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8639"/>
      </w:tblGrid>
      <w:tr w:rsidR="00E90EC0" w:rsidRPr="00A25A7D" w14:paraId="5270460E" w14:textId="77777777" w:rsidTr="005403BB">
        <w:trPr>
          <w:trHeight w:val="12754"/>
          <w:jc w:val="center"/>
        </w:trPr>
        <w:tc>
          <w:tcPr>
            <w:tcW w:w="8639" w:type="dxa"/>
          </w:tcPr>
          <w:p w14:paraId="15D52978" w14:textId="1D8769AE" w:rsidR="00E90EC0" w:rsidRPr="00A11A13" w:rsidRDefault="00F03F11" w:rsidP="00EE7B46">
            <w:pPr>
              <w:spacing w:before="0" w:after="0"/>
              <w:rPr>
                <w:rFonts w:ascii="Arial" w:hAnsi="Arial" w:cs="Arial"/>
                <w:szCs w:val="24"/>
              </w:rPr>
            </w:pPr>
            <w:r>
              <w:rPr>
                <w:rFonts w:ascii="Arial" w:hAnsi="Arial" w:cs="Arial"/>
                <w:noProof/>
                <w:szCs w:val="24"/>
                <w:lang w:eastAsia="hr-HR"/>
              </w:rPr>
              <w:drawing>
                <wp:inline distT="0" distB="0" distL="0" distR="0" wp14:anchorId="1AF15E06" wp14:editId="3F0C2606">
                  <wp:extent cx="1943870" cy="674272"/>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kola.jpg"/>
                          <pic:cNvPicPr/>
                        </pic:nvPicPr>
                        <pic:blipFill>
                          <a:blip r:embed="rId8">
                            <a:extLst>
                              <a:ext uri="{28A0092B-C50C-407E-A947-70E740481C1C}">
                                <a14:useLocalDpi xmlns:a14="http://schemas.microsoft.com/office/drawing/2010/main" val="0"/>
                              </a:ext>
                            </a:extLst>
                          </a:blip>
                          <a:stretch>
                            <a:fillRect/>
                          </a:stretch>
                        </pic:blipFill>
                        <pic:spPr>
                          <a:xfrm>
                            <a:off x="0" y="0"/>
                            <a:ext cx="2021237" cy="701108"/>
                          </a:xfrm>
                          <a:prstGeom prst="rect">
                            <a:avLst/>
                          </a:prstGeom>
                        </pic:spPr>
                      </pic:pic>
                    </a:graphicData>
                  </a:graphic>
                </wp:inline>
              </w:drawing>
            </w:r>
            <w:r>
              <w:rPr>
                <w:rFonts w:ascii="Arial" w:hAnsi="Arial" w:cs="Arial"/>
                <w:szCs w:val="24"/>
              </w:rPr>
              <w:t xml:space="preserve">                     </w:t>
            </w:r>
            <w:r>
              <w:rPr>
                <w:rFonts w:ascii="Arial" w:hAnsi="Arial" w:cs="Arial"/>
                <w:noProof/>
                <w:szCs w:val="24"/>
                <w:lang w:eastAsia="hr-HR"/>
              </w:rPr>
              <w:drawing>
                <wp:inline distT="0" distB="0" distL="0" distR="0" wp14:anchorId="318142BC" wp14:editId="0B5D836B">
                  <wp:extent cx="2259477" cy="73774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N.jpg"/>
                          <pic:cNvPicPr/>
                        </pic:nvPicPr>
                        <pic:blipFill>
                          <a:blip r:embed="rId9">
                            <a:extLst>
                              <a:ext uri="{28A0092B-C50C-407E-A947-70E740481C1C}">
                                <a14:useLocalDpi xmlns:a14="http://schemas.microsoft.com/office/drawing/2010/main" val="0"/>
                              </a:ext>
                            </a:extLst>
                          </a:blip>
                          <a:stretch>
                            <a:fillRect/>
                          </a:stretch>
                        </pic:blipFill>
                        <pic:spPr>
                          <a:xfrm>
                            <a:off x="0" y="0"/>
                            <a:ext cx="2316740" cy="756441"/>
                          </a:xfrm>
                          <a:prstGeom prst="rect">
                            <a:avLst/>
                          </a:prstGeom>
                        </pic:spPr>
                      </pic:pic>
                    </a:graphicData>
                  </a:graphic>
                </wp:inline>
              </w:drawing>
            </w:r>
          </w:p>
          <w:p w14:paraId="2DA48CE1" w14:textId="77777777" w:rsidR="00E90EC0" w:rsidRPr="00A11A13" w:rsidRDefault="00E90EC0" w:rsidP="00EE7B46">
            <w:pPr>
              <w:spacing w:before="0" w:after="0"/>
              <w:rPr>
                <w:rFonts w:ascii="Arial" w:hAnsi="Arial" w:cs="Arial"/>
                <w:szCs w:val="24"/>
              </w:rPr>
            </w:pPr>
          </w:p>
          <w:p w14:paraId="1CBD54A1" w14:textId="77777777" w:rsidR="00E90EC0" w:rsidRPr="00A11A13" w:rsidRDefault="00E90EC0" w:rsidP="00EE7B46">
            <w:pPr>
              <w:spacing w:before="0" w:after="0"/>
              <w:rPr>
                <w:rFonts w:ascii="Arial" w:hAnsi="Arial" w:cs="Arial"/>
                <w:szCs w:val="24"/>
              </w:rPr>
            </w:pPr>
          </w:p>
          <w:p w14:paraId="26646381" w14:textId="77777777" w:rsidR="00E90EC0" w:rsidRPr="00A11A13" w:rsidRDefault="00E90EC0" w:rsidP="00EE7B46">
            <w:pPr>
              <w:spacing w:before="0" w:after="0"/>
              <w:rPr>
                <w:rFonts w:ascii="Arial" w:hAnsi="Arial" w:cs="Arial"/>
                <w:szCs w:val="24"/>
              </w:rPr>
            </w:pPr>
          </w:p>
          <w:p w14:paraId="744A1C7C" w14:textId="77777777" w:rsidR="00E90EC0" w:rsidRPr="00A11A13" w:rsidRDefault="00E90EC0" w:rsidP="00EE7B46">
            <w:pPr>
              <w:spacing w:before="0" w:after="0"/>
              <w:rPr>
                <w:rFonts w:ascii="Arial" w:hAnsi="Arial" w:cs="Arial"/>
                <w:szCs w:val="24"/>
              </w:rPr>
            </w:pPr>
          </w:p>
          <w:p w14:paraId="5A33ABF8" w14:textId="77777777" w:rsidR="00E90EC0" w:rsidRPr="00A11A13" w:rsidRDefault="002A5D1B" w:rsidP="00EE7B46">
            <w:pPr>
              <w:spacing w:before="0" w:after="0"/>
              <w:jc w:val="center"/>
              <w:rPr>
                <w:rFonts w:ascii="Arial" w:hAnsi="Arial" w:cs="Arial"/>
                <w:b/>
                <w:sz w:val="32"/>
                <w:szCs w:val="32"/>
              </w:rPr>
            </w:pPr>
            <w:r w:rsidRPr="00A11A13">
              <w:rPr>
                <w:rFonts w:ascii="Arial" w:hAnsi="Arial" w:cs="Arial"/>
                <w:b/>
                <w:sz w:val="32"/>
                <w:szCs w:val="32"/>
              </w:rPr>
              <w:t xml:space="preserve">DOKUMENTACIJA </w:t>
            </w:r>
            <w:r w:rsidR="00B2495A" w:rsidRPr="00A11A13">
              <w:rPr>
                <w:rFonts w:ascii="Arial" w:hAnsi="Arial" w:cs="Arial"/>
                <w:b/>
                <w:sz w:val="32"/>
                <w:szCs w:val="32"/>
              </w:rPr>
              <w:t>O</w:t>
            </w:r>
            <w:r w:rsidR="00E90EC0" w:rsidRPr="00A11A13">
              <w:rPr>
                <w:rFonts w:ascii="Arial" w:hAnsi="Arial" w:cs="Arial"/>
                <w:b/>
                <w:sz w:val="32"/>
                <w:szCs w:val="32"/>
              </w:rPr>
              <w:t xml:space="preserve"> NA</w:t>
            </w:r>
            <w:r w:rsidR="00B2495A" w:rsidRPr="00A11A13">
              <w:rPr>
                <w:rFonts w:ascii="Arial" w:hAnsi="Arial" w:cs="Arial"/>
                <w:b/>
                <w:sz w:val="32"/>
                <w:szCs w:val="32"/>
              </w:rPr>
              <w:t>BAVI</w:t>
            </w:r>
          </w:p>
          <w:p w14:paraId="0B592ABB" w14:textId="77777777" w:rsidR="00E90EC0" w:rsidRPr="00A11A13" w:rsidRDefault="00E90EC0" w:rsidP="00EE7B46">
            <w:pPr>
              <w:spacing w:before="0" w:after="0"/>
              <w:rPr>
                <w:rFonts w:ascii="Arial" w:hAnsi="Arial" w:cs="Arial"/>
                <w:sz w:val="32"/>
                <w:szCs w:val="32"/>
              </w:rPr>
            </w:pPr>
          </w:p>
          <w:p w14:paraId="76C8EF0B" w14:textId="77777777" w:rsidR="00E90EC0" w:rsidRPr="00A11A13" w:rsidRDefault="00E90EC0" w:rsidP="00EE7B46">
            <w:pPr>
              <w:spacing w:before="0" w:after="0"/>
              <w:rPr>
                <w:rFonts w:ascii="Arial" w:hAnsi="Arial" w:cs="Arial"/>
                <w:sz w:val="32"/>
                <w:szCs w:val="32"/>
              </w:rPr>
            </w:pPr>
          </w:p>
          <w:p w14:paraId="15877228" w14:textId="77777777" w:rsidR="00E90EC0" w:rsidRPr="00A11A13" w:rsidRDefault="00E90EC0" w:rsidP="00EE7B46">
            <w:pPr>
              <w:spacing w:before="0" w:after="0"/>
              <w:rPr>
                <w:rFonts w:ascii="Arial" w:hAnsi="Arial" w:cs="Arial"/>
                <w:sz w:val="32"/>
                <w:szCs w:val="32"/>
              </w:rPr>
            </w:pPr>
          </w:p>
          <w:p w14:paraId="0833376F" w14:textId="77777777" w:rsidR="00E90EC0" w:rsidRPr="00A11A13" w:rsidRDefault="00E90EC0" w:rsidP="00EE7B46">
            <w:pPr>
              <w:spacing w:before="0" w:after="0"/>
              <w:rPr>
                <w:rFonts w:ascii="Arial" w:hAnsi="Arial" w:cs="Arial"/>
                <w:sz w:val="32"/>
                <w:szCs w:val="32"/>
              </w:rPr>
            </w:pPr>
          </w:p>
          <w:p w14:paraId="2FE25B11" w14:textId="77777777" w:rsidR="00E90EC0" w:rsidRPr="00A11A13" w:rsidRDefault="00E90EC0" w:rsidP="00EE7B46">
            <w:pPr>
              <w:spacing w:before="0" w:after="0"/>
              <w:rPr>
                <w:rFonts w:ascii="Arial" w:hAnsi="Arial" w:cs="Arial"/>
                <w:sz w:val="32"/>
                <w:szCs w:val="32"/>
              </w:rPr>
            </w:pPr>
          </w:p>
          <w:p w14:paraId="19CC686E" w14:textId="77777777" w:rsidR="00E90EC0" w:rsidRPr="00A11A13" w:rsidRDefault="00E90EC0" w:rsidP="00EE7B46">
            <w:pPr>
              <w:spacing w:before="0" w:after="0"/>
              <w:rPr>
                <w:rFonts w:ascii="Arial" w:hAnsi="Arial" w:cs="Arial"/>
                <w:sz w:val="32"/>
                <w:szCs w:val="32"/>
              </w:rPr>
            </w:pPr>
          </w:p>
          <w:p w14:paraId="51CF01DA" w14:textId="77777777" w:rsidR="00BF0595" w:rsidRPr="00A11A13" w:rsidRDefault="00E90EC0" w:rsidP="00EE7B46">
            <w:pPr>
              <w:spacing w:before="0" w:after="0"/>
              <w:jc w:val="center"/>
              <w:rPr>
                <w:rFonts w:ascii="Arial" w:hAnsi="Arial" w:cs="Arial"/>
                <w:sz w:val="32"/>
                <w:szCs w:val="32"/>
              </w:rPr>
            </w:pPr>
            <w:r w:rsidRPr="00A11A13">
              <w:rPr>
                <w:rFonts w:ascii="Arial" w:hAnsi="Arial" w:cs="Arial"/>
                <w:b/>
                <w:sz w:val="32"/>
                <w:szCs w:val="32"/>
              </w:rPr>
              <w:t>OTVORENI POSTUPAK</w:t>
            </w:r>
          </w:p>
          <w:p w14:paraId="0D86E363" w14:textId="77777777" w:rsidR="00BF0595" w:rsidRPr="00A11A13" w:rsidRDefault="00BF0595" w:rsidP="00EE7B46">
            <w:pPr>
              <w:autoSpaceDE w:val="0"/>
              <w:autoSpaceDN w:val="0"/>
              <w:adjustRightInd w:val="0"/>
              <w:spacing w:before="0" w:after="0"/>
              <w:jc w:val="center"/>
              <w:rPr>
                <w:rFonts w:ascii="Arial" w:hAnsi="Arial" w:cs="Arial"/>
                <w:sz w:val="32"/>
                <w:szCs w:val="32"/>
              </w:rPr>
            </w:pPr>
          </w:p>
          <w:p w14:paraId="0ACE029E" w14:textId="77777777" w:rsidR="00E90EC0" w:rsidRPr="00A11A13" w:rsidRDefault="00E90EC0" w:rsidP="00EE7B46">
            <w:pPr>
              <w:spacing w:before="0" w:after="0"/>
              <w:rPr>
                <w:rFonts w:ascii="Arial" w:hAnsi="Arial" w:cs="Arial"/>
                <w:sz w:val="32"/>
                <w:szCs w:val="32"/>
              </w:rPr>
            </w:pPr>
          </w:p>
          <w:p w14:paraId="1C471CFA" w14:textId="77777777" w:rsidR="00E90EC0" w:rsidRPr="00A11A13" w:rsidRDefault="00E90EC0" w:rsidP="00EE7B46">
            <w:pPr>
              <w:spacing w:before="0" w:after="0"/>
              <w:rPr>
                <w:rFonts w:ascii="Arial" w:hAnsi="Arial" w:cs="Arial"/>
                <w:sz w:val="32"/>
                <w:szCs w:val="32"/>
              </w:rPr>
            </w:pPr>
          </w:p>
          <w:p w14:paraId="6F2F516C" w14:textId="77777777" w:rsidR="00E90EC0" w:rsidRPr="00A11A13" w:rsidRDefault="00E90EC0" w:rsidP="00EE7B46">
            <w:pPr>
              <w:spacing w:before="0" w:after="0"/>
              <w:rPr>
                <w:rFonts w:ascii="Arial" w:hAnsi="Arial" w:cs="Arial"/>
                <w:sz w:val="32"/>
                <w:szCs w:val="32"/>
              </w:rPr>
            </w:pPr>
          </w:p>
          <w:p w14:paraId="05539BB1" w14:textId="77777777" w:rsidR="00784A51" w:rsidRPr="00A11A13" w:rsidRDefault="00784A51" w:rsidP="00EE7B46">
            <w:pPr>
              <w:spacing w:before="0" w:after="0"/>
              <w:jc w:val="center"/>
              <w:rPr>
                <w:rFonts w:ascii="Arial" w:hAnsi="Arial" w:cs="Arial"/>
                <w:b/>
                <w:color w:val="000000"/>
                <w:sz w:val="32"/>
                <w:szCs w:val="32"/>
              </w:rPr>
            </w:pPr>
            <w:r w:rsidRPr="00A11A13">
              <w:rPr>
                <w:rFonts w:ascii="Arial" w:hAnsi="Arial" w:cs="Arial"/>
                <w:b/>
                <w:color w:val="000000"/>
                <w:sz w:val="32"/>
                <w:szCs w:val="32"/>
              </w:rPr>
              <w:t>PREDMET NABAVE:</w:t>
            </w:r>
          </w:p>
          <w:p w14:paraId="738887BA" w14:textId="77777777" w:rsidR="000E031B" w:rsidRPr="00A11A13" w:rsidRDefault="00A54CFF" w:rsidP="00EE7B46">
            <w:pPr>
              <w:pStyle w:val="BlockText"/>
              <w:spacing w:before="0" w:after="0"/>
              <w:jc w:val="center"/>
              <w:rPr>
                <w:rFonts w:ascii="Arial" w:hAnsi="Arial" w:cs="Arial"/>
                <w:b/>
                <w:bCs/>
                <w:sz w:val="32"/>
                <w:szCs w:val="32"/>
              </w:rPr>
            </w:pPr>
            <w:r w:rsidRPr="00A11A13">
              <w:rPr>
                <w:rFonts w:ascii="Arial" w:eastAsia="Myriad Pro" w:hAnsi="Arial" w:cs="Arial"/>
                <w:b/>
                <w:sz w:val="32"/>
                <w:szCs w:val="32"/>
              </w:rPr>
              <w:t xml:space="preserve">NABAVA </w:t>
            </w:r>
            <w:r w:rsidR="00F2584A" w:rsidRPr="00A11A13">
              <w:rPr>
                <w:rFonts w:ascii="Arial" w:eastAsia="Myriad Pro" w:hAnsi="Arial" w:cs="Arial"/>
                <w:b/>
                <w:sz w:val="32"/>
                <w:szCs w:val="32"/>
              </w:rPr>
              <w:t>VISOKODOST</w:t>
            </w:r>
            <w:r w:rsidR="00C34025" w:rsidRPr="00A11A13">
              <w:rPr>
                <w:rFonts w:ascii="Arial" w:eastAsia="Myriad Pro" w:hAnsi="Arial" w:cs="Arial"/>
                <w:b/>
                <w:sz w:val="32"/>
                <w:szCs w:val="32"/>
              </w:rPr>
              <w:t xml:space="preserve">UPNOG SUSTAVA ZA </w:t>
            </w:r>
            <w:r w:rsidR="00F2584A" w:rsidRPr="00A11A13">
              <w:rPr>
                <w:rFonts w:ascii="Arial" w:eastAsia="Myriad Pro" w:hAnsi="Arial" w:cs="Arial"/>
                <w:b/>
                <w:sz w:val="32"/>
                <w:szCs w:val="32"/>
              </w:rPr>
              <w:t xml:space="preserve">UPRAVLJANJE API </w:t>
            </w:r>
            <w:r w:rsidR="00C34025" w:rsidRPr="00A11A13">
              <w:rPr>
                <w:rFonts w:ascii="Arial" w:eastAsia="Myriad Pro" w:hAnsi="Arial" w:cs="Arial"/>
                <w:b/>
                <w:sz w:val="32"/>
                <w:szCs w:val="32"/>
              </w:rPr>
              <w:t>POZIVIMA</w:t>
            </w:r>
            <w:r w:rsidR="00C34025" w:rsidRPr="00A11A13">
              <w:rPr>
                <w:rFonts w:ascii="Arial" w:eastAsia="Myriad Pro" w:hAnsi="Arial" w:cs="Arial"/>
                <w:b/>
                <w:sz w:val="32"/>
                <w:szCs w:val="32"/>
              </w:rPr>
              <w:br/>
            </w:r>
            <w:r w:rsidR="00F1031B" w:rsidRPr="00A11A13">
              <w:rPr>
                <w:rFonts w:ascii="Arial" w:eastAsia="Myriad Pro" w:hAnsi="Arial" w:cs="Arial"/>
                <w:b/>
                <w:sz w:val="32"/>
                <w:szCs w:val="32"/>
              </w:rPr>
              <w:t>U PILOT PROJEKTU</w:t>
            </w:r>
          </w:p>
          <w:p w14:paraId="57CBCDC6" w14:textId="77777777" w:rsidR="00AB225E" w:rsidRPr="00A11A13" w:rsidRDefault="00AB225E" w:rsidP="00EE7B46">
            <w:pPr>
              <w:pStyle w:val="BlockText"/>
              <w:spacing w:before="0" w:after="0"/>
              <w:jc w:val="center"/>
              <w:rPr>
                <w:rFonts w:ascii="Arial" w:hAnsi="Arial" w:cs="Arial"/>
                <w:sz w:val="32"/>
                <w:szCs w:val="32"/>
              </w:rPr>
            </w:pPr>
            <w:r w:rsidRPr="00A11A13">
              <w:rPr>
                <w:rFonts w:ascii="Arial" w:eastAsia="Myriad Pro" w:hAnsi="Arial" w:cs="Arial"/>
                <w:b/>
                <w:sz w:val="32"/>
                <w:szCs w:val="32"/>
              </w:rPr>
              <w:t>“E-ŠKOLE: USPOSTAVA SUSTAVA RAZVOJA DIGITALNO ZRELIH ŠKOLA</w:t>
            </w:r>
            <w:r w:rsidR="001D4DBE" w:rsidRPr="00A11A13">
              <w:rPr>
                <w:rFonts w:ascii="Arial" w:eastAsia="Myriad Pro" w:hAnsi="Arial" w:cs="Arial"/>
                <w:b/>
                <w:sz w:val="32"/>
                <w:szCs w:val="32"/>
              </w:rPr>
              <w:t xml:space="preserve"> (</w:t>
            </w:r>
            <w:r w:rsidR="00AB0A41" w:rsidRPr="00A11A13">
              <w:rPr>
                <w:rFonts w:ascii="Arial" w:eastAsia="Myriad Pro" w:hAnsi="Arial" w:cs="Arial"/>
                <w:b/>
                <w:sz w:val="32"/>
                <w:szCs w:val="32"/>
              </w:rPr>
              <w:t>PILOT PROJEKT</w:t>
            </w:r>
            <w:r w:rsidR="001D4DBE" w:rsidRPr="00A11A13">
              <w:rPr>
                <w:rFonts w:ascii="Arial" w:eastAsia="Myriad Pro" w:hAnsi="Arial" w:cs="Arial"/>
                <w:b/>
                <w:sz w:val="32"/>
                <w:szCs w:val="32"/>
              </w:rPr>
              <w:t>)</w:t>
            </w:r>
            <w:r w:rsidRPr="00A11A13">
              <w:rPr>
                <w:rFonts w:ascii="Arial" w:eastAsia="Myriad Pro" w:hAnsi="Arial" w:cs="Arial"/>
                <w:b/>
                <w:sz w:val="32"/>
                <w:szCs w:val="32"/>
              </w:rPr>
              <w:t>”</w:t>
            </w:r>
          </w:p>
          <w:p w14:paraId="40A211A7" w14:textId="77777777" w:rsidR="00AB225E" w:rsidRPr="00A11A13" w:rsidRDefault="00AB225E" w:rsidP="00EE7B46">
            <w:pPr>
              <w:spacing w:before="0" w:after="0"/>
              <w:rPr>
                <w:rFonts w:ascii="Arial" w:hAnsi="Arial" w:cs="Arial"/>
                <w:sz w:val="32"/>
                <w:szCs w:val="32"/>
              </w:rPr>
            </w:pPr>
          </w:p>
          <w:p w14:paraId="248BFCA6" w14:textId="77777777" w:rsidR="00AB225E" w:rsidRPr="00A11A13" w:rsidRDefault="00AB225E" w:rsidP="00EE7B46">
            <w:pPr>
              <w:spacing w:before="0" w:after="0"/>
              <w:rPr>
                <w:rFonts w:ascii="Arial" w:hAnsi="Arial" w:cs="Arial"/>
                <w:sz w:val="28"/>
                <w:szCs w:val="28"/>
              </w:rPr>
            </w:pPr>
          </w:p>
          <w:p w14:paraId="29684300" w14:textId="77777777" w:rsidR="00AB225E" w:rsidRPr="00A11A13" w:rsidRDefault="00AB225E" w:rsidP="00EE7B46">
            <w:pPr>
              <w:spacing w:before="0" w:after="0"/>
              <w:rPr>
                <w:rFonts w:ascii="Arial" w:hAnsi="Arial" w:cs="Arial"/>
                <w:sz w:val="28"/>
                <w:szCs w:val="28"/>
              </w:rPr>
            </w:pPr>
          </w:p>
          <w:p w14:paraId="1FDF108C" w14:textId="5F797384" w:rsidR="00AB225E" w:rsidRPr="00A11A13" w:rsidRDefault="00AB225E" w:rsidP="00EE7B46">
            <w:pPr>
              <w:spacing w:before="0" w:after="0"/>
              <w:jc w:val="center"/>
              <w:rPr>
                <w:rFonts w:ascii="Arial" w:hAnsi="Arial" w:cs="Arial"/>
                <w:sz w:val="28"/>
                <w:szCs w:val="28"/>
              </w:rPr>
            </w:pPr>
            <w:r w:rsidRPr="00A11A13">
              <w:rPr>
                <w:rFonts w:ascii="Arial" w:hAnsi="Arial" w:cs="Arial"/>
                <w:sz w:val="28"/>
                <w:szCs w:val="28"/>
              </w:rPr>
              <w:t>ev. broj</w:t>
            </w:r>
            <w:r w:rsidRPr="00CD289A">
              <w:rPr>
                <w:rFonts w:ascii="Arial" w:hAnsi="Arial" w:cs="Arial"/>
                <w:sz w:val="28"/>
                <w:szCs w:val="28"/>
              </w:rPr>
              <w:t xml:space="preserve">: </w:t>
            </w:r>
            <w:r w:rsidR="00CD289A">
              <w:rPr>
                <w:rFonts w:ascii="Arial" w:hAnsi="Arial" w:cs="Arial"/>
                <w:sz w:val="28"/>
                <w:szCs w:val="28"/>
              </w:rPr>
              <w:t>2</w:t>
            </w:r>
            <w:r w:rsidR="0051185F" w:rsidRPr="00CD289A">
              <w:rPr>
                <w:rFonts w:ascii="Arial" w:hAnsi="Arial" w:cs="Arial"/>
              </w:rPr>
              <w:t>-</w:t>
            </w:r>
            <w:r w:rsidR="0051185F" w:rsidRPr="00CD289A">
              <w:rPr>
                <w:rStyle w:val="FontStyle33"/>
                <w:rFonts w:ascii="Arial" w:eastAsia="Myriad Pro,Times New Roman" w:hAnsi="Arial" w:cs="Arial"/>
                <w:sz w:val="28"/>
                <w:szCs w:val="28"/>
              </w:rPr>
              <w:t>1</w:t>
            </w:r>
            <w:r w:rsidR="00BA4D2C" w:rsidRPr="00CD289A">
              <w:rPr>
                <w:rStyle w:val="FontStyle33"/>
                <w:rFonts w:ascii="Arial" w:eastAsia="Myriad Pro,Times New Roman" w:hAnsi="Arial" w:cs="Arial"/>
                <w:sz w:val="28"/>
                <w:szCs w:val="28"/>
              </w:rPr>
              <w:t>7</w:t>
            </w:r>
            <w:r w:rsidR="003240F2" w:rsidRPr="00CD289A">
              <w:rPr>
                <w:rStyle w:val="FontStyle33"/>
                <w:rFonts w:ascii="Arial" w:eastAsia="Myriad Pro,Times New Roman" w:hAnsi="Arial" w:cs="Arial"/>
                <w:sz w:val="28"/>
                <w:szCs w:val="28"/>
              </w:rPr>
              <w:t>-M</w:t>
            </w:r>
            <w:r w:rsidR="0051185F" w:rsidRPr="00CD289A">
              <w:rPr>
                <w:rStyle w:val="FontStyle33"/>
                <w:rFonts w:ascii="Arial" w:eastAsia="Myriad Pro,Times New Roman" w:hAnsi="Arial" w:cs="Arial"/>
                <w:sz w:val="28"/>
                <w:szCs w:val="28"/>
              </w:rPr>
              <w:t>V-OP</w:t>
            </w:r>
          </w:p>
          <w:p w14:paraId="4B8A9184" w14:textId="77777777" w:rsidR="00AB225E" w:rsidRPr="00A11A13" w:rsidRDefault="00AB225E" w:rsidP="00EE7B46">
            <w:pPr>
              <w:spacing w:before="0" w:after="0"/>
              <w:rPr>
                <w:rFonts w:ascii="Arial" w:hAnsi="Arial" w:cs="Arial"/>
                <w:sz w:val="28"/>
                <w:szCs w:val="28"/>
              </w:rPr>
            </w:pPr>
          </w:p>
          <w:p w14:paraId="1DFD59CF" w14:textId="77777777" w:rsidR="00AB225E" w:rsidRPr="00A11A13" w:rsidRDefault="00AB225E" w:rsidP="00EE7B46">
            <w:pPr>
              <w:spacing w:before="0" w:after="0"/>
              <w:rPr>
                <w:rFonts w:ascii="Arial" w:hAnsi="Arial" w:cs="Arial"/>
                <w:sz w:val="28"/>
                <w:szCs w:val="28"/>
              </w:rPr>
            </w:pPr>
          </w:p>
          <w:p w14:paraId="1B6B2069" w14:textId="77777777" w:rsidR="00AB225E" w:rsidRPr="00A11A13" w:rsidRDefault="00AB225E" w:rsidP="00EE7B46">
            <w:pPr>
              <w:spacing w:before="0" w:after="0"/>
              <w:rPr>
                <w:rFonts w:ascii="Arial" w:hAnsi="Arial" w:cs="Arial"/>
                <w:sz w:val="28"/>
                <w:szCs w:val="28"/>
              </w:rPr>
            </w:pPr>
          </w:p>
          <w:p w14:paraId="77C7172F" w14:textId="77777777" w:rsidR="00AB225E" w:rsidRPr="00A11A13" w:rsidRDefault="00AB225E" w:rsidP="00EE7B46">
            <w:pPr>
              <w:spacing w:before="0" w:after="0"/>
              <w:rPr>
                <w:rFonts w:ascii="Arial" w:hAnsi="Arial" w:cs="Arial"/>
                <w:sz w:val="28"/>
                <w:szCs w:val="28"/>
              </w:rPr>
            </w:pPr>
          </w:p>
          <w:p w14:paraId="2BD16B60" w14:textId="4735DCA1" w:rsidR="00AB225E" w:rsidRPr="00A11A13" w:rsidRDefault="00B2495A" w:rsidP="00EE7B46">
            <w:pPr>
              <w:spacing w:before="0" w:after="0"/>
              <w:jc w:val="center"/>
              <w:rPr>
                <w:rFonts w:ascii="Arial" w:hAnsi="Arial" w:cs="Arial"/>
                <w:sz w:val="28"/>
                <w:szCs w:val="28"/>
              </w:rPr>
            </w:pPr>
            <w:r w:rsidRPr="00A11A13">
              <w:rPr>
                <w:rFonts w:ascii="Arial" w:hAnsi="Arial" w:cs="Arial"/>
                <w:sz w:val="28"/>
                <w:szCs w:val="28"/>
              </w:rPr>
              <w:t xml:space="preserve">Zagreb, </w:t>
            </w:r>
            <w:r w:rsidR="00A863B5">
              <w:rPr>
                <w:rFonts w:ascii="Arial" w:hAnsi="Arial" w:cs="Arial"/>
                <w:sz w:val="28"/>
                <w:szCs w:val="28"/>
              </w:rPr>
              <w:t>travanj</w:t>
            </w:r>
            <w:r w:rsidR="00A863B5" w:rsidRPr="00A25A7D">
              <w:rPr>
                <w:rFonts w:ascii="Arial" w:hAnsi="Arial" w:cs="Arial"/>
                <w:sz w:val="28"/>
                <w:szCs w:val="28"/>
              </w:rPr>
              <w:t xml:space="preserve"> </w:t>
            </w:r>
            <w:r w:rsidR="00AB225E" w:rsidRPr="00A25A7D">
              <w:rPr>
                <w:rFonts w:ascii="Arial" w:hAnsi="Arial" w:cs="Arial"/>
                <w:sz w:val="28"/>
                <w:szCs w:val="28"/>
              </w:rPr>
              <w:t>20</w:t>
            </w:r>
            <w:r w:rsidRPr="00A25A7D">
              <w:rPr>
                <w:rFonts w:ascii="Arial" w:hAnsi="Arial" w:cs="Arial"/>
                <w:sz w:val="28"/>
                <w:szCs w:val="28"/>
              </w:rPr>
              <w:t>17</w:t>
            </w:r>
            <w:r w:rsidR="00AB225E" w:rsidRPr="00A25A7D">
              <w:rPr>
                <w:rFonts w:ascii="Arial" w:hAnsi="Arial" w:cs="Arial"/>
                <w:sz w:val="28"/>
                <w:szCs w:val="28"/>
              </w:rPr>
              <w:t>.</w:t>
            </w:r>
          </w:p>
          <w:p w14:paraId="1C10FAC0" w14:textId="77777777" w:rsidR="006E2491" w:rsidRPr="00A11A13" w:rsidRDefault="006E2491" w:rsidP="00EE7B46">
            <w:pPr>
              <w:spacing w:before="0" w:after="0"/>
              <w:rPr>
                <w:rFonts w:ascii="Arial" w:hAnsi="Arial" w:cs="Arial"/>
                <w:szCs w:val="24"/>
              </w:rPr>
            </w:pPr>
          </w:p>
        </w:tc>
      </w:tr>
    </w:tbl>
    <w:p w14:paraId="383C6AAB" w14:textId="77777777" w:rsidR="00D2396E" w:rsidRPr="00A11A13" w:rsidRDefault="00D2396E" w:rsidP="00EE7B46">
      <w:pPr>
        <w:spacing w:before="0" w:after="0"/>
        <w:rPr>
          <w:rFonts w:ascii="Arial" w:hAnsi="Arial" w:cs="Arial"/>
          <w:szCs w:val="24"/>
        </w:rPr>
      </w:pPr>
    </w:p>
    <w:p w14:paraId="00D4E4F6" w14:textId="77777777" w:rsidR="00FF1EF6" w:rsidRPr="00A11A13" w:rsidRDefault="00FF1EF6" w:rsidP="00EE7B46">
      <w:pPr>
        <w:spacing w:before="0" w:after="0"/>
        <w:rPr>
          <w:rFonts w:ascii="Arial" w:hAnsi="Arial" w:cs="Arial"/>
          <w:szCs w:val="24"/>
        </w:rPr>
      </w:pPr>
    </w:p>
    <w:p w14:paraId="026065BF" w14:textId="77777777" w:rsidR="00FF1EF6" w:rsidRPr="00A11A13" w:rsidRDefault="00FF1EF6" w:rsidP="00EE7B46">
      <w:pPr>
        <w:spacing w:before="0" w:after="0"/>
        <w:rPr>
          <w:rFonts w:ascii="Arial" w:hAnsi="Arial" w:cs="Arial"/>
          <w:szCs w:val="24"/>
        </w:rPr>
      </w:pPr>
    </w:p>
    <w:p w14:paraId="472C0297" w14:textId="77777777" w:rsidR="00D36D42" w:rsidRPr="00A11A13" w:rsidRDefault="00D36D42" w:rsidP="00EE7B46">
      <w:pPr>
        <w:pStyle w:val="TOC1"/>
        <w:spacing w:before="0" w:after="0" w:line="240" w:lineRule="auto"/>
        <w:rPr>
          <w:rFonts w:ascii="Arial" w:hAnsi="Arial" w:cs="Arial"/>
          <w:szCs w:val="24"/>
        </w:rPr>
      </w:pPr>
    </w:p>
    <w:p w14:paraId="7E6C34A7" w14:textId="77777777" w:rsidR="00603EE1" w:rsidRPr="00A11A13" w:rsidRDefault="00DA389E" w:rsidP="00EE7B46">
      <w:pPr>
        <w:pStyle w:val="TOC1"/>
        <w:spacing w:before="0" w:after="0" w:line="240" w:lineRule="auto"/>
        <w:rPr>
          <w:rFonts w:ascii="Arial" w:hAnsi="Arial" w:cs="Arial"/>
          <w:szCs w:val="24"/>
        </w:rPr>
      </w:pPr>
      <w:r w:rsidRPr="00A11A13">
        <w:rPr>
          <w:rFonts w:ascii="Arial" w:hAnsi="Arial" w:cs="Arial"/>
          <w:szCs w:val="24"/>
        </w:rPr>
        <w:t>Sadržaj:</w:t>
      </w:r>
    </w:p>
    <w:p w14:paraId="182CDB70" w14:textId="77777777" w:rsidR="00805309" w:rsidRPr="00A11A13" w:rsidRDefault="00805309" w:rsidP="00EE7B46">
      <w:pPr>
        <w:spacing w:before="0" w:after="0"/>
        <w:rPr>
          <w:rFonts w:ascii="Arial" w:hAnsi="Arial" w:cs="Arial"/>
          <w:szCs w:val="24"/>
        </w:rPr>
      </w:pPr>
    </w:p>
    <w:p w14:paraId="40B49635" w14:textId="77777777" w:rsidR="00160BB5" w:rsidRDefault="00C3515F">
      <w:pPr>
        <w:pStyle w:val="TOC1"/>
        <w:rPr>
          <w:rFonts w:asciiTheme="minorHAnsi" w:hAnsiTheme="minorHAnsi"/>
          <w:b w:val="0"/>
          <w:szCs w:val="24"/>
          <w:lang w:val="en-GB" w:eastAsia="en-GB"/>
        </w:rPr>
      </w:pPr>
      <w:r w:rsidRPr="00A11A13">
        <w:rPr>
          <w:rFonts w:ascii="Arial" w:hAnsi="Arial" w:cs="Arial"/>
          <w:szCs w:val="24"/>
        </w:rPr>
        <w:fldChar w:fldCharType="begin"/>
      </w:r>
      <w:r w:rsidR="00603EE1" w:rsidRPr="00A11A13">
        <w:rPr>
          <w:rFonts w:ascii="Arial" w:hAnsi="Arial" w:cs="Arial"/>
          <w:szCs w:val="24"/>
        </w:rPr>
        <w:instrText xml:space="preserve"> TOC \f \t "Style Heading 1 + Gray-50%;1;Naslov_1;1" </w:instrText>
      </w:r>
      <w:r w:rsidRPr="00A11A13">
        <w:rPr>
          <w:rFonts w:ascii="Arial" w:hAnsi="Arial" w:cs="Arial"/>
          <w:szCs w:val="24"/>
        </w:rPr>
        <w:fldChar w:fldCharType="separate"/>
      </w:r>
      <w:r w:rsidR="00160BB5" w:rsidRPr="000D61D6">
        <w:rPr>
          <w:rFonts w:ascii="Arial" w:hAnsi="Arial" w:cs="Arial"/>
        </w:rPr>
        <w:t>1.</w:t>
      </w:r>
      <w:r w:rsidR="00160BB5">
        <w:rPr>
          <w:rFonts w:asciiTheme="minorHAnsi" w:hAnsiTheme="minorHAnsi"/>
          <w:b w:val="0"/>
          <w:szCs w:val="24"/>
          <w:lang w:val="en-GB" w:eastAsia="en-GB"/>
        </w:rPr>
        <w:tab/>
      </w:r>
      <w:r w:rsidR="00160BB5" w:rsidRPr="000D61D6">
        <w:rPr>
          <w:rFonts w:ascii="Arial" w:hAnsi="Arial" w:cs="Arial"/>
        </w:rPr>
        <w:t>OPĆI PODACI</w:t>
      </w:r>
      <w:r w:rsidR="00160BB5">
        <w:tab/>
      </w:r>
      <w:r w:rsidR="00160BB5">
        <w:fldChar w:fldCharType="begin"/>
      </w:r>
      <w:r w:rsidR="00160BB5">
        <w:instrText xml:space="preserve"> PAGEREF _Toc476740421 \h </w:instrText>
      </w:r>
      <w:r w:rsidR="00160BB5">
        <w:fldChar w:fldCharType="separate"/>
      </w:r>
      <w:r w:rsidR="003F19C4">
        <w:t>3</w:t>
      </w:r>
      <w:r w:rsidR="00160BB5">
        <w:fldChar w:fldCharType="end"/>
      </w:r>
    </w:p>
    <w:p w14:paraId="6AF33D2E" w14:textId="77777777" w:rsidR="00160BB5" w:rsidRDefault="00160BB5">
      <w:pPr>
        <w:pStyle w:val="TOC1"/>
        <w:rPr>
          <w:rFonts w:asciiTheme="minorHAnsi" w:hAnsiTheme="minorHAnsi"/>
          <w:b w:val="0"/>
          <w:szCs w:val="24"/>
          <w:lang w:val="en-GB" w:eastAsia="en-GB"/>
        </w:rPr>
      </w:pPr>
      <w:r w:rsidRPr="000D61D6">
        <w:rPr>
          <w:rFonts w:ascii="Arial" w:hAnsi="Arial" w:cs="Arial"/>
        </w:rPr>
        <w:t>2.</w:t>
      </w:r>
      <w:r>
        <w:rPr>
          <w:rFonts w:asciiTheme="minorHAnsi" w:hAnsiTheme="minorHAnsi"/>
          <w:b w:val="0"/>
          <w:szCs w:val="24"/>
          <w:lang w:val="en-GB" w:eastAsia="en-GB"/>
        </w:rPr>
        <w:tab/>
      </w:r>
      <w:r w:rsidRPr="000D61D6">
        <w:rPr>
          <w:rFonts w:ascii="Arial" w:hAnsi="Arial" w:cs="Arial"/>
        </w:rPr>
        <w:t>PODACI O PREDMETU NABAVE</w:t>
      </w:r>
      <w:r>
        <w:tab/>
      </w:r>
      <w:r>
        <w:fldChar w:fldCharType="begin"/>
      </w:r>
      <w:r>
        <w:instrText xml:space="preserve"> PAGEREF _Toc476740422 \h </w:instrText>
      </w:r>
      <w:r>
        <w:fldChar w:fldCharType="separate"/>
      </w:r>
      <w:r w:rsidR="003F19C4">
        <w:t>4</w:t>
      </w:r>
      <w:r>
        <w:fldChar w:fldCharType="end"/>
      </w:r>
    </w:p>
    <w:p w14:paraId="107EEF6C" w14:textId="77777777" w:rsidR="00160BB5" w:rsidRDefault="00160BB5">
      <w:pPr>
        <w:pStyle w:val="TOC1"/>
        <w:rPr>
          <w:rFonts w:asciiTheme="minorHAnsi" w:hAnsiTheme="minorHAnsi"/>
          <w:b w:val="0"/>
          <w:szCs w:val="24"/>
          <w:lang w:val="en-GB" w:eastAsia="en-GB"/>
        </w:rPr>
      </w:pPr>
      <w:r w:rsidRPr="000D61D6">
        <w:rPr>
          <w:rFonts w:ascii="Arial" w:hAnsi="Arial" w:cs="Arial"/>
        </w:rPr>
        <w:t>3.</w:t>
      </w:r>
      <w:r>
        <w:rPr>
          <w:rFonts w:asciiTheme="minorHAnsi" w:hAnsiTheme="minorHAnsi"/>
          <w:b w:val="0"/>
          <w:szCs w:val="24"/>
          <w:lang w:val="en-GB" w:eastAsia="en-GB"/>
        </w:rPr>
        <w:tab/>
      </w:r>
      <w:r w:rsidRPr="000D61D6">
        <w:rPr>
          <w:rFonts w:ascii="Arial" w:hAnsi="Arial" w:cs="Arial"/>
        </w:rPr>
        <w:t>OSNOVE ZA ISKLJUČENJE GOSPODARSKOG SUBJEKTA</w:t>
      </w:r>
      <w:r>
        <w:tab/>
      </w:r>
      <w:r>
        <w:fldChar w:fldCharType="begin"/>
      </w:r>
      <w:r>
        <w:instrText xml:space="preserve"> PAGEREF _Toc476740423 \h </w:instrText>
      </w:r>
      <w:r>
        <w:fldChar w:fldCharType="separate"/>
      </w:r>
      <w:r w:rsidR="003F19C4">
        <w:t>7</w:t>
      </w:r>
      <w:r>
        <w:fldChar w:fldCharType="end"/>
      </w:r>
    </w:p>
    <w:p w14:paraId="70B3B050" w14:textId="77777777" w:rsidR="00160BB5" w:rsidRDefault="00160BB5">
      <w:pPr>
        <w:pStyle w:val="TOC1"/>
        <w:rPr>
          <w:rFonts w:asciiTheme="minorHAnsi" w:hAnsiTheme="minorHAnsi"/>
          <w:b w:val="0"/>
          <w:szCs w:val="24"/>
          <w:lang w:val="en-GB" w:eastAsia="en-GB"/>
        </w:rPr>
      </w:pPr>
      <w:r w:rsidRPr="000D61D6">
        <w:rPr>
          <w:rFonts w:ascii="Arial" w:hAnsi="Arial" w:cs="Arial"/>
        </w:rPr>
        <w:t>4.</w:t>
      </w:r>
      <w:r>
        <w:rPr>
          <w:rFonts w:asciiTheme="minorHAnsi" w:hAnsiTheme="minorHAnsi"/>
          <w:b w:val="0"/>
          <w:szCs w:val="24"/>
          <w:lang w:val="en-GB" w:eastAsia="en-GB"/>
        </w:rPr>
        <w:tab/>
      </w:r>
      <w:r w:rsidRPr="000D61D6">
        <w:rPr>
          <w:rFonts w:ascii="Arial" w:hAnsi="Arial" w:cs="Arial"/>
        </w:rPr>
        <w:t>KRITERIJI ZA ODABIR GOSPODARSKOG SUBJEKTA (UVJETI SPOSOBNOSTI)</w:t>
      </w:r>
      <w:r>
        <w:tab/>
      </w:r>
      <w:r>
        <w:fldChar w:fldCharType="begin"/>
      </w:r>
      <w:r>
        <w:instrText xml:space="preserve"> PAGEREF _Toc476740424 \h </w:instrText>
      </w:r>
      <w:r>
        <w:fldChar w:fldCharType="separate"/>
      </w:r>
      <w:r w:rsidR="003F19C4">
        <w:t>10</w:t>
      </w:r>
      <w:r>
        <w:fldChar w:fldCharType="end"/>
      </w:r>
    </w:p>
    <w:p w14:paraId="387FE21A" w14:textId="77777777" w:rsidR="00160BB5" w:rsidRDefault="00160BB5">
      <w:pPr>
        <w:pStyle w:val="TOC1"/>
        <w:rPr>
          <w:rFonts w:asciiTheme="minorHAnsi" w:hAnsiTheme="minorHAnsi"/>
          <w:b w:val="0"/>
          <w:szCs w:val="24"/>
          <w:lang w:val="en-GB" w:eastAsia="en-GB"/>
        </w:rPr>
      </w:pPr>
      <w:r w:rsidRPr="000D61D6">
        <w:rPr>
          <w:rFonts w:ascii="Arial" w:hAnsi="Arial" w:cs="Arial"/>
        </w:rPr>
        <w:t>5.</w:t>
      </w:r>
      <w:r>
        <w:rPr>
          <w:rFonts w:asciiTheme="minorHAnsi" w:hAnsiTheme="minorHAnsi"/>
          <w:b w:val="0"/>
          <w:szCs w:val="24"/>
          <w:lang w:val="en-GB" w:eastAsia="en-GB"/>
        </w:rPr>
        <w:tab/>
      </w:r>
      <w:r w:rsidRPr="000D61D6">
        <w:rPr>
          <w:rFonts w:ascii="Arial" w:hAnsi="Arial" w:cs="Arial"/>
        </w:rPr>
        <w:t>EUROPSKA JEDINSTVENA DOKUMENTACIJA O NABAVI (EUROPEAN SINGLE PROCUREMENT DOCUMENT – ESPD)</w:t>
      </w:r>
      <w:r>
        <w:tab/>
      </w:r>
      <w:r>
        <w:fldChar w:fldCharType="begin"/>
      </w:r>
      <w:r>
        <w:instrText xml:space="preserve"> PAGEREF _Toc476740425 \h </w:instrText>
      </w:r>
      <w:r>
        <w:fldChar w:fldCharType="separate"/>
      </w:r>
      <w:r w:rsidR="003F19C4">
        <w:t>15</w:t>
      </w:r>
      <w:r>
        <w:fldChar w:fldCharType="end"/>
      </w:r>
    </w:p>
    <w:p w14:paraId="1D11CECC" w14:textId="77777777" w:rsidR="00160BB5" w:rsidRDefault="00160BB5">
      <w:pPr>
        <w:pStyle w:val="TOC1"/>
        <w:rPr>
          <w:rFonts w:asciiTheme="minorHAnsi" w:hAnsiTheme="minorHAnsi"/>
          <w:b w:val="0"/>
          <w:szCs w:val="24"/>
          <w:lang w:val="en-GB" w:eastAsia="en-GB"/>
        </w:rPr>
      </w:pPr>
      <w:r w:rsidRPr="000D61D6">
        <w:rPr>
          <w:rFonts w:ascii="Arial" w:hAnsi="Arial" w:cs="Arial"/>
        </w:rPr>
        <w:t>6.</w:t>
      </w:r>
      <w:r>
        <w:rPr>
          <w:rFonts w:asciiTheme="minorHAnsi" w:hAnsiTheme="minorHAnsi"/>
          <w:b w:val="0"/>
          <w:szCs w:val="24"/>
          <w:lang w:val="en-GB" w:eastAsia="en-GB"/>
        </w:rPr>
        <w:tab/>
      </w:r>
      <w:r w:rsidRPr="000D61D6">
        <w:rPr>
          <w:rFonts w:ascii="Arial" w:hAnsi="Arial" w:cs="Arial"/>
        </w:rPr>
        <w:t>PODACI O PONUDI</w:t>
      </w:r>
      <w:r>
        <w:tab/>
      </w:r>
      <w:r>
        <w:fldChar w:fldCharType="begin"/>
      </w:r>
      <w:r>
        <w:instrText xml:space="preserve"> PAGEREF _Toc476740426 \h </w:instrText>
      </w:r>
      <w:r>
        <w:fldChar w:fldCharType="separate"/>
      </w:r>
      <w:r w:rsidR="003F19C4">
        <w:t>16</w:t>
      </w:r>
      <w:r>
        <w:fldChar w:fldCharType="end"/>
      </w:r>
    </w:p>
    <w:p w14:paraId="4F37294C" w14:textId="77777777" w:rsidR="00160BB5" w:rsidRDefault="00160BB5">
      <w:pPr>
        <w:pStyle w:val="TOC1"/>
        <w:rPr>
          <w:rFonts w:asciiTheme="minorHAnsi" w:hAnsiTheme="minorHAnsi"/>
          <w:b w:val="0"/>
          <w:szCs w:val="24"/>
          <w:lang w:val="en-GB" w:eastAsia="en-GB"/>
        </w:rPr>
      </w:pPr>
      <w:r w:rsidRPr="000D61D6">
        <w:rPr>
          <w:rFonts w:ascii="Arial" w:hAnsi="Arial" w:cs="Arial"/>
        </w:rPr>
        <w:t>7.</w:t>
      </w:r>
      <w:r>
        <w:rPr>
          <w:rFonts w:asciiTheme="minorHAnsi" w:hAnsiTheme="minorHAnsi"/>
          <w:b w:val="0"/>
          <w:szCs w:val="24"/>
          <w:lang w:val="en-GB" w:eastAsia="en-GB"/>
        </w:rPr>
        <w:tab/>
      </w:r>
      <w:r w:rsidRPr="000D61D6">
        <w:rPr>
          <w:rFonts w:ascii="Arial" w:hAnsi="Arial" w:cs="Arial"/>
        </w:rPr>
        <w:t>OSTALE ODREDBE</w:t>
      </w:r>
      <w:r>
        <w:tab/>
      </w:r>
      <w:r>
        <w:fldChar w:fldCharType="begin"/>
      </w:r>
      <w:r>
        <w:instrText xml:space="preserve"> PAGEREF _Toc476740427 \h </w:instrText>
      </w:r>
      <w:r>
        <w:fldChar w:fldCharType="separate"/>
      </w:r>
      <w:r w:rsidR="003F19C4">
        <w:t>24</w:t>
      </w:r>
      <w:r>
        <w:fldChar w:fldCharType="end"/>
      </w:r>
    </w:p>
    <w:p w14:paraId="12382380" w14:textId="77777777" w:rsidR="00160BB5" w:rsidRDefault="00160BB5">
      <w:pPr>
        <w:pStyle w:val="TOC1"/>
        <w:rPr>
          <w:rFonts w:asciiTheme="minorHAnsi" w:hAnsiTheme="minorHAnsi"/>
          <w:b w:val="0"/>
          <w:szCs w:val="24"/>
          <w:lang w:val="en-GB" w:eastAsia="en-GB"/>
        </w:rPr>
      </w:pPr>
      <w:r w:rsidRPr="000D61D6">
        <w:rPr>
          <w:rFonts w:ascii="Arial" w:hAnsi="Arial" w:cs="Arial"/>
        </w:rPr>
        <w:t>8.</w:t>
      </w:r>
      <w:r>
        <w:rPr>
          <w:rFonts w:asciiTheme="minorHAnsi" w:hAnsiTheme="minorHAnsi"/>
          <w:b w:val="0"/>
          <w:szCs w:val="24"/>
          <w:lang w:val="en-GB" w:eastAsia="en-GB"/>
        </w:rPr>
        <w:tab/>
      </w:r>
      <w:r w:rsidRPr="000D61D6">
        <w:rPr>
          <w:rFonts w:ascii="Arial" w:hAnsi="Arial" w:cs="Arial"/>
        </w:rPr>
        <w:t>DODATAK 1 – OPIS PREDMETA NABAVE</w:t>
      </w:r>
      <w:r>
        <w:tab/>
      </w:r>
      <w:r>
        <w:fldChar w:fldCharType="begin"/>
      </w:r>
      <w:r>
        <w:instrText xml:space="preserve"> PAGEREF _Toc476740428 \h </w:instrText>
      </w:r>
      <w:r>
        <w:fldChar w:fldCharType="separate"/>
      </w:r>
      <w:r w:rsidR="003F19C4">
        <w:t>30</w:t>
      </w:r>
      <w:r>
        <w:fldChar w:fldCharType="end"/>
      </w:r>
    </w:p>
    <w:p w14:paraId="0EB6A5A4" w14:textId="77777777" w:rsidR="00160BB5" w:rsidRDefault="00160BB5">
      <w:pPr>
        <w:pStyle w:val="TOC1"/>
        <w:rPr>
          <w:rFonts w:asciiTheme="minorHAnsi" w:hAnsiTheme="minorHAnsi"/>
          <w:b w:val="0"/>
          <w:szCs w:val="24"/>
          <w:lang w:val="en-GB" w:eastAsia="en-GB"/>
        </w:rPr>
      </w:pPr>
      <w:r w:rsidRPr="000D61D6">
        <w:rPr>
          <w:rFonts w:ascii="Arial" w:hAnsi="Arial" w:cs="Arial"/>
        </w:rPr>
        <w:t>9.</w:t>
      </w:r>
      <w:r>
        <w:rPr>
          <w:rFonts w:asciiTheme="minorHAnsi" w:hAnsiTheme="minorHAnsi"/>
          <w:b w:val="0"/>
          <w:szCs w:val="24"/>
          <w:lang w:val="en-GB" w:eastAsia="en-GB"/>
        </w:rPr>
        <w:tab/>
      </w:r>
      <w:r w:rsidRPr="000D61D6">
        <w:rPr>
          <w:rFonts w:ascii="Arial" w:hAnsi="Arial" w:cs="Arial"/>
        </w:rPr>
        <w:t>DODATAK 3 – POPIS GLAVNIH ISPORUKA</w:t>
      </w:r>
      <w:r>
        <w:tab/>
      </w:r>
      <w:r>
        <w:fldChar w:fldCharType="begin"/>
      </w:r>
      <w:r>
        <w:instrText xml:space="preserve"> PAGEREF _Toc476740429 \h </w:instrText>
      </w:r>
      <w:r>
        <w:fldChar w:fldCharType="separate"/>
      </w:r>
      <w:r w:rsidR="003F19C4">
        <w:t>36</w:t>
      </w:r>
      <w:r>
        <w:fldChar w:fldCharType="end"/>
      </w:r>
    </w:p>
    <w:p w14:paraId="0FFD4AA4" w14:textId="77777777" w:rsidR="00160BB5" w:rsidRDefault="00160BB5">
      <w:pPr>
        <w:pStyle w:val="TOC1"/>
        <w:rPr>
          <w:rFonts w:asciiTheme="minorHAnsi" w:hAnsiTheme="minorHAnsi"/>
          <w:b w:val="0"/>
          <w:szCs w:val="24"/>
          <w:lang w:val="en-GB" w:eastAsia="en-GB"/>
        </w:rPr>
      </w:pPr>
      <w:r w:rsidRPr="000D61D6">
        <w:rPr>
          <w:rFonts w:ascii="Arial" w:hAnsi="Arial" w:cs="Arial"/>
        </w:rPr>
        <w:t>10.</w:t>
      </w:r>
      <w:r>
        <w:rPr>
          <w:rFonts w:asciiTheme="minorHAnsi" w:hAnsiTheme="minorHAnsi"/>
          <w:b w:val="0"/>
          <w:szCs w:val="24"/>
          <w:lang w:val="en-GB" w:eastAsia="en-GB"/>
        </w:rPr>
        <w:tab/>
      </w:r>
      <w:r w:rsidRPr="000D61D6">
        <w:rPr>
          <w:rFonts w:ascii="Arial" w:hAnsi="Arial" w:cs="Arial"/>
        </w:rPr>
        <w:t xml:space="preserve">DODATAK 4 – </w:t>
      </w:r>
      <w:r w:rsidRPr="000D61D6">
        <w:rPr>
          <w:rFonts w:ascii="Arial" w:hAnsi="Arial" w:cs="Arial"/>
          <w:bCs/>
        </w:rPr>
        <w:t>IZJAVA PONUDITELJA O DOSTAVI JAMSTVA</w:t>
      </w:r>
      <w:r>
        <w:tab/>
      </w:r>
      <w:r>
        <w:fldChar w:fldCharType="begin"/>
      </w:r>
      <w:r>
        <w:instrText xml:space="preserve"> PAGEREF _Toc476740430 \h </w:instrText>
      </w:r>
      <w:r>
        <w:fldChar w:fldCharType="separate"/>
      </w:r>
      <w:r w:rsidR="003F19C4">
        <w:t>37</w:t>
      </w:r>
      <w:r>
        <w:fldChar w:fldCharType="end"/>
      </w:r>
    </w:p>
    <w:p w14:paraId="032522B0" w14:textId="77777777" w:rsidR="00160BB5" w:rsidRDefault="00160BB5">
      <w:pPr>
        <w:pStyle w:val="TOC1"/>
        <w:rPr>
          <w:rFonts w:asciiTheme="minorHAnsi" w:hAnsiTheme="minorHAnsi"/>
          <w:b w:val="0"/>
          <w:szCs w:val="24"/>
          <w:lang w:val="en-GB" w:eastAsia="en-GB"/>
        </w:rPr>
      </w:pPr>
      <w:r w:rsidRPr="000D61D6">
        <w:rPr>
          <w:rFonts w:ascii="Arial" w:hAnsi="Arial" w:cs="Arial"/>
        </w:rPr>
        <w:t>11.</w:t>
      </w:r>
      <w:r>
        <w:rPr>
          <w:rFonts w:asciiTheme="minorHAnsi" w:hAnsiTheme="minorHAnsi"/>
          <w:b w:val="0"/>
          <w:szCs w:val="24"/>
          <w:lang w:val="en-GB" w:eastAsia="en-GB"/>
        </w:rPr>
        <w:tab/>
      </w:r>
      <w:r w:rsidRPr="000D61D6">
        <w:rPr>
          <w:rFonts w:ascii="Arial" w:hAnsi="Arial" w:cs="Arial"/>
        </w:rPr>
        <w:t>DODATAK 5.1. – OGLEDNI PRIMJERAK IZJAVE</w:t>
      </w:r>
      <w:r>
        <w:tab/>
      </w:r>
      <w:r>
        <w:fldChar w:fldCharType="begin"/>
      </w:r>
      <w:r>
        <w:instrText xml:space="preserve"> PAGEREF _Toc476740431 \h </w:instrText>
      </w:r>
      <w:r>
        <w:fldChar w:fldCharType="separate"/>
      </w:r>
      <w:r w:rsidR="003F19C4">
        <w:t>38</w:t>
      </w:r>
      <w:r>
        <w:fldChar w:fldCharType="end"/>
      </w:r>
    </w:p>
    <w:p w14:paraId="42B07AC0" w14:textId="77777777" w:rsidR="00160BB5" w:rsidRDefault="00160BB5">
      <w:pPr>
        <w:pStyle w:val="TOC1"/>
        <w:rPr>
          <w:rFonts w:asciiTheme="minorHAnsi" w:hAnsiTheme="minorHAnsi"/>
          <w:b w:val="0"/>
          <w:szCs w:val="24"/>
          <w:lang w:val="en-GB" w:eastAsia="en-GB"/>
        </w:rPr>
      </w:pPr>
      <w:r w:rsidRPr="000D61D6">
        <w:rPr>
          <w:rFonts w:ascii="Arial" w:hAnsi="Arial" w:cs="Arial"/>
        </w:rPr>
        <w:t>12.</w:t>
      </w:r>
      <w:r>
        <w:rPr>
          <w:rFonts w:asciiTheme="minorHAnsi" w:hAnsiTheme="minorHAnsi"/>
          <w:b w:val="0"/>
          <w:szCs w:val="24"/>
          <w:lang w:val="en-GB" w:eastAsia="en-GB"/>
        </w:rPr>
        <w:tab/>
      </w:r>
      <w:r w:rsidRPr="000D61D6">
        <w:rPr>
          <w:rFonts w:ascii="Arial" w:hAnsi="Arial" w:cs="Arial"/>
        </w:rPr>
        <w:t>DODATAK 6 – PREDLOŽAK ŽIVOTOPISA</w:t>
      </w:r>
      <w:r>
        <w:tab/>
      </w:r>
      <w:r>
        <w:fldChar w:fldCharType="begin"/>
      </w:r>
      <w:r>
        <w:instrText xml:space="preserve"> PAGEREF _Toc476740432 \h </w:instrText>
      </w:r>
      <w:r>
        <w:fldChar w:fldCharType="separate"/>
      </w:r>
      <w:r w:rsidR="003F19C4">
        <w:t>40</w:t>
      </w:r>
      <w:r>
        <w:fldChar w:fldCharType="end"/>
      </w:r>
    </w:p>
    <w:p w14:paraId="0761F62A" w14:textId="542D6EA4" w:rsidR="00160BB5" w:rsidRDefault="00160BB5">
      <w:pPr>
        <w:pStyle w:val="TOC1"/>
        <w:rPr>
          <w:rFonts w:asciiTheme="minorHAnsi" w:hAnsiTheme="minorHAnsi"/>
          <w:b w:val="0"/>
          <w:szCs w:val="24"/>
          <w:lang w:val="en-GB" w:eastAsia="en-GB"/>
        </w:rPr>
      </w:pPr>
      <w:r w:rsidRPr="000D61D6">
        <w:rPr>
          <w:rFonts w:ascii="Arial" w:hAnsi="Arial" w:cs="Arial"/>
        </w:rPr>
        <w:t>13.</w:t>
      </w:r>
      <w:r>
        <w:rPr>
          <w:rFonts w:asciiTheme="minorHAnsi" w:hAnsiTheme="minorHAnsi"/>
          <w:b w:val="0"/>
          <w:szCs w:val="24"/>
          <w:lang w:val="en-GB" w:eastAsia="en-GB"/>
        </w:rPr>
        <w:tab/>
      </w:r>
      <w:r w:rsidRPr="000D61D6">
        <w:rPr>
          <w:rFonts w:ascii="Arial" w:hAnsi="Arial" w:cs="Arial"/>
        </w:rPr>
        <w:t>DODATAK 7 – EUROPSKA JEDINSTVENA DOKUMENTACIJA O NABAVI -ESPD</w:t>
      </w:r>
      <w:r>
        <w:rPr>
          <w:rFonts w:ascii="Arial" w:hAnsi="Arial" w:cs="Arial"/>
        </w:rPr>
        <w:t xml:space="preserve">  </w:t>
      </w:r>
      <w:r>
        <w:tab/>
      </w:r>
      <w:r>
        <w:fldChar w:fldCharType="begin"/>
      </w:r>
      <w:r>
        <w:instrText xml:space="preserve"> PAGEREF _Toc476740433 \h </w:instrText>
      </w:r>
      <w:r>
        <w:fldChar w:fldCharType="separate"/>
      </w:r>
      <w:r w:rsidR="003F19C4">
        <w:t>44</w:t>
      </w:r>
      <w:r>
        <w:fldChar w:fldCharType="end"/>
      </w:r>
    </w:p>
    <w:p w14:paraId="366E5625" w14:textId="77777777" w:rsidR="00900B75" w:rsidRPr="00A11A13" w:rsidRDefault="00C3515F" w:rsidP="00900B75">
      <w:pPr>
        <w:pStyle w:val="TOC1"/>
        <w:spacing w:before="0" w:after="0" w:line="240" w:lineRule="auto"/>
        <w:rPr>
          <w:rFonts w:ascii="Arial" w:hAnsi="Arial" w:cs="Arial"/>
        </w:rPr>
      </w:pPr>
      <w:r w:rsidRPr="00A11A13">
        <w:rPr>
          <w:rFonts w:ascii="Arial" w:hAnsi="Arial" w:cs="Arial"/>
          <w:szCs w:val="24"/>
        </w:rPr>
        <w:fldChar w:fldCharType="end"/>
      </w:r>
    </w:p>
    <w:p w14:paraId="41EBA3A8" w14:textId="77777777" w:rsidR="000E031B" w:rsidRPr="00A11A13" w:rsidRDefault="000E031B" w:rsidP="007D60A5">
      <w:pPr>
        <w:spacing w:before="0" w:after="0"/>
        <w:rPr>
          <w:rFonts w:ascii="Arial" w:eastAsiaTheme="minorEastAsia" w:hAnsi="Arial" w:cs="Arial"/>
          <w:szCs w:val="24"/>
        </w:rPr>
      </w:pPr>
    </w:p>
    <w:p w14:paraId="07F2322F" w14:textId="77777777" w:rsidR="000E031B" w:rsidRPr="00A11A13" w:rsidRDefault="000E031B">
      <w:pPr>
        <w:spacing w:before="0" w:after="0"/>
        <w:jc w:val="left"/>
        <w:rPr>
          <w:rFonts w:ascii="Arial" w:eastAsiaTheme="minorEastAsia" w:hAnsi="Arial" w:cs="Arial"/>
          <w:szCs w:val="24"/>
        </w:rPr>
      </w:pPr>
      <w:r w:rsidRPr="00A11A13">
        <w:rPr>
          <w:rFonts w:ascii="Arial" w:eastAsiaTheme="minorEastAsia" w:hAnsi="Arial" w:cs="Arial"/>
          <w:szCs w:val="24"/>
        </w:rPr>
        <w:br w:type="page"/>
      </w:r>
    </w:p>
    <w:p w14:paraId="717BF9DB" w14:textId="77777777" w:rsidR="00D2396E" w:rsidRPr="00A11A13" w:rsidRDefault="001720D5" w:rsidP="00894D28">
      <w:pPr>
        <w:pStyle w:val="Naslov1"/>
        <w:shd w:val="clear" w:color="auto" w:fill="B8CCE4" w:themeFill="accent1" w:themeFillTint="66"/>
        <w:spacing w:before="0" w:after="0"/>
        <w:ind w:left="426" w:hanging="426"/>
        <w:rPr>
          <w:rFonts w:ascii="Arial" w:hAnsi="Arial" w:cs="Arial"/>
          <w:sz w:val="24"/>
          <w:szCs w:val="24"/>
        </w:rPr>
      </w:pPr>
      <w:bookmarkStart w:id="0" w:name="_Toc200956840"/>
      <w:bookmarkStart w:id="1" w:name="_Toc200956841"/>
      <w:bookmarkStart w:id="2" w:name="_Toc200956842"/>
      <w:bookmarkStart w:id="3" w:name="_Toc200956843"/>
      <w:bookmarkStart w:id="4" w:name="_Toc200956844"/>
      <w:bookmarkStart w:id="5" w:name="_Toc200956845"/>
      <w:bookmarkStart w:id="6" w:name="_Toc200956846"/>
      <w:bookmarkStart w:id="7" w:name="_Toc200956847"/>
      <w:bookmarkStart w:id="8" w:name="_Toc200956848"/>
      <w:bookmarkStart w:id="9" w:name="_Toc200956849"/>
      <w:bookmarkStart w:id="10" w:name="_Toc200956850"/>
      <w:bookmarkStart w:id="11" w:name="_Toc321139925"/>
      <w:bookmarkStart w:id="12" w:name="_Toc321140168"/>
      <w:bookmarkStart w:id="13" w:name="_Toc476740421"/>
      <w:bookmarkEnd w:id="0"/>
      <w:bookmarkEnd w:id="1"/>
      <w:bookmarkEnd w:id="2"/>
      <w:bookmarkEnd w:id="3"/>
      <w:bookmarkEnd w:id="4"/>
      <w:bookmarkEnd w:id="5"/>
      <w:bookmarkEnd w:id="6"/>
      <w:bookmarkEnd w:id="7"/>
      <w:bookmarkEnd w:id="8"/>
      <w:bookmarkEnd w:id="9"/>
      <w:bookmarkEnd w:id="10"/>
      <w:r w:rsidRPr="00A11A13">
        <w:rPr>
          <w:rFonts w:ascii="Arial" w:hAnsi="Arial" w:cs="Arial"/>
          <w:sz w:val="24"/>
          <w:szCs w:val="24"/>
        </w:rPr>
        <w:lastRenderedPageBreak/>
        <w:t>OPĆI PODACI</w:t>
      </w:r>
      <w:bookmarkEnd w:id="11"/>
      <w:bookmarkEnd w:id="12"/>
      <w:bookmarkEnd w:id="13"/>
    </w:p>
    <w:p w14:paraId="3C2D3D05" w14:textId="77777777" w:rsidR="00805309" w:rsidRPr="00A11A13" w:rsidRDefault="00805309" w:rsidP="007D60A5">
      <w:pPr>
        <w:pStyle w:val="Naslov2"/>
        <w:numPr>
          <w:ilvl w:val="0"/>
          <w:numId w:val="0"/>
        </w:numPr>
        <w:ind w:left="993"/>
        <w:rPr>
          <w:rFonts w:ascii="Arial" w:hAnsi="Arial" w:cs="Arial"/>
          <w:szCs w:val="24"/>
        </w:rPr>
      </w:pPr>
    </w:p>
    <w:p w14:paraId="2E8AC966" w14:textId="77777777" w:rsidR="004F665C" w:rsidRPr="00A11A13" w:rsidRDefault="00F16E04">
      <w:pPr>
        <w:pStyle w:val="Naslov2"/>
        <w:rPr>
          <w:rFonts w:ascii="Arial" w:hAnsi="Arial" w:cs="Arial"/>
        </w:rPr>
      </w:pPr>
      <w:r w:rsidRPr="00A11A13">
        <w:rPr>
          <w:rFonts w:ascii="Arial" w:hAnsi="Arial" w:cs="Arial"/>
        </w:rPr>
        <w:t xml:space="preserve">Opći podaci o </w:t>
      </w:r>
      <w:r w:rsidR="00F602B6" w:rsidRPr="00A11A13">
        <w:rPr>
          <w:rFonts w:ascii="Arial" w:hAnsi="Arial" w:cs="Arial"/>
        </w:rPr>
        <w:t>Naručitelju</w:t>
      </w:r>
      <w:r w:rsidRPr="00A11A13">
        <w:rPr>
          <w:rFonts w:ascii="Arial" w:hAnsi="Arial" w:cs="Arial"/>
        </w:rPr>
        <w:t>:</w:t>
      </w:r>
    </w:p>
    <w:p w14:paraId="1D5D2D11" w14:textId="77777777" w:rsidR="00C25766" w:rsidRPr="00A11A13" w:rsidRDefault="00C25766" w:rsidP="00E07393">
      <w:pPr>
        <w:pStyle w:val="Normal1"/>
        <w:spacing w:before="0" w:after="0"/>
        <w:ind w:firstLine="0"/>
        <w:rPr>
          <w:rFonts w:ascii="Arial" w:hAnsi="Arial" w:cs="Arial"/>
          <w:szCs w:val="24"/>
        </w:rPr>
      </w:pPr>
      <w:r w:rsidRPr="00A11A13">
        <w:rPr>
          <w:rFonts w:ascii="Arial" w:hAnsi="Arial" w:cs="Arial"/>
        </w:rPr>
        <w:t>Hrvatska akademska i istraživačka mreža - CARNet</w:t>
      </w:r>
    </w:p>
    <w:p w14:paraId="1A96A4F1" w14:textId="77777777" w:rsidR="00290976" w:rsidRPr="00A11A13" w:rsidRDefault="003C66E5" w:rsidP="00E07393">
      <w:pPr>
        <w:pStyle w:val="Normal1"/>
        <w:spacing w:before="0" w:after="0"/>
        <w:ind w:firstLine="0"/>
        <w:rPr>
          <w:rFonts w:ascii="Arial" w:hAnsi="Arial" w:cs="Arial"/>
          <w:szCs w:val="24"/>
        </w:rPr>
      </w:pPr>
      <w:r w:rsidRPr="00A11A13">
        <w:rPr>
          <w:rFonts w:ascii="Arial" w:hAnsi="Arial" w:cs="Arial"/>
        </w:rPr>
        <w:t>Josipa Marohnića 5</w:t>
      </w:r>
      <w:r w:rsidR="00C25766" w:rsidRPr="00A11A13">
        <w:rPr>
          <w:rFonts w:ascii="Arial" w:hAnsi="Arial" w:cs="Arial"/>
        </w:rPr>
        <w:t>, 10 000 Zagreb</w:t>
      </w:r>
    </w:p>
    <w:p w14:paraId="20427B22" w14:textId="77777777" w:rsidR="004F665C" w:rsidRPr="00A11A13" w:rsidRDefault="00C25766" w:rsidP="00E07393">
      <w:pPr>
        <w:pStyle w:val="Normal1"/>
        <w:spacing w:before="0" w:after="0"/>
        <w:ind w:firstLine="0"/>
        <w:rPr>
          <w:rFonts w:ascii="Arial" w:hAnsi="Arial" w:cs="Arial"/>
          <w:szCs w:val="24"/>
        </w:rPr>
      </w:pPr>
      <w:r w:rsidRPr="00A11A13">
        <w:rPr>
          <w:rFonts w:ascii="Arial" w:hAnsi="Arial" w:cs="Arial"/>
        </w:rPr>
        <w:t>OIB: 58101996540</w:t>
      </w:r>
    </w:p>
    <w:p w14:paraId="317A8911" w14:textId="77777777" w:rsidR="00C25766" w:rsidRPr="00A11A13" w:rsidRDefault="00C25766" w:rsidP="00E07393">
      <w:pPr>
        <w:pStyle w:val="Normal1"/>
        <w:spacing w:before="0" w:after="0"/>
        <w:ind w:firstLine="0"/>
        <w:rPr>
          <w:rFonts w:ascii="Arial" w:hAnsi="Arial" w:cs="Arial"/>
          <w:szCs w:val="24"/>
        </w:rPr>
      </w:pPr>
      <w:r w:rsidRPr="00A11A13">
        <w:rPr>
          <w:rFonts w:ascii="Arial" w:hAnsi="Arial" w:cs="Arial"/>
        </w:rPr>
        <w:t>Tel: 01/6661-616</w:t>
      </w:r>
    </w:p>
    <w:p w14:paraId="44E9101E" w14:textId="77777777" w:rsidR="008246AE" w:rsidRPr="00A11A13" w:rsidRDefault="00C25766" w:rsidP="00E07393">
      <w:pPr>
        <w:pStyle w:val="Normal1"/>
        <w:spacing w:before="0" w:after="0"/>
        <w:ind w:firstLine="0"/>
        <w:rPr>
          <w:rFonts w:ascii="Arial" w:hAnsi="Arial" w:cs="Arial"/>
          <w:szCs w:val="24"/>
        </w:rPr>
      </w:pPr>
      <w:r w:rsidRPr="00A11A13">
        <w:rPr>
          <w:rFonts w:ascii="Arial" w:hAnsi="Arial" w:cs="Arial"/>
        </w:rPr>
        <w:t>Fax: 01/6661-615</w:t>
      </w:r>
    </w:p>
    <w:p w14:paraId="10EAAD9D" w14:textId="77777777" w:rsidR="001E08BB" w:rsidRDefault="00485071" w:rsidP="00E07393">
      <w:pPr>
        <w:pStyle w:val="Normal1"/>
        <w:spacing w:before="0" w:after="0"/>
        <w:ind w:firstLine="0"/>
        <w:rPr>
          <w:rStyle w:val="Hyperlink"/>
          <w:rFonts w:ascii="Arial" w:hAnsi="Arial" w:cs="Arial"/>
          <w:szCs w:val="24"/>
        </w:rPr>
      </w:pPr>
      <w:hyperlink r:id="rId10" w:history="1">
        <w:r w:rsidR="008246AE" w:rsidRPr="00A11A13">
          <w:rPr>
            <w:rStyle w:val="Hyperlink"/>
            <w:rFonts w:ascii="Arial" w:hAnsi="Arial" w:cs="Arial"/>
            <w:szCs w:val="24"/>
          </w:rPr>
          <w:t>www.carnet.hr</w:t>
        </w:r>
      </w:hyperlink>
    </w:p>
    <w:p w14:paraId="3C1C188E" w14:textId="16130C05" w:rsidR="00D54595" w:rsidRPr="00A11A13" w:rsidRDefault="00485071" w:rsidP="00E07393">
      <w:pPr>
        <w:pStyle w:val="Normal1"/>
        <w:spacing w:before="0" w:after="0"/>
        <w:ind w:firstLine="0"/>
        <w:rPr>
          <w:rFonts w:ascii="Arial" w:hAnsi="Arial" w:cs="Arial"/>
          <w:szCs w:val="24"/>
        </w:rPr>
      </w:pPr>
      <w:hyperlink r:id="rId11" w:history="1">
        <w:r w:rsidR="00D54595" w:rsidRPr="00A11A13">
          <w:rPr>
            <w:rStyle w:val="Hyperlink"/>
            <w:rFonts w:ascii="Arial" w:hAnsi="Arial" w:cs="Arial"/>
            <w:szCs w:val="24"/>
          </w:rPr>
          <w:t>e-skole-nabava@carnet.hr</w:t>
        </w:r>
      </w:hyperlink>
    </w:p>
    <w:p w14:paraId="1CE6C845" w14:textId="77777777" w:rsidR="00805309" w:rsidRPr="00A11A13" w:rsidRDefault="00805309">
      <w:pPr>
        <w:pStyle w:val="Normal1"/>
        <w:spacing w:before="0" w:after="0"/>
        <w:ind w:left="426" w:firstLine="0"/>
        <w:rPr>
          <w:rFonts w:ascii="Arial" w:hAnsi="Arial" w:cs="Arial"/>
          <w:szCs w:val="24"/>
        </w:rPr>
      </w:pPr>
    </w:p>
    <w:p w14:paraId="5C9DB9E2" w14:textId="77777777" w:rsidR="00AB225E" w:rsidRPr="00A11A13" w:rsidRDefault="009C060D">
      <w:pPr>
        <w:pStyle w:val="Naslov2"/>
        <w:rPr>
          <w:rFonts w:ascii="Arial" w:hAnsi="Arial" w:cs="Arial"/>
        </w:rPr>
      </w:pPr>
      <w:r w:rsidRPr="00A11A13">
        <w:rPr>
          <w:rFonts w:ascii="Arial" w:hAnsi="Arial" w:cs="Arial"/>
        </w:rPr>
        <w:t xml:space="preserve">Komunikacija i razmjena informacija: </w:t>
      </w:r>
    </w:p>
    <w:p w14:paraId="29F1037F" w14:textId="77777777" w:rsidR="00C5267E" w:rsidRPr="00A11A13" w:rsidRDefault="00C5267E">
      <w:pPr>
        <w:pStyle w:val="Normal1"/>
        <w:spacing w:before="0" w:after="0"/>
        <w:rPr>
          <w:rFonts w:ascii="Arial" w:hAnsi="Arial" w:cs="Arial"/>
        </w:rPr>
      </w:pPr>
    </w:p>
    <w:p w14:paraId="1E1FE44C" w14:textId="77777777" w:rsidR="009C060D" w:rsidRPr="00A11A13" w:rsidRDefault="009C060D" w:rsidP="00A60C83">
      <w:pPr>
        <w:pStyle w:val="Normal1"/>
        <w:spacing w:before="0" w:after="0"/>
        <w:ind w:firstLine="0"/>
        <w:rPr>
          <w:rFonts w:ascii="Arial" w:hAnsi="Arial" w:cs="Arial"/>
          <w:u w:val="single"/>
        </w:rPr>
      </w:pPr>
      <w:r w:rsidRPr="00A11A13">
        <w:rPr>
          <w:rFonts w:ascii="Arial" w:hAnsi="Arial" w:cs="Arial"/>
          <w:u w:val="single"/>
        </w:rPr>
        <w:t>Osoba zadužena za kontakt:</w:t>
      </w:r>
    </w:p>
    <w:p w14:paraId="48860430" w14:textId="5462FE6A" w:rsidR="00D54595" w:rsidRPr="00A11A13" w:rsidRDefault="00501652" w:rsidP="00A60C83">
      <w:pPr>
        <w:pStyle w:val="Normal1"/>
        <w:spacing w:before="0" w:after="0"/>
        <w:ind w:firstLine="0"/>
        <w:rPr>
          <w:rStyle w:val="Hyperlink"/>
          <w:rFonts w:ascii="Arial" w:hAnsi="Arial" w:cs="Arial"/>
          <w:szCs w:val="24"/>
        </w:rPr>
      </w:pPr>
      <w:r>
        <w:rPr>
          <w:rFonts w:ascii="Arial" w:hAnsi="Arial" w:cs="Arial"/>
        </w:rPr>
        <w:t>Ivan Šabić</w:t>
      </w:r>
      <w:r w:rsidR="00AB225E" w:rsidRPr="00A11A13">
        <w:rPr>
          <w:rFonts w:ascii="Arial" w:hAnsi="Arial" w:cs="Arial"/>
        </w:rPr>
        <w:t xml:space="preserve">, e-mail: </w:t>
      </w:r>
      <w:hyperlink r:id="rId12" w:history="1">
        <w:r w:rsidR="00D54595" w:rsidRPr="00A11A13">
          <w:rPr>
            <w:rStyle w:val="Hyperlink"/>
            <w:rFonts w:ascii="Arial" w:hAnsi="Arial" w:cs="Arial"/>
          </w:rPr>
          <w:t>e-skole-nabava@carnet.hr</w:t>
        </w:r>
      </w:hyperlink>
    </w:p>
    <w:p w14:paraId="585B7157" w14:textId="77777777" w:rsidR="00FD38AA" w:rsidRPr="00A11A13" w:rsidRDefault="00FD38AA" w:rsidP="00A60C83">
      <w:pPr>
        <w:pStyle w:val="Normal1"/>
        <w:spacing w:before="0" w:after="0"/>
        <w:ind w:firstLine="0"/>
        <w:rPr>
          <w:rFonts w:ascii="Arial" w:hAnsi="Arial" w:cs="Arial"/>
        </w:rPr>
      </w:pPr>
      <w:r w:rsidRPr="00A11A13">
        <w:rPr>
          <w:rFonts w:ascii="Arial" w:hAnsi="Arial" w:cs="Arial"/>
        </w:rPr>
        <w:t>Hrvatska akademska i istraživačka mreža - CARNet</w:t>
      </w:r>
    </w:p>
    <w:p w14:paraId="4717F085" w14:textId="77777777" w:rsidR="00FD38AA" w:rsidRPr="00A11A13" w:rsidRDefault="00FD38AA" w:rsidP="00A60C83">
      <w:pPr>
        <w:pStyle w:val="Normal1"/>
        <w:spacing w:before="0" w:after="0"/>
        <w:ind w:firstLine="0"/>
        <w:rPr>
          <w:rFonts w:ascii="Arial" w:hAnsi="Arial" w:cs="Arial"/>
        </w:rPr>
      </w:pPr>
      <w:r w:rsidRPr="00A11A13">
        <w:rPr>
          <w:rFonts w:ascii="Arial" w:hAnsi="Arial" w:cs="Arial"/>
        </w:rPr>
        <w:t>Josipa Marohnića 5, 10 000 Zagreb</w:t>
      </w:r>
    </w:p>
    <w:p w14:paraId="7C72F6F4" w14:textId="77777777" w:rsidR="00FD38AA" w:rsidRPr="00A11A13" w:rsidRDefault="00FD38AA" w:rsidP="00A60C83">
      <w:pPr>
        <w:pStyle w:val="Normal1"/>
        <w:spacing w:before="0" w:after="0"/>
        <w:ind w:firstLine="0"/>
        <w:rPr>
          <w:rFonts w:ascii="Arial" w:hAnsi="Arial" w:cs="Arial"/>
        </w:rPr>
      </w:pPr>
      <w:r w:rsidRPr="00A11A13">
        <w:rPr>
          <w:rFonts w:ascii="Arial" w:hAnsi="Arial" w:cs="Arial"/>
        </w:rPr>
        <w:t>Tel.: 01/6661-616</w:t>
      </w:r>
    </w:p>
    <w:p w14:paraId="6178EA45" w14:textId="77777777" w:rsidR="00FD38AA" w:rsidRPr="00A11A13" w:rsidRDefault="00FD38AA" w:rsidP="00A60C83">
      <w:pPr>
        <w:pStyle w:val="Normal1"/>
        <w:spacing w:before="0" w:after="0"/>
        <w:ind w:firstLine="0"/>
        <w:rPr>
          <w:rFonts w:ascii="Arial" w:hAnsi="Arial" w:cs="Arial"/>
        </w:rPr>
      </w:pPr>
      <w:r w:rsidRPr="00A11A13">
        <w:rPr>
          <w:rFonts w:ascii="Arial" w:hAnsi="Arial" w:cs="Arial"/>
        </w:rPr>
        <w:t>Faks: 01/6661-615</w:t>
      </w:r>
    </w:p>
    <w:p w14:paraId="76C04E2D" w14:textId="77777777" w:rsidR="00FD38AA" w:rsidRPr="00A11A13" w:rsidRDefault="00FD38AA">
      <w:pPr>
        <w:pStyle w:val="Normal1"/>
        <w:spacing w:before="0" w:after="0"/>
        <w:rPr>
          <w:rFonts w:ascii="Arial" w:hAnsi="Arial" w:cs="Arial"/>
        </w:rPr>
      </w:pPr>
    </w:p>
    <w:p w14:paraId="4A8410E1" w14:textId="77777777" w:rsidR="009C060D" w:rsidRPr="00A11A13" w:rsidRDefault="009C060D" w:rsidP="00A60C83">
      <w:pPr>
        <w:spacing w:before="0" w:after="0"/>
        <w:rPr>
          <w:rFonts w:ascii="Arial" w:hAnsi="Arial" w:cs="Arial"/>
          <w:u w:val="single"/>
        </w:rPr>
      </w:pPr>
      <w:r w:rsidRPr="00A11A13">
        <w:rPr>
          <w:rFonts w:ascii="Arial" w:hAnsi="Arial" w:cs="Arial"/>
          <w:u w:val="single"/>
        </w:rPr>
        <w:t>Komunikacija:</w:t>
      </w:r>
    </w:p>
    <w:p w14:paraId="47885D62" w14:textId="77777777" w:rsidR="00116765" w:rsidRPr="00A11A13" w:rsidRDefault="002A5D1B" w:rsidP="00A60C83">
      <w:pPr>
        <w:spacing w:before="0" w:after="0"/>
        <w:rPr>
          <w:rFonts w:ascii="Arial" w:hAnsi="Arial" w:cs="Arial"/>
        </w:rPr>
      </w:pPr>
      <w:r w:rsidRPr="00A11A13">
        <w:rPr>
          <w:rFonts w:ascii="Arial" w:hAnsi="Arial" w:cs="Arial"/>
        </w:rPr>
        <w:t xml:space="preserve">Komunikacija i razmjena podataka između Naručitelja i gospodarskih subjekata u predmetnom postupku nabave obavlja se elektroničkim sredstvima komunikacije, odnosno putem navedenog </w:t>
      </w:r>
      <w:r w:rsidR="00D754B7" w:rsidRPr="00A11A13">
        <w:rPr>
          <w:rFonts w:ascii="Arial" w:hAnsi="Arial" w:cs="Arial"/>
        </w:rPr>
        <w:t>e-mail-</w:t>
      </w:r>
      <w:r w:rsidRPr="00A11A13">
        <w:rPr>
          <w:rFonts w:ascii="Arial" w:hAnsi="Arial" w:cs="Arial"/>
        </w:rPr>
        <w:t>a</w:t>
      </w:r>
      <w:r w:rsidR="005A2528" w:rsidRPr="00A11A13">
        <w:rPr>
          <w:rFonts w:ascii="Arial" w:hAnsi="Arial" w:cs="Arial"/>
        </w:rPr>
        <w:t xml:space="preserve"> kontakt osobe</w:t>
      </w:r>
      <w:r w:rsidRPr="00A11A13">
        <w:rPr>
          <w:rFonts w:ascii="Arial" w:hAnsi="Arial" w:cs="Arial"/>
        </w:rPr>
        <w:t>,</w:t>
      </w:r>
      <w:r w:rsidR="00D754B7" w:rsidRPr="00A11A13">
        <w:rPr>
          <w:rFonts w:ascii="Arial" w:hAnsi="Arial" w:cs="Arial"/>
        </w:rPr>
        <w:t xml:space="preserve"> te kroz sustav Elektroničkog oglasnika javne nabave Republike Hrvatske</w:t>
      </w:r>
      <w:r w:rsidRPr="00A11A13">
        <w:rPr>
          <w:rFonts w:ascii="Arial" w:hAnsi="Arial" w:cs="Arial"/>
        </w:rPr>
        <w:t>,</w:t>
      </w:r>
      <w:r w:rsidR="00D754B7" w:rsidRPr="00A11A13">
        <w:rPr>
          <w:rFonts w:ascii="Arial" w:hAnsi="Arial" w:cs="Arial"/>
        </w:rPr>
        <w:t xml:space="preserve"> odnosno kombinacijom tih sredstava</w:t>
      </w:r>
      <w:r w:rsidR="00116765" w:rsidRPr="00A11A13">
        <w:rPr>
          <w:rFonts w:ascii="Arial" w:hAnsi="Arial" w:cs="Arial"/>
        </w:rPr>
        <w:t>.</w:t>
      </w:r>
    </w:p>
    <w:p w14:paraId="557343AE" w14:textId="77777777" w:rsidR="002A5D1B" w:rsidRPr="00A11A13" w:rsidRDefault="002A5D1B" w:rsidP="00A60C83">
      <w:pPr>
        <w:spacing w:before="0" w:after="0"/>
        <w:rPr>
          <w:rFonts w:ascii="Arial" w:hAnsi="Arial" w:cs="Arial"/>
        </w:rPr>
      </w:pPr>
    </w:p>
    <w:p w14:paraId="41F84433" w14:textId="77777777" w:rsidR="002A5D1B" w:rsidRDefault="002A5D1B" w:rsidP="002A5D1B">
      <w:pPr>
        <w:spacing w:before="0" w:after="0"/>
        <w:rPr>
          <w:rFonts w:ascii="Arial" w:hAnsi="Arial" w:cs="Arial"/>
        </w:rPr>
      </w:pPr>
      <w:r w:rsidRPr="00A11A13">
        <w:rPr>
          <w:rFonts w:ascii="Arial" w:hAnsi="Arial" w:cs="Arial"/>
        </w:rPr>
        <w:t>Iznimno od prethodnog stavka, Naručitelj i gospodarski subjekti mogu komunicirati usmenim putem ako se ta komunikacija ne odnosi na ključne elemente postupka javne nabave.</w:t>
      </w:r>
    </w:p>
    <w:p w14:paraId="66C8B24E" w14:textId="77777777" w:rsidR="00A0366E" w:rsidRPr="00A11A13" w:rsidRDefault="00A0366E" w:rsidP="002A5D1B">
      <w:pPr>
        <w:spacing w:before="0" w:after="0"/>
        <w:rPr>
          <w:rFonts w:ascii="Arial" w:hAnsi="Arial" w:cs="Arial"/>
        </w:rPr>
      </w:pPr>
    </w:p>
    <w:p w14:paraId="6C5D3822" w14:textId="77777777" w:rsidR="002A5D1B" w:rsidRPr="00A11A13" w:rsidRDefault="002A5D1B" w:rsidP="002A5D1B">
      <w:pPr>
        <w:spacing w:before="0" w:after="0"/>
        <w:rPr>
          <w:rFonts w:ascii="Arial" w:hAnsi="Arial" w:cs="Arial"/>
        </w:rPr>
      </w:pPr>
      <w:r w:rsidRPr="00A11A13">
        <w:rPr>
          <w:rFonts w:ascii="Arial" w:hAnsi="Arial" w:cs="Arial"/>
        </w:rPr>
        <w:t>Usmenu komunikaciju s ponuditeljima koja bi mogla znatno utjecati na sadržaj i ocjenu ponuda Naručitelj će u zadovoljavajućoj mjeri i na prikladan način dokumentirati, sastavljanjem pisanih bilješki ili sažetaka glavnih elemenata komunikacije i</w:t>
      </w:r>
      <w:r w:rsidR="009C060D" w:rsidRPr="00A11A13">
        <w:rPr>
          <w:rFonts w:ascii="Arial" w:hAnsi="Arial" w:cs="Arial"/>
        </w:rPr>
        <w:t>li</w:t>
      </w:r>
      <w:r w:rsidRPr="00A11A13">
        <w:rPr>
          <w:rFonts w:ascii="Arial" w:hAnsi="Arial" w:cs="Arial"/>
        </w:rPr>
        <w:t xml:space="preserve"> sl.</w:t>
      </w:r>
    </w:p>
    <w:p w14:paraId="4F3F67DD" w14:textId="77777777" w:rsidR="00C5267E" w:rsidRPr="00A11A13" w:rsidRDefault="00C5267E" w:rsidP="00894D28">
      <w:pPr>
        <w:pStyle w:val="Normal1"/>
        <w:tabs>
          <w:tab w:val="left" w:pos="426"/>
        </w:tabs>
        <w:spacing w:before="0" w:after="0"/>
        <w:ind w:left="426" w:firstLine="0"/>
        <w:rPr>
          <w:rFonts w:ascii="Arial" w:hAnsi="Arial" w:cs="Arial"/>
        </w:rPr>
      </w:pPr>
    </w:p>
    <w:p w14:paraId="4E805855" w14:textId="77777777" w:rsidR="005A2528" w:rsidRPr="00A11A13" w:rsidRDefault="009215F4" w:rsidP="00A60C83">
      <w:pPr>
        <w:pStyle w:val="Normal1"/>
        <w:tabs>
          <w:tab w:val="left" w:pos="426"/>
        </w:tabs>
        <w:spacing w:before="0" w:after="0"/>
        <w:ind w:firstLine="0"/>
        <w:rPr>
          <w:rFonts w:ascii="Arial" w:hAnsi="Arial" w:cs="Arial"/>
          <w:u w:val="single"/>
        </w:rPr>
      </w:pPr>
      <w:r w:rsidRPr="00A11A13">
        <w:rPr>
          <w:rFonts w:ascii="Arial" w:hAnsi="Arial" w:cs="Arial"/>
          <w:u w:val="single"/>
        </w:rPr>
        <w:t>Objašnjenja i</w:t>
      </w:r>
      <w:r w:rsidR="005A2528" w:rsidRPr="00A11A13">
        <w:rPr>
          <w:rFonts w:ascii="Arial" w:hAnsi="Arial" w:cs="Arial"/>
          <w:u w:val="single"/>
        </w:rPr>
        <w:t xml:space="preserve"> izmjene</w:t>
      </w:r>
      <w:r w:rsidRPr="00A11A13">
        <w:rPr>
          <w:rFonts w:ascii="Arial" w:hAnsi="Arial" w:cs="Arial"/>
          <w:u w:val="single"/>
        </w:rPr>
        <w:t xml:space="preserve"> dokumentacije</w:t>
      </w:r>
      <w:r w:rsidR="005A2528" w:rsidRPr="00A11A13">
        <w:rPr>
          <w:rFonts w:ascii="Arial" w:hAnsi="Arial" w:cs="Arial"/>
          <w:u w:val="single"/>
        </w:rPr>
        <w:t>:</w:t>
      </w:r>
    </w:p>
    <w:p w14:paraId="2CC9A6EC" w14:textId="77777777" w:rsidR="00116765" w:rsidRPr="00A11A13" w:rsidRDefault="00116765" w:rsidP="00A60C83">
      <w:pPr>
        <w:pStyle w:val="Normal1"/>
        <w:tabs>
          <w:tab w:val="left" w:pos="426"/>
        </w:tabs>
        <w:spacing w:before="0" w:after="0"/>
        <w:ind w:firstLine="0"/>
        <w:rPr>
          <w:rFonts w:ascii="Arial" w:hAnsi="Arial" w:cs="Arial"/>
          <w:szCs w:val="24"/>
        </w:rPr>
      </w:pPr>
      <w:r w:rsidRPr="00A11A13">
        <w:rPr>
          <w:rFonts w:ascii="Arial" w:hAnsi="Arial" w:cs="Arial"/>
        </w:rPr>
        <w:t xml:space="preserve">Ako je potrebno, gospodarski subjekti mogu </w:t>
      </w:r>
      <w:r w:rsidR="005A2528" w:rsidRPr="00A11A13">
        <w:rPr>
          <w:rFonts w:ascii="Arial" w:hAnsi="Arial" w:cs="Arial"/>
        </w:rPr>
        <w:t>tijekom roka</w:t>
      </w:r>
      <w:r w:rsidRPr="00A11A13">
        <w:rPr>
          <w:rFonts w:ascii="Arial" w:hAnsi="Arial" w:cs="Arial"/>
        </w:rPr>
        <w:t xml:space="preserve"> za dostavu ponuda zahtijevati do</w:t>
      </w:r>
      <w:r w:rsidR="005A2528" w:rsidRPr="00A11A13">
        <w:rPr>
          <w:rFonts w:ascii="Arial" w:hAnsi="Arial" w:cs="Arial"/>
        </w:rPr>
        <w:t>datne informacije, objašnjenja ili izmjene u vezi s</w:t>
      </w:r>
      <w:r w:rsidR="004310B5" w:rsidRPr="00A11A13">
        <w:rPr>
          <w:rFonts w:ascii="Arial" w:hAnsi="Arial" w:cs="Arial"/>
        </w:rPr>
        <w:t xml:space="preserve"> </w:t>
      </w:r>
      <w:r w:rsidR="00F602B6" w:rsidRPr="00A11A13">
        <w:rPr>
          <w:rFonts w:ascii="Arial" w:hAnsi="Arial" w:cs="Arial"/>
        </w:rPr>
        <w:t>Dokumentacij</w:t>
      </w:r>
      <w:r w:rsidR="005A2528" w:rsidRPr="00A11A13">
        <w:rPr>
          <w:rFonts w:ascii="Arial" w:hAnsi="Arial" w:cs="Arial"/>
        </w:rPr>
        <w:t>om</w:t>
      </w:r>
      <w:r w:rsidR="004310B5" w:rsidRPr="00A11A13">
        <w:rPr>
          <w:rFonts w:ascii="Arial" w:hAnsi="Arial" w:cs="Arial"/>
        </w:rPr>
        <w:t xml:space="preserve"> </w:t>
      </w:r>
      <w:r w:rsidR="005A2528" w:rsidRPr="00A11A13">
        <w:rPr>
          <w:rFonts w:ascii="Arial" w:hAnsi="Arial" w:cs="Arial"/>
        </w:rPr>
        <w:t>o</w:t>
      </w:r>
      <w:r w:rsidRPr="00A11A13">
        <w:rPr>
          <w:rFonts w:ascii="Arial" w:hAnsi="Arial" w:cs="Arial"/>
        </w:rPr>
        <w:t xml:space="preserve"> n</w:t>
      </w:r>
      <w:r w:rsidR="005A2528" w:rsidRPr="00A11A13">
        <w:rPr>
          <w:rFonts w:ascii="Arial" w:hAnsi="Arial" w:cs="Arial"/>
        </w:rPr>
        <w:t>abavi</w:t>
      </w:r>
      <w:r w:rsidRPr="00A11A13">
        <w:rPr>
          <w:rFonts w:ascii="Arial" w:hAnsi="Arial" w:cs="Arial"/>
        </w:rPr>
        <w:t xml:space="preserve">, a </w:t>
      </w:r>
      <w:r w:rsidR="00F602B6" w:rsidRPr="00A11A13">
        <w:rPr>
          <w:rFonts w:ascii="Arial" w:hAnsi="Arial" w:cs="Arial"/>
        </w:rPr>
        <w:t xml:space="preserve">Naručitelj </w:t>
      </w:r>
      <w:r w:rsidRPr="00A11A13">
        <w:rPr>
          <w:rFonts w:ascii="Arial" w:hAnsi="Arial" w:cs="Arial"/>
        </w:rPr>
        <w:t xml:space="preserve">će </w:t>
      </w:r>
      <w:r w:rsidR="005A2528" w:rsidRPr="00A11A13">
        <w:rPr>
          <w:rFonts w:ascii="Arial" w:hAnsi="Arial" w:cs="Arial"/>
        </w:rPr>
        <w:t xml:space="preserve">odgovor, </w:t>
      </w:r>
      <w:r w:rsidRPr="00A11A13">
        <w:rPr>
          <w:rFonts w:ascii="Arial" w:hAnsi="Arial" w:cs="Arial"/>
        </w:rPr>
        <w:t>dodatne informacije</w:t>
      </w:r>
      <w:r w:rsidR="005A2528" w:rsidRPr="00A11A13">
        <w:rPr>
          <w:rFonts w:ascii="Arial" w:hAnsi="Arial" w:cs="Arial"/>
        </w:rPr>
        <w:t xml:space="preserve"> i objašnjenje</w:t>
      </w:r>
      <w:r w:rsidRPr="00A11A13">
        <w:rPr>
          <w:rFonts w:ascii="Arial" w:hAnsi="Arial" w:cs="Arial"/>
        </w:rPr>
        <w:t xml:space="preserve"> bez odg</w:t>
      </w:r>
      <w:r w:rsidR="005A2528" w:rsidRPr="00A11A13">
        <w:rPr>
          <w:rFonts w:ascii="Arial" w:hAnsi="Arial" w:cs="Arial"/>
        </w:rPr>
        <w:t xml:space="preserve">ode, a najkasnije </w:t>
      </w:r>
      <w:r w:rsidR="005A2528" w:rsidRPr="00A11A13">
        <w:rPr>
          <w:rFonts w:ascii="Arial" w:hAnsi="Arial" w:cs="Arial"/>
          <w:u w:val="single"/>
        </w:rPr>
        <w:t>tijekom četvrtog dana</w:t>
      </w:r>
      <w:r w:rsidR="005A2528" w:rsidRPr="00A11A13">
        <w:rPr>
          <w:rFonts w:ascii="Arial" w:hAnsi="Arial" w:cs="Arial"/>
        </w:rPr>
        <w:t xml:space="preserve"> prije roka određenog za dostavu ponuda, </w:t>
      </w:r>
      <w:r w:rsidRPr="00A11A13">
        <w:rPr>
          <w:rFonts w:ascii="Arial" w:hAnsi="Arial" w:cs="Arial"/>
        </w:rPr>
        <w:t xml:space="preserve"> staviti na raspolaganje na isti način i na istim internetskim stranicama kao i osnovnu dokumentaciju bez navođenja podataka o podnositelju zahtjeva.</w:t>
      </w:r>
    </w:p>
    <w:p w14:paraId="4F1570BE" w14:textId="77777777" w:rsidR="00C5267E" w:rsidRPr="00A11A13" w:rsidRDefault="00C5267E" w:rsidP="00894D28">
      <w:pPr>
        <w:pStyle w:val="Normal1"/>
        <w:tabs>
          <w:tab w:val="left" w:pos="426"/>
        </w:tabs>
        <w:spacing w:before="0" w:after="0"/>
        <w:ind w:left="426" w:firstLine="0"/>
        <w:rPr>
          <w:rFonts w:ascii="Arial" w:hAnsi="Arial" w:cs="Arial"/>
        </w:rPr>
      </w:pPr>
    </w:p>
    <w:p w14:paraId="04930E08" w14:textId="77777777" w:rsidR="00116765" w:rsidRPr="00A11A13" w:rsidRDefault="005A2528" w:rsidP="00A60C83">
      <w:pPr>
        <w:pStyle w:val="Normal1"/>
        <w:tabs>
          <w:tab w:val="left" w:pos="426"/>
        </w:tabs>
        <w:spacing w:before="0" w:after="0"/>
        <w:ind w:firstLine="0"/>
        <w:rPr>
          <w:rFonts w:ascii="Arial" w:hAnsi="Arial" w:cs="Arial"/>
          <w:szCs w:val="24"/>
        </w:rPr>
      </w:pPr>
      <w:r w:rsidRPr="00A11A13">
        <w:rPr>
          <w:rFonts w:ascii="Arial" w:hAnsi="Arial" w:cs="Arial"/>
        </w:rPr>
        <w:t>Zahtjev gospodarskog subjekta za dodatnom informacijom, objašnjenjem ili izmjenom Dokumentacije o nabavi je pravodoban ako je dostavljen najkasnije tijekom šestog dana prije isteka roka određenog za dostavu ponuda</w:t>
      </w:r>
      <w:r w:rsidR="00116765" w:rsidRPr="00A11A13">
        <w:rPr>
          <w:rFonts w:ascii="Arial" w:hAnsi="Arial" w:cs="Arial"/>
        </w:rPr>
        <w:t>.</w:t>
      </w:r>
    </w:p>
    <w:p w14:paraId="188DF6B1" w14:textId="77777777" w:rsidR="00C5267E" w:rsidRPr="00A11A13" w:rsidRDefault="00C5267E" w:rsidP="00894D28">
      <w:pPr>
        <w:pStyle w:val="Normal1"/>
        <w:tabs>
          <w:tab w:val="left" w:pos="426"/>
        </w:tabs>
        <w:spacing w:before="0" w:after="0"/>
        <w:ind w:left="426" w:firstLine="0"/>
        <w:rPr>
          <w:rFonts w:ascii="Arial" w:hAnsi="Arial" w:cs="Arial"/>
        </w:rPr>
      </w:pPr>
    </w:p>
    <w:p w14:paraId="193D971B" w14:textId="77777777" w:rsidR="00246AE9" w:rsidRPr="00A11A13" w:rsidRDefault="00391822" w:rsidP="00E07393">
      <w:pPr>
        <w:pStyle w:val="Normal1"/>
        <w:tabs>
          <w:tab w:val="left" w:pos="426"/>
        </w:tabs>
        <w:spacing w:before="0" w:after="0"/>
        <w:ind w:firstLine="0"/>
        <w:rPr>
          <w:rFonts w:ascii="Arial" w:hAnsi="Arial" w:cs="Arial"/>
        </w:rPr>
      </w:pPr>
      <w:r w:rsidRPr="00A11A13">
        <w:rPr>
          <w:rFonts w:ascii="Arial" w:hAnsi="Arial" w:cs="Arial"/>
        </w:rPr>
        <w:t xml:space="preserve">Ako </w:t>
      </w:r>
      <w:r w:rsidR="00F602B6" w:rsidRPr="00A11A13">
        <w:rPr>
          <w:rFonts w:ascii="Arial" w:hAnsi="Arial" w:cs="Arial"/>
        </w:rPr>
        <w:t>N</w:t>
      </w:r>
      <w:r w:rsidRPr="00A11A13">
        <w:rPr>
          <w:rFonts w:ascii="Arial" w:hAnsi="Arial" w:cs="Arial"/>
        </w:rPr>
        <w:t xml:space="preserve">aručitelj za vrijeme roka za dostavu ponuda mijenja </w:t>
      </w:r>
      <w:r w:rsidR="005A2528" w:rsidRPr="00A11A13">
        <w:rPr>
          <w:rFonts w:ascii="Arial" w:hAnsi="Arial" w:cs="Arial"/>
        </w:rPr>
        <w:t>D</w:t>
      </w:r>
      <w:r w:rsidRPr="00A11A13">
        <w:rPr>
          <w:rFonts w:ascii="Arial" w:hAnsi="Arial" w:cs="Arial"/>
        </w:rPr>
        <w:t>okumentaciju</w:t>
      </w:r>
      <w:r w:rsidR="005A2528" w:rsidRPr="00A11A13">
        <w:rPr>
          <w:rFonts w:ascii="Arial" w:hAnsi="Arial" w:cs="Arial"/>
        </w:rPr>
        <w:t xml:space="preserve"> o nabavi</w:t>
      </w:r>
      <w:r w:rsidRPr="00A11A13">
        <w:rPr>
          <w:rFonts w:ascii="Arial" w:hAnsi="Arial" w:cs="Arial"/>
        </w:rPr>
        <w:t xml:space="preserve">, osigurat će dostupnost izmjena svim zainteresiranim gospodarskim subjektima na isti </w:t>
      </w:r>
      <w:r w:rsidRPr="00A11A13">
        <w:rPr>
          <w:rFonts w:ascii="Arial" w:hAnsi="Arial" w:cs="Arial"/>
        </w:rPr>
        <w:lastRenderedPageBreak/>
        <w:t xml:space="preserve">način i na istim internetskim stranicama kao i osnovnu dokumentaciju. Ako je potrebno, </w:t>
      </w:r>
      <w:r w:rsidR="00F602B6" w:rsidRPr="00A11A13">
        <w:rPr>
          <w:rFonts w:ascii="Arial" w:hAnsi="Arial" w:cs="Arial"/>
        </w:rPr>
        <w:t>N</w:t>
      </w:r>
      <w:r w:rsidRPr="00A11A13">
        <w:rPr>
          <w:rFonts w:ascii="Arial" w:hAnsi="Arial" w:cs="Arial"/>
        </w:rPr>
        <w:t xml:space="preserve">aručitelj će izmijeniti ili ispraviti </w:t>
      </w:r>
      <w:r w:rsidR="009215F4" w:rsidRPr="00A11A13">
        <w:rPr>
          <w:rFonts w:ascii="Arial" w:hAnsi="Arial" w:cs="Arial"/>
        </w:rPr>
        <w:t>Obavijest o nadmetanju</w:t>
      </w:r>
      <w:r w:rsidRPr="00A11A13">
        <w:rPr>
          <w:rFonts w:ascii="Arial" w:hAnsi="Arial" w:cs="Arial"/>
        </w:rPr>
        <w:t xml:space="preserve">. Dodatne informacije i objašnjenja biti će objavljeni na sljedećim internetskim stranicama: </w:t>
      </w:r>
      <w:hyperlink r:id="rId13" w:history="1">
        <w:r w:rsidRPr="00A11A13">
          <w:rPr>
            <w:rStyle w:val="Hyperlink"/>
            <w:rFonts w:ascii="Arial" w:hAnsi="Arial" w:cs="Arial"/>
          </w:rPr>
          <w:t>https://eojn.nn.hr</w:t>
        </w:r>
      </w:hyperlink>
      <w:r w:rsidRPr="00A11A13">
        <w:rPr>
          <w:rFonts w:ascii="Arial" w:hAnsi="Arial" w:cs="Arial"/>
        </w:rPr>
        <w:t xml:space="preserve"> i </w:t>
      </w:r>
      <w:hyperlink r:id="rId14" w:history="1">
        <w:r w:rsidRPr="00A11A13">
          <w:rPr>
            <w:rStyle w:val="Hyperlink"/>
            <w:rFonts w:ascii="Arial" w:hAnsi="Arial" w:cs="Arial"/>
          </w:rPr>
          <w:t>http://www.carnet.hr/o_carnetu/javna_nabava</w:t>
        </w:r>
      </w:hyperlink>
      <w:r w:rsidRPr="00A11A13">
        <w:rPr>
          <w:rFonts w:ascii="Arial" w:hAnsi="Arial" w:cs="Arial"/>
        </w:rPr>
        <w:t xml:space="preserve">. </w:t>
      </w:r>
    </w:p>
    <w:p w14:paraId="6ADAA020" w14:textId="77777777" w:rsidR="00805309" w:rsidRPr="00A11A13" w:rsidRDefault="00805309" w:rsidP="007D60A5">
      <w:pPr>
        <w:pStyle w:val="Normal1"/>
        <w:spacing w:before="0" w:after="0"/>
        <w:rPr>
          <w:rFonts w:ascii="Arial" w:hAnsi="Arial" w:cs="Arial"/>
          <w:szCs w:val="24"/>
        </w:rPr>
      </w:pPr>
    </w:p>
    <w:p w14:paraId="603DEA1A" w14:textId="77777777" w:rsidR="00AB225E" w:rsidRPr="00A11A13" w:rsidRDefault="00C6495E">
      <w:pPr>
        <w:pStyle w:val="Naslov2"/>
        <w:rPr>
          <w:rFonts w:ascii="Arial" w:hAnsi="Arial" w:cs="Arial"/>
        </w:rPr>
      </w:pPr>
      <w:r w:rsidRPr="00A11A13">
        <w:rPr>
          <w:rFonts w:ascii="Arial" w:hAnsi="Arial" w:cs="Arial"/>
        </w:rPr>
        <w:t>Evidencijski broj nabave</w:t>
      </w:r>
    </w:p>
    <w:p w14:paraId="424AD8AA" w14:textId="77777777" w:rsidR="00C5267E" w:rsidRPr="00A11A13" w:rsidRDefault="00C5267E" w:rsidP="00894D28">
      <w:pPr>
        <w:pStyle w:val="Normal1"/>
        <w:spacing w:before="0" w:after="0"/>
        <w:rPr>
          <w:rFonts w:ascii="Arial" w:hAnsi="Arial" w:cs="Arial"/>
        </w:rPr>
      </w:pPr>
    </w:p>
    <w:p w14:paraId="4C66B6D7" w14:textId="1427F928" w:rsidR="0051185F" w:rsidRPr="00A11A13" w:rsidRDefault="00F03F11" w:rsidP="00A60C83">
      <w:pPr>
        <w:pStyle w:val="Normal1"/>
        <w:spacing w:before="0" w:after="0"/>
        <w:ind w:firstLine="0"/>
        <w:rPr>
          <w:rFonts w:ascii="Arial" w:hAnsi="Arial" w:cs="Arial"/>
        </w:rPr>
      </w:pPr>
      <w:r w:rsidRPr="00F03F11">
        <w:rPr>
          <w:rFonts w:ascii="Arial" w:hAnsi="Arial" w:cs="Arial"/>
        </w:rPr>
        <w:t>2</w:t>
      </w:r>
      <w:r w:rsidR="0051185F" w:rsidRPr="00F03F11">
        <w:rPr>
          <w:rFonts w:ascii="Arial" w:hAnsi="Arial" w:cs="Arial"/>
        </w:rPr>
        <w:t>-1</w:t>
      </w:r>
      <w:r w:rsidR="00BA4D2C" w:rsidRPr="00F03F11">
        <w:rPr>
          <w:rFonts w:ascii="Arial" w:hAnsi="Arial" w:cs="Arial"/>
        </w:rPr>
        <w:t>7</w:t>
      </w:r>
      <w:r w:rsidR="003240F2" w:rsidRPr="00F03F11">
        <w:rPr>
          <w:rFonts w:ascii="Arial" w:hAnsi="Arial" w:cs="Arial"/>
        </w:rPr>
        <w:t>-M</w:t>
      </w:r>
      <w:r w:rsidR="0051185F" w:rsidRPr="00F03F11">
        <w:rPr>
          <w:rFonts w:ascii="Arial" w:hAnsi="Arial" w:cs="Arial"/>
        </w:rPr>
        <w:t>V-OP</w:t>
      </w:r>
    </w:p>
    <w:p w14:paraId="1B814214" w14:textId="77777777" w:rsidR="00246AE9" w:rsidRPr="00A11A13" w:rsidRDefault="00246AE9" w:rsidP="00894D28">
      <w:pPr>
        <w:pStyle w:val="Normal1"/>
        <w:spacing w:before="0" w:after="0"/>
        <w:rPr>
          <w:rFonts w:ascii="Arial" w:hAnsi="Arial" w:cs="Arial"/>
        </w:rPr>
      </w:pPr>
    </w:p>
    <w:p w14:paraId="48D0C94A" w14:textId="77777777" w:rsidR="00AB225E" w:rsidRPr="00A11A13" w:rsidRDefault="009215F4" w:rsidP="007D60A5">
      <w:pPr>
        <w:pStyle w:val="Naslov2"/>
        <w:ind w:left="426" w:hanging="426"/>
        <w:rPr>
          <w:rFonts w:ascii="Arial" w:hAnsi="Arial" w:cs="Arial"/>
        </w:rPr>
      </w:pPr>
      <w:r w:rsidRPr="00A11A13">
        <w:rPr>
          <w:rFonts w:ascii="Arial" w:hAnsi="Arial" w:cs="Arial"/>
        </w:rPr>
        <w:t>Odredba o sukobu interesa u smislu</w:t>
      </w:r>
      <w:r w:rsidR="004310B5" w:rsidRPr="00A11A13">
        <w:rPr>
          <w:rFonts w:ascii="Arial" w:hAnsi="Arial" w:cs="Arial"/>
        </w:rPr>
        <w:t xml:space="preserve"> </w:t>
      </w:r>
      <w:r w:rsidRPr="00A11A13">
        <w:rPr>
          <w:rFonts w:ascii="Arial" w:hAnsi="Arial" w:cs="Arial"/>
        </w:rPr>
        <w:t>Poglavlja 8. ZJN 2016</w:t>
      </w:r>
    </w:p>
    <w:p w14:paraId="0CC6F56D" w14:textId="77777777" w:rsidR="009215F4" w:rsidRPr="00A11A13" w:rsidRDefault="009215F4" w:rsidP="00A60C83">
      <w:pPr>
        <w:pStyle w:val="Normal1"/>
        <w:spacing w:before="0" w:after="0"/>
        <w:ind w:firstLine="0"/>
        <w:rPr>
          <w:rFonts w:ascii="Arial" w:hAnsi="Arial" w:cs="Arial"/>
        </w:rPr>
      </w:pPr>
    </w:p>
    <w:p w14:paraId="47C20C65" w14:textId="04315916" w:rsidR="00AB225E" w:rsidRPr="00A11A13" w:rsidRDefault="003422A0" w:rsidP="003422A0">
      <w:pPr>
        <w:pStyle w:val="Normal1"/>
        <w:spacing w:before="0" w:after="0"/>
        <w:ind w:firstLine="0"/>
        <w:rPr>
          <w:rFonts w:ascii="Arial" w:hAnsi="Arial" w:cs="Arial"/>
        </w:rPr>
      </w:pPr>
      <w:r w:rsidRPr="00A11A13">
        <w:rPr>
          <w:rFonts w:ascii="Arial" w:hAnsi="Arial" w:cs="Arial"/>
        </w:rPr>
        <w:t>Gospodarsk</w:t>
      </w:r>
      <w:r w:rsidR="00981C8E" w:rsidRPr="00A11A13">
        <w:rPr>
          <w:rFonts w:ascii="Arial" w:hAnsi="Arial" w:cs="Arial"/>
        </w:rPr>
        <w:t>I</w:t>
      </w:r>
      <w:r w:rsidRPr="00A11A13">
        <w:rPr>
          <w:rFonts w:ascii="Arial" w:hAnsi="Arial" w:cs="Arial"/>
        </w:rPr>
        <w:t xml:space="preserve"> subjekt s kojim</w:t>
      </w:r>
      <w:r w:rsidR="009215F4" w:rsidRPr="00A11A13">
        <w:rPr>
          <w:rFonts w:ascii="Arial" w:hAnsi="Arial" w:cs="Arial"/>
        </w:rPr>
        <w:t xml:space="preserve"> postoji sukob interesa u smislu član</w:t>
      </w:r>
      <w:r w:rsidR="00981C8E" w:rsidRPr="00A11A13">
        <w:rPr>
          <w:rFonts w:ascii="Arial" w:hAnsi="Arial" w:cs="Arial"/>
        </w:rPr>
        <w:t>a</w:t>
      </w:r>
      <w:r w:rsidR="009215F4" w:rsidRPr="00A11A13">
        <w:rPr>
          <w:rFonts w:ascii="Arial" w:hAnsi="Arial" w:cs="Arial"/>
        </w:rPr>
        <w:t xml:space="preserve">ka </w:t>
      </w:r>
      <w:r w:rsidRPr="00A11A13">
        <w:rPr>
          <w:rFonts w:ascii="Arial" w:hAnsi="Arial" w:cs="Arial"/>
        </w:rPr>
        <w:t>76. do 7</w:t>
      </w:r>
      <w:r w:rsidR="00F03F11">
        <w:rPr>
          <w:rFonts w:ascii="Arial" w:hAnsi="Arial" w:cs="Arial"/>
        </w:rPr>
        <w:t xml:space="preserve">9. ZJN </w:t>
      </w:r>
      <w:r w:rsidRPr="00A11A13">
        <w:rPr>
          <w:rFonts w:ascii="Arial" w:hAnsi="Arial" w:cs="Arial"/>
        </w:rPr>
        <w:t xml:space="preserve">je: </w:t>
      </w:r>
      <w:r w:rsidR="00AB225E" w:rsidRPr="00A11A13">
        <w:rPr>
          <w:rFonts w:ascii="Arial" w:hAnsi="Arial" w:cs="Arial"/>
          <w:b/>
        </w:rPr>
        <w:t>E-GLAS d.o.o.</w:t>
      </w:r>
      <w:r w:rsidR="00AB225E" w:rsidRPr="00A11A13">
        <w:rPr>
          <w:rFonts w:ascii="Arial" w:hAnsi="Arial" w:cs="Arial"/>
        </w:rPr>
        <w:t>, Slavka Krautzeka 83/a, Rijeka</w:t>
      </w:r>
      <w:r w:rsidRPr="00A11A13">
        <w:rPr>
          <w:rFonts w:ascii="Arial" w:hAnsi="Arial" w:cs="Arial"/>
        </w:rPr>
        <w:t>.</w:t>
      </w:r>
    </w:p>
    <w:p w14:paraId="7A626890" w14:textId="77777777" w:rsidR="00C5267E" w:rsidRPr="00A11A13" w:rsidRDefault="00C5267E" w:rsidP="007D60A5">
      <w:pPr>
        <w:spacing w:before="0" w:after="0"/>
        <w:ind w:left="426"/>
        <w:rPr>
          <w:rFonts w:ascii="Arial" w:hAnsi="Arial" w:cs="Arial"/>
        </w:rPr>
      </w:pPr>
    </w:p>
    <w:p w14:paraId="2C524F67" w14:textId="77777777" w:rsidR="003422A0" w:rsidRPr="00A11A13" w:rsidRDefault="003422A0" w:rsidP="003422A0">
      <w:pPr>
        <w:pStyle w:val="Normal1"/>
        <w:spacing w:before="0" w:after="0"/>
        <w:ind w:firstLine="0"/>
        <w:rPr>
          <w:rFonts w:ascii="Arial" w:hAnsi="Arial" w:cs="Arial"/>
        </w:rPr>
      </w:pPr>
      <w:r w:rsidRPr="00A11A13">
        <w:rPr>
          <w:rFonts w:ascii="Arial" w:hAnsi="Arial" w:cs="Arial"/>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6CBCFC41" w14:textId="77777777" w:rsidR="003422A0" w:rsidRPr="00A11A13" w:rsidRDefault="003422A0" w:rsidP="003422A0">
      <w:pPr>
        <w:pStyle w:val="Normal1"/>
        <w:spacing w:before="0" w:after="0"/>
        <w:ind w:firstLine="0"/>
        <w:rPr>
          <w:rFonts w:ascii="Arial" w:hAnsi="Arial" w:cs="Arial"/>
        </w:rPr>
      </w:pPr>
    </w:p>
    <w:p w14:paraId="292641A6" w14:textId="50A1E663" w:rsidR="00FD38AA" w:rsidRPr="00A11A13" w:rsidRDefault="003422A0" w:rsidP="003422A0">
      <w:pPr>
        <w:pStyle w:val="Normal1"/>
        <w:spacing w:before="0" w:after="0"/>
        <w:ind w:firstLine="0"/>
        <w:rPr>
          <w:rFonts w:ascii="Arial" w:hAnsi="Arial" w:cs="Arial"/>
        </w:rPr>
      </w:pPr>
      <w:r w:rsidRPr="00A11A13">
        <w:rPr>
          <w:rFonts w:ascii="Arial" w:hAnsi="Arial" w:cs="Arial"/>
        </w:rPr>
        <w:t>Predstavnici naručitelja u predmetnom postupku nabave su potpisnici izjave o postojanju, odnosno nepostojanju sukoba interesa suklad</w:t>
      </w:r>
      <w:r w:rsidR="00F03F11">
        <w:rPr>
          <w:rFonts w:ascii="Arial" w:hAnsi="Arial" w:cs="Arial"/>
        </w:rPr>
        <w:t>no članku 80. stavak 1. ZJN</w:t>
      </w:r>
      <w:r w:rsidRPr="00A11A13">
        <w:rPr>
          <w:rFonts w:ascii="Arial" w:hAnsi="Arial" w:cs="Arial"/>
        </w:rPr>
        <w:t>.</w:t>
      </w:r>
    </w:p>
    <w:p w14:paraId="3BB156D8" w14:textId="77777777" w:rsidR="00FD38AA" w:rsidRPr="00A11A13" w:rsidRDefault="00FD38AA">
      <w:pPr>
        <w:pStyle w:val="Naslov2"/>
        <w:numPr>
          <w:ilvl w:val="0"/>
          <w:numId w:val="0"/>
        </w:numPr>
        <w:rPr>
          <w:rFonts w:ascii="Arial" w:hAnsi="Arial" w:cs="Arial"/>
          <w:szCs w:val="24"/>
        </w:rPr>
      </w:pPr>
    </w:p>
    <w:p w14:paraId="1D5D78A2" w14:textId="77777777" w:rsidR="00AB225E" w:rsidRPr="00A11A13" w:rsidRDefault="00C6495E">
      <w:pPr>
        <w:pStyle w:val="Naslov2"/>
        <w:rPr>
          <w:rFonts w:ascii="Arial" w:hAnsi="Arial" w:cs="Arial"/>
        </w:rPr>
      </w:pPr>
      <w:r w:rsidRPr="00A11A13">
        <w:rPr>
          <w:rFonts w:ascii="Arial" w:hAnsi="Arial" w:cs="Arial"/>
        </w:rPr>
        <w:t>Vrsta postupka nabave</w:t>
      </w:r>
    </w:p>
    <w:p w14:paraId="25E9A25D" w14:textId="77777777" w:rsidR="00C6495E" w:rsidRPr="00A11A13" w:rsidRDefault="00C6495E">
      <w:pPr>
        <w:pStyle w:val="Naslov2"/>
        <w:numPr>
          <w:ilvl w:val="0"/>
          <w:numId w:val="0"/>
        </w:numPr>
        <w:rPr>
          <w:rFonts w:ascii="Arial" w:hAnsi="Arial" w:cs="Arial"/>
          <w:szCs w:val="24"/>
        </w:rPr>
      </w:pPr>
    </w:p>
    <w:p w14:paraId="0F069684" w14:textId="7047D0BF" w:rsidR="00AB225E" w:rsidRPr="00A11A13" w:rsidRDefault="00AB225E" w:rsidP="00A60C83">
      <w:pPr>
        <w:pStyle w:val="Normal1"/>
        <w:tabs>
          <w:tab w:val="left" w:pos="426"/>
        </w:tabs>
        <w:spacing w:before="0" w:after="0"/>
        <w:ind w:firstLine="0"/>
        <w:rPr>
          <w:rFonts w:ascii="Arial" w:hAnsi="Arial" w:cs="Arial"/>
        </w:rPr>
      </w:pPr>
      <w:r w:rsidRPr="00A11A13">
        <w:rPr>
          <w:rFonts w:ascii="Arial" w:hAnsi="Arial" w:cs="Arial"/>
        </w:rPr>
        <w:t xml:space="preserve">Otvoreni postupak javne nabave </w:t>
      </w:r>
      <w:r w:rsidR="003028B2" w:rsidRPr="00A11A13">
        <w:rPr>
          <w:rFonts w:ascii="Arial" w:hAnsi="Arial" w:cs="Arial"/>
        </w:rPr>
        <w:t>male</w:t>
      </w:r>
      <w:r w:rsidR="003422A0" w:rsidRPr="00A11A13">
        <w:rPr>
          <w:rFonts w:ascii="Arial" w:hAnsi="Arial" w:cs="Arial"/>
        </w:rPr>
        <w:t xml:space="preserve"> vrijednosti</w:t>
      </w:r>
      <w:r w:rsidR="003422A0" w:rsidRPr="00A11A13">
        <w:rPr>
          <w:rFonts w:ascii="Arial" w:eastAsia="Corbel" w:hAnsi="Arial" w:cs="Arial"/>
        </w:rPr>
        <w:t xml:space="preserve"> sukladno </w:t>
      </w:r>
      <w:r w:rsidRPr="00A11A13">
        <w:rPr>
          <w:rFonts w:ascii="Arial" w:hAnsi="Arial" w:cs="Arial"/>
        </w:rPr>
        <w:t>čl</w:t>
      </w:r>
      <w:r w:rsidR="003422A0" w:rsidRPr="00A11A13">
        <w:rPr>
          <w:rFonts w:ascii="Arial" w:hAnsi="Arial" w:cs="Arial"/>
        </w:rPr>
        <w:t>anku</w:t>
      </w:r>
      <w:r w:rsidR="000524DD" w:rsidRPr="00A11A13">
        <w:rPr>
          <w:rFonts w:ascii="Arial" w:hAnsi="Arial" w:cs="Arial"/>
        </w:rPr>
        <w:t xml:space="preserve"> </w:t>
      </w:r>
      <w:r w:rsidR="003422A0" w:rsidRPr="00A11A13">
        <w:rPr>
          <w:rFonts w:ascii="Arial" w:hAnsi="Arial" w:cs="Arial"/>
        </w:rPr>
        <w:t>85. točka 1., 88</w:t>
      </w:r>
      <w:r w:rsidRPr="00A11A13">
        <w:rPr>
          <w:rFonts w:ascii="Arial" w:hAnsi="Arial" w:cs="Arial"/>
        </w:rPr>
        <w:t xml:space="preserve">. </w:t>
      </w:r>
      <w:r w:rsidR="00F03F11">
        <w:rPr>
          <w:rFonts w:ascii="Arial" w:hAnsi="Arial" w:cs="Arial"/>
        </w:rPr>
        <w:t>i 89. ZJN</w:t>
      </w:r>
      <w:r w:rsidR="003422A0" w:rsidRPr="00A11A13">
        <w:rPr>
          <w:rFonts w:ascii="Arial" w:hAnsi="Arial" w:cs="Arial"/>
        </w:rPr>
        <w:t>.</w:t>
      </w:r>
    </w:p>
    <w:p w14:paraId="0AC8F96F" w14:textId="77777777" w:rsidR="00C5267E" w:rsidRPr="00A11A13" w:rsidRDefault="00C5267E" w:rsidP="00894D28">
      <w:pPr>
        <w:pStyle w:val="Normal1"/>
        <w:tabs>
          <w:tab w:val="left" w:pos="426"/>
        </w:tabs>
        <w:spacing w:before="0" w:after="0"/>
        <w:ind w:left="426" w:firstLine="0"/>
        <w:rPr>
          <w:rFonts w:ascii="Arial" w:hAnsi="Arial" w:cs="Arial"/>
          <w:szCs w:val="24"/>
        </w:rPr>
      </w:pPr>
    </w:p>
    <w:p w14:paraId="5B15C2A2" w14:textId="77777777" w:rsidR="000E031B" w:rsidRPr="00A11A13" w:rsidRDefault="000E031B" w:rsidP="00894D28">
      <w:pPr>
        <w:pStyle w:val="Normal1"/>
        <w:tabs>
          <w:tab w:val="left" w:pos="426"/>
        </w:tabs>
        <w:spacing w:before="0" w:after="0"/>
        <w:ind w:left="426" w:firstLine="0"/>
        <w:rPr>
          <w:rFonts w:ascii="Arial" w:hAnsi="Arial" w:cs="Arial"/>
          <w:sz w:val="8"/>
        </w:rPr>
      </w:pPr>
    </w:p>
    <w:p w14:paraId="6CD89A3D" w14:textId="77777777" w:rsidR="00AB225E" w:rsidRPr="00A11A13" w:rsidRDefault="00AB225E" w:rsidP="007D60A5">
      <w:pPr>
        <w:pStyle w:val="Naslov2"/>
        <w:rPr>
          <w:rFonts w:ascii="Arial" w:hAnsi="Arial" w:cs="Arial"/>
        </w:rPr>
      </w:pPr>
      <w:r w:rsidRPr="00A11A13">
        <w:rPr>
          <w:rFonts w:ascii="Arial" w:hAnsi="Arial" w:cs="Arial"/>
        </w:rPr>
        <w:t>Procijenjena vrijednost nabave:</w:t>
      </w:r>
    </w:p>
    <w:p w14:paraId="4CA20AC0" w14:textId="77777777" w:rsidR="00C5267E" w:rsidRPr="00A11A13" w:rsidRDefault="00C5267E" w:rsidP="00894D28">
      <w:pPr>
        <w:pStyle w:val="Naslov2"/>
        <w:numPr>
          <w:ilvl w:val="1"/>
          <w:numId w:val="0"/>
        </w:numPr>
        <w:rPr>
          <w:rFonts w:ascii="Arial" w:hAnsi="Arial" w:cs="Arial"/>
        </w:rPr>
      </w:pPr>
    </w:p>
    <w:p w14:paraId="7F833380" w14:textId="77777777" w:rsidR="00391822" w:rsidRPr="00A11A13" w:rsidRDefault="000E651C" w:rsidP="000E651C">
      <w:pPr>
        <w:pStyle w:val="Naslov2"/>
        <w:numPr>
          <w:ilvl w:val="1"/>
          <w:numId w:val="0"/>
        </w:numPr>
        <w:ind w:left="8" w:firstLine="2"/>
        <w:rPr>
          <w:rFonts w:ascii="Arial" w:hAnsi="Arial" w:cs="Arial"/>
          <w:b w:val="0"/>
          <w:szCs w:val="24"/>
        </w:rPr>
      </w:pPr>
      <w:r w:rsidRPr="00A11A13">
        <w:rPr>
          <w:rFonts w:ascii="Arial" w:hAnsi="Arial" w:cs="Arial"/>
          <w:b w:val="0"/>
        </w:rPr>
        <w:tab/>
      </w:r>
      <w:r w:rsidRPr="00A11A13">
        <w:rPr>
          <w:rFonts w:ascii="Arial" w:hAnsi="Arial" w:cs="Arial"/>
          <w:b w:val="0"/>
        </w:rPr>
        <w:tab/>
      </w:r>
      <w:r w:rsidRPr="00A11A13">
        <w:rPr>
          <w:rFonts w:ascii="Arial" w:hAnsi="Arial" w:cs="Arial"/>
          <w:b w:val="0"/>
        </w:rPr>
        <w:tab/>
      </w:r>
      <w:r w:rsidR="00981C8E" w:rsidRPr="00A11A13">
        <w:rPr>
          <w:rFonts w:ascii="Arial" w:hAnsi="Arial" w:cs="Arial"/>
          <w:b w:val="0"/>
        </w:rPr>
        <w:t>Procijenjena</w:t>
      </w:r>
      <w:r w:rsidR="00391822" w:rsidRPr="00A11A13">
        <w:rPr>
          <w:rFonts w:ascii="Arial" w:hAnsi="Arial" w:cs="Arial"/>
          <w:b w:val="0"/>
        </w:rPr>
        <w:t xml:space="preserve"> vrijednost nabave</w:t>
      </w:r>
      <w:r w:rsidR="00981C8E" w:rsidRPr="00A11A13">
        <w:rPr>
          <w:rFonts w:ascii="Arial" w:hAnsi="Arial" w:cs="Arial"/>
          <w:b w:val="0"/>
        </w:rPr>
        <w:t xml:space="preserve"> iznosi</w:t>
      </w:r>
      <w:r w:rsidR="00391822" w:rsidRPr="00A11A13">
        <w:rPr>
          <w:rFonts w:ascii="Arial" w:hAnsi="Arial" w:cs="Arial"/>
          <w:b w:val="0"/>
        </w:rPr>
        <w:t xml:space="preserve">: </w:t>
      </w:r>
      <w:r w:rsidR="00F2584A" w:rsidRPr="00A11A13">
        <w:rPr>
          <w:rFonts w:ascii="Arial" w:hAnsi="Arial" w:cs="Arial"/>
          <w:b w:val="0"/>
        </w:rPr>
        <w:t>870.000</w:t>
      </w:r>
      <w:r w:rsidR="00216DC5" w:rsidRPr="00A11A13">
        <w:rPr>
          <w:rFonts w:ascii="Arial" w:hAnsi="Arial" w:cs="Arial"/>
          <w:b w:val="0"/>
        </w:rPr>
        <w:t>,00</w:t>
      </w:r>
      <w:r w:rsidR="00AA150A" w:rsidRPr="00A11A13">
        <w:rPr>
          <w:rFonts w:ascii="Arial" w:hAnsi="Arial" w:cs="Arial"/>
          <w:b w:val="0"/>
        </w:rPr>
        <w:t xml:space="preserve"> k</w:t>
      </w:r>
      <w:r w:rsidR="00391822" w:rsidRPr="00A11A13">
        <w:rPr>
          <w:rFonts w:ascii="Arial" w:hAnsi="Arial" w:cs="Arial"/>
          <w:b w:val="0"/>
        </w:rPr>
        <w:t>n bez PDV-a.</w:t>
      </w:r>
    </w:p>
    <w:p w14:paraId="675BA7D7" w14:textId="77777777" w:rsidR="000E031B" w:rsidRPr="00A11A13" w:rsidRDefault="000E031B" w:rsidP="00C34025">
      <w:pPr>
        <w:spacing w:before="0" w:after="0"/>
        <w:rPr>
          <w:rFonts w:ascii="Arial" w:hAnsi="Arial" w:cs="Arial"/>
        </w:rPr>
      </w:pPr>
    </w:p>
    <w:p w14:paraId="4242C423" w14:textId="77777777" w:rsidR="007D32EE" w:rsidRPr="00A11A13" w:rsidRDefault="007D32EE">
      <w:pPr>
        <w:pStyle w:val="Naslov2"/>
        <w:rPr>
          <w:rFonts w:ascii="Arial" w:hAnsi="Arial" w:cs="Arial"/>
        </w:rPr>
      </w:pPr>
      <w:r w:rsidRPr="00A11A13">
        <w:rPr>
          <w:rFonts w:ascii="Arial" w:hAnsi="Arial" w:cs="Arial"/>
        </w:rPr>
        <w:t>Vrsta ugovora o javnoj nabavi:</w:t>
      </w:r>
    </w:p>
    <w:p w14:paraId="166B552C" w14:textId="77777777" w:rsidR="00C5267E" w:rsidRPr="00A11A13" w:rsidRDefault="00C5267E" w:rsidP="00894D28">
      <w:pPr>
        <w:pStyle w:val="Normal1"/>
        <w:tabs>
          <w:tab w:val="left" w:pos="426"/>
        </w:tabs>
        <w:spacing w:before="0" w:after="0"/>
        <w:ind w:firstLine="0"/>
        <w:rPr>
          <w:rFonts w:ascii="Arial" w:hAnsi="Arial" w:cs="Arial"/>
        </w:rPr>
      </w:pPr>
    </w:p>
    <w:p w14:paraId="2EAF4663" w14:textId="77777777" w:rsidR="007D32EE" w:rsidRPr="00A11A13" w:rsidRDefault="007D32EE" w:rsidP="00894D28">
      <w:pPr>
        <w:pStyle w:val="Normal1"/>
        <w:tabs>
          <w:tab w:val="left" w:pos="426"/>
        </w:tabs>
        <w:spacing w:before="0" w:after="0"/>
        <w:ind w:firstLine="0"/>
        <w:rPr>
          <w:rFonts w:ascii="Arial" w:hAnsi="Arial" w:cs="Arial"/>
        </w:rPr>
      </w:pPr>
      <w:r w:rsidRPr="00A11A13">
        <w:rPr>
          <w:rFonts w:ascii="Arial" w:hAnsi="Arial" w:cs="Arial"/>
        </w:rPr>
        <w:t xml:space="preserve">Ugovor o javnoj nabavi </w:t>
      </w:r>
      <w:r w:rsidR="00950F4D" w:rsidRPr="00A11A13">
        <w:rPr>
          <w:rFonts w:ascii="Arial" w:hAnsi="Arial" w:cs="Arial"/>
        </w:rPr>
        <w:t>roba</w:t>
      </w:r>
      <w:r w:rsidR="00F5187B" w:rsidRPr="00A11A13">
        <w:rPr>
          <w:rFonts w:ascii="Arial" w:hAnsi="Arial" w:cs="Arial"/>
        </w:rPr>
        <w:t>.</w:t>
      </w:r>
    </w:p>
    <w:p w14:paraId="152C0FCC" w14:textId="77777777" w:rsidR="00C5267E" w:rsidRPr="00A11A13" w:rsidRDefault="00C5267E" w:rsidP="00894D28">
      <w:pPr>
        <w:pStyle w:val="Normal1"/>
        <w:tabs>
          <w:tab w:val="left" w:pos="426"/>
        </w:tabs>
        <w:spacing w:before="0" w:after="0"/>
        <w:ind w:firstLine="0"/>
        <w:rPr>
          <w:rFonts w:ascii="Arial" w:hAnsi="Arial" w:cs="Arial"/>
          <w:szCs w:val="24"/>
        </w:rPr>
      </w:pPr>
    </w:p>
    <w:p w14:paraId="5666B1B1" w14:textId="77777777" w:rsidR="007D32EE" w:rsidRPr="00A11A13" w:rsidRDefault="007D32EE" w:rsidP="007D60A5">
      <w:pPr>
        <w:pStyle w:val="Naslov2"/>
        <w:rPr>
          <w:rFonts w:ascii="Arial" w:hAnsi="Arial" w:cs="Arial"/>
        </w:rPr>
      </w:pPr>
      <w:r w:rsidRPr="00A11A13">
        <w:rPr>
          <w:rFonts w:ascii="Arial" w:hAnsi="Arial" w:cs="Arial"/>
        </w:rPr>
        <w:t>Naručitelj će s odabranim ponuditeljem sklopiti ugovor</w:t>
      </w:r>
      <w:r w:rsidR="00D0682F" w:rsidRPr="00A11A13">
        <w:rPr>
          <w:rFonts w:ascii="Arial" w:hAnsi="Arial" w:cs="Arial"/>
        </w:rPr>
        <w:t xml:space="preserve"> </w:t>
      </w:r>
      <w:r w:rsidRPr="00A11A13">
        <w:rPr>
          <w:rFonts w:ascii="Arial" w:hAnsi="Arial" w:cs="Arial"/>
        </w:rPr>
        <w:t>o javnoj nabavi</w:t>
      </w:r>
      <w:r w:rsidR="00784A51" w:rsidRPr="00A11A13">
        <w:rPr>
          <w:rFonts w:ascii="Arial" w:hAnsi="Arial" w:cs="Arial"/>
        </w:rPr>
        <w:t>.</w:t>
      </w:r>
    </w:p>
    <w:p w14:paraId="3CBBB010" w14:textId="77777777" w:rsidR="00805309" w:rsidRPr="00A11A13" w:rsidRDefault="00805309">
      <w:pPr>
        <w:pStyle w:val="Naslov2"/>
        <w:numPr>
          <w:ilvl w:val="0"/>
          <w:numId w:val="0"/>
        </w:numPr>
        <w:ind w:left="993"/>
        <w:rPr>
          <w:rFonts w:ascii="Arial" w:hAnsi="Arial" w:cs="Arial"/>
          <w:szCs w:val="24"/>
        </w:rPr>
      </w:pPr>
    </w:p>
    <w:p w14:paraId="075E2AB6" w14:textId="77777777" w:rsidR="007D32EE" w:rsidRPr="00A11A13" w:rsidRDefault="007D32EE">
      <w:pPr>
        <w:pStyle w:val="Naslov2"/>
        <w:rPr>
          <w:rFonts w:ascii="Arial" w:hAnsi="Arial" w:cs="Arial"/>
        </w:rPr>
      </w:pPr>
      <w:r w:rsidRPr="00A11A13">
        <w:rPr>
          <w:rFonts w:ascii="Arial" w:hAnsi="Arial" w:cs="Arial"/>
        </w:rPr>
        <w:t>Naručitelj neće provoditi elektroničku dražbu</w:t>
      </w:r>
      <w:r w:rsidR="009378F4" w:rsidRPr="00A11A13">
        <w:rPr>
          <w:rFonts w:ascii="Arial" w:hAnsi="Arial" w:cs="Arial"/>
        </w:rPr>
        <w:t>.</w:t>
      </w:r>
    </w:p>
    <w:p w14:paraId="429933E0" w14:textId="77777777" w:rsidR="00391822" w:rsidRPr="00A11A13" w:rsidRDefault="00391822" w:rsidP="00894D28">
      <w:pPr>
        <w:pStyle w:val="Normal1"/>
        <w:tabs>
          <w:tab w:val="left" w:pos="426"/>
        </w:tabs>
        <w:spacing w:before="0" w:after="0"/>
        <w:ind w:firstLine="0"/>
        <w:rPr>
          <w:rFonts w:ascii="Arial" w:hAnsi="Arial" w:cs="Arial"/>
          <w:b/>
          <w:szCs w:val="24"/>
        </w:rPr>
      </w:pPr>
    </w:p>
    <w:p w14:paraId="0A67F537" w14:textId="77777777" w:rsidR="00391274" w:rsidRPr="00A11A13" w:rsidRDefault="00391274" w:rsidP="00894D28">
      <w:pPr>
        <w:pStyle w:val="Normal1"/>
        <w:tabs>
          <w:tab w:val="left" w:pos="426"/>
        </w:tabs>
        <w:spacing w:before="0" w:after="0"/>
        <w:ind w:firstLine="0"/>
        <w:rPr>
          <w:rFonts w:ascii="Arial" w:hAnsi="Arial" w:cs="Arial"/>
          <w:szCs w:val="24"/>
        </w:rPr>
      </w:pPr>
    </w:p>
    <w:p w14:paraId="5136F47B" w14:textId="77777777" w:rsidR="00290976" w:rsidRPr="00A11A13" w:rsidRDefault="009E7BD4" w:rsidP="00894D28">
      <w:pPr>
        <w:pStyle w:val="Naslov1"/>
        <w:shd w:val="clear" w:color="auto" w:fill="B8CCE4" w:themeFill="accent1" w:themeFillTint="66"/>
        <w:spacing w:before="0" w:after="0"/>
        <w:ind w:left="426" w:hanging="426"/>
        <w:rPr>
          <w:rFonts w:ascii="Arial" w:hAnsi="Arial" w:cs="Arial"/>
          <w:sz w:val="24"/>
          <w:szCs w:val="24"/>
        </w:rPr>
      </w:pPr>
      <w:bookmarkStart w:id="14" w:name="_Toc321139926"/>
      <w:bookmarkStart w:id="15" w:name="_Toc321140169"/>
      <w:bookmarkStart w:id="16" w:name="_Toc476740422"/>
      <w:r w:rsidRPr="00A11A13">
        <w:rPr>
          <w:rFonts w:ascii="Arial" w:hAnsi="Arial" w:cs="Arial"/>
          <w:sz w:val="24"/>
          <w:szCs w:val="24"/>
        </w:rPr>
        <w:t>PODACI O PREDMETU NABAVE</w:t>
      </w:r>
      <w:bookmarkEnd w:id="14"/>
      <w:bookmarkEnd w:id="15"/>
      <w:bookmarkEnd w:id="16"/>
    </w:p>
    <w:p w14:paraId="444DE0AF" w14:textId="77777777" w:rsidR="00805309" w:rsidRPr="00A11A13" w:rsidRDefault="00805309" w:rsidP="007D60A5">
      <w:pPr>
        <w:pStyle w:val="Naslov2"/>
        <w:numPr>
          <w:ilvl w:val="0"/>
          <w:numId w:val="0"/>
        </w:numPr>
        <w:ind w:left="993"/>
        <w:rPr>
          <w:rFonts w:ascii="Arial" w:hAnsi="Arial" w:cs="Arial"/>
          <w:szCs w:val="24"/>
        </w:rPr>
      </w:pPr>
    </w:p>
    <w:p w14:paraId="7AB176C8" w14:textId="77777777" w:rsidR="00794EAD" w:rsidRPr="00A11A13" w:rsidRDefault="002474C8">
      <w:pPr>
        <w:pStyle w:val="Naslov2"/>
        <w:rPr>
          <w:rFonts w:ascii="Arial" w:hAnsi="Arial" w:cs="Arial"/>
        </w:rPr>
      </w:pPr>
      <w:r w:rsidRPr="00A11A13">
        <w:rPr>
          <w:rFonts w:ascii="Arial" w:hAnsi="Arial" w:cs="Arial"/>
        </w:rPr>
        <w:t>Opis predmeta nabave</w:t>
      </w:r>
    </w:p>
    <w:p w14:paraId="0526D55D" w14:textId="77777777" w:rsidR="007D60A5" w:rsidRPr="00A11A13" w:rsidRDefault="007D60A5" w:rsidP="00894D28">
      <w:pPr>
        <w:pStyle w:val="Normal1"/>
        <w:tabs>
          <w:tab w:val="left" w:pos="426"/>
        </w:tabs>
        <w:spacing w:before="0" w:after="0"/>
        <w:ind w:firstLine="0"/>
        <w:rPr>
          <w:rFonts w:ascii="Arial" w:hAnsi="Arial" w:cs="Arial"/>
          <w:szCs w:val="24"/>
        </w:rPr>
      </w:pPr>
    </w:p>
    <w:p w14:paraId="3DD40A41" w14:textId="77777777" w:rsidR="00C34025" w:rsidRPr="00A11A13" w:rsidRDefault="00782EB1" w:rsidP="00894D28">
      <w:pPr>
        <w:pStyle w:val="Normal1"/>
        <w:tabs>
          <w:tab w:val="left" w:pos="426"/>
        </w:tabs>
        <w:spacing w:before="0" w:after="0"/>
        <w:ind w:firstLine="0"/>
        <w:rPr>
          <w:rFonts w:ascii="Arial" w:hAnsi="Arial" w:cs="Arial"/>
          <w:szCs w:val="24"/>
        </w:rPr>
      </w:pPr>
      <w:r w:rsidRPr="00A11A13">
        <w:rPr>
          <w:rFonts w:ascii="Arial" w:hAnsi="Arial" w:cs="Arial"/>
          <w:szCs w:val="24"/>
        </w:rPr>
        <w:t xml:space="preserve">Predmet nabave je nabava </w:t>
      </w:r>
      <w:r w:rsidR="00C34025" w:rsidRPr="00A11A13">
        <w:rPr>
          <w:rFonts w:ascii="Arial" w:hAnsi="Arial" w:cs="Arial"/>
          <w:szCs w:val="24"/>
        </w:rPr>
        <w:t>visoko</w:t>
      </w:r>
      <w:r w:rsidR="00C14BC0" w:rsidRPr="00A11A13">
        <w:rPr>
          <w:rFonts w:ascii="Arial" w:hAnsi="Arial" w:cs="Arial"/>
          <w:szCs w:val="24"/>
        </w:rPr>
        <w:t>-</w:t>
      </w:r>
      <w:r w:rsidR="00C34025" w:rsidRPr="00A11A13">
        <w:rPr>
          <w:rFonts w:ascii="Arial" w:hAnsi="Arial" w:cs="Arial"/>
          <w:szCs w:val="24"/>
        </w:rPr>
        <w:t>dostupnog (redundantnog) sustava za upravljanje API pozivima</w:t>
      </w:r>
      <w:r w:rsidR="00FC0D7C" w:rsidRPr="00A11A13">
        <w:rPr>
          <w:rFonts w:ascii="Arial" w:hAnsi="Arial" w:cs="Arial"/>
          <w:szCs w:val="24"/>
        </w:rPr>
        <w:t xml:space="preserve">, koje u naravi predstavlja cjelovito rješenje koje obuhvaća sklopovlje, programsku podršku i sve potrebne licence za rad sustava. Nabavljene licence moraju prijeći u trajno vlasništvo naručitelja (eng. </w:t>
      </w:r>
      <w:r w:rsidR="00FC0D7C" w:rsidRPr="00A11A13">
        <w:rPr>
          <w:rFonts w:ascii="Arial" w:hAnsi="Arial" w:cs="Arial"/>
          <w:i/>
          <w:szCs w:val="24"/>
        </w:rPr>
        <w:t>perpetual licence</w:t>
      </w:r>
      <w:r w:rsidR="00FC0D7C" w:rsidRPr="00A11A13">
        <w:rPr>
          <w:rFonts w:ascii="Arial" w:hAnsi="Arial" w:cs="Arial"/>
          <w:szCs w:val="24"/>
        </w:rPr>
        <w:t xml:space="preserve">). </w:t>
      </w:r>
      <w:r w:rsidR="00C14BC0" w:rsidRPr="00A11A13">
        <w:rPr>
          <w:rFonts w:ascii="Arial" w:hAnsi="Arial" w:cs="Arial"/>
          <w:szCs w:val="24"/>
        </w:rPr>
        <w:t xml:space="preserve">U sklopu ove nabave očekuje se od ponuditelja dobava, isporuka, instalacija, konfiguracija, testiranje, </w:t>
      </w:r>
      <w:r w:rsidR="00C14BC0" w:rsidRPr="00A11A13">
        <w:rPr>
          <w:rFonts w:ascii="Arial" w:hAnsi="Arial" w:cs="Arial"/>
          <w:szCs w:val="24"/>
        </w:rPr>
        <w:lastRenderedPageBreak/>
        <w:t>edukacija za rad sa sustavom, usluga jamstva za ispravnost sustava, održavanje s uključenom uslugom podrške korisniku sustava za cijelo vrijeme ugovorenog roka održavanja.</w:t>
      </w:r>
    </w:p>
    <w:p w14:paraId="0A9A45AB" w14:textId="77777777" w:rsidR="007D60A5" w:rsidRPr="00A11A13" w:rsidRDefault="007D60A5" w:rsidP="00894D28">
      <w:pPr>
        <w:spacing w:before="0" w:after="0"/>
        <w:rPr>
          <w:rFonts w:ascii="Arial" w:hAnsi="Arial" w:cs="Arial"/>
          <w:b/>
          <w:bCs/>
        </w:rPr>
      </w:pPr>
    </w:p>
    <w:p w14:paraId="5B6F73BB" w14:textId="77777777" w:rsidR="00C8655B" w:rsidRPr="00A11A13" w:rsidRDefault="00C8655B" w:rsidP="00894D28">
      <w:pPr>
        <w:spacing w:before="0" w:after="0"/>
        <w:rPr>
          <w:rFonts w:ascii="Arial" w:hAnsi="Arial" w:cs="Arial"/>
          <w:b/>
          <w:bCs/>
        </w:rPr>
      </w:pPr>
      <w:r w:rsidRPr="00A11A13">
        <w:rPr>
          <w:rFonts w:ascii="Arial" w:hAnsi="Arial" w:cs="Arial"/>
          <w:b/>
          <w:bCs/>
        </w:rPr>
        <w:t xml:space="preserve">Detaljni Opis predmeta nabave </w:t>
      </w:r>
      <w:r w:rsidR="0027718A" w:rsidRPr="00A11A13">
        <w:rPr>
          <w:rFonts w:ascii="Arial" w:hAnsi="Arial" w:cs="Arial"/>
          <w:b/>
          <w:bCs/>
        </w:rPr>
        <w:t xml:space="preserve">i traženih usluga priložen je </w:t>
      </w:r>
      <w:r w:rsidRPr="00A11A13">
        <w:rPr>
          <w:rFonts w:ascii="Arial" w:hAnsi="Arial" w:cs="Arial"/>
          <w:b/>
          <w:bCs/>
        </w:rPr>
        <w:t xml:space="preserve">u Dodatku 1 ove Dokumentacije </w:t>
      </w:r>
      <w:r w:rsidR="00C0669A" w:rsidRPr="00A11A13">
        <w:rPr>
          <w:rFonts w:ascii="Arial" w:hAnsi="Arial" w:cs="Arial"/>
          <w:b/>
          <w:bCs/>
        </w:rPr>
        <w:t>o nabavi</w:t>
      </w:r>
      <w:r w:rsidRPr="00A11A13">
        <w:rPr>
          <w:rFonts w:ascii="Arial" w:hAnsi="Arial" w:cs="Arial"/>
          <w:b/>
          <w:bCs/>
        </w:rPr>
        <w:t>.</w:t>
      </w:r>
    </w:p>
    <w:p w14:paraId="5DB7B921" w14:textId="77777777" w:rsidR="00316891" w:rsidRPr="00A11A13" w:rsidRDefault="00316891" w:rsidP="00894D28">
      <w:pPr>
        <w:spacing w:before="0" w:after="0"/>
        <w:rPr>
          <w:rFonts w:ascii="Arial" w:hAnsi="Arial" w:cs="Arial"/>
          <w:b/>
        </w:rPr>
      </w:pPr>
    </w:p>
    <w:p w14:paraId="6C460BEA" w14:textId="77777777" w:rsidR="00335037" w:rsidRPr="00A11A13" w:rsidRDefault="00335037" w:rsidP="00894D28">
      <w:pPr>
        <w:pStyle w:val="Normal1"/>
        <w:tabs>
          <w:tab w:val="left" w:pos="426"/>
        </w:tabs>
        <w:spacing w:before="0" w:after="0"/>
        <w:ind w:firstLine="0"/>
        <w:rPr>
          <w:rFonts w:ascii="Arial" w:hAnsi="Arial" w:cs="Arial"/>
          <w:szCs w:val="24"/>
        </w:rPr>
      </w:pPr>
      <w:r w:rsidRPr="00A11A13">
        <w:rPr>
          <w:rFonts w:ascii="Arial" w:hAnsi="Arial" w:cs="Arial"/>
        </w:rPr>
        <w:t>CPV oznaka</w:t>
      </w:r>
      <w:r w:rsidRPr="00A11A13">
        <w:rPr>
          <w:rFonts w:ascii="Arial" w:hAnsi="Arial" w:cs="Arial"/>
          <w:strike/>
        </w:rPr>
        <w:t>:</w:t>
      </w:r>
    </w:p>
    <w:p w14:paraId="5644038C" w14:textId="77777777" w:rsidR="006E00FE" w:rsidRPr="00A11A13" w:rsidRDefault="006E00FE" w:rsidP="007D60A5">
      <w:pPr>
        <w:pStyle w:val="Normal1"/>
        <w:tabs>
          <w:tab w:val="left" w:pos="0"/>
        </w:tabs>
        <w:spacing w:before="0" w:after="0"/>
        <w:ind w:firstLine="0"/>
        <w:rPr>
          <w:rFonts w:ascii="Arial" w:hAnsi="Arial" w:cs="Arial"/>
          <w:szCs w:val="24"/>
        </w:rPr>
      </w:pPr>
      <w:r w:rsidRPr="00A11A13">
        <w:rPr>
          <w:rFonts w:ascii="Arial" w:hAnsi="Arial" w:cs="Arial"/>
        </w:rPr>
        <w:t>30230000-0 – Računalna oprema</w:t>
      </w:r>
      <w:r w:rsidR="00C538F3" w:rsidRPr="00A11A13">
        <w:rPr>
          <w:rFonts w:ascii="Arial" w:hAnsi="Arial" w:cs="Arial"/>
        </w:rPr>
        <w:t>,</w:t>
      </w:r>
    </w:p>
    <w:p w14:paraId="0A48EF4C" w14:textId="77777777" w:rsidR="006E00FE" w:rsidRPr="00A11A13" w:rsidRDefault="006E00FE">
      <w:pPr>
        <w:pStyle w:val="Normal1"/>
        <w:tabs>
          <w:tab w:val="left" w:pos="0"/>
        </w:tabs>
        <w:spacing w:before="0" w:after="0"/>
        <w:ind w:firstLine="0"/>
        <w:rPr>
          <w:rFonts w:ascii="Arial" w:hAnsi="Arial" w:cs="Arial"/>
          <w:szCs w:val="24"/>
        </w:rPr>
      </w:pPr>
      <w:r w:rsidRPr="00A11A13">
        <w:rPr>
          <w:rFonts w:ascii="Arial" w:hAnsi="Arial" w:cs="Arial"/>
        </w:rPr>
        <w:t xml:space="preserve">30200000-1 </w:t>
      </w:r>
      <w:r w:rsidR="00940065" w:rsidRPr="00A11A13">
        <w:rPr>
          <w:rFonts w:ascii="Arial" w:hAnsi="Arial" w:cs="Arial"/>
        </w:rPr>
        <w:t>–</w:t>
      </w:r>
      <w:r w:rsidRPr="00A11A13">
        <w:rPr>
          <w:rFonts w:ascii="Arial" w:hAnsi="Arial" w:cs="Arial"/>
        </w:rPr>
        <w:t xml:space="preserve"> Računarska oprema i potrepštine,</w:t>
      </w:r>
    </w:p>
    <w:p w14:paraId="2B10FD7E" w14:textId="77777777" w:rsidR="00451DA2" w:rsidRPr="00A11A13" w:rsidRDefault="00451DA2">
      <w:pPr>
        <w:pStyle w:val="Normal1"/>
        <w:tabs>
          <w:tab w:val="left" w:pos="0"/>
        </w:tabs>
        <w:spacing w:before="0" w:after="0"/>
        <w:ind w:firstLine="0"/>
        <w:rPr>
          <w:rFonts w:ascii="Arial" w:hAnsi="Arial" w:cs="Arial"/>
          <w:szCs w:val="24"/>
        </w:rPr>
      </w:pPr>
      <w:r w:rsidRPr="00A11A13">
        <w:rPr>
          <w:rFonts w:ascii="Arial" w:hAnsi="Arial" w:cs="Arial"/>
        </w:rPr>
        <w:t xml:space="preserve">48000000-8 </w:t>
      </w:r>
      <w:r w:rsidR="00940065" w:rsidRPr="00A11A13">
        <w:rPr>
          <w:rFonts w:ascii="Arial" w:hAnsi="Arial" w:cs="Arial"/>
        </w:rPr>
        <w:t>–</w:t>
      </w:r>
      <w:r w:rsidRPr="00A11A13">
        <w:rPr>
          <w:rFonts w:ascii="Arial" w:hAnsi="Arial" w:cs="Arial"/>
        </w:rPr>
        <w:t xml:space="preserve"> Programski paketi i informacijski sustavi</w:t>
      </w:r>
      <w:r w:rsidR="00C538F3" w:rsidRPr="00A11A13">
        <w:rPr>
          <w:rFonts w:ascii="Arial" w:hAnsi="Arial" w:cs="Arial"/>
        </w:rPr>
        <w:t>,</w:t>
      </w:r>
    </w:p>
    <w:p w14:paraId="32BA228C" w14:textId="77777777" w:rsidR="006E00FE" w:rsidRPr="00A11A13" w:rsidRDefault="006E00FE" w:rsidP="00964350">
      <w:pPr>
        <w:pStyle w:val="Normal1"/>
        <w:tabs>
          <w:tab w:val="left" w:pos="0"/>
        </w:tabs>
        <w:spacing w:before="0" w:after="0"/>
        <w:ind w:firstLine="0"/>
        <w:rPr>
          <w:rFonts w:ascii="Arial" w:hAnsi="Arial" w:cs="Arial"/>
          <w:szCs w:val="24"/>
        </w:rPr>
      </w:pPr>
    </w:p>
    <w:p w14:paraId="29CC293B" w14:textId="77777777" w:rsidR="00F9070C" w:rsidRPr="00A11A13" w:rsidRDefault="00F9070C">
      <w:pPr>
        <w:pStyle w:val="Naslov2"/>
        <w:rPr>
          <w:rFonts w:ascii="Arial" w:hAnsi="Arial" w:cs="Arial"/>
        </w:rPr>
      </w:pPr>
      <w:r w:rsidRPr="00A11A13">
        <w:rPr>
          <w:rFonts w:ascii="Arial" w:hAnsi="Arial" w:cs="Arial"/>
        </w:rPr>
        <w:t>Grupe predmeta nabave</w:t>
      </w:r>
    </w:p>
    <w:p w14:paraId="18568425" w14:textId="77777777" w:rsidR="007D60A5" w:rsidRPr="00A11A13" w:rsidRDefault="007D60A5" w:rsidP="00894D28">
      <w:pPr>
        <w:pStyle w:val="Normal1"/>
        <w:tabs>
          <w:tab w:val="left" w:pos="426"/>
        </w:tabs>
        <w:spacing w:before="0" w:after="0"/>
        <w:ind w:firstLine="0"/>
        <w:rPr>
          <w:rFonts w:ascii="Arial" w:hAnsi="Arial" w:cs="Arial"/>
        </w:rPr>
      </w:pPr>
    </w:p>
    <w:p w14:paraId="4A182C66" w14:textId="77777777" w:rsidR="008A68B0" w:rsidRPr="00A11A13" w:rsidRDefault="008A68B0" w:rsidP="00894D28">
      <w:pPr>
        <w:pStyle w:val="Normal1"/>
        <w:tabs>
          <w:tab w:val="left" w:pos="426"/>
        </w:tabs>
        <w:spacing w:before="0" w:after="0"/>
        <w:ind w:firstLine="0"/>
        <w:rPr>
          <w:rFonts w:ascii="Arial" w:hAnsi="Arial" w:cs="Arial"/>
        </w:rPr>
      </w:pPr>
      <w:r w:rsidRPr="00A11A13">
        <w:rPr>
          <w:rFonts w:ascii="Arial" w:hAnsi="Arial" w:cs="Arial"/>
        </w:rPr>
        <w:t>Predmet nabave nije podijeljen po grupama ili dijelovima predmeta nabave.</w:t>
      </w:r>
    </w:p>
    <w:p w14:paraId="0D2F908E" w14:textId="77777777" w:rsidR="00894D28" w:rsidRPr="00A11A13" w:rsidRDefault="00894D28" w:rsidP="00894D28">
      <w:pPr>
        <w:pStyle w:val="Normal1"/>
        <w:tabs>
          <w:tab w:val="left" w:pos="426"/>
        </w:tabs>
        <w:spacing w:before="0" w:after="0"/>
        <w:ind w:firstLine="0"/>
        <w:rPr>
          <w:rFonts w:ascii="Arial" w:hAnsi="Arial" w:cs="Arial"/>
          <w:szCs w:val="24"/>
        </w:rPr>
      </w:pPr>
    </w:p>
    <w:p w14:paraId="74C93C86" w14:textId="77777777" w:rsidR="00602B37" w:rsidRPr="00A11A13" w:rsidRDefault="00602B37" w:rsidP="007D60A5">
      <w:pPr>
        <w:pStyle w:val="Naslov2"/>
        <w:rPr>
          <w:rFonts w:ascii="Arial" w:hAnsi="Arial" w:cs="Arial"/>
        </w:rPr>
      </w:pPr>
      <w:r w:rsidRPr="00A11A13">
        <w:rPr>
          <w:rFonts w:ascii="Arial" w:hAnsi="Arial" w:cs="Arial"/>
        </w:rPr>
        <w:t>Tehnička specifikacija predmeta nabave</w:t>
      </w:r>
    </w:p>
    <w:p w14:paraId="6723CF92" w14:textId="77777777" w:rsidR="007D60A5" w:rsidRPr="00A11A13" w:rsidRDefault="007D60A5" w:rsidP="00894D28">
      <w:pPr>
        <w:spacing w:before="0" w:after="0"/>
        <w:rPr>
          <w:rFonts w:ascii="Arial" w:hAnsi="Arial" w:cs="Arial"/>
        </w:rPr>
      </w:pPr>
    </w:p>
    <w:p w14:paraId="63DF0DA5" w14:textId="77777777" w:rsidR="005137F2" w:rsidRPr="00A11A13" w:rsidRDefault="00940065" w:rsidP="00894D28">
      <w:pPr>
        <w:spacing w:before="0" w:after="0"/>
        <w:rPr>
          <w:rFonts w:ascii="Arial" w:hAnsi="Arial" w:cs="Arial"/>
        </w:rPr>
      </w:pPr>
      <w:r w:rsidRPr="00A11A13">
        <w:rPr>
          <w:rFonts w:ascii="Arial" w:hAnsi="Arial" w:cs="Arial"/>
        </w:rPr>
        <w:t>O</w:t>
      </w:r>
      <w:r w:rsidR="001E25D2" w:rsidRPr="00A11A13">
        <w:rPr>
          <w:rFonts w:ascii="Arial" w:hAnsi="Arial" w:cs="Arial"/>
        </w:rPr>
        <w:t>pis</w:t>
      </w:r>
      <w:r w:rsidR="008A68B0" w:rsidRPr="00A11A13">
        <w:rPr>
          <w:rFonts w:ascii="Arial" w:hAnsi="Arial" w:cs="Arial"/>
        </w:rPr>
        <w:t xml:space="preserve"> predmeta nabave </w:t>
      </w:r>
      <w:r w:rsidR="005137F2" w:rsidRPr="00A11A13">
        <w:rPr>
          <w:rFonts w:ascii="Arial" w:hAnsi="Arial" w:cs="Arial"/>
        </w:rPr>
        <w:t xml:space="preserve">tražene opreme dan </w:t>
      </w:r>
      <w:r w:rsidR="00E91A5C" w:rsidRPr="00A11A13">
        <w:rPr>
          <w:rFonts w:ascii="Arial" w:hAnsi="Arial" w:cs="Arial"/>
        </w:rPr>
        <w:t>je</w:t>
      </w:r>
      <w:r w:rsidR="000524DD" w:rsidRPr="00A11A13">
        <w:rPr>
          <w:rFonts w:ascii="Arial" w:hAnsi="Arial" w:cs="Arial"/>
        </w:rPr>
        <w:t xml:space="preserve"> </w:t>
      </w:r>
      <w:r w:rsidR="008A68B0" w:rsidRPr="00A11A13">
        <w:rPr>
          <w:rFonts w:ascii="Arial" w:hAnsi="Arial" w:cs="Arial"/>
        </w:rPr>
        <w:t xml:space="preserve">u Dodatku 1. Dokumentacije </w:t>
      </w:r>
      <w:r w:rsidR="00C0669A" w:rsidRPr="00A11A13">
        <w:rPr>
          <w:rFonts w:ascii="Arial" w:hAnsi="Arial" w:cs="Arial"/>
        </w:rPr>
        <w:t>o nabavi</w:t>
      </w:r>
      <w:r w:rsidR="008A68B0" w:rsidRPr="00A11A13">
        <w:rPr>
          <w:rFonts w:ascii="Arial" w:hAnsi="Arial" w:cs="Arial"/>
        </w:rPr>
        <w:t>.</w:t>
      </w:r>
      <w:r w:rsidR="00D0682F" w:rsidRPr="00A11A13">
        <w:rPr>
          <w:rFonts w:ascii="Arial" w:hAnsi="Arial" w:cs="Arial"/>
        </w:rPr>
        <w:t xml:space="preserve"> </w:t>
      </w:r>
      <w:r w:rsidR="00B463CC" w:rsidRPr="00A11A13">
        <w:rPr>
          <w:rFonts w:ascii="Arial" w:hAnsi="Arial" w:cs="Arial"/>
        </w:rPr>
        <w:t>Tehničk</w:t>
      </w:r>
      <w:r w:rsidR="005137F2" w:rsidRPr="00A11A13">
        <w:rPr>
          <w:rFonts w:ascii="Arial" w:hAnsi="Arial" w:cs="Arial"/>
        </w:rPr>
        <w:t>e</w:t>
      </w:r>
      <w:r w:rsidR="00B463CC" w:rsidRPr="00A11A13">
        <w:rPr>
          <w:rFonts w:ascii="Arial" w:hAnsi="Arial" w:cs="Arial"/>
        </w:rPr>
        <w:t xml:space="preserve"> specifikacij</w:t>
      </w:r>
      <w:r w:rsidR="007921A3" w:rsidRPr="00A11A13">
        <w:rPr>
          <w:rFonts w:ascii="Arial" w:hAnsi="Arial" w:cs="Arial"/>
        </w:rPr>
        <w:t>e čine</w:t>
      </w:r>
      <w:r w:rsidR="005137F2" w:rsidRPr="00A11A13">
        <w:rPr>
          <w:rFonts w:ascii="Arial" w:hAnsi="Arial" w:cs="Arial"/>
        </w:rPr>
        <w:t xml:space="preserve"> sastavni dio Opisa predmeta nabave i označene su </w:t>
      </w:r>
      <w:r w:rsidR="00BB63AD" w:rsidRPr="00A11A13">
        <w:rPr>
          <w:rFonts w:ascii="Arial" w:hAnsi="Arial" w:cs="Arial"/>
        </w:rPr>
        <w:t>u dokumentu</w:t>
      </w:r>
      <w:r w:rsidR="005137F2" w:rsidRPr="00A11A13">
        <w:rPr>
          <w:rFonts w:ascii="Arial" w:hAnsi="Arial" w:cs="Arial"/>
        </w:rPr>
        <w:t xml:space="preserve"> Prilog 1. </w:t>
      </w:r>
    </w:p>
    <w:p w14:paraId="7F1B6B93" w14:textId="77777777" w:rsidR="007D60A5" w:rsidRPr="00A11A13" w:rsidRDefault="007D60A5" w:rsidP="00894D28">
      <w:pPr>
        <w:spacing w:before="0" w:after="0"/>
        <w:rPr>
          <w:rFonts w:ascii="Arial" w:hAnsi="Arial" w:cs="Arial"/>
        </w:rPr>
      </w:pPr>
    </w:p>
    <w:p w14:paraId="59FAD12D" w14:textId="77777777" w:rsidR="00832853" w:rsidRPr="00A11A13" w:rsidRDefault="003A1708" w:rsidP="00894D28">
      <w:pPr>
        <w:spacing w:before="0" w:after="0"/>
        <w:rPr>
          <w:rFonts w:ascii="Arial" w:hAnsi="Arial" w:cs="Arial"/>
          <w:szCs w:val="24"/>
        </w:rPr>
      </w:pPr>
      <w:r w:rsidRPr="00A11A13">
        <w:rPr>
          <w:rFonts w:ascii="Arial" w:hAnsi="Arial" w:cs="Arial"/>
        </w:rPr>
        <w:t>Prilog</w:t>
      </w:r>
      <w:r w:rsidR="005137F2" w:rsidRPr="00A11A13">
        <w:rPr>
          <w:rFonts w:ascii="Arial" w:hAnsi="Arial" w:cs="Arial"/>
        </w:rPr>
        <w:t xml:space="preserve"> 1. </w:t>
      </w:r>
      <w:r w:rsidR="009715D7" w:rsidRPr="00A11A13">
        <w:rPr>
          <w:rFonts w:ascii="Arial" w:hAnsi="Arial" w:cs="Arial"/>
        </w:rPr>
        <w:t xml:space="preserve">Dokumentaciji </w:t>
      </w:r>
      <w:r w:rsidR="00C0669A" w:rsidRPr="00A11A13">
        <w:rPr>
          <w:rFonts w:ascii="Arial" w:hAnsi="Arial" w:cs="Arial"/>
        </w:rPr>
        <w:t>o nabavi</w:t>
      </w:r>
      <w:r w:rsidR="00D0682F" w:rsidRPr="00A11A13">
        <w:rPr>
          <w:rFonts w:ascii="Arial" w:hAnsi="Arial" w:cs="Arial"/>
        </w:rPr>
        <w:t xml:space="preserve"> </w:t>
      </w:r>
      <w:r w:rsidR="008A68B0" w:rsidRPr="00A11A13">
        <w:rPr>
          <w:rFonts w:ascii="Arial" w:hAnsi="Arial" w:cs="Arial"/>
        </w:rPr>
        <w:t>je zasebni dokument u .doc formatu koji</w:t>
      </w:r>
      <w:r w:rsidR="009715D7" w:rsidRPr="00A11A13">
        <w:rPr>
          <w:rFonts w:ascii="Arial" w:hAnsi="Arial" w:cs="Arial"/>
        </w:rPr>
        <w:t xml:space="preserve"> je Naručitelj stavio na raspolaganje potencijalnim ponuditeljima, a objavljen </w:t>
      </w:r>
      <w:r w:rsidR="008A68B0" w:rsidRPr="00A11A13">
        <w:rPr>
          <w:rFonts w:ascii="Arial" w:hAnsi="Arial" w:cs="Arial"/>
        </w:rPr>
        <w:t>je</w:t>
      </w:r>
      <w:r w:rsidR="009715D7" w:rsidRPr="00A11A13">
        <w:rPr>
          <w:rFonts w:ascii="Arial" w:hAnsi="Arial" w:cs="Arial"/>
        </w:rPr>
        <w:t xml:space="preserve"> u Elektroničkom oglasniku javne nabave </w:t>
      </w:r>
      <w:r w:rsidR="000821D4" w:rsidRPr="00A11A13">
        <w:rPr>
          <w:rFonts w:ascii="Arial" w:hAnsi="Arial" w:cs="Arial"/>
        </w:rPr>
        <w:t xml:space="preserve">Republike Hrvatske </w:t>
      </w:r>
      <w:r w:rsidR="009715D7" w:rsidRPr="00A11A13">
        <w:rPr>
          <w:rFonts w:ascii="Arial" w:hAnsi="Arial" w:cs="Arial"/>
        </w:rPr>
        <w:t>te čin</w:t>
      </w:r>
      <w:r w:rsidR="000821D4" w:rsidRPr="00A11A13">
        <w:rPr>
          <w:rFonts w:ascii="Arial" w:hAnsi="Arial" w:cs="Arial"/>
        </w:rPr>
        <w:t>i</w:t>
      </w:r>
      <w:r w:rsidR="009715D7" w:rsidRPr="00A11A13">
        <w:rPr>
          <w:rFonts w:ascii="Arial" w:hAnsi="Arial" w:cs="Arial"/>
        </w:rPr>
        <w:t xml:space="preserve"> sastavni dio</w:t>
      </w:r>
      <w:r w:rsidR="000821D4" w:rsidRPr="00A11A13">
        <w:rPr>
          <w:rFonts w:ascii="Arial" w:hAnsi="Arial" w:cs="Arial"/>
        </w:rPr>
        <w:t xml:space="preserve"> ove</w:t>
      </w:r>
      <w:r w:rsidR="009715D7" w:rsidRPr="00A11A13">
        <w:rPr>
          <w:rFonts w:ascii="Arial" w:hAnsi="Arial" w:cs="Arial"/>
        </w:rPr>
        <w:t xml:space="preserve"> Dokumentacije </w:t>
      </w:r>
      <w:r w:rsidR="00C0669A" w:rsidRPr="00A11A13">
        <w:rPr>
          <w:rFonts w:ascii="Arial" w:hAnsi="Arial" w:cs="Arial"/>
        </w:rPr>
        <w:t>o nabavi</w:t>
      </w:r>
      <w:r w:rsidR="009715D7" w:rsidRPr="00A11A13">
        <w:rPr>
          <w:rFonts w:ascii="Arial" w:hAnsi="Arial" w:cs="Arial"/>
        </w:rPr>
        <w:t xml:space="preserve">. </w:t>
      </w:r>
    </w:p>
    <w:p w14:paraId="06377F0C" w14:textId="77777777" w:rsidR="00E527B5" w:rsidRPr="00A11A13" w:rsidRDefault="00E527B5" w:rsidP="00E527B5">
      <w:pPr>
        <w:pStyle w:val="Normal1"/>
        <w:tabs>
          <w:tab w:val="left" w:pos="426"/>
        </w:tabs>
        <w:spacing w:before="0" w:after="0"/>
        <w:ind w:firstLine="0"/>
        <w:rPr>
          <w:rFonts w:ascii="Arial" w:hAnsi="Arial" w:cs="Arial"/>
        </w:rPr>
      </w:pPr>
    </w:p>
    <w:p w14:paraId="1A119EB7" w14:textId="77777777" w:rsidR="00E527B5" w:rsidRPr="00A11A13" w:rsidRDefault="00E527B5" w:rsidP="007D60A5">
      <w:pPr>
        <w:pStyle w:val="Normal1"/>
        <w:tabs>
          <w:tab w:val="left" w:pos="426"/>
        </w:tabs>
        <w:spacing w:before="0" w:after="0"/>
        <w:ind w:firstLine="0"/>
        <w:rPr>
          <w:rFonts w:ascii="Arial" w:hAnsi="Arial" w:cs="Arial"/>
        </w:rPr>
      </w:pPr>
      <w:r w:rsidRPr="00A11A13">
        <w:rPr>
          <w:rFonts w:ascii="Arial" w:hAnsi="Arial" w:cs="Arial"/>
        </w:rPr>
        <w:t xml:space="preserve">Ponuditelj u ponudi treba dostaviti </w:t>
      </w:r>
      <w:r w:rsidR="00180850" w:rsidRPr="00A11A13">
        <w:rPr>
          <w:rFonts w:ascii="Arial" w:hAnsi="Arial" w:cs="Arial"/>
        </w:rPr>
        <w:t xml:space="preserve">proizvođačku deklaraciju ili jednakovrijedan dokument </w:t>
      </w:r>
      <w:r w:rsidRPr="00A11A13">
        <w:rPr>
          <w:rFonts w:ascii="Arial" w:hAnsi="Arial" w:cs="Arial"/>
        </w:rPr>
        <w:t>kojim se dokazuje karakteristike ponuđenog proizvoda. Ponude koje ne sadrže proizvođačku deklaraciju ili jednakovrijedan dokument kojim se dokazuje karakteristike ponuđenog proizvoda biti će odbijene.</w:t>
      </w:r>
    </w:p>
    <w:p w14:paraId="3102A487" w14:textId="77777777" w:rsidR="007A5954" w:rsidRPr="00A11A13" w:rsidRDefault="007A5954" w:rsidP="007D60A5">
      <w:pPr>
        <w:pStyle w:val="Normal1"/>
        <w:tabs>
          <w:tab w:val="left" w:pos="426"/>
        </w:tabs>
        <w:spacing w:before="0" w:after="0"/>
        <w:ind w:firstLine="0"/>
        <w:rPr>
          <w:rFonts w:ascii="Arial" w:hAnsi="Arial" w:cs="Arial"/>
        </w:rPr>
      </w:pPr>
    </w:p>
    <w:p w14:paraId="4D6EA4E9" w14:textId="77777777" w:rsidR="009715D7" w:rsidRPr="00A11A13" w:rsidRDefault="009715D7" w:rsidP="007D60A5">
      <w:pPr>
        <w:pStyle w:val="Normal1"/>
        <w:tabs>
          <w:tab w:val="left" w:pos="426"/>
        </w:tabs>
        <w:spacing w:before="0" w:after="0"/>
        <w:ind w:firstLine="0"/>
        <w:rPr>
          <w:rFonts w:ascii="Arial" w:hAnsi="Arial" w:cs="Arial"/>
        </w:rPr>
      </w:pPr>
      <w:r w:rsidRPr="00A11A13">
        <w:rPr>
          <w:rFonts w:ascii="Arial" w:hAnsi="Arial" w:cs="Arial"/>
        </w:rPr>
        <w:t>Ponuditelj je du</w:t>
      </w:r>
      <w:r w:rsidR="00BB63AD" w:rsidRPr="00A11A13">
        <w:rPr>
          <w:rFonts w:ascii="Arial" w:hAnsi="Arial" w:cs="Arial"/>
        </w:rPr>
        <w:t xml:space="preserve">žan u cijelosti ispuniti </w:t>
      </w:r>
      <w:r w:rsidR="00E91A5C" w:rsidRPr="00A11A13">
        <w:rPr>
          <w:rFonts w:ascii="Arial" w:hAnsi="Arial" w:cs="Arial"/>
        </w:rPr>
        <w:t>P</w:t>
      </w:r>
      <w:r w:rsidR="00BB63AD" w:rsidRPr="00A11A13">
        <w:rPr>
          <w:rFonts w:ascii="Arial" w:hAnsi="Arial" w:cs="Arial"/>
        </w:rPr>
        <w:t>rilog</w:t>
      </w:r>
      <w:r w:rsidR="00E91A5C" w:rsidRPr="00A11A13">
        <w:rPr>
          <w:rFonts w:ascii="Arial" w:hAnsi="Arial" w:cs="Arial"/>
        </w:rPr>
        <w:t xml:space="preserve"> 1</w:t>
      </w:r>
      <w:r w:rsidR="00F63E7E" w:rsidRPr="00A11A13">
        <w:rPr>
          <w:rFonts w:ascii="Arial" w:hAnsi="Arial" w:cs="Arial"/>
        </w:rPr>
        <w:t xml:space="preserve"> sukladno </w:t>
      </w:r>
      <w:r w:rsidR="00981C8E" w:rsidRPr="00A11A13">
        <w:rPr>
          <w:rFonts w:ascii="Arial" w:hAnsi="Arial" w:cs="Arial"/>
        </w:rPr>
        <w:t xml:space="preserve">tamo danim uputama, te </w:t>
      </w:r>
      <w:r w:rsidR="00F63E7E" w:rsidRPr="00A11A13">
        <w:rPr>
          <w:rFonts w:ascii="Arial" w:hAnsi="Arial" w:cs="Arial"/>
        </w:rPr>
        <w:t>isti priložiti kao sastavni dio svoje ponude.</w:t>
      </w:r>
    </w:p>
    <w:p w14:paraId="28B95EA1" w14:textId="77777777" w:rsidR="00E527B5" w:rsidRPr="00A11A13" w:rsidRDefault="00E527B5" w:rsidP="007D60A5">
      <w:pPr>
        <w:pStyle w:val="Normal1"/>
        <w:tabs>
          <w:tab w:val="left" w:pos="426"/>
        </w:tabs>
        <w:spacing w:before="0" w:after="0"/>
        <w:ind w:firstLine="0"/>
        <w:rPr>
          <w:rFonts w:ascii="Arial" w:hAnsi="Arial" w:cs="Arial"/>
        </w:rPr>
      </w:pPr>
    </w:p>
    <w:p w14:paraId="6A70141D" w14:textId="77777777" w:rsidR="007D60A5" w:rsidRPr="00A11A13" w:rsidRDefault="007D60A5">
      <w:pPr>
        <w:pStyle w:val="Normal1"/>
        <w:tabs>
          <w:tab w:val="left" w:pos="426"/>
        </w:tabs>
        <w:spacing w:before="0" w:after="0"/>
        <w:ind w:firstLine="0"/>
        <w:rPr>
          <w:rFonts w:ascii="Arial" w:hAnsi="Arial" w:cs="Arial"/>
          <w:szCs w:val="24"/>
        </w:rPr>
      </w:pPr>
    </w:p>
    <w:p w14:paraId="68C07D44" w14:textId="77777777" w:rsidR="00CF3975" w:rsidRPr="00A11A13" w:rsidRDefault="00CF3975" w:rsidP="00894D28">
      <w:pPr>
        <w:pStyle w:val="Naslov2"/>
        <w:rPr>
          <w:rFonts w:ascii="Arial" w:hAnsi="Arial" w:cs="Arial"/>
        </w:rPr>
      </w:pPr>
      <w:r w:rsidRPr="00A11A13">
        <w:rPr>
          <w:rFonts w:ascii="Arial" w:hAnsi="Arial" w:cs="Arial"/>
        </w:rPr>
        <w:t>Troškovnik</w:t>
      </w:r>
    </w:p>
    <w:p w14:paraId="3B9286A6" w14:textId="77777777" w:rsidR="007D60A5" w:rsidRPr="00A11A13" w:rsidRDefault="007D60A5" w:rsidP="00894D28">
      <w:pPr>
        <w:pStyle w:val="Normal1"/>
        <w:tabs>
          <w:tab w:val="left" w:pos="426"/>
        </w:tabs>
        <w:spacing w:before="0" w:after="0"/>
        <w:ind w:firstLine="0"/>
        <w:rPr>
          <w:rFonts w:ascii="Arial" w:hAnsi="Arial" w:cs="Arial"/>
        </w:rPr>
      </w:pPr>
    </w:p>
    <w:p w14:paraId="7F446C30" w14:textId="77777777" w:rsidR="000821D4" w:rsidRPr="00A11A13" w:rsidRDefault="00CA7F4F" w:rsidP="000821D4">
      <w:pPr>
        <w:spacing w:before="0" w:after="0"/>
        <w:rPr>
          <w:rFonts w:ascii="Arial" w:hAnsi="Arial" w:cs="Arial"/>
          <w:szCs w:val="24"/>
        </w:rPr>
      </w:pPr>
      <w:r w:rsidRPr="00A11A13">
        <w:rPr>
          <w:rFonts w:ascii="Arial" w:hAnsi="Arial" w:cs="Arial"/>
        </w:rPr>
        <w:t>Troškovnik</w:t>
      </w:r>
      <w:r w:rsidR="00D0682F" w:rsidRPr="00A11A13">
        <w:rPr>
          <w:rFonts w:ascii="Arial" w:hAnsi="Arial" w:cs="Arial"/>
        </w:rPr>
        <w:t xml:space="preserve"> </w:t>
      </w:r>
      <w:r w:rsidR="006A7387" w:rsidRPr="00A11A13">
        <w:rPr>
          <w:rFonts w:ascii="Arial" w:hAnsi="Arial" w:cs="Arial"/>
        </w:rPr>
        <w:t>je zasebni dokument</w:t>
      </w:r>
      <w:r w:rsidRPr="00A11A13">
        <w:rPr>
          <w:rFonts w:ascii="Arial" w:hAnsi="Arial" w:cs="Arial"/>
        </w:rPr>
        <w:t xml:space="preserve"> u </w:t>
      </w:r>
      <w:r w:rsidR="00C6495E" w:rsidRPr="00A11A13">
        <w:rPr>
          <w:rFonts w:ascii="Arial" w:hAnsi="Arial" w:cs="Arial"/>
        </w:rPr>
        <w:t>.</w:t>
      </w:r>
      <w:r w:rsidRPr="00A11A13">
        <w:rPr>
          <w:rFonts w:ascii="Arial" w:hAnsi="Arial" w:cs="Arial"/>
        </w:rPr>
        <w:t>xls</w:t>
      </w:r>
      <w:r w:rsidR="001C019C" w:rsidRPr="00A11A13">
        <w:rPr>
          <w:rFonts w:ascii="Arial" w:hAnsi="Arial" w:cs="Arial"/>
        </w:rPr>
        <w:t>x</w:t>
      </w:r>
      <w:r w:rsidRPr="00A11A13">
        <w:rPr>
          <w:rFonts w:ascii="Arial" w:hAnsi="Arial" w:cs="Arial"/>
        </w:rPr>
        <w:t xml:space="preserve"> formatu koj</w:t>
      </w:r>
      <w:r w:rsidR="001C019C" w:rsidRPr="00A11A13">
        <w:rPr>
          <w:rFonts w:ascii="Arial" w:hAnsi="Arial" w:cs="Arial"/>
        </w:rPr>
        <w:t>e</w:t>
      </w:r>
      <w:r w:rsidRPr="00A11A13">
        <w:rPr>
          <w:rFonts w:ascii="Arial" w:hAnsi="Arial" w:cs="Arial"/>
        </w:rPr>
        <w:t xml:space="preserve"> je Naručitelj stavio na raspolaganje pot</w:t>
      </w:r>
      <w:r w:rsidR="006214B5" w:rsidRPr="00A11A13">
        <w:rPr>
          <w:rFonts w:ascii="Arial" w:hAnsi="Arial" w:cs="Arial"/>
        </w:rPr>
        <w:t xml:space="preserve">encijalnim ponuditeljima, </w:t>
      </w:r>
      <w:r w:rsidR="001C019C" w:rsidRPr="00A11A13">
        <w:rPr>
          <w:rFonts w:ascii="Arial" w:hAnsi="Arial" w:cs="Arial"/>
        </w:rPr>
        <w:t xml:space="preserve">a </w:t>
      </w:r>
      <w:r w:rsidR="006A7387" w:rsidRPr="00A11A13">
        <w:rPr>
          <w:rFonts w:ascii="Arial" w:hAnsi="Arial" w:cs="Arial"/>
        </w:rPr>
        <w:t>objavljen je u</w:t>
      </w:r>
      <w:r w:rsidRPr="00A11A13">
        <w:rPr>
          <w:rFonts w:ascii="Arial" w:hAnsi="Arial" w:cs="Arial"/>
        </w:rPr>
        <w:t xml:space="preserve"> Elektroničk</w:t>
      </w:r>
      <w:r w:rsidR="006214B5" w:rsidRPr="00A11A13">
        <w:rPr>
          <w:rFonts w:ascii="Arial" w:hAnsi="Arial" w:cs="Arial"/>
        </w:rPr>
        <w:t>om</w:t>
      </w:r>
      <w:r w:rsidRPr="00A11A13">
        <w:rPr>
          <w:rFonts w:ascii="Arial" w:hAnsi="Arial" w:cs="Arial"/>
        </w:rPr>
        <w:t xml:space="preserve"> oglasnik</w:t>
      </w:r>
      <w:r w:rsidR="006214B5" w:rsidRPr="00A11A13">
        <w:rPr>
          <w:rFonts w:ascii="Arial" w:hAnsi="Arial" w:cs="Arial"/>
        </w:rPr>
        <w:t>u</w:t>
      </w:r>
      <w:r w:rsidRPr="00A11A13">
        <w:rPr>
          <w:rFonts w:ascii="Arial" w:hAnsi="Arial" w:cs="Arial"/>
        </w:rPr>
        <w:t xml:space="preserve"> javne nabave</w:t>
      </w:r>
      <w:r w:rsidR="0092676A" w:rsidRPr="00A11A13">
        <w:rPr>
          <w:rFonts w:ascii="Arial" w:hAnsi="Arial" w:cs="Arial"/>
        </w:rPr>
        <w:t xml:space="preserve"> </w:t>
      </w:r>
      <w:r w:rsidR="000821D4" w:rsidRPr="00A11A13">
        <w:rPr>
          <w:rFonts w:ascii="Arial" w:hAnsi="Arial" w:cs="Arial"/>
        </w:rPr>
        <w:t>Republike Hrvatske</w:t>
      </w:r>
      <w:r w:rsidR="00981C8E" w:rsidRPr="00A11A13">
        <w:rPr>
          <w:rFonts w:ascii="Arial" w:hAnsi="Arial" w:cs="Arial"/>
        </w:rPr>
        <w:t>,</w:t>
      </w:r>
      <w:r w:rsidR="0092676A" w:rsidRPr="00A11A13">
        <w:rPr>
          <w:rFonts w:ascii="Arial" w:hAnsi="Arial" w:cs="Arial"/>
        </w:rPr>
        <w:t xml:space="preserve"> </w:t>
      </w:r>
      <w:r w:rsidR="000821D4" w:rsidRPr="00A11A13">
        <w:rPr>
          <w:rFonts w:ascii="Arial" w:hAnsi="Arial" w:cs="Arial"/>
        </w:rPr>
        <w:t xml:space="preserve">te čini sastavni dio ove Dokumentacije </w:t>
      </w:r>
      <w:r w:rsidR="00C0669A" w:rsidRPr="00A11A13">
        <w:rPr>
          <w:rFonts w:ascii="Arial" w:hAnsi="Arial" w:cs="Arial"/>
        </w:rPr>
        <w:t>o nabavi</w:t>
      </w:r>
      <w:r w:rsidR="000821D4" w:rsidRPr="00A11A13">
        <w:rPr>
          <w:rFonts w:ascii="Arial" w:hAnsi="Arial" w:cs="Arial"/>
        </w:rPr>
        <w:t xml:space="preserve">. </w:t>
      </w:r>
    </w:p>
    <w:p w14:paraId="7EF75E20" w14:textId="77777777" w:rsidR="0019189D" w:rsidRPr="00A11A13" w:rsidRDefault="0019189D" w:rsidP="00894D28">
      <w:pPr>
        <w:pStyle w:val="Normal1"/>
        <w:tabs>
          <w:tab w:val="left" w:pos="426"/>
        </w:tabs>
        <w:spacing w:before="0" w:after="0"/>
        <w:ind w:firstLine="0"/>
        <w:rPr>
          <w:rFonts w:ascii="Arial" w:hAnsi="Arial" w:cs="Arial"/>
          <w:szCs w:val="24"/>
        </w:rPr>
      </w:pPr>
    </w:p>
    <w:p w14:paraId="72E2F905" w14:textId="77777777" w:rsidR="00FB7923" w:rsidRPr="00A11A13" w:rsidRDefault="00371919" w:rsidP="00894D28">
      <w:pPr>
        <w:pStyle w:val="Normal1"/>
        <w:tabs>
          <w:tab w:val="left" w:pos="426"/>
        </w:tabs>
        <w:spacing w:before="0" w:after="0"/>
        <w:ind w:firstLine="0"/>
        <w:rPr>
          <w:rFonts w:ascii="Arial" w:hAnsi="Arial" w:cs="Arial"/>
        </w:rPr>
      </w:pPr>
      <w:r w:rsidRPr="00A11A13">
        <w:rPr>
          <w:rFonts w:ascii="Arial" w:hAnsi="Arial" w:cs="Arial"/>
        </w:rPr>
        <w:t>Ponuditelj je u svojoj ponudi dužan koristiti .xlsx predložak koji je Naručitelj stavio na raspolaganje. Ponuditelj je dužan u cijelosti ispuniti troškovnik stavljen na raspolaganje.</w:t>
      </w:r>
      <w:r w:rsidR="00981C8E" w:rsidRPr="00A11A13">
        <w:rPr>
          <w:rFonts w:ascii="Arial" w:hAnsi="Arial" w:cs="Arial"/>
        </w:rPr>
        <w:t xml:space="preserve"> Nije dopušteno mijenjanje ili korigiranje pojedinih stavki troškovnika. </w:t>
      </w:r>
    </w:p>
    <w:p w14:paraId="0878175A" w14:textId="77777777" w:rsidR="0019189D" w:rsidRPr="00A11A13" w:rsidRDefault="0019189D" w:rsidP="00894D28">
      <w:pPr>
        <w:pStyle w:val="Normal1"/>
        <w:tabs>
          <w:tab w:val="left" w:pos="426"/>
        </w:tabs>
        <w:spacing w:before="0" w:after="0"/>
        <w:ind w:firstLine="0"/>
        <w:rPr>
          <w:rFonts w:ascii="Arial" w:hAnsi="Arial" w:cs="Arial"/>
          <w:szCs w:val="24"/>
        </w:rPr>
      </w:pPr>
    </w:p>
    <w:p w14:paraId="022485C8" w14:textId="77777777" w:rsidR="00E37454" w:rsidRPr="00A11A13" w:rsidRDefault="00E37454" w:rsidP="00894D28">
      <w:pPr>
        <w:pStyle w:val="Normal1"/>
        <w:tabs>
          <w:tab w:val="left" w:pos="426"/>
        </w:tabs>
        <w:spacing w:before="0" w:after="0"/>
        <w:ind w:firstLine="0"/>
        <w:rPr>
          <w:rFonts w:ascii="Arial" w:hAnsi="Arial" w:cs="Arial"/>
          <w:szCs w:val="24"/>
        </w:rPr>
      </w:pPr>
      <w:r w:rsidRPr="00A11A13">
        <w:rPr>
          <w:rFonts w:ascii="Arial" w:hAnsi="Arial" w:cs="Arial"/>
        </w:rPr>
        <w:t xml:space="preserve">Jedinične cijene navode se decimalnim brojem s decimalnim zarezom i 2 (dva) decimalna mjesta. U jedinične cijene </w:t>
      </w:r>
      <w:r w:rsidRPr="00A11A13">
        <w:rPr>
          <w:rFonts w:ascii="Arial" w:hAnsi="Arial" w:cs="Arial"/>
          <w:szCs w:val="24"/>
        </w:rPr>
        <w:t xml:space="preserve">moraju biti uračunati svi troškovi i popusti bez PDV-a (npr. </w:t>
      </w:r>
      <w:r w:rsidRPr="00A11A13">
        <w:rPr>
          <w:rFonts w:ascii="Arial" w:hAnsi="Arial" w:cs="Arial"/>
          <w:szCs w:val="24"/>
        </w:rPr>
        <w:lastRenderedPageBreak/>
        <w:t xml:space="preserve">troškovi prijevoza, dostave, istovara, instalacije, </w:t>
      </w:r>
      <w:r w:rsidR="00710598" w:rsidRPr="00A11A13">
        <w:rPr>
          <w:rFonts w:ascii="Arial" w:hAnsi="Arial" w:cs="Arial"/>
          <w:szCs w:val="24"/>
        </w:rPr>
        <w:t xml:space="preserve">konfiguracije, testiranja, </w:t>
      </w:r>
      <w:r w:rsidRPr="00A11A13">
        <w:rPr>
          <w:rFonts w:ascii="Arial" w:hAnsi="Arial" w:cs="Arial"/>
          <w:szCs w:val="24"/>
        </w:rPr>
        <w:t>jamstva i ostalog)</w:t>
      </w:r>
      <w:r w:rsidR="00710598" w:rsidRPr="00A11A13">
        <w:rPr>
          <w:rFonts w:ascii="Arial" w:hAnsi="Arial" w:cs="Arial"/>
          <w:szCs w:val="24"/>
        </w:rPr>
        <w:t>.</w:t>
      </w:r>
    </w:p>
    <w:p w14:paraId="4E2CF1F8" w14:textId="77777777" w:rsidR="007D60A5" w:rsidRPr="00A11A13" w:rsidRDefault="007D60A5" w:rsidP="00894D28">
      <w:pPr>
        <w:pStyle w:val="Normal1"/>
        <w:tabs>
          <w:tab w:val="left" w:pos="426"/>
        </w:tabs>
        <w:spacing w:before="0" w:after="0"/>
        <w:ind w:firstLine="0"/>
        <w:rPr>
          <w:rFonts w:ascii="Arial" w:hAnsi="Arial" w:cs="Arial"/>
          <w:szCs w:val="24"/>
        </w:rPr>
      </w:pPr>
    </w:p>
    <w:p w14:paraId="2D4B864C" w14:textId="77777777" w:rsidR="0099405B" w:rsidRPr="00A11A13" w:rsidRDefault="00F70D92" w:rsidP="007D60A5">
      <w:pPr>
        <w:pStyle w:val="Naslov2"/>
        <w:rPr>
          <w:rFonts w:ascii="Arial" w:hAnsi="Arial" w:cs="Arial"/>
        </w:rPr>
      </w:pPr>
      <w:r w:rsidRPr="00A11A13">
        <w:rPr>
          <w:rFonts w:ascii="Arial" w:hAnsi="Arial" w:cs="Arial"/>
        </w:rPr>
        <w:t xml:space="preserve">Mjesto </w:t>
      </w:r>
      <w:r w:rsidR="00BC2CF8" w:rsidRPr="00A11A13">
        <w:rPr>
          <w:rFonts w:ascii="Arial" w:hAnsi="Arial" w:cs="Arial"/>
        </w:rPr>
        <w:t xml:space="preserve">isporuke robe / </w:t>
      </w:r>
      <w:r w:rsidRPr="00A11A13">
        <w:rPr>
          <w:rFonts w:ascii="Arial" w:hAnsi="Arial" w:cs="Arial"/>
        </w:rPr>
        <w:t>pružanja uslu</w:t>
      </w:r>
      <w:r w:rsidR="0099405B" w:rsidRPr="00A11A13">
        <w:rPr>
          <w:rFonts w:ascii="Arial" w:hAnsi="Arial" w:cs="Arial"/>
        </w:rPr>
        <w:t>ga</w:t>
      </w:r>
    </w:p>
    <w:p w14:paraId="456BDBDD" w14:textId="77777777" w:rsidR="007D60A5" w:rsidRPr="00A11A13" w:rsidRDefault="007D60A5" w:rsidP="00894D28">
      <w:pPr>
        <w:pStyle w:val="Naslov2"/>
        <w:numPr>
          <w:ilvl w:val="0"/>
          <w:numId w:val="0"/>
        </w:numPr>
        <w:rPr>
          <w:rFonts w:ascii="Arial" w:hAnsi="Arial" w:cs="Arial"/>
          <w:b w:val="0"/>
        </w:rPr>
      </w:pPr>
    </w:p>
    <w:p w14:paraId="55DE8759" w14:textId="07AF4E2D" w:rsidR="0046496A" w:rsidRPr="00A11A13" w:rsidRDefault="00170D81" w:rsidP="00894D28">
      <w:pPr>
        <w:pStyle w:val="Naslov2"/>
        <w:numPr>
          <w:ilvl w:val="0"/>
          <w:numId w:val="0"/>
        </w:numPr>
        <w:rPr>
          <w:rFonts w:ascii="Arial" w:hAnsi="Arial" w:cs="Arial"/>
          <w:b w:val="0"/>
        </w:rPr>
      </w:pPr>
      <w:r w:rsidRPr="00A11A13">
        <w:rPr>
          <w:rFonts w:ascii="Arial" w:hAnsi="Arial" w:cs="Arial"/>
          <w:b w:val="0"/>
        </w:rPr>
        <w:t xml:space="preserve">Mjesto isporuke sustava je u CARNetovom podatkovnom centru koji se nalazi </w:t>
      </w:r>
      <w:r w:rsidR="0019189D" w:rsidRPr="00A11A13">
        <w:rPr>
          <w:rFonts w:ascii="Arial" w:hAnsi="Arial" w:cs="Arial"/>
          <w:b w:val="0"/>
        </w:rPr>
        <w:t xml:space="preserve">na lokaciji:DATACROSS, </w:t>
      </w:r>
      <w:r w:rsidRPr="00A11A13">
        <w:rPr>
          <w:rFonts w:ascii="Arial" w:hAnsi="Arial" w:cs="Arial"/>
          <w:b w:val="0"/>
        </w:rPr>
        <w:t>P</w:t>
      </w:r>
      <w:r w:rsidR="0019189D" w:rsidRPr="00A11A13">
        <w:rPr>
          <w:rFonts w:ascii="Arial" w:hAnsi="Arial" w:cs="Arial"/>
          <w:b w:val="0"/>
        </w:rPr>
        <w:t>odatkovni centar Križ</w:t>
      </w:r>
      <w:r w:rsidR="00485071">
        <w:rPr>
          <w:rFonts w:ascii="Arial" w:hAnsi="Arial" w:cs="Arial"/>
          <w:b w:val="0"/>
        </w:rPr>
        <w:t xml:space="preserve"> </w:t>
      </w:r>
      <w:bookmarkStart w:id="17" w:name="_GoBack"/>
      <w:bookmarkEnd w:id="17"/>
      <w:r w:rsidRPr="00A11A13">
        <w:rPr>
          <w:rFonts w:ascii="Arial" w:hAnsi="Arial" w:cs="Arial"/>
          <w:b w:val="0"/>
        </w:rPr>
        <w:t>d.o.o,</w:t>
      </w:r>
      <w:r w:rsidR="0092676A" w:rsidRPr="00A11A13">
        <w:rPr>
          <w:rFonts w:ascii="Arial" w:hAnsi="Arial" w:cs="Arial"/>
          <w:b w:val="0"/>
        </w:rPr>
        <w:t xml:space="preserve"> </w:t>
      </w:r>
      <w:r w:rsidR="0019189D" w:rsidRPr="00A11A13">
        <w:rPr>
          <w:rFonts w:ascii="Arial" w:hAnsi="Arial" w:cs="Arial"/>
          <w:b w:val="0"/>
        </w:rPr>
        <w:t>Čabdin 73, Poslovna zona Jalšavec, Jastrebarsko.</w:t>
      </w:r>
    </w:p>
    <w:p w14:paraId="54FB47E8" w14:textId="77777777" w:rsidR="007D60A5" w:rsidRPr="00A11A13" w:rsidRDefault="007D60A5" w:rsidP="00894D28">
      <w:pPr>
        <w:pStyle w:val="Naslov2"/>
        <w:numPr>
          <w:ilvl w:val="0"/>
          <w:numId w:val="0"/>
        </w:numPr>
        <w:rPr>
          <w:rFonts w:ascii="Arial" w:hAnsi="Arial" w:cs="Arial"/>
          <w:b w:val="0"/>
        </w:rPr>
      </w:pPr>
    </w:p>
    <w:p w14:paraId="470282AC" w14:textId="77777777" w:rsidR="0046496A" w:rsidRPr="00A11A13" w:rsidRDefault="0046496A" w:rsidP="00894D28">
      <w:pPr>
        <w:pStyle w:val="Naslov2"/>
        <w:numPr>
          <w:ilvl w:val="0"/>
          <w:numId w:val="0"/>
        </w:numPr>
        <w:rPr>
          <w:rFonts w:ascii="Arial" w:hAnsi="Arial" w:cs="Arial"/>
          <w:b w:val="0"/>
        </w:rPr>
      </w:pPr>
      <w:r w:rsidRPr="00A11A13">
        <w:rPr>
          <w:rFonts w:ascii="Arial" w:hAnsi="Arial" w:cs="Arial"/>
          <w:b w:val="0"/>
        </w:rPr>
        <w:t>Napomena: Roba se mora isporučiti u skladu s uvjetima isporuke “DDP” (isporučeno ocarinjeno) prema</w:t>
      </w:r>
      <w:r w:rsidR="00981C8E" w:rsidRPr="00A11A13">
        <w:rPr>
          <w:rFonts w:ascii="Arial" w:hAnsi="Arial" w:cs="Arial"/>
          <w:b w:val="0"/>
        </w:rPr>
        <w:t xml:space="preserve"> pravilima</w:t>
      </w:r>
      <w:r w:rsidR="0092676A" w:rsidRPr="00A11A13">
        <w:rPr>
          <w:rFonts w:ascii="Arial" w:hAnsi="Arial" w:cs="Arial"/>
          <w:b w:val="0"/>
        </w:rPr>
        <w:t xml:space="preserve"> </w:t>
      </w:r>
      <w:r w:rsidRPr="00A11A13">
        <w:rPr>
          <w:rFonts w:ascii="Arial" w:hAnsi="Arial" w:cs="Arial"/>
          <w:b w:val="0"/>
        </w:rPr>
        <w:t>Incoterms 2010 Međunarodne trgovačke komore.</w:t>
      </w:r>
    </w:p>
    <w:p w14:paraId="465BCFD5" w14:textId="77777777" w:rsidR="007D60A5" w:rsidRPr="00A11A13" w:rsidRDefault="007D60A5" w:rsidP="00894D28">
      <w:pPr>
        <w:pStyle w:val="Naslov2"/>
        <w:numPr>
          <w:ilvl w:val="0"/>
          <w:numId w:val="0"/>
        </w:numPr>
        <w:rPr>
          <w:rFonts w:ascii="Arial" w:hAnsi="Arial" w:cs="Arial"/>
          <w:b w:val="0"/>
        </w:rPr>
      </w:pPr>
    </w:p>
    <w:p w14:paraId="4B4105EE" w14:textId="77777777" w:rsidR="00974A96" w:rsidRPr="00A11A13" w:rsidRDefault="00974A96" w:rsidP="007D60A5">
      <w:pPr>
        <w:pStyle w:val="Naslov2"/>
        <w:rPr>
          <w:rFonts w:ascii="Arial" w:hAnsi="Arial" w:cs="Arial"/>
        </w:rPr>
      </w:pPr>
      <w:r w:rsidRPr="00A11A13">
        <w:rPr>
          <w:rFonts w:ascii="Arial" w:hAnsi="Arial" w:cs="Arial"/>
        </w:rPr>
        <w:t xml:space="preserve">Početak </w:t>
      </w:r>
      <w:r w:rsidR="0027718A" w:rsidRPr="00A11A13">
        <w:rPr>
          <w:rFonts w:ascii="Arial" w:hAnsi="Arial" w:cs="Arial"/>
        </w:rPr>
        <w:t xml:space="preserve">pružanja usluga </w:t>
      </w:r>
      <w:r w:rsidRPr="00A11A13">
        <w:rPr>
          <w:rFonts w:ascii="Arial" w:hAnsi="Arial" w:cs="Arial"/>
        </w:rPr>
        <w:t>i rok</w:t>
      </w:r>
      <w:r w:rsidR="0092676A" w:rsidRPr="00A11A13">
        <w:rPr>
          <w:rFonts w:ascii="Arial" w:hAnsi="Arial" w:cs="Arial"/>
        </w:rPr>
        <w:t xml:space="preserve"> </w:t>
      </w:r>
      <w:r w:rsidR="0027718A" w:rsidRPr="00A11A13">
        <w:rPr>
          <w:rFonts w:ascii="Arial" w:hAnsi="Arial" w:cs="Arial"/>
        </w:rPr>
        <w:t xml:space="preserve">realizacije ugovora / </w:t>
      </w:r>
      <w:r w:rsidRPr="00A11A13">
        <w:rPr>
          <w:rFonts w:ascii="Arial" w:hAnsi="Arial" w:cs="Arial"/>
        </w:rPr>
        <w:t>rok</w:t>
      </w:r>
      <w:r w:rsidR="0092676A" w:rsidRPr="00A11A13">
        <w:rPr>
          <w:rFonts w:ascii="Arial" w:hAnsi="Arial" w:cs="Arial"/>
        </w:rPr>
        <w:t xml:space="preserve"> </w:t>
      </w:r>
      <w:r w:rsidR="00BC2CF8" w:rsidRPr="00A11A13">
        <w:rPr>
          <w:rFonts w:ascii="Arial" w:hAnsi="Arial" w:cs="Arial"/>
        </w:rPr>
        <w:t>isporuke robe</w:t>
      </w:r>
    </w:p>
    <w:p w14:paraId="188D565A" w14:textId="77777777" w:rsidR="007D60A5" w:rsidRPr="00A11A13" w:rsidRDefault="007D60A5" w:rsidP="00894D28">
      <w:pPr>
        <w:spacing w:before="0" w:after="0"/>
        <w:rPr>
          <w:rFonts w:ascii="Arial" w:hAnsi="Arial" w:cs="Arial"/>
        </w:rPr>
      </w:pPr>
    </w:p>
    <w:p w14:paraId="1325B0D4" w14:textId="77777777" w:rsidR="00F13013" w:rsidRDefault="00186A06" w:rsidP="00894D28">
      <w:pPr>
        <w:spacing w:before="0" w:after="0"/>
        <w:rPr>
          <w:rFonts w:ascii="Arial" w:hAnsi="Arial" w:cs="Arial"/>
        </w:rPr>
      </w:pPr>
      <w:r w:rsidRPr="00A11A13">
        <w:rPr>
          <w:rFonts w:ascii="Arial" w:hAnsi="Arial" w:cs="Arial"/>
        </w:rPr>
        <w:t xml:space="preserve">Ugovor o javnoj nabavi </w:t>
      </w:r>
      <w:r w:rsidR="00775B2D" w:rsidRPr="00A11A13">
        <w:rPr>
          <w:rFonts w:ascii="Arial" w:hAnsi="Arial" w:cs="Arial"/>
        </w:rPr>
        <w:t>ugovorne strane će sklopiti u roku od 30 dana od izvršnosti odluke o odabiru</w:t>
      </w:r>
      <w:r w:rsidR="0019189D" w:rsidRPr="00A11A13">
        <w:rPr>
          <w:rFonts w:ascii="Arial" w:hAnsi="Arial" w:cs="Arial"/>
        </w:rPr>
        <w:t>.</w:t>
      </w:r>
    </w:p>
    <w:p w14:paraId="401FD5A0" w14:textId="77777777" w:rsidR="00F13013" w:rsidRDefault="00F13013" w:rsidP="00894D28">
      <w:pPr>
        <w:spacing w:before="0" w:after="0"/>
        <w:rPr>
          <w:rFonts w:ascii="Arial" w:hAnsi="Arial" w:cs="Arial"/>
        </w:rPr>
      </w:pPr>
    </w:p>
    <w:p w14:paraId="01367AD7" w14:textId="2CCC66BC" w:rsidR="00186A06" w:rsidRPr="00A11A13" w:rsidRDefault="00F13013" w:rsidP="00894D28">
      <w:pPr>
        <w:spacing w:before="0" w:after="0"/>
        <w:rPr>
          <w:rFonts w:ascii="Arial" w:hAnsi="Arial" w:cs="Arial"/>
        </w:rPr>
      </w:pPr>
      <w:r>
        <w:rPr>
          <w:rFonts w:ascii="Arial" w:hAnsi="Arial" w:cs="Arial"/>
        </w:rPr>
        <w:t>Ukoliko</w:t>
      </w:r>
      <w:r w:rsidR="00D84992">
        <w:rPr>
          <w:rFonts w:ascii="Arial" w:hAnsi="Arial" w:cs="Arial"/>
        </w:rPr>
        <w:t xml:space="preserve"> ponuda</w:t>
      </w:r>
      <w:r>
        <w:rPr>
          <w:rFonts w:ascii="Arial" w:hAnsi="Arial" w:cs="Arial"/>
        </w:rPr>
        <w:t xml:space="preserve"> </w:t>
      </w:r>
      <w:r w:rsidR="00D84992" w:rsidRPr="00B9251E">
        <w:rPr>
          <w:rFonts w:ascii="Arial" w:hAnsi="Arial" w:cs="Arial"/>
        </w:rPr>
        <w:t xml:space="preserve">ponuditelja s kojim Naručitelj namjerava sklopiti ugovor o javnoj nabavi premašuje iznos od 1.000.000,00 HRK s PDV-om, </w:t>
      </w:r>
      <w:r w:rsidR="00B9251E">
        <w:rPr>
          <w:rFonts w:ascii="Arial" w:hAnsi="Arial" w:cs="Arial"/>
        </w:rPr>
        <w:t xml:space="preserve">u tom slučaju ugovorne strane sklopiti ugovor sukladno članku 312. stavak 5. i članku 307. stavak 4 ZJN 2016. </w:t>
      </w:r>
    </w:p>
    <w:p w14:paraId="221329CD" w14:textId="77777777" w:rsidR="0019189D" w:rsidRPr="00A11A13" w:rsidRDefault="0019189D" w:rsidP="00894D28">
      <w:pPr>
        <w:spacing w:before="0" w:after="0"/>
        <w:rPr>
          <w:rFonts w:ascii="Arial" w:hAnsi="Arial" w:cs="Arial"/>
        </w:rPr>
      </w:pPr>
    </w:p>
    <w:p w14:paraId="543770F1" w14:textId="77777777" w:rsidR="0019189D" w:rsidRPr="00A11A13" w:rsidRDefault="0019189D" w:rsidP="00894D28">
      <w:pPr>
        <w:spacing w:before="0" w:after="0"/>
        <w:rPr>
          <w:rFonts w:ascii="Arial" w:hAnsi="Arial" w:cs="Arial"/>
        </w:rPr>
      </w:pPr>
      <w:r w:rsidRPr="00A11A13">
        <w:rPr>
          <w:rFonts w:ascii="Arial" w:hAnsi="Arial" w:cs="Arial"/>
        </w:rPr>
        <w:t>Predmet nabave isporučit</w:t>
      </w:r>
      <w:r w:rsidR="00FC0D7C" w:rsidRPr="00A11A13">
        <w:rPr>
          <w:rFonts w:ascii="Arial" w:hAnsi="Arial" w:cs="Arial"/>
        </w:rPr>
        <w:t>i će se</w:t>
      </w:r>
      <w:r w:rsidRPr="00A11A13">
        <w:rPr>
          <w:rFonts w:ascii="Arial" w:hAnsi="Arial" w:cs="Arial"/>
        </w:rPr>
        <w:t xml:space="preserve"> najkasnije u roku od 60 dana od </w:t>
      </w:r>
      <w:r w:rsidR="0069176E" w:rsidRPr="00A11A13">
        <w:rPr>
          <w:rFonts w:ascii="Arial" w:hAnsi="Arial" w:cs="Arial"/>
        </w:rPr>
        <w:t>sklapanja</w:t>
      </w:r>
      <w:r w:rsidRPr="00A11A13">
        <w:rPr>
          <w:rFonts w:ascii="Arial" w:hAnsi="Arial" w:cs="Arial"/>
        </w:rPr>
        <w:t xml:space="preserve"> ugovora. Usluge instalacije, konfiguracije, testiranja i edukacije izvršiti će se najkasnije u roku od 120 dana od potpisa ugovora.</w:t>
      </w:r>
    </w:p>
    <w:p w14:paraId="6DF4C03A" w14:textId="77777777" w:rsidR="0019189D" w:rsidRPr="00A11A13" w:rsidRDefault="0019189D" w:rsidP="00894D28">
      <w:pPr>
        <w:spacing w:before="0" w:after="0"/>
        <w:rPr>
          <w:rFonts w:ascii="Arial" w:hAnsi="Arial" w:cs="Arial"/>
        </w:rPr>
      </w:pPr>
    </w:p>
    <w:p w14:paraId="617F5E2A" w14:textId="77777777" w:rsidR="0019189D" w:rsidRPr="00A11A13" w:rsidRDefault="0019189D" w:rsidP="0019189D">
      <w:pPr>
        <w:pStyle w:val="Normal1"/>
        <w:tabs>
          <w:tab w:val="left" w:pos="426"/>
        </w:tabs>
        <w:spacing w:before="0" w:after="0"/>
        <w:ind w:firstLine="0"/>
        <w:rPr>
          <w:rFonts w:ascii="Arial" w:hAnsi="Arial" w:cs="Arial"/>
          <w:highlight w:val="yellow"/>
        </w:rPr>
      </w:pPr>
      <w:r w:rsidRPr="00A11A13">
        <w:rPr>
          <w:rFonts w:ascii="Arial" w:hAnsi="Arial" w:cs="Arial"/>
        </w:rPr>
        <w:t xml:space="preserve">Naručitelj će potpisati jedinstveni Primopredajni zapisnik za isporuku sustava nakon što bude u potpunosti isporučen sustav i sve ugovorene usluge. Od dana potpisa Primopredajnog zapisnika počinje teći jamstveni rok za ispravnost prodane robe. </w:t>
      </w:r>
    </w:p>
    <w:p w14:paraId="6E4C5D14" w14:textId="77777777" w:rsidR="007D60A5" w:rsidRPr="00A11A13" w:rsidRDefault="007D60A5" w:rsidP="00894D28">
      <w:pPr>
        <w:spacing w:before="0" w:after="0"/>
        <w:rPr>
          <w:rFonts w:ascii="Arial" w:hAnsi="Arial" w:cs="Arial"/>
        </w:rPr>
      </w:pPr>
    </w:p>
    <w:p w14:paraId="029BB0B8" w14:textId="77777777" w:rsidR="00186A06" w:rsidRPr="00A11A13" w:rsidRDefault="00186A06" w:rsidP="00894D28">
      <w:pPr>
        <w:spacing w:before="0" w:after="0"/>
        <w:rPr>
          <w:rFonts w:ascii="Arial" w:hAnsi="Arial" w:cs="Arial"/>
        </w:rPr>
      </w:pPr>
      <w:r w:rsidRPr="00A11A13">
        <w:rPr>
          <w:rFonts w:ascii="Arial" w:hAnsi="Arial" w:cs="Arial"/>
        </w:rPr>
        <w:t xml:space="preserve">Potpisom odgovarajućeg Primopredajnog zapisnika smatra se da je ponuditelj uredno izvršio tražene usluge specificirane </w:t>
      </w:r>
      <w:r w:rsidR="0019189D" w:rsidRPr="00A11A13">
        <w:rPr>
          <w:rFonts w:ascii="Arial" w:hAnsi="Arial" w:cs="Arial"/>
        </w:rPr>
        <w:t>ugovorom</w:t>
      </w:r>
      <w:r w:rsidRPr="00A11A13">
        <w:rPr>
          <w:rFonts w:ascii="Arial" w:hAnsi="Arial" w:cs="Arial"/>
        </w:rPr>
        <w:t xml:space="preserve"> te da je </w:t>
      </w:r>
      <w:r w:rsidR="0019189D" w:rsidRPr="00A11A13">
        <w:rPr>
          <w:rFonts w:ascii="Arial" w:hAnsi="Arial" w:cs="Arial"/>
        </w:rPr>
        <w:t>sustav preš</w:t>
      </w:r>
      <w:r w:rsidRPr="00A11A13">
        <w:rPr>
          <w:rFonts w:ascii="Arial" w:hAnsi="Arial" w:cs="Arial"/>
        </w:rPr>
        <w:t>a</w:t>
      </w:r>
      <w:r w:rsidR="0019189D" w:rsidRPr="00A11A13">
        <w:rPr>
          <w:rFonts w:ascii="Arial" w:hAnsi="Arial" w:cs="Arial"/>
        </w:rPr>
        <w:t>o</w:t>
      </w:r>
      <w:r w:rsidRPr="00A11A13">
        <w:rPr>
          <w:rFonts w:ascii="Arial" w:hAnsi="Arial" w:cs="Arial"/>
        </w:rPr>
        <w:t xml:space="preserve"> u vlasništvo </w:t>
      </w:r>
      <w:r w:rsidR="00F602B6" w:rsidRPr="00A11A13">
        <w:rPr>
          <w:rFonts w:ascii="Arial" w:hAnsi="Arial" w:cs="Arial"/>
        </w:rPr>
        <w:t>N</w:t>
      </w:r>
      <w:r w:rsidRPr="00A11A13">
        <w:rPr>
          <w:rFonts w:ascii="Arial" w:hAnsi="Arial" w:cs="Arial"/>
        </w:rPr>
        <w:t>aručitelja. </w:t>
      </w:r>
    </w:p>
    <w:p w14:paraId="29D73E6A" w14:textId="77777777" w:rsidR="007D60A5" w:rsidRPr="00A11A13" w:rsidRDefault="007D60A5" w:rsidP="00894D28">
      <w:pPr>
        <w:spacing w:before="0" w:after="0"/>
        <w:rPr>
          <w:rFonts w:ascii="Arial" w:hAnsi="Arial" w:cs="Arial"/>
        </w:rPr>
      </w:pPr>
    </w:p>
    <w:p w14:paraId="41822B7F" w14:textId="77777777" w:rsidR="00186A06" w:rsidRPr="00A11A13" w:rsidRDefault="00186A06" w:rsidP="00894D28">
      <w:pPr>
        <w:spacing w:before="0" w:after="0"/>
        <w:rPr>
          <w:rFonts w:ascii="Arial" w:hAnsi="Arial" w:cs="Arial"/>
        </w:rPr>
      </w:pPr>
      <w:r w:rsidRPr="00A11A13">
        <w:rPr>
          <w:rFonts w:ascii="Arial" w:hAnsi="Arial" w:cs="Arial"/>
        </w:rPr>
        <w:t xml:space="preserve">Jamstvo za ispravnost prodane </w:t>
      </w:r>
      <w:r w:rsidR="00D441D8" w:rsidRPr="00A11A13">
        <w:rPr>
          <w:rFonts w:ascii="Arial" w:hAnsi="Arial" w:cs="Arial"/>
        </w:rPr>
        <w:t xml:space="preserve">stvari </w:t>
      </w:r>
      <w:r w:rsidRPr="00A11A13">
        <w:rPr>
          <w:rFonts w:ascii="Arial" w:hAnsi="Arial" w:cs="Arial"/>
        </w:rPr>
        <w:t>počinje teći (jamstveni rok) od trenutka prihvata robe (datum potpisa Primopredajnog zapisnika) do isteka 36 mjeseci</w:t>
      </w:r>
      <w:r w:rsidR="00CF1C6F" w:rsidRPr="00A11A13">
        <w:rPr>
          <w:rStyle w:val="FootnoteReference"/>
          <w:rFonts w:ascii="Arial" w:hAnsi="Arial" w:cs="Arial"/>
        </w:rPr>
        <w:footnoteReference w:id="2"/>
      </w:r>
      <w:r w:rsidRPr="00A11A13">
        <w:rPr>
          <w:rFonts w:ascii="Arial" w:hAnsi="Arial" w:cs="Arial"/>
        </w:rPr>
        <w:t xml:space="preserve"> od navedenog datuma prihvata za dostavljenu opremu. Od datuma Primopredajnog zapisnika ponuditelj je dužan osigurati post-prodajnu podršku korisniku kako je traženo u Dodatku 1. Opis predmeta nabave.</w:t>
      </w:r>
    </w:p>
    <w:p w14:paraId="39CB8074" w14:textId="77777777" w:rsidR="004D108A" w:rsidRPr="00A11A13" w:rsidRDefault="00FC0D7C" w:rsidP="00FC0D7C">
      <w:pPr>
        <w:spacing w:before="0" w:after="0"/>
        <w:jc w:val="left"/>
        <w:rPr>
          <w:rFonts w:ascii="Arial" w:hAnsi="Arial" w:cs="Arial"/>
        </w:rPr>
      </w:pPr>
      <w:r w:rsidRPr="00A11A13">
        <w:rPr>
          <w:rFonts w:ascii="Arial" w:hAnsi="Arial" w:cs="Arial"/>
        </w:rPr>
        <w:br w:type="page"/>
      </w:r>
    </w:p>
    <w:p w14:paraId="4F0BA966" w14:textId="77777777" w:rsidR="00794EAD" w:rsidRPr="00A11A13" w:rsidRDefault="0069176E" w:rsidP="00894D28">
      <w:pPr>
        <w:pStyle w:val="Naslov1"/>
        <w:shd w:val="clear" w:color="auto" w:fill="B8CCE4" w:themeFill="accent1" w:themeFillTint="66"/>
        <w:spacing w:before="0" w:after="0"/>
        <w:ind w:left="426" w:hanging="426"/>
        <w:rPr>
          <w:rFonts w:ascii="Arial" w:hAnsi="Arial" w:cs="Arial"/>
          <w:sz w:val="24"/>
          <w:szCs w:val="24"/>
        </w:rPr>
      </w:pPr>
      <w:bookmarkStart w:id="18" w:name="_Toc476740423"/>
      <w:r w:rsidRPr="00A11A13">
        <w:rPr>
          <w:rFonts w:ascii="Arial" w:hAnsi="Arial" w:cs="Arial"/>
          <w:sz w:val="24"/>
          <w:szCs w:val="24"/>
        </w:rPr>
        <w:lastRenderedPageBreak/>
        <w:t>OSNOVE ZA ISKLJUČENJE GOSPODARSKOG SUBJEKTA</w:t>
      </w:r>
      <w:bookmarkEnd w:id="18"/>
    </w:p>
    <w:p w14:paraId="0D6E7DEF" w14:textId="77777777" w:rsidR="00805309" w:rsidRPr="00A11A13" w:rsidRDefault="00805309" w:rsidP="007D60A5">
      <w:pPr>
        <w:pStyle w:val="Naslov2"/>
        <w:numPr>
          <w:ilvl w:val="0"/>
          <w:numId w:val="0"/>
        </w:numPr>
        <w:rPr>
          <w:rFonts w:ascii="Arial" w:hAnsi="Arial" w:cs="Arial"/>
          <w:szCs w:val="24"/>
        </w:rPr>
      </w:pPr>
    </w:p>
    <w:p w14:paraId="62E1DF10" w14:textId="77777777" w:rsidR="0069176E" w:rsidRPr="00A11A13" w:rsidRDefault="003C75D3" w:rsidP="003C75D3">
      <w:pPr>
        <w:spacing w:before="100" w:beforeAutospacing="1" w:after="0"/>
        <w:rPr>
          <w:rFonts w:ascii="Arial" w:hAnsi="Arial" w:cs="Arial"/>
          <w:b/>
          <w:szCs w:val="24"/>
          <w:lang w:eastAsia="hr-HR"/>
        </w:rPr>
      </w:pPr>
      <w:r w:rsidRPr="00A11A13">
        <w:rPr>
          <w:rFonts w:ascii="Arial" w:hAnsi="Arial" w:cs="Arial"/>
          <w:b/>
          <w:szCs w:val="24"/>
          <w:lang w:eastAsia="hr-HR"/>
        </w:rPr>
        <w:t>3.1.</w:t>
      </w:r>
      <w:r w:rsidR="0069176E" w:rsidRPr="00A11A13">
        <w:rPr>
          <w:rFonts w:ascii="Arial" w:hAnsi="Arial" w:cs="Arial"/>
          <w:b/>
          <w:szCs w:val="24"/>
          <w:lang w:eastAsia="hr-HR"/>
        </w:rPr>
        <w:t>Naručitelj će isključiti gospodarskog subjekta</w:t>
      </w:r>
      <w:r w:rsidR="0092676A" w:rsidRPr="00A11A13">
        <w:rPr>
          <w:rFonts w:ascii="Arial" w:hAnsi="Arial" w:cs="Arial"/>
          <w:b/>
          <w:szCs w:val="24"/>
          <w:lang w:eastAsia="hr-HR"/>
        </w:rPr>
        <w:t xml:space="preserve"> </w:t>
      </w:r>
      <w:r w:rsidR="0069176E" w:rsidRPr="00A11A13">
        <w:rPr>
          <w:rFonts w:ascii="Arial" w:hAnsi="Arial" w:cs="Arial"/>
          <w:b/>
          <w:szCs w:val="24"/>
          <w:lang w:eastAsia="hr-HR"/>
        </w:rPr>
        <w:t>ako utvrdi da:</w:t>
      </w:r>
    </w:p>
    <w:p w14:paraId="0E374D38" w14:textId="77777777" w:rsidR="0069176E" w:rsidRPr="00A11A13" w:rsidRDefault="0069176E" w:rsidP="003C75D3">
      <w:pPr>
        <w:spacing w:before="0" w:after="100" w:afterAutospacing="1"/>
        <w:rPr>
          <w:rFonts w:ascii="Arial" w:hAnsi="Arial" w:cs="Arial"/>
          <w:szCs w:val="24"/>
          <w:lang w:eastAsia="hr-HR"/>
        </w:rPr>
      </w:pPr>
      <w:r w:rsidRPr="00A11A13">
        <w:rPr>
          <w:rFonts w:ascii="Arial" w:hAnsi="Arial" w:cs="Arial"/>
          <w:szCs w:val="24"/>
          <w:lang w:eastAsia="hr-HR"/>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A9A201A"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a) sudjelovanje u zločinačkoj organizaciji, na temelju</w:t>
      </w:r>
    </w:p>
    <w:p w14:paraId="05CE7F95"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328. (zločinačko udruženje) i članka 329. (počinjenje kaznenog djela u sastavu zločinačkog udruženja) Kaznenog zakona</w:t>
      </w:r>
    </w:p>
    <w:p w14:paraId="5E012D9A"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333. (udruživanje za počinjenje kaznenih djela), iz Kaznenog zakona (»Narodne novine«, br. 110/97., 27/98., 50/00., 129/00., 51/01., 111/03., 190/03., 105/04., 84/05., 71/06., 110/07., 152/08., 57/11., 77/11. i 143/12.)</w:t>
      </w:r>
    </w:p>
    <w:p w14:paraId="6E3F48CE" w14:textId="77777777" w:rsidR="0069176E" w:rsidRPr="00A11A13" w:rsidRDefault="0069176E" w:rsidP="0069176E">
      <w:pPr>
        <w:spacing w:before="0" w:after="0"/>
        <w:rPr>
          <w:rFonts w:ascii="Arial" w:hAnsi="Arial" w:cs="Arial"/>
          <w:szCs w:val="24"/>
          <w:lang w:eastAsia="hr-HR"/>
        </w:rPr>
      </w:pPr>
    </w:p>
    <w:p w14:paraId="0CD8FB34"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b) korupciju, na temelju</w:t>
      </w:r>
    </w:p>
    <w:p w14:paraId="7B29B0CF"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970FAE0" w14:textId="77777777" w:rsidR="0069176E" w:rsidRPr="00A11A13" w:rsidRDefault="0069176E" w:rsidP="0069176E">
      <w:pPr>
        <w:spacing w:before="0" w:after="100" w:afterAutospacing="1"/>
        <w:rPr>
          <w:rFonts w:ascii="Arial" w:hAnsi="Arial" w:cs="Arial"/>
          <w:szCs w:val="24"/>
          <w:lang w:eastAsia="hr-HR"/>
        </w:rPr>
      </w:pPr>
      <w:r w:rsidRPr="00A11A13">
        <w:rPr>
          <w:rFonts w:ascii="Arial" w:hAnsi="Arial" w:cs="Arial"/>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E5518A6" w14:textId="77777777" w:rsidR="0069176E" w:rsidRPr="00A11A13" w:rsidRDefault="0069176E" w:rsidP="0069176E">
      <w:pPr>
        <w:spacing w:before="100" w:beforeAutospacing="1" w:after="0"/>
        <w:rPr>
          <w:rFonts w:ascii="Arial" w:hAnsi="Arial" w:cs="Arial"/>
          <w:szCs w:val="24"/>
          <w:lang w:eastAsia="hr-HR"/>
        </w:rPr>
      </w:pPr>
      <w:r w:rsidRPr="00A11A13">
        <w:rPr>
          <w:rFonts w:ascii="Arial" w:hAnsi="Arial" w:cs="Arial"/>
          <w:szCs w:val="24"/>
          <w:lang w:eastAsia="hr-HR"/>
        </w:rPr>
        <w:t>c) prijevaru, na temelju</w:t>
      </w:r>
    </w:p>
    <w:p w14:paraId="319F77C4"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236. (prijevara), članka 247. (prijevara u gospodarskom poslovanju), članka 256. (utaja poreza ili carine) i članka 258. (subvencijska prijevara) Kaznenog zakona</w:t>
      </w:r>
    </w:p>
    <w:p w14:paraId="4DC25D6A"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348682BA" w14:textId="77777777" w:rsidR="0069176E" w:rsidRPr="00A11A13" w:rsidRDefault="0069176E" w:rsidP="0069176E">
      <w:pPr>
        <w:spacing w:before="0" w:after="0"/>
        <w:rPr>
          <w:rFonts w:ascii="Arial" w:hAnsi="Arial" w:cs="Arial"/>
          <w:szCs w:val="24"/>
          <w:lang w:eastAsia="hr-HR"/>
        </w:rPr>
      </w:pPr>
    </w:p>
    <w:p w14:paraId="2751DD88"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d) terorizam ili kaznena djela povezana s terorističkim aktivnostima, na temelju</w:t>
      </w:r>
    </w:p>
    <w:p w14:paraId="0AAC7A95"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97. (terorizam), članka 99. (javno poticanje na terorizam), članka 100. (novačenje za terorizam), članka 101. (obuka za terorizam) i članka 102. (terorističko udruženje) Kaznenog zakona</w:t>
      </w:r>
    </w:p>
    <w:p w14:paraId="15E7673F" w14:textId="77777777" w:rsidR="0069176E" w:rsidRPr="00A11A13" w:rsidRDefault="0069176E" w:rsidP="0069176E">
      <w:pPr>
        <w:spacing w:before="0" w:after="100" w:afterAutospacing="1"/>
        <w:rPr>
          <w:rFonts w:ascii="Arial" w:hAnsi="Arial" w:cs="Arial"/>
          <w:szCs w:val="24"/>
          <w:lang w:eastAsia="hr-HR"/>
        </w:rPr>
      </w:pPr>
      <w:r w:rsidRPr="00A11A13">
        <w:rPr>
          <w:rFonts w:ascii="Arial" w:hAnsi="Arial" w:cs="Arial"/>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69708971" w14:textId="77777777" w:rsidR="0069176E" w:rsidRPr="00A11A13" w:rsidRDefault="0069176E" w:rsidP="0069176E">
      <w:pPr>
        <w:spacing w:before="100" w:beforeAutospacing="1" w:after="0"/>
        <w:rPr>
          <w:rFonts w:ascii="Arial" w:hAnsi="Arial" w:cs="Arial"/>
          <w:szCs w:val="24"/>
          <w:lang w:eastAsia="hr-HR"/>
        </w:rPr>
      </w:pPr>
      <w:r w:rsidRPr="00A11A13">
        <w:rPr>
          <w:rFonts w:ascii="Arial" w:hAnsi="Arial" w:cs="Arial"/>
          <w:szCs w:val="24"/>
          <w:lang w:eastAsia="hr-HR"/>
        </w:rPr>
        <w:t>e) pranje novca ili financiranje terorizma, na temelju</w:t>
      </w:r>
    </w:p>
    <w:p w14:paraId="1D559EAD"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98. (financiranje terorizma) i članka 265. (pranje novca) Kaznenog zakona</w:t>
      </w:r>
    </w:p>
    <w:p w14:paraId="78B51887" w14:textId="77777777" w:rsidR="0069176E" w:rsidRPr="00A11A13" w:rsidRDefault="0069176E" w:rsidP="0069176E">
      <w:pPr>
        <w:spacing w:before="0" w:after="100" w:afterAutospacing="1"/>
        <w:rPr>
          <w:rFonts w:ascii="Arial" w:hAnsi="Arial" w:cs="Arial"/>
          <w:szCs w:val="24"/>
          <w:lang w:eastAsia="hr-HR"/>
        </w:rPr>
      </w:pPr>
      <w:r w:rsidRPr="00A11A13">
        <w:rPr>
          <w:rFonts w:ascii="Arial" w:hAnsi="Arial" w:cs="Arial"/>
          <w:szCs w:val="24"/>
          <w:lang w:eastAsia="hr-HR"/>
        </w:rPr>
        <w:lastRenderedPageBreak/>
        <w:t>– članka 279. (pranje novca) iz Kaznenog zakona (»Narodne novine«, br. 110/97., 27/98., 50/00., 129/00., 51/01., 111/03., 190/03., 105/04., 84/05., 71/06., 110/07., 152/08., 57/11., 77/11. i 143/12.)</w:t>
      </w:r>
    </w:p>
    <w:p w14:paraId="567AF066" w14:textId="77777777" w:rsidR="0069176E" w:rsidRPr="00A11A13" w:rsidRDefault="0069176E" w:rsidP="0069176E">
      <w:pPr>
        <w:spacing w:before="100" w:beforeAutospacing="1" w:after="0"/>
        <w:rPr>
          <w:rFonts w:ascii="Arial" w:hAnsi="Arial" w:cs="Arial"/>
          <w:szCs w:val="24"/>
          <w:lang w:eastAsia="hr-HR"/>
        </w:rPr>
      </w:pPr>
      <w:r w:rsidRPr="00A11A13">
        <w:rPr>
          <w:rFonts w:ascii="Arial" w:hAnsi="Arial" w:cs="Arial"/>
          <w:szCs w:val="24"/>
          <w:lang w:eastAsia="hr-HR"/>
        </w:rPr>
        <w:t>f) dječji rad ili druge oblike trgovanja ljudima, na temelju</w:t>
      </w:r>
    </w:p>
    <w:p w14:paraId="45654E8C"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106. (trgovanje ljudima) Kaznenog zakona</w:t>
      </w:r>
    </w:p>
    <w:p w14:paraId="5A83345D" w14:textId="77777777" w:rsidR="0069176E"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 članka 175. (trgovanje ljudima i ropstvo) iz Kaznenog zakona (»Narodne novine«, br. 110/97., 27/98., 50/00., 129/00., 51/01., 111/03., 190/03., 105/04., 84/05., 71/06., 110/07., 152/08., 57/11., 77/11. i 143/12.), ili</w:t>
      </w:r>
    </w:p>
    <w:p w14:paraId="767CB603" w14:textId="77777777" w:rsidR="0069176E" w:rsidRPr="00A11A13" w:rsidRDefault="0069176E" w:rsidP="0069176E">
      <w:pPr>
        <w:spacing w:before="0" w:after="0"/>
        <w:rPr>
          <w:rFonts w:ascii="Arial" w:hAnsi="Arial" w:cs="Arial"/>
          <w:szCs w:val="24"/>
          <w:lang w:eastAsia="hr-HR"/>
        </w:rPr>
      </w:pPr>
    </w:p>
    <w:p w14:paraId="295F9650" w14:textId="77777777" w:rsidR="0065401C" w:rsidRPr="00A11A13" w:rsidRDefault="0069176E" w:rsidP="0069176E">
      <w:pPr>
        <w:spacing w:before="0" w:after="0"/>
        <w:rPr>
          <w:rFonts w:ascii="Arial" w:hAnsi="Arial" w:cs="Arial"/>
          <w:szCs w:val="24"/>
          <w:lang w:eastAsia="hr-HR"/>
        </w:rPr>
      </w:pPr>
      <w:r w:rsidRPr="00A11A13">
        <w:rPr>
          <w:rFonts w:ascii="Arial" w:hAnsi="Arial" w:cs="Arial"/>
          <w:szCs w:val="24"/>
          <w:lang w:eastAsia="hr-HR"/>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53165367" w14:textId="77777777" w:rsidR="0065401C" w:rsidRPr="00A11A13" w:rsidRDefault="0065401C" w:rsidP="00C54360">
      <w:pPr>
        <w:spacing w:before="100" w:beforeAutospacing="1" w:after="100" w:afterAutospacing="1"/>
        <w:rPr>
          <w:rFonts w:ascii="Arial" w:hAnsi="Arial" w:cs="Arial"/>
          <w:szCs w:val="24"/>
          <w:lang w:eastAsia="hr-HR"/>
        </w:rPr>
      </w:pPr>
      <w:r w:rsidRPr="00A11A13">
        <w:rPr>
          <w:rFonts w:ascii="Arial" w:hAnsi="Arial" w:cs="Arial"/>
          <w:szCs w:val="24"/>
          <w:lang w:eastAsia="hr-HR"/>
        </w:rPr>
        <w:t>Naručitelj će isključiti gospodarskog subjekta u bilo kojem trenutku tijekom postupka javne nabave ako utvrdi da postoje osnove za isključenje iz ove točke Dokumentacije o nabavi.</w:t>
      </w:r>
    </w:p>
    <w:p w14:paraId="1A8A762E" w14:textId="77777777" w:rsidR="002C7DC6" w:rsidRPr="00A11A13" w:rsidRDefault="002C7DC6" w:rsidP="00C54360">
      <w:pPr>
        <w:spacing w:before="100" w:beforeAutospacing="1" w:after="100" w:afterAutospacing="1"/>
        <w:rPr>
          <w:rFonts w:ascii="Arial" w:hAnsi="Arial" w:cs="Arial"/>
          <w:i/>
          <w:szCs w:val="24"/>
          <w:lang w:eastAsia="hr-HR"/>
        </w:rPr>
      </w:pPr>
      <w:r w:rsidRPr="00A11A13">
        <w:rPr>
          <w:rFonts w:ascii="Arial" w:hAnsi="Arial" w:cs="Arial"/>
          <w:i/>
          <w:szCs w:val="24"/>
          <w:lang w:eastAsia="hr-HR"/>
        </w:rPr>
        <w:t>Razdoblje isključenja gospodarskog subjekta kod kojeg su ostvarene osnove za isključenje iz postupka javne nabave sukladno ovoj točki Dokumentacije o nabavi je pet godina od dana pravomoćnosti presude, osim ako pravomoćnom presudom nije određeno drukčije.</w:t>
      </w:r>
    </w:p>
    <w:p w14:paraId="4CE47B6E" w14:textId="77777777" w:rsidR="009307A9" w:rsidRPr="00A11A13" w:rsidRDefault="00C54360" w:rsidP="00C54360">
      <w:pPr>
        <w:spacing w:before="100" w:beforeAutospacing="1" w:after="100" w:afterAutospacing="1"/>
        <w:rPr>
          <w:rFonts w:ascii="Arial" w:hAnsi="Arial" w:cs="Arial"/>
          <w:szCs w:val="24"/>
          <w:lang w:eastAsia="hr-HR"/>
        </w:rPr>
      </w:pPr>
      <w:r w:rsidRPr="00A11A13">
        <w:rPr>
          <w:rFonts w:ascii="Arial" w:hAnsi="Arial" w:cs="Arial"/>
          <w:szCs w:val="24"/>
          <w:u w:val="single"/>
          <w:lang w:eastAsia="hr-HR"/>
        </w:rPr>
        <w:t>Iznimno,</w:t>
      </w:r>
      <w:r w:rsidR="0092676A" w:rsidRPr="00A11A13">
        <w:rPr>
          <w:rFonts w:ascii="Arial" w:hAnsi="Arial" w:cs="Arial"/>
          <w:szCs w:val="24"/>
          <w:u w:val="single"/>
          <w:lang w:eastAsia="hr-HR"/>
        </w:rPr>
        <w:t xml:space="preserve"> </w:t>
      </w:r>
      <w:r w:rsidRPr="00A11A13">
        <w:rPr>
          <w:rFonts w:ascii="Arial" w:hAnsi="Arial" w:cs="Arial"/>
          <w:szCs w:val="24"/>
          <w:lang w:eastAsia="hr-HR"/>
        </w:rPr>
        <w:t xml:space="preserve">Naručitelj može odustati od isključenja gospodarskog subjekta kod kojeg je stečen razlog za isključenje iz ove točke Dokumentacije </w:t>
      </w:r>
      <w:r w:rsidR="0065401C" w:rsidRPr="00A11A13">
        <w:rPr>
          <w:rFonts w:ascii="Arial" w:hAnsi="Arial" w:cs="Arial"/>
          <w:szCs w:val="24"/>
          <w:lang w:eastAsia="hr-HR"/>
        </w:rPr>
        <w:t>o nabavi</w:t>
      </w:r>
      <w:r w:rsidRPr="00A11A13">
        <w:rPr>
          <w:rFonts w:ascii="Arial" w:hAnsi="Arial" w:cs="Arial"/>
          <w:szCs w:val="24"/>
          <w:lang w:eastAsia="hr-HR"/>
        </w:rPr>
        <w:t xml:space="preserve"> zbog bitnih zahtjeva koji se odnose na javni interes kao što je javno zdravlje ili zaštita okoliša.</w:t>
      </w:r>
    </w:p>
    <w:p w14:paraId="7460180E" w14:textId="77777777" w:rsidR="009307A9" w:rsidRPr="00A11A13" w:rsidRDefault="009307A9" w:rsidP="001506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i/>
          <w:szCs w:val="24"/>
          <w:lang w:eastAsia="hr-HR"/>
        </w:rPr>
      </w:pPr>
      <w:r w:rsidRPr="00A11A13">
        <w:rPr>
          <w:rFonts w:ascii="Arial" w:hAnsi="Arial" w:cs="Arial"/>
          <w:i/>
          <w:szCs w:val="24"/>
          <w:lang w:eastAsia="hr-HR"/>
        </w:rPr>
        <w:t xml:space="preserve">Kao dostatan dokaz da ne postoje osnove za isključenje iz ove točke </w:t>
      </w:r>
      <w:r w:rsidR="002C7DC6" w:rsidRPr="00A11A13">
        <w:rPr>
          <w:rFonts w:ascii="Arial" w:hAnsi="Arial" w:cs="Arial"/>
          <w:i/>
          <w:szCs w:val="24"/>
          <w:lang w:eastAsia="hr-HR"/>
        </w:rPr>
        <w:t>N</w:t>
      </w:r>
      <w:r w:rsidR="00B865EB" w:rsidRPr="00A11A13">
        <w:rPr>
          <w:rFonts w:ascii="Arial" w:hAnsi="Arial" w:cs="Arial"/>
          <w:i/>
          <w:szCs w:val="24"/>
          <w:lang w:eastAsia="hr-HR"/>
        </w:rPr>
        <w:t xml:space="preserve">aručitelj </w:t>
      </w:r>
      <w:r w:rsidR="001C43A0" w:rsidRPr="00A11A13">
        <w:rPr>
          <w:rFonts w:ascii="Arial" w:hAnsi="Arial" w:cs="Arial"/>
          <w:i/>
          <w:szCs w:val="24"/>
          <w:lang w:eastAsia="hr-HR"/>
        </w:rPr>
        <w:t>je obvezan</w:t>
      </w:r>
      <w:r w:rsidR="00B865EB" w:rsidRPr="00A11A13">
        <w:rPr>
          <w:rFonts w:ascii="Arial" w:hAnsi="Arial" w:cs="Arial"/>
          <w:i/>
          <w:szCs w:val="24"/>
          <w:lang w:eastAsia="hr-HR"/>
        </w:rPr>
        <w:t xml:space="preserve"> prihvatiti</w:t>
      </w:r>
      <w:r w:rsidR="00D0682F" w:rsidRPr="00A11A13">
        <w:rPr>
          <w:rFonts w:ascii="Arial" w:hAnsi="Arial" w:cs="Arial"/>
          <w:i/>
          <w:szCs w:val="24"/>
          <w:lang w:eastAsia="hr-HR"/>
        </w:rPr>
        <w:t xml:space="preserve"> </w:t>
      </w:r>
      <w:r w:rsidRPr="00A11A13">
        <w:rPr>
          <w:rFonts w:ascii="Arial" w:hAnsi="Arial" w:cs="Arial"/>
          <w:i/>
          <w:szCs w:val="24"/>
          <w:lang w:eastAsia="hr-HR"/>
        </w:rPr>
        <w:t>izvadak iz kaznene evidencije ili drugog odgovarajućeg registra ili, ako to nije moguće, jednakovrijedni dokument nadležne sudske ili upravne vlasti u državi poslovnog nastana gospodarskog subjekta, odnosno državi čiji je osoba državljanin.</w:t>
      </w:r>
    </w:p>
    <w:p w14:paraId="2587BCE9" w14:textId="77777777" w:rsidR="009307A9" w:rsidRPr="00A11A13" w:rsidRDefault="009307A9" w:rsidP="001506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i/>
          <w:szCs w:val="24"/>
          <w:lang w:eastAsia="hr-HR"/>
        </w:rPr>
      </w:pPr>
      <w:r w:rsidRPr="00A11A13">
        <w:rPr>
          <w:rFonts w:ascii="Arial" w:hAnsi="Arial" w:cs="Arial"/>
          <w:i/>
          <w:szCs w:val="24"/>
          <w:lang w:eastAsia="hr-HR"/>
        </w:rPr>
        <w:t xml:space="preserve"> Ako se u državi poslovnog nastana gospodarskog subjekta, odnosno državi čiji je osoba državljanin ne izdaju dokumenti iz prethodnog stavka ili ako ne obuhvaćaju sve okolnosti iz ove točke Dokumentacije </w:t>
      </w:r>
      <w:r w:rsidR="00C0669A" w:rsidRPr="00A11A13">
        <w:rPr>
          <w:rFonts w:ascii="Arial" w:hAnsi="Arial" w:cs="Arial"/>
          <w:i/>
          <w:szCs w:val="24"/>
          <w:lang w:eastAsia="hr-HR"/>
        </w:rPr>
        <w:t>o nabavi</w:t>
      </w:r>
      <w:r w:rsidRPr="00A11A13">
        <w:rPr>
          <w:rFonts w:ascii="Arial" w:hAnsi="Arial" w:cs="Arial"/>
          <w:i/>
          <w:szCs w:val="24"/>
          <w:lang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366F8CE" w14:textId="77777777" w:rsidR="009307A9" w:rsidRPr="00A11A13" w:rsidRDefault="00B865EB" w:rsidP="001506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i/>
          <w:szCs w:val="24"/>
          <w:lang w:eastAsia="hr-HR"/>
        </w:rPr>
      </w:pPr>
      <w:r w:rsidRPr="00A11A13">
        <w:rPr>
          <w:rFonts w:ascii="Arial" w:hAnsi="Arial" w:cs="Arial"/>
          <w:i/>
          <w:szCs w:val="24"/>
          <w:lang w:eastAsia="hr-HR"/>
        </w:rPr>
        <w:t>Dostatan dokaz da ne postoje osnove za isključenje iz ove točke za g</w:t>
      </w:r>
      <w:r w:rsidR="009307A9" w:rsidRPr="00A11A13">
        <w:rPr>
          <w:rFonts w:ascii="Arial" w:hAnsi="Arial" w:cs="Arial"/>
          <w:i/>
          <w:szCs w:val="24"/>
          <w:lang w:eastAsia="hr-HR"/>
        </w:rPr>
        <w:t>ospodarsk</w:t>
      </w:r>
      <w:r w:rsidRPr="00A11A13">
        <w:rPr>
          <w:rFonts w:ascii="Arial" w:hAnsi="Arial" w:cs="Arial"/>
          <w:i/>
          <w:szCs w:val="24"/>
          <w:lang w:eastAsia="hr-HR"/>
        </w:rPr>
        <w:t>e</w:t>
      </w:r>
      <w:r w:rsidR="009307A9" w:rsidRPr="00A11A13">
        <w:rPr>
          <w:rFonts w:ascii="Arial" w:hAnsi="Arial" w:cs="Arial"/>
          <w:i/>
          <w:szCs w:val="24"/>
          <w:lang w:eastAsia="hr-HR"/>
        </w:rPr>
        <w:t xml:space="preserve"> subjekt</w:t>
      </w:r>
      <w:r w:rsidRPr="00A11A13">
        <w:rPr>
          <w:rFonts w:ascii="Arial" w:hAnsi="Arial" w:cs="Arial"/>
          <w:i/>
          <w:szCs w:val="24"/>
          <w:lang w:eastAsia="hr-HR"/>
        </w:rPr>
        <w:t>e</w:t>
      </w:r>
      <w:r w:rsidR="009307A9" w:rsidRPr="00A11A13">
        <w:rPr>
          <w:rFonts w:ascii="Arial" w:hAnsi="Arial" w:cs="Arial"/>
          <w:i/>
          <w:szCs w:val="24"/>
          <w:lang w:eastAsia="hr-HR"/>
        </w:rPr>
        <w:t xml:space="preserve"> s poslovnim nastanom u Republici Hrvatskoj </w:t>
      </w:r>
      <w:r w:rsidRPr="00A11A13">
        <w:rPr>
          <w:rFonts w:ascii="Arial" w:hAnsi="Arial" w:cs="Arial"/>
          <w:i/>
          <w:szCs w:val="24"/>
          <w:lang w:eastAsia="hr-HR"/>
        </w:rPr>
        <w:t>je</w:t>
      </w:r>
      <w:r w:rsidR="009307A9" w:rsidRPr="00A11A13">
        <w:rPr>
          <w:rFonts w:ascii="Arial" w:hAnsi="Arial" w:cs="Arial"/>
          <w:i/>
          <w:szCs w:val="24"/>
          <w:lang w:eastAsia="hr-HR"/>
        </w:rPr>
        <w:t xml:space="preserve"> izjav</w:t>
      </w:r>
      <w:r w:rsidR="001C43A0" w:rsidRPr="00A11A13">
        <w:rPr>
          <w:rFonts w:ascii="Arial" w:hAnsi="Arial" w:cs="Arial"/>
          <w:i/>
          <w:szCs w:val="24"/>
          <w:lang w:eastAsia="hr-HR"/>
        </w:rPr>
        <w:t>a</w:t>
      </w:r>
      <w:r w:rsidR="009307A9" w:rsidRPr="00A11A13">
        <w:rPr>
          <w:rFonts w:ascii="Arial" w:hAnsi="Arial" w:cs="Arial"/>
          <w:i/>
          <w:szCs w:val="24"/>
          <w:lang w:eastAsia="hr-HR"/>
        </w:rPr>
        <w:t xml:space="preserve"> sukladno prethodnom stavku. Obrazac izjave je sastavni dio ove Dokumentacije </w:t>
      </w:r>
      <w:r w:rsidR="00C0669A" w:rsidRPr="00A11A13">
        <w:rPr>
          <w:rFonts w:ascii="Arial" w:hAnsi="Arial" w:cs="Arial"/>
          <w:i/>
          <w:szCs w:val="24"/>
          <w:lang w:eastAsia="hr-HR"/>
        </w:rPr>
        <w:t>o nabavi</w:t>
      </w:r>
      <w:r w:rsidR="00C46491" w:rsidRPr="00A11A13">
        <w:rPr>
          <w:rFonts w:ascii="Arial" w:hAnsi="Arial" w:cs="Arial"/>
          <w:i/>
          <w:szCs w:val="24"/>
          <w:lang w:eastAsia="hr-HR"/>
        </w:rPr>
        <w:t xml:space="preserve"> </w:t>
      </w:r>
      <w:r w:rsidR="009307A9" w:rsidRPr="00A25A7D">
        <w:rPr>
          <w:rFonts w:ascii="Arial" w:hAnsi="Arial" w:cs="Arial"/>
          <w:i/>
          <w:szCs w:val="24"/>
          <w:lang w:eastAsia="hr-HR"/>
        </w:rPr>
        <w:t>(</w:t>
      </w:r>
      <w:r w:rsidR="00DF1682" w:rsidRPr="00A25A7D">
        <w:rPr>
          <w:rFonts w:ascii="Arial" w:hAnsi="Arial" w:cs="Arial"/>
          <w:i/>
          <w:szCs w:val="24"/>
          <w:lang w:eastAsia="hr-HR"/>
        </w:rPr>
        <w:t>Dodatak 5</w:t>
      </w:r>
      <w:r w:rsidR="0041622F" w:rsidRPr="00A25A7D">
        <w:rPr>
          <w:rFonts w:ascii="Arial" w:hAnsi="Arial" w:cs="Arial"/>
          <w:i/>
          <w:szCs w:val="24"/>
          <w:lang w:eastAsia="hr-HR"/>
        </w:rPr>
        <w:t>.1.</w:t>
      </w:r>
      <w:r w:rsidR="009307A9" w:rsidRPr="00A25A7D">
        <w:rPr>
          <w:rFonts w:ascii="Arial" w:hAnsi="Arial" w:cs="Arial"/>
          <w:i/>
          <w:szCs w:val="24"/>
          <w:lang w:eastAsia="hr-HR"/>
        </w:rPr>
        <w:t>).</w:t>
      </w:r>
    </w:p>
    <w:p w14:paraId="128554C9" w14:textId="3112A3D9" w:rsidR="002C7DC6" w:rsidRPr="00A11A13" w:rsidRDefault="001506F1" w:rsidP="00330F4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b/>
          <w:szCs w:val="24"/>
          <w:lang w:eastAsia="hr-HR"/>
        </w:rPr>
      </w:pPr>
      <w:r w:rsidRPr="00A11A13">
        <w:rPr>
          <w:rFonts w:ascii="Arial" w:hAnsi="Arial" w:cs="Arial"/>
          <w:i/>
          <w:szCs w:val="24"/>
          <w:lang w:eastAsia="hr-HR"/>
        </w:rPr>
        <w:lastRenderedPageBreak/>
        <w:t>Ispunjavanje ESPD-a</w:t>
      </w:r>
      <w:r w:rsidR="002C7DC6" w:rsidRPr="00A11A13">
        <w:rPr>
          <w:rFonts w:ascii="Arial" w:hAnsi="Arial" w:cs="Arial"/>
          <w:i/>
          <w:szCs w:val="24"/>
          <w:lang w:eastAsia="hr-HR"/>
        </w:rPr>
        <w:t xml:space="preserve"> iz točke 3.1. Dokumentacije o nabavi</w:t>
      </w:r>
      <w:r w:rsidRPr="00A11A13">
        <w:rPr>
          <w:rFonts w:ascii="Arial" w:hAnsi="Arial" w:cs="Arial"/>
          <w:i/>
          <w:szCs w:val="24"/>
          <w:lang w:eastAsia="hr-HR"/>
        </w:rPr>
        <w:t xml:space="preserve">: </w:t>
      </w:r>
      <w:r w:rsidR="002C7DC6" w:rsidRPr="00A11A13">
        <w:rPr>
          <w:rFonts w:ascii="Arial" w:hAnsi="Arial" w:cs="Arial"/>
          <w:i/>
          <w:szCs w:val="24"/>
          <w:lang w:eastAsia="hr-HR"/>
        </w:rPr>
        <w:t>p</w:t>
      </w:r>
      <w:r w:rsidRPr="00A11A13">
        <w:rPr>
          <w:rFonts w:ascii="Arial" w:hAnsi="Arial" w:cs="Arial"/>
          <w:i/>
          <w:szCs w:val="24"/>
          <w:lang w:eastAsia="hr-HR"/>
        </w:rPr>
        <w:t>onuditelji su obvezni ispuniti podatke sukladno uputama u ESPD-u koji se odnose na obvezne razloge isključenja ponuditelja:</w:t>
      </w:r>
      <w:r w:rsidR="0092676A" w:rsidRPr="00A11A13">
        <w:rPr>
          <w:rFonts w:ascii="Arial" w:hAnsi="Arial" w:cs="Arial"/>
          <w:i/>
          <w:szCs w:val="24"/>
          <w:lang w:eastAsia="hr-HR"/>
        </w:rPr>
        <w:t xml:space="preserve"> </w:t>
      </w:r>
      <w:r w:rsidRPr="00A11A13">
        <w:rPr>
          <w:rFonts w:ascii="Arial" w:hAnsi="Arial" w:cs="Arial"/>
          <w:i/>
          <w:szCs w:val="24"/>
          <w:lang w:eastAsia="hr-HR"/>
        </w:rPr>
        <w:t>ESPD obrazac, Dio III: Osnove za isključenje, A: OSNOVE POVEZANE S KAZNENIM PRESUDAMA.</w:t>
      </w:r>
    </w:p>
    <w:p w14:paraId="20126DF4" w14:textId="77777777" w:rsidR="0069176E" w:rsidRPr="00A11A13" w:rsidRDefault="003C75D3" w:rsidP="002C7DC6">
      <w:pPr>
        <w:spacing w:before="0" w:after="0"/>
        <w:rPr>
          <w:rFonts w:ascii="Arial" w:hAnsi="Arial" w:cs="Arial"/>
          <w:b/>
          <w:szCs w:val="24"/>
          <w:lang w:eastAsia="hr-HR"/>
        </w:rPr>
      </w:pPr>
      <w:r w:rsidRPr="00A11A13">
        <w:rPr>
          <w:rFonts w:ascii="Arial" w:hAnsi="Arial" w:cs="Arial"/>
          <w:b/>
          <w:szCs w:val="24"/>
          <w:lang w:eastAsia="hr-HR"/>
        </w:rPr>
        <w:t>3.2.</w:t>
      </w:r>
      <w:r w:rsidR="00B861D8" w:rsidRPr="00A11A13">
        <w:rPr>
          <w:rFonts w:ascii="Arial" w:hAnsi="Arial" w:cs="Arial"/>
          <w:b/>
          <w:szCs w:val="24"/>
          <w:lang w:eastAsia="hr-HR"/>
        </w:rPr>
        <w:t xml:space="preserve">Naručitelj će </w:t>
      </w:r>
      <w:r w:rsidR="0069176E" w:rsidRPr="00A11A13">
        <w:rPr>
          <w:rFonts w:ascii="Arial" w:hAnsi="Arial" w:cs="Arial"/>
          <w:b/>
          <w:szCs w:val="24"/>
          <w:lang w:eastAsia="hr-HR"/>
        </w:rPr>
        <w:t>isključiti gospodarskog subjekta iz postupka javne nabave ako</w:t>
      </w:r>
      <w:r w:rsidR="00D0682F" w:rsidRPr="00A11A13">
        <w:rPr>
          <w:rFonts w:ascii="Arial" w:hAnsi="Arial" w:cs="Arial"/>
          <w:b/>
          <w:szCs w:val="24"/>
          <w:lang w:eastAsia="hr-HR"/>
        </w:rPr>
        <w:t xml:space="preserve"> </w:t>
      </w:r>
      <w:r w:rsidR="0069176E" w:rsidRPr="00A11A13">
        <w:rPr>
          <w:rFonts w:ascii="Arial" w:hAnsi="Arial" w:cs="Arial"/>
          <w:b/>
          <w:szCs w:val="24"/>
          <w:lang w:eastAsia="hr-HR"/>
        </w:rPr>
        <w:t>utvrdi da gospodarski subjekt nije ispunio obveze plaćanja dospjelih poreznih obveza i obveza za mirovinsko i zdravstveno osiguranje:</w:t>
      </w:r>
    </w:p>
    <w:p w14:paraId="7E10DDB2" w14:textId="77777777" w:rsidR="0069176E" w:rsidRPr="00A11A13" w:rsidRDefault="003C75D3" w:rsidP="00B861D8">
      <w:pPr>
        <w:spacing w:before="0" w:after="0"/>
        <w:rPr>
          <w:rFonts w:ascii="Arial" w:hAnsi="Arial" w:cs="Arial"/>
          <w:szCs w:val="24"/>
          <w:lang w:eastAsia="hr-HR"/>
        </w:rPr>
      </w:pPr>
      <w:r w:rsidRPr="00A11A13">
        <w:rPr>
          <w:rFonts w:ascii="Arial" w:hAnsi="Arial" w:cs="Arial"/>
          <w:szCs w:val="24"/>
          <w:lang w:eastAsia="hr-HR"/>
        </w:rPr>
        <w:t>a)</w:t>
      </w:r>
      <w:r w:rsidR="0069176E" w:rsidRPr="00A11A13">
        <w:rPr>
          <w:rFonts w:ascii="Arial" w:hAnsi="Arial" w:cs="Arial"/>
          <w:szCs w:val="24"/>
          <w:lang w:eastAsia="hr-HR"/>
        </w:rPr>
        <w:t xml:space="preserve"> u Republici Hrvatskoj, ako gospodarski subjekt ima poslovni nastan u Republici Hrvatskoj, ili</w:t>
      </w:r>
    </w:p>
    <w:p w14:paraId="6815E096" w14:textId="77777777" w:rsidR="0069176E" w:rsidRPr="00A11A13" w:rsidRDefault="003C75D3" w:rsidP="008E5FC6">
      <w:pPr>
        <w:spacing w:before="0" w:after="0"/>
        <w:rPr>
          <w:rFonts w:ascii="Arial" w:hAnsi="Arial" w:cs="Arial"/>
          <w:szCs w:val="24"/>
          <w:lang w:eastAsia="hr-HR"/>
        </w:rPr>
      </w:pPr>
      <w:r w:rsidRPr="00A11A13">
        <w:rPr>
          <w:rFonts w:ascii="Arial" w:hAnsi="Arial" w:cs="Arial"/>
          <w:szCs w:val="24"/>
          <w:lang w:eastAsia="hr-HR"/>
        </w:rPr>
        <w:t>b)</w:t>
      </w:r>
      <w:r w:rsidR="0069176E" w:rsidRPr="00A11A13">
        <w:rPr>
          <w:rFonts w:ascii="Arial" w:hAnsi="Arial" w:cs="Arial"/>
          <w:szCs w:val="24"/>
          <w:lang w:eastAsia="hr-HR"/>
        </w:rPr>
        <w:t xml:space="preserve"> u Republici Hrvatskoj ili u državi poslovnog nastana gospodarskog subjekta, ako gospodarski subjekt nema poslov</w:t>
      </w:r>
      <w:r w:rsidR="00B861D8" w:rsidRPr="00A11A13">
        <w:rPr>
          <w:rFonts w:ascii="Arial" w:hAnsi="Arial" w:cs="Arial"/>
          <w:szCs w:val="24"/>
          <w:lang w:eastAsia="hr-HR"/>
        </w:rPr>
        <w:t>ni nastan u Republici Hrvatskoj,</w:t>
      </w:r>
    </w:p>
    <w:p w14:paraId="2A55BC20" w14:textId="77777777" w:rsidR="0069176E" w:rsidRPr="00A11A13" w:rsidRDefault="00B861D8" w:rsidP="008E5FC6">
      <w:pPr>
        <w:spacing w:before="0" w:after="100" w:afterAutospacing="1"/>
        <w:rPr>
          <w:rFonts w:ascii="Arial" w:hAnsi="Arial" w:cs="Arial"/>
          <w:szCs w:val="24"/>
          <w:lang w:eastAsia="hr-HR"/>
        </w:rPr>
      </w:pPr>
      <w:r w:rsidRPr="00A11A13">
        <w:rPr>
          <w:rFonts w:ascii="Arial" w:hAnsi="Arial" w:cs="Arial"/>
          <w:szCs w:val="24"/>
          <w:lang w:eastAsia="hr-HR"/>
        </w:rPr>
        <w:t xml:space="preserve">osim ako </w:t>
      </w:r>
      <w:r w:rsidR="0069176E" w:rsidRPr="00A11A13">
        <w:rPr>
          <w:rFonts w:ascii="Arial" w:hAnsi="Arial" w:cs="Arial"/>
          <w:szCs w:val="24"/>
          <w:lang w:eastAsia="hr-HR"/>
        </w:rPr>
        <w:t>gospodarsko</w:t>
      </w:r>
      <w:r w:rsidRPr="00A11A13">
        <w:rPr>
          <w:rFonts w:ascii="Arial" w:hAnsi="Arial" w:cs="Arial"/>
          <w:szCs w:val="24"/>
          <w:lang w:eastAsia="hr-HR"/>
        </w:rPr>
        <w:t>m</w:t>
      </w:r>
      <w:r w:rsidR="0069176E" w:rsidRPr="00A11A13">
        <w:rPr>
          <w:rFonts w:ascii="Arial" w:hAnsi="Arial" w:cs="Arial"/>
          <w:szCs w:val="24"/>
          <w:lang w:eastAsia="hr-HR"/>
        </w:rPr>
        <w:t xml:space="preserve"> subjekt</w:t>
      </w:r>
      <w:r w:rsidRPr="00A11A13">
        <w:rPr>
          <w:rFonts w:ascii="Arial" w:hAnsi="Arial" w:cs="Arial"/>
          <w:szCs w:val="24"/>
          <w:lang w:eastAsia="hr-HR"/>
        </w:rPr>
        <w:t>u</w:t>
      </w:r>
      <w:r w:rsidR="0069176E" w:rsidRPr="00A11A13">
        <w:rPr>
          <w:rFonts w:ascii="Arial" w:hAnsi="Arial" w:cs="Arial"/>
          <w:szCs w:val="24"/>
          <w:lang w:eastAsia="hr-HR"/>
        </w:rPr>
        <w:t xml:space="preserve"> sukladno posebnom propisu plaćanje obveza nije dopušteno ili mu je odobrena odgoda plaćanja.</w:t>
      </w:r>
    </w:p>
    <w:p w14:paraId="361EE51A" w14:textId="77777777" w:rsidR="00C54360" w:rsidRPr="00A11A13" w:rsidRDefault="00C54360" w:rsidP="0069176E">
      <w:pPr>
        <w:spacing w:before="100" w:beforeAutospacing="1" w:after="100" w:afterAutospacing="1"/>
        <w:rPr>
          <w:rFonts w:ascii="Arial" w:hAnsi="Arial" w:cs="Arial"/>
          <w:szCs w:val="24"/>
          <w:lang w:eastAsia="hr-HR"/>
        </w:rPr>
      </w:pPr>
      <w:r w:rsidRPr="00A11A13">
        <w:rPr>
          <w:rFonts w:ascii="Arial" w:hAnsi="Arial" w:cs="Arial"/>
          <w:szCs w:val="24"/>
          <w:u w:val="single"/>
          <w:lang w:eastAsia="hr-HR"/>
        </w:rPr>
        <w:t>Iznimno,</w:t>
      </w:r>
      <w:r w:rsidR="0092676A" w:rsidRPr="00330F43">
        <w:rPr>
          <w:rFonts w:ascii="Arial" w:hAnsi="Arial" w:cs="Arial"/>
          <w:szCs w:val="24"/>
          <w:lang w:eastAsia="hr-HR"/>
        </w:rPr>
        <w:t xml:space="preserve"> </w:t>
      </w:r>
      <w:r w:rsidRPr="00A11A13">
        <w:rPr>
          <w:rFonts w:ascii="Arial" w:hAnsi="Arial" w:cs="Arial"/>
          <w:szCs w:val="24"/>
          <w:lang w:eastAsia="hr-HR"/>
        </w:rPr>
        <w:t xml:space="preserve">Naručitelj može odustati od isključenja gospodarskog subjekta kod kojeg je stečen razlog za isključenje iz ove točke Dokumentacije </w:t>
      </w:r>
      <w:r w:rsidR="0065401C" w:rsidRPr="00A11A13">
        <w:rPr>
          <w:rFonts w:ascii="Arial" w:hAnsi="Arial" w:cs="Arial"/>
          <w:szCs w:val="24"/>
          <w:lang w:eastAsia="hr-HR"/>
        </w:rPr>
        <w:t>o nabavi</w:t>
      </w:r>
      <w:r w:rsidRPr="00A11A13">
        <w:rPr>
          <w:rFonts w:ascii="Arial" w:hAnsi="Arial" w:cs="Arial"/>
          <w:szCs w:val="24"/>
          <w:lang w:eastAsia="hr-HR"/>
        </w:rPr>
        <w:t xml:space="preserve"> zbog bitnih zahtjeva koji se odnose na javni interes kao što je javno zdravlje ili zaštita okoliša.</w:t>
      </w:r>
    </w:p>
    <w:p w14:paraId="5A47E93D" w14:textId="77777777" w:rsidR="00C54360" w:rsidRPr="00A11A13" w:rsidRDefault="00C54360" w:rsidP="001506F1">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i/>
          <w:szCs w:val="24"/>
          <w:lang w:eastAsia="hr-HR"/>
        </w:rPr>
      </w:pPr>
      <w:r w:rsidRPr="00A11A13">
        <w:rPr>
          <w:rFonts w:ascii="Arial" w:hAnsi="Arial" w:cs="Arial"/>
          <w:i/>
          <w:szCs w:val="24"/>
          <w:lang w:eastAsia="hr-HR"/>
        </w:rPr>
        <w:t xml:space="preserve">Kao </w:t>
      </w:r>
      <w:r w:rsidR="00B865EB" w:rsidRPr="00A11A13">
        <w:rPr>
          <w:rFonts w:ascii="Arial" w:hAnsi="Arial" w:cs="Arial"/>
          <w:i/>
          <w:szCs w:val="24"/>
          <w:lang w:eastAsia="hr-HR"/>
        </w:rPr>
        <w:t xml:space="preserve">dostatan </w:t>
      </w:r>
      <w:r w:rsidRPr="00A11A13">
        <w:rPr>
          <w:rFonts w:ascii="Arial" w:hAnsi="Arial" w:cs="Arial"/>
          <w:i/>
          <w:szCs w:val="24"/>
          <w:lang w:eastAsia="hr-HR"/>
        </w:rPr>
        <w:t xml:space="preserve">dokaz da ne postoje osnove za isključenje iz ove točke </w:t>
      </w:r>
      <w:r w:rsidR="00B865EB" w:rsidRPr="00A11A13">
        <w:rPr>
          <w:rFonts w:ascii="Arial" w:hAnsi="Arial" w:cs="Arial"/>
          <w:i/>
          <w:szCs w:val="24"/>
          <w:lang w:eastAsia="hr-HR"/>
        </w:rPr>
        <w:t xml:space="preserve">Naručitelj </w:t>
      </w:r>
      <w:r w:rsidR="001C43A0" w:rsidRPr="00A11A13">
        <w:rPr>
          <w:rFonts w:ascii="Arial" w:hAnsi="Arial" w:cs="Arial"/>
          <w:i/>
          <w:szCs w:val="24"/>
          <w:lang w:eastAsia="hr-HR"/>
        </w:rPr>
        <w:t>je obvezan</w:t>
      </w:r>
      <w:r w:rsidR="00B865EB" w:rsidRPr="00A11A13">
        <w:rPr>
          <w:rFonts w:ascii="Arial" w:hAnsi="Arial" w:cs="Arial"/>
          <w:i/>
          <w:szCs w:val="24"/>
          <w:lang w:eastAsia="hr-HR"/>
        </w:rPr>
        <w:t xml:space="preserve"> prihvatiti</w:t>
      </w:r>
      <w:r w:rsidR="00D0682F" w:rsidRPr="00A11A13">
        <w:rPr>
          <w:rFonts w:ascii="Arial" w:hAnsi="Arial" w:cs="Arial"/>
          <w:i/>
          <w:szCs w:val="24"/>
          <w:lang w:eastAsia="hr-HR"/>
        </w:rPr>
        <w:t xml:space="preserve"> </w:t>
      </w:r>
      <w:r w:rsidR="004E39F7" w:rsidRPr="00A11A13">
        <w:rPr>
          <w:rFonts w:ascii="Arial" w:hAnsi="Arial" w:cs="Arial"/>
          <w:i/>
          <w:szCs w:val="24"/>
          <w:lang w:eastAsia="hr-HR"/>
        </w:rPr>
        <w:t>potvrdu porezne uprave ili drugog nadležnog tijela u državi poslovnog nastana gospodarskog subjekta.</w:t>
      </w:r>
    </w:p>
    <w:p w14:paraId="13CBBE5A" w14:textId="77777777" w:rsidR="00C54360" w:rsidRPr="00A11A13" w:rsidRDefault="00C54360" w:rsidP="001506F1">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i/>
          <w:szCs w:val="24"/>
          <w:lang w:eastAsia="hr-HR"/>
        </w:rPr>
      </w:pPr>
      <w:r w:rsidRPr="00A11A13">
        <w:rPr>
          <w:rFonts w:ascii="Arial" w:hAnsi="Arial" w:cs="Arial"/>
          <w:i/>
          <w:szCs w:val="24"/>
          <w:lang w:eastAsia="hr-HR"/>
        </w:rPr>
        <w:t>Ako se u državi poslovnog nastana gospodarskog subjekta, odnosno državi čiji je osoba državljanin ne izdaj</w:t>
      </w:r>
      <w:r w:rsidR="004E39F7" w:rsidRPr="00A11A13">
        <w:rPr>
          <w:rFonts w:ascii="Arial" w:hAnsi="Arial" w:cs="Arial"/>
          <w:i/>
          <w:szCs w:val="24"/>
          <w:lang w:eastAsia="hr-HR"/>
        </w:rPr>
        <w:t>e dokument</w:t>
      </w:r>
      <w:r w:rsidRPr="00A11A13">
        <w:rPr>
          <w:rFonts w:ascii="Arial" w:hAnsi="Arial" w:cs="Arial"/>
          <w:i/>
          <w:szCs w:val="24"/>
          <w:lang w:eastAsia="hr-HR"/>
        </w:rPr>
        <w:t xml:space="preserve"> iz prethodnog stavka ili ako ne obuhvaća sve okolnosti iz ove točke Dokumentacije </w:t>
      </w:r>
      <w:r w:rsidR="00C0669A" w:rsidRPr="00A11A13">
        <w:rPr>
          <w:rFonts w:ascii="Arial" w:hAnsi="Arial" w:cs="Arial"/>
          <w:i/>
          <w:szCs w:val="24"/>
          <w:lang w:eastAsia="hr-HR"/>
        </w:rPr>
        <w:t>o nabavi</w:t>
      </w:r>
      <w:r w:rsidRPr="00A11A13">
        <w:rPr>
          <w:rFonts w:ascii="Arial" w:hAnsi="Arial" w:cs="Arial"/>
          <w:i/>
          <w:szCs w:val="24"/>
          <w:lang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A523979" w14:textId="77777777" w:rsidR="00C54360" w:rsidRPr="00A11A13" w:rsidRDefault="001C43A0" w:rsidP="001506F1">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i/>
          <w:szCs w:val="24"/>
          <w:lang w:eastAsia="hr-HR"/>
        </w:rPr>
      </w:pPr>
      <w:r w:rsidRPr="00A11A13">
        <w:rPr>
          <w:rFonts w:ascii="Arial" w:hAnsi="Arial" w:cs="Arial"/>
          <w:i/>
          <w:szCs w:val="24"/>
          <w:lang w:eastAsia="hr-HR"/>
        </w:rPr>
        <w:t>D</w:t>
      </w:r>
      <w:r w:rsidR="00B865EB" w:rsidRPr="00A11A13">
        <w:rPr>
          <w:rFonts w:ascii="Arial" w:hAnsi="Arial" w:cs="Arial"/>
          <w:i/>
          <w:szCs w:val="24"/>
          <w:lang w:eastAsia="hr-HR"/>
        </w:rPr>
        <w:t>ostatan dokaz da ne postoje osnove za isključenje iz ove točke za g</w:t>
      </w:r>
      <w:r w:rsidR="00C54360" w:rsidRPr="00A11A13">
        <w:rPr>
          <w:rFonts w:ascii="Arial" w:hAnsi="Arial" w:cs="Arial"/>
          <w:i/>
          <w:szCs w:val="24"/>
          <w:lang w:eastAsia="hr-HR"/>
        </w:rPr>
        <w:t>ospodarsk</w:t>
      </w:r>
      <w:r w:rsidR="00B865EB" w:rsidRPr="00A11A13">
        <w:rPr>
          <w:rFonts w:ascii="Arial" w:hAnsi="Arial" w:cs="Arial"/>
          <w:i/>
          <w:szCs w:val="24"/>
          <w:lang w:eastAsia="hr-HR"/>
        </w:rPr>
        <w:t>e</w:t>
      </w:r>
      <w:r w:rsidR="00C54360" w:rsidRPr="00A11A13">
        <w:rPr>
          <w:rFonts w:ascii="Arial" w:hAnsi="Arial" w:cs="Arial"/>
          <w:i/>
          <w:szCs w:val="24"/>
          <w:lang w:eastAsia="hr-HR"/>
        </w:rPr>
        <w:t xml:space="preserve"> subjekt</w:t>
      </w:r>
      <w:r w:rsidR="00B865EB" w:rsidRPr="00A11A13">
        <w:rPr>
          <w:rFonts w:ascii="Arial" w:hAnsi="Arial" w:cs="Arial"/>
          <w:i/>
          <w:szCs w:val="24"/>
          <w:lang w:eastAsia="hr-HR"/>
        </w:rPr>
        <w:t>e</w:t>
      </w:r>
      <w:r w:rsidR="00C54360" w:rsidRPr="00A11A13">
        <w:rPr>
          <w:rFonts w:ascii="Arial" w:hAnsi="Arial" w:cs="Arial"/>
          <w:i/>
          <w:szCs w:val="24"/>
          <w:lang w:eastAsia="hr-HR"/>
        </w:rPr>
        <w:t xml:space="preserve"> s poslovnim nastanom u Republici Hrvatskoj </w:t>
      </w:r>
      <w:r w:rsidR="00B865EB" w:rsidRPr="00A11A13">
        <w:rPr>
          <w:rFonts w:ascii="Arial" w:hAnsi="Arial" w:cs="Arial"/>
          <w:i/>
          <w:szCs w:val="24"/>
          <w:lang w:eastAsia="hr-HR"/>
        </w:rPr>
        <w:t>je</w:t>
      </w:r>
      <w:r w:rsidR="004E39F7" w:rsidRPr="00A11A13">
        <w:rPr>
          <w:rFonts w:ascii="Arial" w:hAnsi="Arial" w:cs="Arial"/>
          <w:i/>
          <w:szCs w:val="24"/>
          <w:lang w:eastAsia="hr-HR"/>
        </w:rPr>
        <w:t>potvrd</w:t>
      </w:r>
      <w:r w:rsidR="00B865EB" w:rsidRPr="00A11A13">
        <w:rPr>
          <w:rFonts w:ascii="Arial" w:hAnsi="Arial" w:cs="Arial"/>
          <w:i/>
          <w:szCs w:val="24"/>
          <w:lang w:eastAsia="hr-HR"/>
        </w:rPr>
        <w:t>a</w:t>
      </w:r>
      <w:r w:rsidR="004E39F7" w:rsidRPr="00A11A13">
        <w:rPr>
          <w:rFonts w:ascii="Arial" w:hAnsi="Arial" w:cs="Arial"/>
          <w:i/>
          <w:szCs w:val="24"/>
          <w:lang w:eastAsia="hr-HR"/>
        </w:rPr>
        <w:t xml:space="preserve"> porezne uprave</w:t>
      </w:r>
      <w:r w:rsidR="00B865EB" w:rsidRPr="00A11A13">
        <w:rPr>
          <w:rFonts w:ascii="Arial" w:hAnsi="Arial" w:cs="Arial"/>
          <w:i/>
          <w:szCs w:val="24"/>
          <w:lang w:eastAsia="hr-HR"/>
        </w:rPr>
        <w:t>.</w:t>
      </w:r>
    </w:p>
    <w:p w14:paraId="0F7381F8" w14:textId="77777777" w:rsidR="001506F1" w:rsidRPr="00A11A13" w:rsidRDefault="001506F1" w:rsidP="001506F1">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rPr>
          <w:rFonts w:ascii="Arial" w:hAnsi="Arial" w:cs="Arial"/>
          <w:i/>
          <w:szCs w:val="24"/>
          <w:lang w:eastAsia="hr-HR"/>
        </w:rPr>
      </w:pPr>
      <w:r w:rsidRPr="00A11A13">
        <w:rPr>
          <w:rFonts w:ascii="Arial" w:hAnsi="Arial" w:cs="Arial"/>
          <w:i/>
          <w:szCs w:val="24"/>
          <w:lang w:eastAsia="hr-HR"/>
        </w:rPr>
        <w:t>Ispunjavanje ESPD-a</w:t>
      </w:r>
      <w:r w:rsidR="00263985" w:rsidRPr="00A11A13">
        <w:rPr>
          <w:rFonts w:ascii="Arial" w:hAnsi="Arial" w:cs="Arial"/>
          <w:i/>
          <w:szCs w:val="24"/>
          <w:lang w:eastAsia="hr-HR"/>
        </w:rPr>
        <w:t xml:space="preserve"> za osnove za isključenje iz točke 3.2. Dokumentacije o nabavi</w:t>
      </w:r>
      <w:r w:rsidRPr="00A11A13">
        <w:rPr>
          <w:rFonts w:ascii="Arial" w:hAnsi="Arial" w:cs="Arial"/>
          <w:i/>
          <w:szCs w:val="24"/>
          <w:lang w:eastAsia="hr-HR"/>
        </w:rPr>
        <w:t xml:space="preserve">: </w:t>
      </w:r>
      <w:r w:rsidR="002C7DC6" w:rsidRPr="00A11A13">
        <w:rPr>
          <w:rFonts w:ascii="Arial" w:hAnsi="Arial" w:cs="Arial"/>
          <w:i/>
          <w:szCs w:val="24"/>
          <w:lang w:eastAsia="hr-HR"/>
        </w:rPr>
        <w:t>p</w:t>
      </w:r>
      <w:r w:rsidRPr="00A11A13">
        <w:rPr>
          <w:rFonts w:ascii="Arial" w:hAnsi="Arial" w:cs="Arial"/>
          <w:i/>
          <w:szCs w:val="24"/>
          <w:lang w:eastAsia="hr-HR"/>
        </w:rPr>
        <w:t>onuditelji su obvezni ispuniti podatke sukladno uputama u ESPD-u koji se odnose na osnove za isključenje ponuditelja:</w:t>
      </w:r>
      <w:r w:rsidR="0092676A" w:rsidRPr="00A11A13">
        <w:rPr>
          <w:rFonts w:ascii="Arial" w:hAnsi="Arial" w:cs="Arial"/>
          <w:i/>
          <w:szCs w:val="24"/>
          <w:lang w:eastAsia="hr-HR"/>
        </w:rPr>
        <w:t xml:space="preserve"> </w:t>
      </w:r>
      <w:r w:rsidRPr="00A11A13">
        <w:rPr>
          <w:rFonts w:ascii="Arial" w:hAnsi="Arial" w:cs="Arial"/>
          <w:i/>
          <w:szCs w:val="24"/>
          <w:lang w:eastAsia="hr-HR"/>
        </w:rPr>
        <w:t>ESPD obrazac, Dio III: Osnove za isključenje, B: OSNOVE POVEZANE S PLAĆANJEM POREZA ILI DOPRINOSA ZA SOCIJALNO OSIGURANJE.</w:t>
      </w:r>
    </w:p>
    <w:p w14:paraId="5D4DC49C" w14:textId="77777777" w:rsidR="007A401C" w:rsidRPr="00A11A13" w:rsidRDefault="007A401C">
      <w:pPr>
        <w:spacing w:before="0" w:after="0"/>
        <w:rPr>
          <w:rStyle w:val="FontStyle19"/>
          <w:rFonts w:ascii="Arial" w:hAnsi="Arial" w:cs="Arial"/>
          <w:b/>
          <w:sz w:val="24"/>
          <w:szCs w:val="24"/>
        </w:rPr>
      </w:pPr>
    </w:p>
    <w:p w14:paraId="0B7C7363" w14:textId="77777777" w:rsidR="00311202" w:rsidRPr="00A11A13" w:rsidRDefault="00311202" w:rsidP="00311202">
      <w:pPr>
        <w:spacing w:before="0" w:after="0"/>
        <w:rPr>
          <w:rStyle w:val="FontStyle19"/>
          <w:rFonts w:ascii="Arial" w:hAnsi="Arial" w:cs="Arial"/>
          <w:sz w:val="24"/>
          <w:szCs w:val="24"/>
        </w:rPr>
      </w:pPr>
      <w:r w:rsidRPr="00A11A13">
        <w:rPr>
          <w:rStyle w:val="FontStyle19"/>
          <w:rFonts w:ascii="Arial" w:hAnsi="Arial" w:cs="Arial"/>
          <w:b/>
          <w:sz w:val="24"/>
          <w:szCs w:val="24"/>
        </w:rPr>
        <w:t>3.</w:t>
      </w:r>
      <w:r w:rsidR="008E54D8" w:rsidRPr="00A11A13">
        <w:rPr>
          <w:rStyle w:val="FontStyle19"/>
          <w:rFonts w:ascii="Arial" w:hAnsi="Arial" w:cs="Arial"/>
          <w:b/>
          <w:sz w:val="24"/>
          <w:szCs w:val="24"/>
        </w:rPr>
        <w:t>3</w:t>
      </w:r>
      <w:r w:rsidRPr="00A11A13">
        <w:rPr>
          <w:rStyle w:val="FontStyle19"/>
          <w:rFonts w:ascii="Arial" w:hAnsi="Arial" w:cs="Arial"/>
          <w:b/>
          <w:sz w:val="24"/>
          <w:szCs w:val="24"/>
        </w:rPr>
        <w:t>.</w:t>
      </w:r>
      <w:r w:rsidRPr="00A11A13">
        <w:rPr>
          <w:rStyle w:val="FontStyle19"/>
          <w:rFonts w:ascii="Arial" w:hAnsi="Arial" w:cs="Arial"/>
          <w:sz w:val="24"/>
          <w:szCs w:val="24"/>
        </w:rPr>
        <w:t>U slučaju zajednice gospodarskih subjekata, postojanje svih</w:t>
      </w:r>
      <w:r w:rsidR="00D0682F" w:rsidRPr="00A11A13">
        <w:rPr>
          <w:rStyle w:val="FontStyle19"/>
          <w:rFonts w:ascii="Arial" w:hAnsi="Arial" w:cs="Arial"/>
          <w:sz w:val="24"/>
          <w:szCs w:val="24"/>
        </w:rPr>
        <w:t xml:space="preserve"> </w:t>
      </w:r>
      <w:r w:rsidRPr="00A11A13">
        <w:rPr>
          <w:rStyle w:val="FontStyle19"/>
          <w:rFonts w:ascii="Arial" w:hAnsi="Arial" w:cs="Arial"/>
          <w:sz w:val="24"/>
          <w:szCs w:val="24"/>
        </w:rPr>
        <w:t>okolnosti koje predstavljaju razloge za isključenje iz točke 3. ove Dokumentacije o nabavi utvrđuje se za sve članove zajednice pojedinačno,</w:t>
      </w:r>
      <w:r w:rsidR="00D0682F" w:rsidRPr="00A11A13">
        <w:rPr>
          <w:rStyle w:val="FontStyle19"/>
          <w:rFonts w:ascii="Arial" w:hAnsi="Arial" w:cs="Arial"/>
          <w:sz w:val="24"/>
          <w:szCs w:val="24"/>
        </w:rPr>
        <w:t xml:space="preserve"> </w:t>
      </w:r>
      <w:r w:rsidRPr="00A11A13">
        <w:rPr>
          <w:rStyle w:val="FontStyle19"/>
          <w:rFonts w:ascii="Arial" w:hAnsi="Arial" w:cs="Arial"/>
          <w:sz w:val="24"/>
          <w:szCs w:val="24"/>
        </w:rPr>
        <w:t>odnosno svaki član zajednice ponuditelja mora dostaviti sve tražene dokaze na temelju kojih se utvrđuje postoje li okolnosti koje predstavljaju osnovu za isključenje.</w:t>
      </w:r>
    </w:p>
    <w:p w14:paraId="406340DB" w14:textId="77777777" w:rsidR="00311202" w:rsidRPr="00A11A13" w:rsidRDefault="00311202" w:rsidP="00311202">
      <w:pPr>
        <w:spacing w:before="0" w:after="0"/>
        <w:rPr>
          <w:rStyle w:val="FontStyle19"/>
          <w:rFonts w:ascii="Arial" w:hAnsi="Arial" w:cs="Arial"/>
          <w:sz w:val="24"/>
          <w:szCs w:val="24"/>
        </w:rPr>
      </w:pPr>
    </w:p>
    <w:p w14:paraId="3ABBEBA0" w14:textId="77777777" w:rsidR="00311202" w:rsidRPr="00A11A13" w:rsidRDefault="00311202" w:rsidP="00311202">
      <w:pPr>
        <w:spacing w:before="0" w:after="0"/>
        <w:rPr>
          <w:rStyle w:val="FontStyle19"/>
          <w:rFonts w:ascii="Arial" w:hAnsi="Arial" w:cs="Arial"/>
          <w:sz w:val="24"/>
          <w:szCs w:val="24"/>
        </w:rPr>
      </w:pPr>
      <w:r w:rsidRPr="00A11A13">
        <w:rPr>
          <w:rStyle w:val="FontStyle19"/>
          <w:rFonts w:ascii="Arial" w:hAnsi="Arial" w:cs="Arial"/>
          <w:sz w:val="24"/>
          <w:szCs w:val="24"/>
        </w:rPr>
        <w:lastRenderedPageBreak/>
        <w:t>Osnove za isključenje iz točke 3. primjenjuju se i na podugovaratelje te gospodarski subjekt u svojoj ponudi dostavlja dokumente na temelju kojih se utvrđuje postoje li okolnosti koje predstavljaju osnovu za</w:t>
      </w:r>
      <w:r w:rsidR="007C4964">
        <w:rPr>
          <w:rStyle w:val="FontStyle19"/>
          <w:rFonts w:ascii="Arial" w:hAnsi="Arial" w:cs="Arial"/>
          <w:sz w:val="24"/>
          <w:szCs w:val="24"/>
        </w:rPr>
        <w:t xml:space="preserve"> </w:t>
      </w:r>
      <w:r w:rsidRPr="00A11A13">
        <w:rPr>
          <w:rStyle w:val="FontStyle19"/>
          <w:rFonts w:ascii="Arial" w:hAnsi="Arial" w:cs="Arial"/>
          <w:sz w:val="24"/>
          <w:szCs w:val="24"/>
        </w:rPr>
        <w:t>isključenje</w:t>
      </w:r>
      <w:r w:rsidR="00D0682F" w:rsidRPr="00A11A13">
        <w:rPr>
          <w:rStyle w:val="FontStyle19"/>
          <w:rFonts w:ascii="Arial" w:hAnsi="Arial" w:cs="Arial"/>
          <w:sz w:val="24"/>
          <w:szCs w:val="24"/>
        </w:rPr>
        <w:t xml:space="preserve"> </w:t>
      </w:r>
      <w:r w:rsidRPr="00A11A13">
        <w:rPr>
          <w:rStyle w:val="FontStyle19"/>
          <w:rFonts w:ascii="Arial" w:hAnsi="Arial" w:cs="Arial"/>
          <w:sz w:val="24"/>
          <w:szCs w:val="24"/>
        </w:rPr>
        <w:t xml:space="preserve">za sve podugovaratelje prema navedenim točkama. </w:t>
      </w:r>
    </w:p>
    <w:p w14:paraId="564B1956" w14:textId="77777777" w:rsidR="00311202" w:rsidRPr="00A11A13" w:rsidRDefault="00311202" w:rsidP="00311202">
      <w:pPr>
        <w:spacing w:before="0" w:after="0"/>
        <w:rPr>
          <w:rStyle w:val="FontStyle19"/>
          <w:rFonts w:ascii="Arial" w:hAnsi="Arial" w:cs="Arial"/>
          <w:sz w:val="24"/>
          <w:szCs w:val="24"/>
        </w:rPr>
      </w:pPr>
      <w:r w:rsidRPr="00A11A13">
        <w:rPr>
          <w:rStyle w:val="FontStyle19"/>
          <w:rFonts w:ascii="Arial" w:hAnsi="Arial" w:cs="Arial"/>
          <w:sz w:val="24"/>
          <w:szCs w:val="24"/>
        </w:rPr>
        <w:t xml:space="preserve">Ako Naručitelj utvrdi da postoji osnova za isključenje podugovaratelja, </w:t>
      </w:r>
      <w:r w:rsidR="008E54D8" w:rsidRPr="00A11A13">
        <w:rPr>
          <w:rStyle w:val="FontStyle19"/>
          <w:rFonts w:ascii="Arial" w:hAnsi="Arial" w:cs="Arial"/>
          <w:sz w:val="24"/>
          <w:szCs w:val="24"/>
        </w:rPr>
        <w:t>zahtijevat</w:t>
      </w:r>
      <w:r w:rsidRPr="00A11A13">
        <w:rPr>
          <w:rStyle w:val="FontStyle19"/>
          <w:rFonts w:ascii="Arial" w:hAnsi="Arial" w:cs="Arial"/>
          <w:sz w:val="24"/>
          <w:szCs w:val="24"/>
        </w:rPr>
        <w:t xml:space="preserve"> će od gospodarskog subjekta da zamjeni tog podugovaratelja u primjerenom roku.</w:t>
      </w:r>
    </w:p>
    <w:p w14:paraId="1A17EBA2" w14:textId="77777777" w:rsidR="00311202" w:rsidRPr="00A11A13" w:rsidRDefault="00311202">
      <w:pPr>
        <w:spacing w:before="0" w:after="0"/>
        <w:rPr>
          <w:rStyle w:val="FontStyle19"/>
          <w:rFonts w:ascii="Arial" w:hAnsi="Arial" w:cs="Arial"/>
          <w:b/>
          <w:sz w:val="24"/>
          <w:szCs w:val="24"/>
        </w:rPr>
      </w:pPr>
    </w:p>
    <w:p w14:paraId="22B77534" w14:textId="77777777" w:rsidR="00DC008A" w:rsidRPr="00A11A13" w:rsidRDefault="009D641C">
      <w:pPr>
        <w:spacing w:before="0" w:after="0"/>
        <w:rPr>
          <w:rStyle w:val="FontStyle19"/>
          <w:rFonts w:ascii="Arial" w:hAnsi="Arial" w:cs="Arial"/>
          <w:sz w:val="24"/>
          <w:szCs w:val="24"/>
        </w:rPr>
      </w:pPr>
      <w:r w:rsidRPr="00A11A13">
        <w:rPr>
          <w:rStyle w:val="FontStyle19"/>
          <w:rFonts w:ascii="Arial" w:hAnsi="Arial" w:cs="Arial"/>
          <w:b/>
          <w:sz w:val="24"/>
          <w:szCs w:val="24"/>
        </w:rPr>
        <w:t>3.</w:t>
      </w:r>
      <w:r w:rsidR="008E54D8" w:rsidRPr="00A11A13">
        <w:rPr>
          <w:rStyle w:val="FontStyle19"/>
          <w:rFonts w:ascii="Arial" w:hAnsi="Arial" w:cs="Arial"/>
          <w:b/>
          <w:sz w:val="24"/>
          <w:szCs w:val="24"/>
        </w:rPr>
        <w:t>4</w:t>
      </w:r>
      <w:r w:rsidRPr="00A11A13">
        <w:rPr>
          <w:rStyle w:val="FontStyle19"/>
          <w:rFonts w:ascii="Arial" w:hAnsi="Arial" w:cs="Arial"/>
          <w:b/>
          <w:sz w:val="24"/>
          <w:szCs w:val="24"/>
        </w:rPr>
        <w:t xml:space="preserve">. </w:t>
      </w:r>
      <w:r w:rsidRPr="00A11A13">
        <w:rPr>
          <w:rStyle w:val="FontStyle19"/>
          <w:rFonts w:ascii="Arial" w:hAnsi="Arial" w:cs="Arial"/>
          <w:sz w:val="24"/>
          <w:szCs w:val="24"/>
        </w:rPr>
        <w:t xml:space="preserve">Gospodarski subjekt kod kojeg su ostvarene osnove za isključenje iz točke 3.1. i 3.3. ove Dokumentacije </w:t>
      </w:r>
      <w:r w:rsidR="00311202" w:rsidRPr="00A11A13">
        <w:rPr>
          <w:rStyle w:val="FontStyle19"/>
          <w:rFonts w:ascii="Arial" w:hAnsi="Arial" w:cs="Arial"/>
          <w:sz w:val="24"/>
          <w:szCs w:val="24"/>
        </w:rPr>
        <w:t>o nabavi</w:t>
      </w:r>
      <w:r w:rsidR="00FE121C" w:rsidRPr="00A11A13">
        <w:rPr>
          <w:rStyle w:val="FontStyle19"/>
          <w:rFonts w:ascii="Arial" w:hAnsi="Arial" w:cs="Arial"/>
          <w:sz w:val="24"/>
          <w:szCs w:val="24"/>
        </w:rPr>
        <w:t xml:space="preserve"> može Naručitelju </w:t>
      </w:r>
      <w:r w:rsidRPr="00A11A13">
        <w:rPr>
          <w:rStyle w:val="FontStyle19"/>
          <w:rFonts w:ascii="Arial" w:hAnsi="Arial" w:cs="Arial"/>
          <w:sz w:val="24"/>
          <w:szCs w:val="24"/>
        </w:rPr>
        <w:t>dostaviti dokaze o mjerama koje je poduzeo kako bi dokazao svoju pouzdanost bez obzira na postojanje relevantne osnove za isključenje, te u tom slučaju Naručitelj neće isključiti gospodarskog subjekta iz postupka javne nabave ako utvrdi da su poduzete mjere primjerene. Poduzimanje relevantnih mjera gospodarski subjekt dokazuje sukladno članku 255. stavak 2. i 3. ZJN 2016.</w:t>
      </w:r>
    </w:p>
    <w:p w14:paraId="73180D13" w14:textId="77777777" w:rsidR="00DC008A" w:rsidRPr="00A11A13" w:rsidRDefault="00DC008A">
      <w:pPr>
        <w:spacing w:before="0" w:after="0"/>
        <w:rPr>
          <w:rStyle w:val="FontStyle19"/>
          <w:rFonts w:ascii="Arial" w:hAnsi="Arial" w:cs="Arial"/>
          <w:sz w:val="24"/>
          <w:szCs w:val="24"/>
        </w:rPr>
      </w:pPr>
    </w:p>
    <w:p w14:paraId="7CBA9326" w14:textId="77777777" w:rsidR="00FE121C" w:rsidRPr="00A11A13" w:rsidRDefault="00FE121C">
      <w:pPr>
        <w:spacing w:before="0" w:after="0"/>
        <w:rPr>
          <w:rStyle w:val="FontStyle19"/>
          <w:rFonts w:ascii="Arial" w:hAnsi="Arial" w:cs="Arial"/>
          <w:sz w:val="24"/>
          <w:szCs w:val="24"/>
        </w:rPr>
      </w:pPr>
    </w:p>
    <w:p w14:paraId="1CAC25BF" w14:textId="77777777" w:rsidR="00DC008A" w:rsidRPr="00A11A13" w:rsidRDefault="00DC008A" w:rsidP="00DC008A">
      <w:pPr>
        <w:pStyle w:val="Naslov1"/>
        <w:shd w:val="clear" w:color="auto" w:fill="B8CCE4" w:themeFill="accent1" w:themeFillTint="66"/>
        <w:spacing w:before="0" w:after="0"/>
        <w:ind w:left="426" w:hanging="426"/>
        <w:rPr>
          <w:rFonts w:ascii="Arial" w:hAnsi="Arial" w:cs="Arial"/>
          <w:sz w:val="24"/>
          <w:szCs w:val="24"/>
        </w:rPr>
      </w:pPr>
      <w:bookmarkStart w:id="19" w:name="_Toc476740424"/>
      <w:r w:rsidRPr="00A11A13">
        <w:rPr>
          <w:rFonts w:ascii="Arial" w:hAnsi="Arial" w:cs="Arial"/>
          <w:sz w:val="24"/>
          <w:szCs w:val="24"/>
        </w:rPr>
        <w:t>KRITERIJI ZA ODABIR GOSPODARSKOG SUBJEKTA (UVJETI SPOSOBNOSTI)</w:t>
      </w:r>
      <w:bookmarkEnd w:id="19"/>
    </w:p>
    <w:p w14:paraId="1330DD7E" w14:textId="77777777" w:rsidR="009D641C" w:rsidRPr="00A11A13" w:rsidRDefault="009D641C">
      <w:pPr>
        <w:spacing w:before="0" w:after="0"/>
        <w:rPr>
          <w:rStyle w:val="FontStyle19"/>
          <w:rFonts w:ascii="Arial" w:hAnsi="Arial" w:cs="Arial"/>
          <w:sz w:val="24"/>
          <w:szCs w:val="24"/>
        </w:rPr>
      </w:pPr>
    </w:p>
    <w:p w14:paraId="54ADDABA" w14:textId="77777777" w:rsidR="003C75D3" w:rsidRPr="00A11A13" w:rsidRDefault="009E6D7F">
      <w:pPr>
        <w:spacing w:before="0" w:after="0"/>
        <w:rPr>
          <w:rStyle w:val="FontStyle19"/>
          <w:rFonts w:ascii="Arial" w:hAnsi="Arial" w:cs="Arial"/>
          <w:sz w:val="24"/>
          <w:szCs w:val="24"/>
        </w:rPr>
      </w:pPr>
      <w:r w:rsidRPr="00A11A13">
        <w:rPr>
          <w:rStyle w:val="FontStyle19"/>
          <w:rFonts w:ascii="Arial" w:hAnsi="Arial" w:cs="Arial"/>
          <w:sz w:val="24"/>
          <w:szCs w:val="24"/>
        </w:rPr>
        <w:t xml:space="preserve">Sposobnost za obavljanje profesionalne djelatnosti, ekonomsku i financijsku, te tehničku i stručnu sposobnost gospodarski subjekti dokazuju sukladno </w:t>
      </w:r>
      <w:r w:rsidR="008031C8" w:rsidRPr="00A11A13">
        <w:rPr>
          <w:rStyle w:val="FontStyle19"/>
          <w:rFonts w:ascii="Arial" w:hAnsi="Arial" w:cs="Arial"/>
          <w:sz w:val="24"/>
          <w:szCs w:val="24"/>
        </w:rPr>
        <w:t>kriterijima</w:t>
      </w:r>
      <w:r w:rsidRPr="00A11A13">
        <w:rPr>
          <w:rStyle w:val="FontStyle19"/>
          <w:rFonts w:ascii="Arial" w:hAnsi="Arial" w:cs="Arial"/>
          <w:sz w:val="24"/>
          <w:szCs w:val="24"/>
        </w:rPr>
        <w:t xml:space="preserve"> i </w:t>
      </w:r>
      <w:r w:rsidR="008031C8" w:rsidRPr="00A11A13">
        <w:rPr>
          <w:rStyle w:val="FontStyle19"/>
          <w:rFonts w:ascii="Arial" w:hAnsi="Arial" w:cs="Arial"/>
          <w:sz w:val="24"/>
          <w:szCs w:val="24"/>
        </w:rPr>
        <w:t>uvjetima</w:t>
      </w:r>
      <w:r w:rsidRPr="00A11A13">
        <w:rPr>
          <w:rStyle w:val="FontStyle19"/>
          <w:rFonts w:ascii="Arial" w:hAnsi="Arial" w:cs="Arial"/>
          <w:sz w:val="24"/>
          <w:szCs w:val="24"/>
        </w:rPr>
        <w:t xml:space="preserve"> sposobnosti</w:t>
      </w:r>
      <w:r w:rsidR="001C43A0" w:rsidRPr="00A11A13">
        <w:rPr>
          <w:rStyle w:val="FontStyle19"/>
          <w:rFonts w:ascii="Arial" w:hAnsi="Arial" w:cs="Arial"/>
          <w:sz w:val="24"/>
          <w:szCs w:val="24"/>
        </w:rPr>
        <w:t xml:space="preserve"> navedenim </w:t>
      </w:r>
      <w:r w:rsidR="00CD6FDC" w:rsidRPr="00A11A13">
        <w:rPr>
          <w:rStyle w:val="FontStyle19"/>
          <w:rFonts w:ascii="Arial" w:hAnsi="Arial" w:cs="Arial"/>
          <w:sz w:val="24"/>
          <w:szCs w:val="24"/>
        </w:rPr>
        <w:t>u ovoj točki Dokumentacije o nabavi</w:t>
      </w:r>
      <w:r w:rsidRPr="00A11A13">
        <w:rPr>
          <w:rStyle w:val="FontStyle19"/>
          <w:rFonts w:ascii="Arial" w:hAnsi="Arial" w:cs="Arial"/>
          <w:sz w:val="24"/>
          <w:szCs w:val="24"/>
        </w:rPr>
        <w:t>.</w:t>
      </w:r>
    </w:p>
    <w:p w14:paraId="2CACF500" w14:textId="77777777" w:rsidR="006E417B" w:rsidRPr="00A11A13" w:rsidRDefault="006E417B">
      <w:pPr>
        <w:spacing w:before="0" w:after="0"/>
        <w:rPr>
          <w:rStyle w:val="FontStyle19"/>
          <w:rFonts w:ascii="Arial" w:hAnsi="Arial" w:cs="Arial"/>
          <w:sz w:val="24"/>
          <w:szCs w:val="24"/>
        </w:rPr>
      </w:pPr>
    </w:p>
    <w:p w14:paraId="023FDC44" w14:textId="77777777" w:rsidR="003C75D3" w:rsidRPr="00A11A13" w:rsidRDefault="003D1AA9" w:rsidP="003D1AA9">
      <w:pPr>
        <w:pStyle w:val="Naslov2"/>
        <w:rPr>
          <w:rStyle w:val="FontStyle19"/>
          <w:rFonts w:ascii="Arial" w:hAnsi="Arial" w:cs="Arial"/>
          <w:sz w:val="24"/>
          <w:szCs w:val="24"/>
        </w:rPr>
      </w:pPr>
      <w:r w:rsidRPr="00A11A13">
        <w:rPr>
          <w:rStyle w:val="FontStyle19"/>
          <w:rFonts w:ascii="Arial" w:hAnsi="Arial" w:cs="Arial"/>
          <w:sz w:val="24"/>
          <w:szCs w:val="24"/>
        </w:rPr>
        <w:t>Sposobnost za obavljanje profesionalne djelatnosti</w:t>
      </w:r>
    </w:p>
    <w:p w14:paraId="66F1D951" w14:textId="77777777" w:rsidR="003C75D3" w:rsidRPr="00A11A13" w:rsidRDefault="003D1AA9">
      <w:pPr>
        <w:spacing w:before="0" w:after="0"/>
        <w:rPr>
          <w:rStyle w:val="FontStyle19"/>
          <w:rFonts w:ascii="Arial" w:hAnsi="Arial" w:cs="Arial"/>
          <w:sz w:val="24"/>
          <w:szCs w:val="24"/>
        </w:rPr>
      </w:pPr>
      <w:r w:rsidRPr="00A11A13">
        <w:rPr>
          <w:rStyle w:val="FontStyle19"/>
          <w:rFonts w:ascii="Arial" w:hAnsi="Arial" w:cs="Arial"/>
          <w:sz w:val="24"/>
          <w:szCs w:val="24"/>
          <w:u w:val="single"/>
        </w:rPr>
        <w:t>Izvad</w:t>
      </w:r>
      <w:r w:rsidR="00B865EB" w:rsidRPr="00A11A13">
        <w:rPr>
          <w:rStyle w:val="FontStyle19"/>
          <w:rFonts w:ascii="Arial" w:hAnsi="Arial" w:cs="Arial"/>
          <w:sz w:val="24"/>
          <w:szCs w:val="24"/>
          <w:u w:val="single"/>
        </w:rPr>
        <w:t>ak</w:t>
      </w:r>
      <w:r w:rsidRPr="00A11A13">
        <w:rPr>
          <w:rStyle w:val="FontStyle19"/>
          <w:rFonts w:ascii="Arial" w:hAnsi="Arial" w:cs="Arial"/>
          <w:sz w:val="24"/>
          <w:szCs w:val="24"/>
          <w:u w:val="single"/>
        </w:rPr>
        <w:t xml:space="preserve"> iz sudskog, obrtnog, strukovnog ili drugog odgovarajućeg registra</w:t>
      </w:r>
      <w:r w:rsidRPr="00A11A13">
        <w:rPr>
          <w:rStyle w:val="FontStyle19"/>
          <w:rFonts w:ascii="Arial" w:hAnsi="Arial" w:cs="Arial"/>
          <w:sz w:val="24"/>
          <w:szCs w:val="24"/>
        </w:rPr>
        <w:t xml:space="preserve"> koji se vodi u državi članici njegova poslovnog nastana. </w:t>
      </w:r>
    </w:p>
    <w:p w14:paraId="672AF69B" w14:textId="77777777" w:rsidR="00965AF1" w:rsidRPr="00A11A13" w:rsidRDefault="00965AF1">
      <w:pPr>
        <w:spacing w:before="0" w:after="0"/>
        <w:rPr>
          <w:rStyle w:val="FontStyle19"/>
          <w:rFonts w:ascii="Arial" w:hAnsi="Arial" w:cs="Arial"/>
          <w:sz w:val="24"/>
          <w:szCs w:val="24"/>
        </w:rPr>
      </w:pPr>
    </w:p>
    <w:p w14:paraId="764384A7" w14:textId="77777777" w:rsidR="00965AF1" w:rsidRPr="00A11A13" w:rsidRDefault="00965AF1" w:rsidP="00965A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Style w:val="FontStyle19"/>
          <w:rFonts w:ascii="Arial" w:hAnsi="Arial" w:cs="Arial"/>
          <w:sz w:val="24"/>
          <w:szCs w:val="24"/>
        </w:rPr>
      </w:pPr>
      <w:r w:rsidRPr="00A11A13">
        <w:rPr>
          <w:rStyle w:val="FontStyle19"/>
          <w:rFonts w:ascii="Arial" w:hAnsi="Arial" w:cs="Arial"/>
          <w:sz w:val="24"/>
          <w:szCs w:val="24"/>
        </w:rPr>
        <w:t>Ispunjavanje ESPD-a</w:t>
      </w:r>
      <w:r w:rsidR="00263985" w:rsidRPr="00A11A13">
        <w:rPr>
          <w:rStyle w:val="FontStyle19"/>
          <w:rFonts w:ascii="Arial" w:hAnsi="Arial" w:cs="Arial"/>
          <w:sz w:val="24"/>
          <w:szCs w:val="24"/>
        </w:rPr>
        <w:t xml:space="preserve"> za sposobnost za obavljanje profesionalne djelatnosti</w:t>
      </w:r>
      <w:r w:rsidRPr="00A11A13">
        <w:rPr>
          <w:rStyle w:val="FontStyle19"/>
          <w:rFonts w:ascii="Arial" w:hAnsi="Arial" w:cs="Arial"/>
          <w:sz w:val="24"/>
          <w:szCs w:val="24"/>
        </w:rPr>
        <w:t xml:space="preserve">: </w:t>
      </w:r>
      <w:r w:rsidR="006E417B" w:rsidRPr="00A11A13">
        <w:rPr>
          <w:rStyle w:val="FontStyle19"/>
          <w:rFonts w:ascii="Arial" w:hAnsi="Arial" w:cs="Arial"/>
          <w:sz w:val="24"/>
          <w:szCs w:val="24"/>
        </w:rPr>
        <w:t>p</w:t>
      </w:r>
      <w:r w:rsidRPr="00A11A13">
        <w:rPr>
          <w:rStyle w:val="FontStyle19"/>
          <w:rFonts w:ascii="Arial" w:hAnsi="Arial" w:cs="Arial"/>
          <w:sz w:val="24"/>
          <w:szCs w:val="24"/>
        </w:rPr>
        <w:t xml:space="preserve">onuditelji su obvezni ispuniti podatke sukladno uputama u ESPD-u koji se odnose na </w:t>
      </w:r>
      <w:r w:rsidR="006E417B" w:rsidRPr="00A11A13">
        <w:rPr>
          <w:rStyle w:val="FontStyle19"/>
          <w:rFonts w:ascii="Arial" w:hAnsi="Arial" w:cs="Arial"/>
          <w:sz w:val="24"/>
          <w:szCs w:val="24"/>
        </w:rPr>
        <w:t>sposobnost za obavljanje profesionalne djelatnosti</w:t>
      </w:r>
      <w:r w:rsidRPr="00A11A13">
        <w:rPr>
          <w:rStyle w:val="FontStyle19"/>
          <w:rFonts w:ascii="Arial" w:hAnsi="Arial" w:cs="Arial"/>
          <w:sz w:val="24"/>
          <w:szCs w:val="24"/>
        </w:rPr>
        <w:t xml:space="preserve"> ponuditelja: ESPD obrazac, Dio IV: Kriteriji za odabir gospodarskog subjekta, A: SPOSOBNOST ZA OBAVLJANJE PROFESIONALNE DJELATNOSTI.</w:t>
      </w:r>
    </w:p>
    <w:p w14:paraId="1744ED89" w14:textId="77777777" w:rsidR="001F0476" w:rsidRPr="00A11A13" w:rsidRDefault="001F0476" w:rsidP="001F0476">
      <w:pPr>
        <w:pStyle w:val="Naslov2"/>
        <w:numPr>
          <w:ilvl w:val="0"/>
          <w:numId w:val="0"/>
        </w:numPr>
        <w:rPr>
          <w:rStyle w:val="FontStyle19"/>
          <w:rFonts w:ascii="Arial" w:hAnsi="Arial" w:cs="Arial"/>
          <w:sz w:val="24"/>
          <w:szCs w:val="24"/>
        </w:rPr>
      </w:pPr>
    </w:p>
    <w:p w14:paraId="4A5965C7" w14:textId="77777777" w:rsidR="003D1AA9" w:rsidRPr="00A11A13" w:rsidRDefault="003D1AA9" w:rsidP="003D1AA9">
      <w:pPr>
        <w:pStyle w:val="Naslov2"/>
        <w:rPr>
          <w:rStyle w:val="FontStyle19"/>
          <w:rFonts w:ascii="Arial" w:hAnsi="Arial" w:cs="Arial"/>
          <w:sz w:val="24"/>
          <w:szCs w:val="24"/>
        </w:rPr>
      </w:pPr>
      <w:r w:rsidRPr="00A11A13">
        <w:rPr>
          <w:rStyle w:val="FontStyle19"/>
          <w:rFonts w:ascii="Arial" w:hAnsi="Arial" w:cs="Arial"/>
          <w:sz w:val="24"/>
          <w:szCs w:val="24"/>
        </w:rPr>
        <w:t>Ekonomska i financijska sposobnost</w:t>
      </w:r>
    </w:p>
    <w:p w14:paraId="62A2684B" w14:textId="77777777" w:rsidR="003C75D3" w:rsidRPr="00A11A13" w:rsidRDefault="009E6D7F">
      <w:pPr>
        <w:spacing w:before="0" w:after="0"/>
        <w:rPr>
          <w:rStyle w:val="FontStyle19"/>
          <w:rFonts w:ascii="Arial" w:hAnsi="Arial" w:cs="Arial"/>
          <w:sz w:val="24"/>
          <w:szCs w:val="24"/>
        </w:rPr>
      </w:pPr>
      <w:r w:rsidRPr="00A11A13">
        <w:rPr>
          <w:rStyle w:val="FontStyle19"/>
          <w:rFonts w:ascii="Arial" w:hAnsi="Arial" w:cs="Arial"/>
          <w:sz w:val="24"/>
          <w:szCs w:val="24"/>
          <w:u w:val="single"/>
        </w:rPr>
        <w:t>Izjava</w:t>
      </w:r>
      <w:r w:rsidR="003D1AA9" w:rsidRPr="00A11A13">
        <w:rPr>
          <w:rStyle w:val="FontStyle19"/>
          <w:rFonts w:ascii="Arial" w:hAnsi="Arial" w:cs="Arial"/>
          <w:sz w:val="24"/>
          <w:szCs w:val="24"/>
          <w:u w:val="single"/>
        </w:rPr>
        <w:t xml:space="preserve"> o ukupnom prometu</w:t>
      </w:r>
      <w:r w:rsidR="003D1AA9" w:rsidRPr="00A11A13">
        <w:rPr>
          <w:rStyle w:val="FontStyle19"/>
          <w:rFonts w:ascii="Arial" w:hAnsi="Arial" w:cs="Arial"/>
          <w:sz w:val="24"/>
          <w:szCs w:val="24"/>
        </w:rPr>
        <w:t xml:space="preserve"> gospodarskog subjekta za prethodne tri dostupne financijske godine, ovisno o datumu osnivanja ili početka obavljanja djelatnosti gospodarskog subjekta. Gospodarski subjekt mora izjavom dokazati da mu je iznos prometa u svakoj od prethodne tri dostupne financijske godine minimalno jednak </w:t>
      </w:r>
      <w:r w:rsidR="006E417B" w:rsidRPr="00A11A13">
        <w:rPr>
          <w:rStyle w:val="FontStyle19"/>
          <w:rFonts w:ascii="Arial" w:hAnsi="Arial" w:cs="Arial"/>
          <w:sz w:val="24"/>
          <w:szCs w:val="24"/>
        </w:rPr>
        <w:t xml:space="preserve">procijenjenoj vrijednosti nabave, odnosno </w:t>
      </w:r>
      <w:r w:rsidR="003D1AA9" w:rsidRPr="00A11A13">
        <w:rPr>
          <w:rStyle w:val="FontStyle19"/>
          <w:rFonts w:ascii="Arial" w:hAnsi="Arial" w:cs="Arial"/>
          <w:sz w:val="24"/>
          <w:szCs w:val="24"/>
        </w:rPr>
        <w:t>870.000,00 kuna bez PDV-a.</w:t>
      </w:r>
    </w:p>
    <w:p w14:paraId="0B87FFC2" w14:textId="77777777" w:rsidR="00425EEE" w:rsidRPr="00A11A13" w:rsidRDefault="00425EEE" w:rsidP="00425EEE">
      <w:pPr>
        <w:rPr>
          <w:rStyle w:val="FontStyle19"/>
          <w:rFonts w:ascii="Arial" w:hAnsi="Arial" w:cs="Arial"/>
          <w:b/>
          <w:i/>
          <w:sz w:val="24"/>
        </w:rPr>
      </w:pPr>
      <w:r w:rsidRPr="00A11A13">
        <w:rPr>
          <w:rFonts w:ascii="Arial" w:hAnsi="Arial" w:cs="Arial"/>
        </w:rPr>
        <w:t>Izjava mora biti ovjerena pečatom (za gospodarske subjekte iz zemalja u kojima se pečat koristi) i potpisom osobe ovlaštene za zastupanje gospodarskog subjekta.</w:t>
      </w:r>
    </w:p>
    <w:p w14:paraId="7B6B6846" w14:textId="77777777" w:rsidR="001F0476" w:rsidRPr="00A11A13" w:rsidRDefault="001F0476">
      <w:pPr>
        <w:spacing w:before="0" w:after="0"/>
        <w:rPr>
          <w:rStyle w:val="FontStyle19"/>
          <w:rFonts w:ascii="Arial" w:hAnsi="Arial" w:cs="Arial"/>
          <w:sz w:val="24"/>
          <w:szCs w:val="24"/>
        </w:rPr>
      </w:pPr>
    </w:p>
    <w:p w14:paraId="628C4B7A" w14:textId="77777777" w:rsidR="003D1AA9" w:rsidRPr="00A11A13" w:rsidRDefault="003D1AA9" w:rsidP="003D1AA9">
      <w:pPr>
        <w:pStyle w:val="Naslov2"/>
        <w:rPr>
          <w:rStyle w:val="FontStyle19"/>
          <w:rFonts w:ascii="Arial" w:hAnsi="Arial" w:cs="Arial"/>
          <w:sz w:val="24"/>
          <w:szCs w:val="24"/>
        </w:rPr>
      </w:pPr>
      <w:r w:rsidRPr="00A11A13">
        <w:rPr>
          <w:rStyle w:val="FontStyle19"/>
          <w:rFonts w:ascii="Arial" w:hAnsi="Arial" w:cs="Arial"/>
          <w:sz w:val="24"/>
          <w:szCs w:val="24"/>
        </w:rPr>
        <w:t>Ekonomska i financijska sposobnost</w:t>
      </w:r>
    </w:p>
    <w:p w14:paraId="3B385F83" w14:textId="77777777" w:rsidR="00425EEE" w:rsidRPr="00A11A13" w:rsidRDefault="003D1AA9" w:rsidP="003D1AA9">
      <w:pPr>
        <w:spacing w:before="0" w:after="0"/>
        <w:rPr>
          <w:rStyle w:val="FontStyle19"/>
          <w:rFonts w:ascii="Arial" w:hAnsi="Arial" w:cs="Arial"/>
          <w:sz w:val="24"/>
          <w:szCs w:val="24"/>
        </w:rPr>
      </w:pPr>
      <w:r w:rsidRPr="00A11A13">
        <w:rPr>
          <w:rStyle w:val="FontStyle19"/>
          <w:rFonts w:ascii="Arial" w:hAnsi="Arial" w:cs="Arial"/>
          <w:sz w:val="24"/>
          <w:szCs w:val="24"/>
          <w:u w:val="single"/>
        </w:rPr>
        <w:t>Dokaz o solventnosti</w:t>
      </w:r>
      <w:r w:rsidRPr="00A11A13">
        <w:rPr>
          <w:rStyle w:val="FontStyle19"/>
          <w:rFonts w:ascii="Arial" w:hAnsi="Arial" w:cs="Arial"/>
          <w:sz w:val="24"/>
          <w:szCs w:val="24"/>
        </w:rPr>
        <w:t xml:space="preserve">, odnosno obrazac izdan od banke </w:t>
      </w:r>
      <w:r w:rsidRPr="00A11A13">
        <w:rPr>
          <w:rStyle w:val="FontStyle19"/>
          <w:rFonts w:ascii="Arial" w:hAnsi="Arial" w:cs="Arial"/>
          <w:sz w:val="24"/>
          <w:szCs w:val="24"/>
          <w:u w:val="single"/>
        </w:rPr>
        <w:t>(SOL-2 ili BON 2 ili slično),</w:t>
      </w:r>
      <w:r w:rsidRPr="00A11A13">
        <w:rPr>
          <w:rStyle w:val="FontStyle19"/>
          <w:rFonts w:ascii="Arial" w:hAnsi="Arial" w:cs="Arial"/>
          <w:sz w:val="24"/>
          <w:szCs w:val="24"/>
        </w:rPr>
        <w:t xml:space="preserve"> kod koje</w:t>
      </w:r>
      <w:r w:rsidR="00425EEE" w:rsidRPr="00A11A13">
        <w:rPr>
          <w:rStyle w:val="FontStyle19"/>
          <w:rFonts w:ascii="Arial" w:hAnsi="Arial" w:cs="Arial"/>
          <w:sz w:val="24"/>
          <w:szCs w:val="24"/>
        </w:rPr>
        <w:t xml:space="preserve"> gospodarski subjekt</w:t>
      </w:r>
      <w:r w:rsidRPr="00A11A13">
        <w:rPr>
          <w:rStyle w:val="FontStyle19"/>
          <w:rFonts w:ascii="Arial" w:hAnsi="Arial" w:cs="Arial"/>
          <w:sz w:val="24"/>
          <w:szCs w:val="24"/>
        </w:rPr>
        <w:t xml:space="preserve"> ima </w:t>
      </w:r>
      <w:r w:rsidR="00425EEE" w:rsidRPr="00A11A13">
        <w:rPr>
          <w:rStyle w:val="FontStyle19"/>
          <w:rFonts w:ascii="Arial" w:hAnsi="Arial" w:cs="Arial"/>
          <w:sz w:val="24"/>
          <w:szCs w:val="24"/>
        </w:rPr>
        <w:t xml:space="preserve">otvoren </w:t>
      </w:r>
      <w:r w:rsidRPr="00A11A13">
        <w:rPr>
          <w:rStyle w:val="FontStyle19"/>
          <w:rFonts w:ascii="Arial" w:hAnsi="Arial" w:cs="Arial"/>
          <w:sz w:val="24"/>
          <w:szCs w:val="24"/>
        </w:rPr>
        <w:t xml:space="preserve">račun. Iz dostavljenog dokaza mora biti vidljivo da ponuditelj u posljednjih 180 dana nije bio u blokadi više od 15 dana. Datum do kojeg se </w:t>
      </w:r>
      <w:r w:rsidRPr="00A11A13">
        <w:rPr>
          <w:rStyle w:val="FontStyle19"/>
          <w:rFonts w:ascii="Arial" w:hAnsi="Arial" w:cs="Arial"/>
          <w:sz w:val="24"/>
          <w:szCs w:val="24"/>
        </w:rPr>
        <w:lastRenderedPageBreak/>
        <w:t>računa razdoblje od posljednjih 180 dana može biti bilo koji datum nakon početka postupka javne nabave uključujući i sam datum početka postupka.</w:t>
      </w:r>
    </w:p>
    <w:p w14:paraId="7CB4F668" w14:textId="77777777" w:rsidR="00425EEE" w:rsidRPr="00A11A13" w:rsidRDefault="00425EEE" w:rsidP="003D1AA9">
      <w:pPr>
        <w:spacing w:before="0" w:after="0"/>
        <w:rPr>
          <w:rStyle w:val="FontStyle19"/>
          <w:rFonts w:ascii="Arial" w:hAnsi="Arial" w:cs="Arial"/>
          <w:sz w:val="24"/>
          <w:szCs w:val="24"/>
        </w:rPr>
      </w:pPr>
    </w:p>
    <w:p w14:paraId="455E0178" w14:textId="77777777" w:rsidR="003D1AA9" w:rsidRPr="00A11A13" w:rsidRDefault="003D1AA9" w:rsidP="003D1AA9">
      <w:pPr>
        <w:spacing w:before="0" w:after="0"/>
        <w:rPr>
          <w:rStyle w:val="FontStyle19"/>
          <w:rFonts w:ascii="Arial" w:hAnsi="Arial" w:cs="Arial"/>
          <w:sz w:val="24"/>
          <w:szCs w:val="24"/>
        </w:rPr>
      </w:pPr>
      <w:r w:rsidRPr="00A11A13">
        <w:rPr>
          <w:rStyle w:val="FontStyle19"/>
          <w:rFonts w:ascii="Arial" w:hAnsi="Arial" w:cs="Arial"/>
          <w:sz w:val="24"/>
          <w:szCs w:val="24"/>
        </w:rPr>
        <w:t xml:space="preserve">Navedeni dokazi </w:t>
      </w:r>
      <w:r w:rsidR="009E6D7F" w:rsidRPr="00A11A13">
        <w:rPr>
          <w:rStyle w:val="FontStyle19"/>
          <w:rFonts w:ascii="Arial" w:hAnsi="Arial" w:cs="Arial"/>
          <w:sz w:val="24"/>
          <w:szCs w:val="24"/>
        </w:rPr>
        <w:t xml:space="preserve">ekonomske i </w:t>
      </w:r>
      <w:r w:rsidRPr="00A11A13">
        <w:rPr>
          <w:rStyle w:val="FontStyle19"/>
          <w:rFonts w:ascii="Arial" w:hAnsi="Arial" w:cs="Arial"/>
          <w:sz w:val="24"/>
          <w:szCs w:val="24"/>
        </w:rPr>
        <w:t xml:space="preserve">financijske sposobnosti </w:t>
      </w:r>
      <w:r w:rsidR="00425EEE" w:rsidRPr="00A11A13">
        <w:rPr>
          <w:rStyle w:val="FontStyle19"/>
          <w:rFonts w:ascii="Arial" w:hAnsi="Arial" w:cs="Arial"/>
          <w:sz w:val="24"/>
          <w:szCs w:val="24"/>
        </w:rPr>
        <w:t xml:space="preserve">iz točke 4.2. i 4.3. ove Dokumentacije </w:t>
      </w:r>
      <w:r w:rsidR="00C0669A" w:rsidRPr="00A11A13">
        <w:rPr>
          <w:rStyle w:val="FontStyle19"/>
          <w:rFonts w:ascii="Arial" w:hAnsi="Arial" w:cs="Arial"/>
          <w:sz w:val="24"/>
          <w:szCs w:val="24"/>
        </w:rPr>
        <w:t>o nabavi</w:t>
      </w:r>
      <w:r w:rsidR="00D0682F" w:rsidRPr="00A11A13">
        <w:rPr>
          <w:rStyle w:val="FontStyle19"/>
          <w:rFonts w:ascii="Arial" w:hAnsi="Arial" w:cs="Arial"/>
          <w:sz w:val="24"/>
          <w:szCs w:val="24"/>
        </w:rPr>
        <w:t xml:space="preserve"> </w:t>
      </w:r>
      <w:r w:rsidRPr="00A11A13">
        <w:rPr>
          <w:rStyle w:val="FontStyle19"/>
          <w:rFonts w:ascii="Arial" w:hAnsi="Arial" w:cs="Arial"/>
          <w:sz w:val="24"/>
          <w:szCs w:val="24"/>
        </w:rPr>
        <w:t>omogućavaju uvid u financijsku sliku poslovanja ponuditelja te se u slučaju zadovoljavanja istih smanjuje rizik financijske nelikvidnosti ponuditelja, a samim time i izvršavanja ugovornih obveza. Prilikom definiranja uvjeta, Naručitelj je maksimalno vodio računa o trenutnoj gospodarskoj situaciji u Republici Hrvatskoj.</w:t>
      </w:r>
    </w:p>
    <w:p w14:paraId="426B4504" w14:textId="77777777" w:rsidR="003D1AA9" w:rsidRPr="00A11A13" w:rsidRDefault="003D1AA9" w:rsidP="003D1AA9">
      <w:pPr>
        <w:spacing w:before="0" w:after="0"/>
        <w:rPr>
          <w:rStyle w:val="FontStyle19"/>
          <w:rFonts w:ascii="Arial" w:hAnsi="Arial" w:cs="Arial"/>
          <w:sz w:val="24"/>
          <w:szCs w:val="24"/>
        </w:rPr>
      </w:pPr>
    </w:p>
    <w:p w14:paraId="28437DED" w14:textId="77777777" w:rsidR="009E6D7F" w:rsidRPr="00A11A13" w:rsidRDefault="003D1AA9" w:rsidP="003D1AA9">
      <w:pPr>
        <w:spacing w:before="0" w:after="0"/>
        <w:rPr>
          <w:rStyle w:val="FontStyle19"/>
          <w:rFonts w:ascii="Arial" w:hAnsi="Arial" w:cs="Arial"/>
          <w:sz w:val="24"/>
          <w:szCs w:val="24"/>
        </w:rPr>
      </w:pPr>
      <w:r w:rsidRPr="00A11A13">
        <w:rPr>
          <w:rStyle w:val="FontStyle19"/>
          <w:rFonts w:ascii="Arial" w:hAnsi="Arial" w:cs="Arial"/>
          <w:sz w:val="24"/>
          <w:szCs w:val="24"/>
        </w:rPr>
        <w:t xml:space="preserve">Ako iz opravdanog razloga gospodarski subjekt nije u mogućnosti dostaviti </w:t>
      </w:r>
      <w:r w:rsidR="00425EEE" w:rsidRPr="00A11A13">
        <w:rPr>
          <w:rStyle w:val="FontStyle19"/>
          <w:rFonts w:ascii="Arial" w:hAnsi="Arial" w:cs="Arial"/>
          <w:sz w:val="24"/>
          <w:szCs w:val="24"/>
        </w:rPr>
        <w:t>dokaz</w:t>
      </w:r>
      <w:r w:rsidR="009E6D7F" w:rsidRPr="00A11A13">
        <w:rPr>
          <w:rStyle w:val="FontStyle19"/>
          <w:rFonts w:ascii="Arial" w:hAnsi="Arial" w:cs="Arial"/>
          <w:sz w:val="24"/>
          <w:szCs w:val="24"/>
        </w:rPr>
        <w:t>e</w:t>
      </w:r>
      <w:r w:rsidR="00D0682F" w:rsidRPr="00A11A13">
        <w:rPr>
          <w:rStyle w:val="FontStyle19"/>
          <w:rFonts w:ascii="Arial" w:hAnsi="Arial" w:cs="Arial"/>
          <w:sz w:val="24"/>
          <w:szCs w:val="24"/>
        </w:rPr>
        <w:t xml:space="preserve"> </w:t>
      </w:r>
      <w:r w:rsidR="009E6D7F" w:rsidRPr="00A11A13">
        <w:rPr>
          <w:rStyle w:val="FontStyle19"/>
          <w:rFonts w:ascii="Arial" w:hAnsi="Arial" w:cs="Arial"/>
          <w:sz w:val="24"/>
          <w:szCs w:val="24"/>
        </w:rPr>
        <w:t xml:space="preserve">ekonomske i </w:t>
      </w:r>
      <w:r w:rsidR="00425EEE" w:rsidRPr="00A11A13">
        <w:rPr>
          <w:rStyle w:val="FontStyle19"/>
          <w:rFonts w:ascii="Arial" w:hAnsi="Arial" w:cs="Arial"/>
          <w:sz w:val="24"/>
          <w:szCs w:val="24"/>
        </w:rPr>
        <w:t xml:space="preserve">financijske sposobnosti iz točke 4.2. i 4.3. ove Dokumentacije </w:t>
      </w:r>
      <w:r w:rsidR="00C0669A" w:rsidRPr="00A11A13">
        <w:rPr>
          <w:rStyle w:val="FontStyle19"/>
          <w:rFonts w:ascii="Arial" w:hAnsi="Arial" w:cs="Arial"/>
          <w:sz w:val="24"/>
          <w:szCs w:val="24"/>
        </w:rPr>
        <w:t>o nabavi</w:t>
      </w:r>
      <w:r w:rsidRPr="00A11A13">
        <w:rPr>
          <w:rStyle w:val="FontStyle19"/>
          <w:rFonts w:ascii="Arial" w:hAnsi="Arial" w:cs="Arial"/>
          <w:sz w:val="24"/>
          <w:szCs w:val="24"/>
        </w:rPr>
        <w:t xml:space="preserve">, </w:t>
      </w:r>
      <w:r w:rsidR="009E6D7F" w:rsidRPr="00A11A13">
        <w:rPr>
          <w:rStyle w:val="FontStyle19"/>
          <w:rFonts w:ascii="Arial" w:hAnsi="Arial" w:cs="Arial"/>
          <w:sz w:val="24"/>
          <w:szCs w:val="24"/>
        </w:rPr>
        <w:t>sposobnost može dokazati</w:t>
      </w:r>
      <w:r w:rsidRPr="00A11A13">
        <w:rPr>
          <w:rStyle w:val="FontStyle19"/>
          <w:rFonts w:ascii="Arial" w:hAnsi="Arial" w:cs="Arial"/>
          <w:sz w:val="24"/>
          <w:szCs w:val="24"/>
        </w:rPr>
        <w:t xml:space="preserve"> i bilo kojim drugim dokumentom koj</w:t>
      </w:r>
      <w:r w:rsidR="00425EEE" w:rsidRPr="00A11A13">
        <w:rPr>
          <w:rStyle w:val="FontStyle19"/>
          <w:rFonts w:ascii="Arial" w:hAnsi="Arial" w:cs="Arial"/>
          <w:sz w:val="24"/>
          <w:szCs w:val="24"/>
        </w:rPr>
        <w:t>i Naručitelj smatra prikladnim.</w:t>
      </w:r>
    </w:p>
    <w:p w14:paraId="4042ADE9" w14:textId="77777777" w:rsidR="006E417B" w:rsidRPr="00A11A13" w:rsidRDefault="006E417B" w:rsidP="003D1AA9">
      <w:pPr>
        <w:spacing w:before="0" w:after="0"/>
        <w:rPr>
          <w:rStyle w:val="FontStyle19"/>
          <w:rFonts w:ascii="Arial" w:hAnsi="Arial" w:cs="Arial"/>
          <w:sz w:val="24"/>
          <w:szCs w:val="24"/>
        </w:rPr>
      </w:pPr>
      <w:r w:rsidRPr="00A11A13">
        <w:rPr>
          <w:rStyle w:val="FontStyle19"/>
          <w:rFonts w:ascii="Arial" w:hAnsi="Arial" w:cs="Arial"/>
          <w:sz w:val="24"/>
          <w:szCs w:val="24"/>
        </w:rPr>
        <w:t>Za dokaz iz točke 4.2. Dokumentacije o nabavi Naručitelj će smatrati prikladnim</w:t>
      </w:r>
      <w:r w:rsidR="0067059E" w:rsidRPr="00A11A13">
        <w:rPr>
          <w:rStyle w:val="FontStyle19"/>
          <w:rFonts w:ascii="Arial" w:hAnsi="Arial" w:cs="Arial"/>
          <w:sz w:val="24"/>
          <w:szCs w:val="24"/>
        </w:rPr>
        <w:t xml:space="preserve"> dokumentom</w:t>
      </w:r>
      <w:r w:rsidR="0092676A" w:rsidRPr="00A11A13">
        <w:rPr>
          <w:rStyle w:val="FontStyle19"/>
          <w:rFonts w:ascii="Arial" w:hAnsi="Arial" w:cs="Arial"/>
          <w:sz w:val="24"/>
          <w:szCs w:val="24"/>
        </w:rPr>
        <w:t xml:space="preserve"> </w:t>
      </w:r>
      <w:r w:rsidR="0067059E" w:rsidRPr="00A11A13">
        <w:rPr>
          <w:rStyle w:val="FontStyle19"/>
          <w:rFonts w:ascii="Arial" w:hAnsi="Arial" w:cs="Arial"/>
          <w:sz w:val="24"/>
          <w:szCs w:val="24"/>
        </w:rPr>
        <w:t>i financijska izvješća, odnosno izvatke iz takvih izvješća iz kojih je vidljiv podatak o ukupnom prometu gospodarskog subjekta.</w:t>
      </w:r>
    </w:p>
    <w:p w14:paraId="5916A20E" w14:textId="77777777" w:rsidR="003D1AA9" w:rsidRPr="00A11A13" w:rsidRDefault="009E6D7F" w:rsidP="003D1AA9">
      <w:pPr>
        <w:spacing w:before="0" w:after="0"/>
        <w:rPr>
          <w:rStyle w:val="FontStyle19"/>
          <w:rFonts w:ascii="Arial" w:hAnsi="Arial" w:cs="Arial"/>
          <w:sz w:val="24"/>
          <w:szCs w:val="24"/>
        </w:rPr>
      </w:pPr>
      <w:r w:rsidRPr="00A11A13">
        <w:rPr>
          <w:rStyle w:val="FontStyle19"/>
          <w:rFonts w:ascii="Arial" w:hAnsi="Arial" w:cs="Arial"/>
          <w:sz w:val="24"/>
          <w:szCs w:val="24"/>
        </w:rPr>
        <w:t xml:space="preserve">Za dokaz iz točke 4.3. Dokumentacije </w:t>
      </w:r>
      <w:r w:rsidR="00C0669A" w:rsidRPr="00A11A13">
        <w:rPr>
          <w:rStyle w:val="FontStyle19"/>
          <w:rFonts w:ascii="Arial" w:hAnsi="Arial" w:cs="Arial"/>
          <w:sz w:val="24"/>
          <w:szCs w:val="24"/>
        </w:rPr>
        <w:t>o nabavi</w:t>
      </w:r>
      <w:r w:rsidR="0092676A" w:rsidRPr="00A11A13">
        <w:rPr>
          <w:rStyle w:val="FontStyle19"/>
          <w:rFonts w:ascii="Arial" w:hAnsi="Arial" w:cs="Arial"/>
          <w:sz w:val="24"/>
          <w:szCs w:val="24"/>
        </w:rPr>
        <w:t xml:space="preserve"> </w:t>
      </w:r>
      <w:r w:rsidR="003D1AA9" w:rsidRPr="00A11A13">
        <w:rPr>
          <w:rStyle w:val="FontStyle19"/>
          <w:rFonts w:ascii="Arial" w:hAnsi="Arial" w:cs="Arial"/>
          <w:sz w:val="24"/>
          <w:szCs w:val="24"/>
        </w:rPr>
        <w:t xml:space="preserve">Naručitelj će smatrati prikladnim dokumentom i izjavu zakonom ovlaštenog predstavnika za zastupanje subjekta u kojoj će biti navedeno da subjektu u posljednjih 180 dana račun nije bio blokiran više od 15 dana te da subjekt u istom razdoblju nije imao evidentiranih obveza za čije podmirenje nema pokriće na računu. U slučaju dostavljanja Izjave, subjekt mora navesti razlog radi kojeg nije u mogućnosti dostaviti </w:t>
      </w:r>
      <w:r w:rsidR="0067059E" w:rsidRPr="00A11A13">
        <w:rPr>
          <w:rStyle w:val="FontStyle19"/>
          <w:rFonts w:ascii="Arial" w:hAnsi="Arial" w:cs="Arial"/>
          <w:sz w:val="24"/>
          <w:szCs w:val="24"/>
        </w:rPr>
        <w:t>SOL2/</w:t>
      </w:r>
      <w:r w:rsidR="003D1AA9" w:rsidRPr="00A11A13">
        <w:rPr>
          <w:rStyle w:val="FontStyle19"/>
          <w:rFonts w:ascii="Arial" w:hAnsi="Arial" w:cs="Arial"/>
          <w:sz w:val="24"/>
          <w:szCs w:val="24"/>
        </w:rPr>
        <w:t>BON 2, odnosno odgovarajući dokument izdan od bankarskih ili drugih financijskih institucija.</w:t>
      </w:r>
    </w:p>
    <w:p w14:paraId="5453C7D4" w14:textId="77777777" w:rsidR="0067059E" w:rsidRPr="00A11A13" w:rsidRDefault="0067059E" w:rsidP="003D1AA9">
      <w:pPr>
        <w:spacing w:before="0" w:after="0"/>
        <w:rPr>
          <w:rStyle w:val="FontStyle19"/>
          <w:rFonts w:ascii="Arial" w:hAnsi="Arial" w:cs="Arial"/>
          <w:sz w:val="24"/>
          <w:szCs w:val="24"/>
        </w:rPr>
      </w:pPr>
    </w:p>
    <w:p w14:paraId="2D25FA91" w14:textId="77777777" w:rsidR="00965AF1" w:rsidRPr="00A11A13" w:rsidRDefault="00965AF1" w:rsidP="003D1AA9">
      <w:pPr>
        <w:spacing w:before="0" w:after="0"/>
        <w:rPr>
          <w:rStyle w:val="FontStyle19"/>
          <w:rFonts w:ascii="Arial" w:hAnsi="Arial" w:cs="Arial"/>
          <w:sz w:val="24"/>
          <w:szCs w:val="24"/>
        </w:rPr>
      </w:pPr>
    </w:p>
    <w:p w14:paraId="250A4B65" w14:textId="77777777" w:rsidR="00965AF1" w:rsidRPr="00A11A13" w:rsidRDefault="00965AF1" w:rsidP="00965AF1">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before="0" w:after="0"/>
        <w:rPr>
          <w:rStyle w:val="FontStyle19"/>
          <w:rFonts w:ascii="Arial" w:hAnsi="Arial" w:cs="Arial"/>
          <w:sz w:val="24"/>
          <w:szCs w:val="24"/>
        </w:rPr>
      </w:pPr>
      <w:r w:rsidRPr="00A11A13">
        <w:rPr>
          <w:rStyle w:val="FontStyle19"/>
          <w:rFonts w:ascii="Arial" w:hAnsi="Arial" w:cs="Arial"/>
          <w:sz w:val="24"/>
          <w:szCs w:val="24"/>
        </w:rPr>
        <w:t>Ispunjavanje ESPD-a</w:t>
      </w:r>
      <w:r w:rsidR="00263985" w:rsidRPr="00A11A13">
        <w:rPr>
          <w:rStyle w:val="FontStyle19"/>
          <w:rFonts w:ascii="Arial" w:hAnsi="Arial" w:cs="Arial"/>
          <w:sz w:val="24"/>
          <w:szCs w:val="24"/>
        </w:rPr>
        <w:t xml:space="preserve"> za ekonomsku i financijsku sposobnost</w:t>
      </w:r>
      <w:r w:rsidRPr="00A11A13">
        <w:rPr>
          <w:rStyle w:val="FontStyle19"/>
          <w:rFonts w:ascii="Arial" w:hAnsi="Arial" w:cs="Arial"/>
          <w:sz w:val="24"/>
          <w:szCs w:val="24"/>
        </w:rPr>
        <w:t xml:space="preserve">: </w:t>
      </w:r>
      <w:r w:rsidR="0067059E" w:rsidRPr="00A11A13">
        <w:rPr>
          <w:rStyle w:val="FontStyle19"/>
          <w:rFonts w:ascii="Arial" w:hAnsi="Arial" w:cs="Arial"/>
          <w:sz w:val="24"/>
          <w:szCs w:val="24"/>
        </w:rPr>
        <w:t>p</w:t>
      </w:r>
      <w:r w:rsidRPr="00A11A13">
        <w:rPr>
          <w:rStyle w:val="FontStyle19"/>
          <w:rFonts w:ascii="Arial" w:hAnsi="Arial" w:cs="Arial"/>
          <w:sz w:val="24"/>
          <w:szCs w:val="24"/>
        </w:rPr>
        <w:t>onuditelji su obvezni ispuniti podatke sukladno uputama u ESPD-u koji se odnose na ekonomsku i financijsku sposobnost ponuditelja:</w:t>
      </w:r>
      <w:r w:rsidR="007C4964">
        <w:rPr>
          <w:rStyle w:val="FontStyle19"/>
          <w:rFonts w:ascii="Arial" w:hAnsi="Arial" w:cs="Arial"/>
          <w:sz w:val="24"/>
          <w:szCs w:val="24"/>
        </w:rPr>
        <w:t xml:space="preserve"> </w:t>
      </w:r>
      <w:r w:rsidRPr="00A11A13">
        <w:rPr>
          <w:rStyle w:val="FontStyle19"/>
          <w:rFonts w:ascii="Arial" w:hAnsi="Arial" w:cs="Arial"/>
          <w:sz w:val="24"/>
          <w:szCs w:val="24"/>
        </w:rPr>
        <w:t>ESPD obrazac, Dio IV: Kriteriji za odabir gospodarskog subjekta, B: EKONOMSKA I FINANCIJSKA SPOSOBNOST</w:t>
      </w:r>
      <w:r w:rsidR="001F0476" w:rsidRPr="00A11A13">
        <w:rPr>
          <w:rStyle w:val="FontStyle19"/>
          <w:rFonts w:ascii="Arial" w:hAnsi="Arial" w:cs="Arial"/>
          <w:sz w:val="24"/>
          <w:szCs w:val="24"/>
        </w:rPr>
        <w:t>.</w:t>
      </w:r>
    </w:p>
    <w:p w14:paraId="16FB1672" w14:textId="77777777" w:rsidR="003C75D3" w:rsidRPr="00A11A13" w:rsidRDefault="00965AF1" w:rsidP="0092566A">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before="0" w:after="0"/>
        <w:rPr>
          <w:rStyle w:val="FontStyle19"/>
          <w:rFonts w:ascii="Arial" w:hAnsi="Arial" w:cs="Arial"/>
          <w:b/>
          <w:sz w:val="24"/>
          <w:szCs w:val="24"/>
        </w:rPr>
      </w:pPr>
      <w:r w:rsidRPr="00A11A13">
        <w:rPr>
          <w:rStyle w:val="FontStyle19"/>
          <w:rFonts w:ascii="Arial" w:hAnsi="Arial" w:cs="Arial"/>
          <w:sz w:val="24"/>
          <w:szCs w:val="24"/>
        </w:rPr>
        <w:t>Oslanja li se gospodarski subjekt na sposobnosti drugih subjekata kako bi ispunio</w:t>
      </w:r>
      <w:r w:rsidR="00263985" w:rsidRPr="00A11A13">
        <w:rPr>
          <w:rStyle w:val="FontStyle19"/>
          <w:rFonts w:ascii="Arial" w:hAnsi="Arial" w:cs="Arial"/>
          <w:sz w:val="24"/>
          <w:szCs w:val="24"/>
        </w:rPr>
        <w:t xml:space="preserve"> traženu financijsku sposobnost </w:t>
      </w:r>
      <w:r w:rsidRPr="00A11A13">
        <w:rPr>
          <w:rStyle w:val="FontStyle19"/>
          <w:rFonts w:ascii="Arial" w:hAnsi="Arial" w:cs="Arial"/>
          <w:sz w:val="24"/>
          <w:szCs w:val="24"/>
        </w:rPr>
        <w:t>mora dostaviti zaseban ESPD obrazac</w:t>
      </w:r>
      <w:r w:rsidR="0092676A" w:rsidRPr="00A11A13">
        <w:rPr>
          <w:rStyle w:val="FontStyle19"/>
          <w:rFonts w:ascii="Arial" w:hAnsi="Arial" w:cs="Arial"/>
          <w:sz w:val="24"/>
          <w:szCs w:val="24"/>
        </w:rPr>
        <w:t xml:space="preserve"> </w:t>
      </w:r>
      <w:r w:rsidR="0092566A" w:rsidRPr="00A11A13">
        <w:rPr>
          <w:rStyle w:val="FontStyle19"/>
          <w:rFonts w:ascii="Arial" w:hAnsi="Arial" w:cs="Arial"/>
          <w:sz w:val="24"/>
          <w:szCs w:val="24"/>
        </w:rPr>
        <w:t>sa navedenim podacima iz odjeljaka A i B, dijela II. i dijela III. ESPD-a za svakog od subjekata,</w:t>
      </w:r>
      <w:r w:rsidR="0092676A" w:rsidRPr="00A11A13">
        <w:rPr>
          <w:rStyle w:val="FontStyle19"/>
          <w:rFonts w:ascii="Arial" w:hAnsi="Arial" w:cs="Arial"/>
          <w:sz w:val="24"/>
          <w:szCs w:val="24"/>
        </w:rPr>
        <w:t xml:space="preserve"> </w:t>
      </w:r>
      <w:r w:rsidR="0092566A" w:rsidRPr="00A11A13">
        <w:rPr>
          <w:rStyle w:val="FontStyle19"/>
          <w:rFonts w:ascii="Arial" w:hAnsi="Arial" w:cs="Arial"/>
          <w:sz w:val="24"/>
          <w:szCs w:val="24"/>
        </w:rPr>
        <w:t>koji su</w:t>
      </w:r>
      <w:r w:rsidR="0067059E" w:rsidRPr="00A11A13">
        <w:rPr>
          <w:rStyle w:val="FontStyle19"/>
          <w:rFonts w:ascii="Arial" w:hAnsi="Arial" w:cs="Arial"/>
          <w:sz w:val="24"/>
          <w:szCs w:val="24"/>
        </w:rPr>
        <w:t xml:space="preserve"> predmetni subjekti</w:t>
      </w:r>
      <w:r w:rsidR="0092566A" w:rsidRPr="00A11A13">
        <w:rPr>
          <w:rStyle w:val="FontStyle19"/>
          <w:rFonts w:ascii="Arial" w:hAnsi="Arial" w:cs="Arial"/>
          <w:sz w:val="24"/>
          <w:szCs w:val="24"/>
        </w:rPr>
        <w:t xml:space="preserve"> ispravno popunili i potpisali.  </w:t>
      </w:r>
    </w:p>
    <w:p w14:paraId="3998C218" w14:textId="77777777" w:rsidR="0092566A" w:rsidRPr="00A11A13" w:rsidRDefault="0092566A" w:rsidP="0092566A">
      <w:pPr>
        <w:pStyle w:val="Naslov2"/>
        <w:numPr>
          <w:ilvl w:val="0"/>
          <w:numId w:val="0"/>
        </w:numPr>
        <w:rPr>
          <w:rStyle w:val="FontStyle19"/>
          <w:rFonts w:ascii="Arial" w:hAnsi="Arial" w:cs="Arial"/>
          <w:sz w:val="24"/>
          <w:szCs w:val="24"/>
        </w:rPr>
      </w:pPr>
    </w:p>
    <w:p w14:paraId="345AF2C7" w14:textId="77777777" w:rsidR="003C75D3" w:rsidRPr="00A11A13" w:rsidRDefault="009E6D7F" w:rsidP="001C43A0">
      <w:pPr>
        <w:pStyle w:val="Naslov2"/>
        <w:rPr>
          <w:rStyle w:val="FontStyle19"/>
          <w:rFonts w:ascii="Arial" w:hAnsi="Arial" w:cs="Arial"/>
          <w:sz w:val="24"/>
          <w:szCs w:val="24"/>
        </w:rPr>
      </w:pPr>
      <w:r w:rsidRPr="00A11A13">
        <w:rPr>
          <w:rStyle w:val="FontStyle19"/>
          <w:rFonts w:ascii="Arial" w:hAnsi="Arial" w:cs="Arial"/>
          <w:sz w:val="24"/>
          <w:szCs w:val="24"/>
        </w:rPr>
        <w:t>Tehnička i stručna sposobnost</w:t>
      </w:r>
    </w:p>
    <w:p w14:paraId="202090E4" w14:textId="77777777" w:rsidR="00AF09F5" w:rsidRPr="00A11A13" w:rsidRDefault="00AF09F5" w:rsidP="00AF09F5">
      <w:pPr>
        <w:pStyle w:val="CommentText"/>
        <w:rPr>
          <w:rFonts w:ascii="Arial" w:hAnsi="Arial" w:cs="Arial"/>
          <w:sz w:val="24"/>
        </w:rPr>
      </w:pPr>
      <w:r w:rsidRPr="00A11A13">
        <w:rPr>
          <w:rFonts w:ascii="Arial" w:hAnsi="Arial" w:cs="Arial"/>
          <w:sz w:val="24"/>
          <w:u w:val="single"/>
        </w:rPr>
        <w:t>Popis glavnih isporuka robe</w:t>
      </w:r>
      <w:r w:rsidRPr="00A11A13">
        <w:rPr>
          <w:rFonts w:ascii="Arial" w:hAnsi="Arial" w:cs="Arial"/>
          <w:sz w:val="24"/>
        </w:rPr>
        <w:t xml:space="preserve"> i izvršenih u godini u kojoj je započeo postupak javne nabave i tri godine koje prethode toj godini. Popis sadržava vrijednost robe, datum, te naziv druge ugovorne strane</w:t>
      </w:r>
      <w:r w:rsidR="00AA247D" w:rsidRPr="00A11A13">
        <w:rPr>
          <w:rFonts w:ascii="Arial" w:hAnsi="Arial" w:cs="Arial"/>
          <w:sz w:val="24"/>
        </w:rPr>
        <w:t>, odnosno podatke sukladno Dodatku 5 ove Dokumentacije o nabavi.</w:t>
      </w:r>
    </w:p>
    <w:p w14:paraId="1C633114" w14:textId="77777777" w:rsidR="00AF09F5" w:rsidRPr="00A11A13" w:rsidRDefault="00AF09F5" w:rsidP="00AF09F5">
      <w:pPr>
        <w:pStyle w:val="CommentText"/>
        <w:rPr>
          <w:rFonts w:ascii="Arial" w:hAnsi="Arial" w:cs="Arial"/>
          <w:sz w:val="24"/>
        </w:rPr>
      </w:pPr>
    </w:p>
    <w:p w14:paraId="245E933A" w14:textId="77777777" w:rsidR="00AF09F5" w:rsidRPr="00A11A13" w:rsidRDefault="00AF09F5" w:rsidP="00AF09F5">
      <w:pPr>
        <w:pStyle w:val="CommentText"/>
        <w:rPr>
          <w:rFonts w:ascii="Arial" w:hAnsi="Arial" w:cs="Arial"/>
        </w:rPr>
      </w:pPr>
      <w:r w:rsidRPr="00A11A13">
        <w:rPr>
          <w:rFonts w:ascii="Arial" w:hAnsi="Arial" w:cs="Arial"/>
          <w:sz w:val="24"/>
        </w:rPr>
        <w:t xml:space="preserve">Predmetnim dokazom gospodarski subjekt mora dokazati da je u </w:t>
      </w:r>
      <w:r w:rsidR="001C43A0" w:rsidRPr="00A11A13">
        <w:rPr>
          <w:rFonts w:ascii="Arial" w:hAnsi="Arial" w:cs="Arial"/>
          <w:sz w:val="24"/>
        </w:rPr>
        <w:t>godini u kojoj je započeo postupak javne nabave i tri godine koje prethode toj godini</w:t>
      </w:r>
      <w:r w:rsidRPr="00A11A13">
        <w:rPr>
          <w:rFonts w:ascii="Arial" w:hAnsi="Arial" w:cs="Arial"/>
          <w:sz w:val="24"/>
        </w:rPr>
        <w:t xml:space="preserve"> uredno izvršio </w:t>
      </w:r>
      <w:r w:rsidR="008031C8" w:rsidRPr="00A11A13">
        <w:rPr>
          <w:rFonts w:ascii="Arial" w:hAnsi="Arial" w:cs="Arial"/>
          <w:sz w:val="24"/>
        </w:rPr>
        <w:t>najmanje jednu</w:t>
      </w:r>
      <w:r w:rsidRPr="00A11A13">
        <w:rPr>
          <w:rFonts w:ascii="Arial" w:hAnsi="Arial" w:cs="Arial"/>
          <w:sz w:val="24"/>
        </w:rPr>
        <w:t xml:space="preserve"> (1), a najviše šest (6) isporuk</w:t>
      </w:r>
      <w:r w:rsidR="008031C8" w:rsidRPr="00A11A13">
        <w:rPr>
          <w:rFonts w:ascii="Arial" w:hAnsi="Arial" w:cs="Arial"/>
          <w:sz w:val="24"/>
        </w:rPr>
        <w:t>a</w:t>
      </w:r>
      <w:r w:rsidR="004D0595" w:rsidRPr="00A11A13">
        <w:rPr>
          <w:rFonts w:ascii="Arial" w:hAnsi="Arial" w:cs="Arial"/>
          <w:sz w:val="24"/>
        </w:rPr>
        <w:t xml:space="preserve"> robe iste ili slične predmetu nabave</w:t>
      </w:r>
      <w:r w:rsidR="0092676A" w:rsidRPr="00A11A13">
        <w:rPr>
          <w:rFonts w:ascii="Arial" w:hAnsi="Arial" w:cs="Arial"/>
          <w:sz w:val="24"/>
        </w:rPr>
        <w:t xml:space="preserve"> </w:t>
      </w:r>
      <w:r w:rsidR="004D0595" w:rsidRPr="00A11A13">
        <w:rPr>
          <w:rFonts w:ascii="Arial" w:hAnsi="Arial" w:cs="Arial"/>
          <w:sz w:val="24"/>
        </w:rPr>
        <w:t xml:space="preserve">(isporuka </w:t>
      </w:r>
      <w:r w:rsidRPr="00A11A13">
        <w:rPr>
          <w:rFonts w:ascii="Arial" w:hAnsi="Arial" w:cs="Arial"/>
          <w:sz w:val="24"/>
        </w:rPr>
        <w:t>i/ili instalacij</w:t>
      </w:r>
      <w:r w:rsidR="008031C8" w:rsidRPr="00A11A13">
        <w:rPr>
          <w:rFonts w:ascii="Arial" w:hAnsi="Arial" w:cs="Arial"/>
          <w:sz w:val="24"/>
        </w:rPr>
        <w:t>a</w:t>
      </w:r>
      <w:r w:rsidRPr="00A11A13">
        <w:rPr>
          <w:rFonts w:ascii="Arial" w:hAnsi="Arial" w:cs="Arial"/>
          <w:sz w:val="24"/>
        </w:rPr>
        <w:t xml:space="preserve"> API sustava ili sličnog sustava za uspostavu interoperabilnosti sa web servisima</w:t>
      </w:r>
      <w:r w:rsidR="004D0595" w:rsidRPr="00A11A13">
        <w:rPr>
          <w:rFonts w:ascii="Arial" w:hAnsi="Arial" w:cs="Arial"/>
          <w:sz w:val="24"/>
        </w:rPr>
        <w:t>)</w:t>
      </w:r>
      <w:r w:rsidRPr="00A11A13">
        <w:rPr>
          <w:rFonts w:ascii="Arial" w:hAnsi="Arial" w:cs="Arial"/>
          <w:sz w:val="24"/>
        </w:rPr>
        <w:t>,</w:t>
      </w:r>
      <w:r w:rsidR="0092676A" w:rsidRPr="00A11A13">
        <w:rPr>
          <w:rFonts w:ascii="Arial" w:hAnsi="Arial" w:cs="Arial"/>
          <w:sz w:val="24"/>
        </w:rPr>
        <w:t xml:space="preserve"> </w:t>
      </w:r>
      <w:r w:rsidRPr="00A11A13">
        <w:rPr>
          <w:rFonts w:ascii="Arial" w:hAnsi="Arial" w:cs="Arial"/>
          <w:sz w:val="24"/>
        </w:rPr>
        <w:t>čija je zbrojena vrijednost najmanje u iznosu 870.000,00 kn bez PDV-a.</w:t>
      </w:r>
    </w:p>
    <w:p w14:paraId="5B42CC12" w14:textId="77777777" w:rsidR="00AF09F5" w:rsidRPr="00A11A13" w:rsidRDefault="00AF09F5" w:rsidP="00AF09F5">
      <w:pPr>
        <w:pStyle w:val="Naslov2"/>
        <w:numPr>
          <w:ilvl w:val="1"/>
          <w:numId w:val="0"/>
        </w:numPr>
        <w:rPr>
          <w:rFonts w:ascii="Arial" w:hAnsi="Arial" w:cs="Arial"/>
          <w:b w:val="0"/>
        </w:rPr>
      </w:pPr>
    </w:p>
    <w:p w14:paraId="2C9BAAA1" w14:textId="77777777" w:rsidR="00AF09F5" w:rsidRPr="00A11A13" w:rsidRDefault="00AF09F5" w:rsidP="00AF09F5">
      <w:pPr>
        <w:pStyle w:val="Naslov2"/>
        <w:numPr>
          <w:ilvl w:val="1"/>
          <w:numId w:val="0"/>
        </w:numPr>
        <w:rPr>
          <w:rFonts w:ascii="Arial" w:hAnsi="Arial" w:cs="Arial"/>
          <w:b w:val="0"/>
        </w:rPr>
      </w:pPr>
      <w:r w:rsidRPr="00A11A13">
        <w:rPr>
          <w:rFonts w:ascii="Arial" w:hAnsi="Arial" w:cs="Arial"/>
          <w:b w:val="0"/>
        </w:rPr>
        <w:t xml:space="preserve">Popis </w:t>
      </w:r>
      <w:r w:rsidR="008031C8" w:rsidRPr="00A11A13">
        <w:rPr>
          <w:rFonts w:ascii="Arial" w:hAnsi="Arial" w:cs="Arial"/>
          <w:b w:val="0"/>
        </w:rPr>
        <w:t>glavnih isporuka</w:t>
      </w:r>
      <w:r w:rsidRPr="00A11A13">
        <w:rPr>
          <w:rFonts w:ascii="Arial" w:hAnsi="Arial" w:cs="Arial"/>
          <w:b w:val="0"/>
        </w:rPr>
        <w:t xml:space="preserve"> gospodarski subjekt treba popuniti u skladu s </w:t>
      </w:r>
      <w:r w:rsidRPr="00880A64">
        <w:rPr>
          <w:rFonts w:ascii="Arial" w:hAnsi="Arial" w:cs="Arial"/>
          <w:b w:val="0"/>
        </w:rPr>
        <w:t xml:space="preserve">Dodatkom </w:t>
      </w:r>
      <w:r w:rsidR="00AA247D" w:rsidRPr="00880A64">
        <w:rPr>
          <w:rFonts w:ascii="Arial" w:hAnsi="Arial" w:cs="Arial"/>
          <w:b w:val="0"/>
        </w:rPr>
        <w:t>3</w:t>
      </w:r>
      <w:r w:rsidR="0092676A" w:rsidRPr="00880A64">
        <w:rPr>
          <w:rFonts w:ascii="Arial" w:hAnsi="Arial" w:cs="Arial"/>
          <w:b w:val="0"/>
        </w:rPr>
        <w:t xml:space="preserve"> </w:t>
      </w:r>
      <w:r w:rsidRPr="00880A64">
        <w:rPr>
          <w:rFonts w:ascii="Arial" w:hAnsi="Arial" w:cs="Arial"/>
          <w:b w:val="0"/>
        </w:rPr>
        <w:t>ove</w:t>
      </w:r>
      <w:r w:rsidRPr="00A11A13">
        <w:rPr>
          <w:rFonts w:ascii="Arial" w:hAnsi="Arial" w:cs="Arial"/>
          <w:b w:val="0"/>
        </w:rPr>
        <w:t xml:space="preserve"> Dokumentacije </w:t>
      </w:r>
      <w:r w:rsidR="000F2C42" w:rsidRPr="00A11A13">
        <w:rPr>
          <w:rFonts w:ascii="Arial" w:hAnsi="Arial" w:cs="Arial"/>
          <w:b w:val="0"/>
        </w:rPr>
        <w:t>o nabavi</w:t>
      </w:r>
      <w:r w:rsidRPr="00A11A13">
        <w:rPr>
          <w:rFonts w:ascii="Arial" w:hAnsi="Arial" w:cs="Arial"/>
          <w:b w:val="0"/>
        </w:rPr>
        <w:t xml:space="preserve"> (Popis </w:t>
      </w:r>
      <w:r w:rsidR="008031C8" w:rsidRPr="00A11A13">
        <w:rPr>
          <w:rFonts w:ascii="Arial" w:hAnsi="Arial" w:cs="Arial"/>
          <w:b w:val="0"/>
        </w:rPr>
        <w:t>glavnih isporuka</w:t>
      </w:r>
      <w:r w:rsidRPr="00A11A13">
        <w:rPr>
          <w:rFonts w:ascii="Arial" w:hAnsi="Arial" w:cs="Arial"/>
          <w:b w:val="0"/>
        </w:rPr>
        <w:t xml:space="preserve">). Popis mora biti ovjeren pečatom (za </w:t>
      </w:r>
      <w:r w:rsidRPr="00A11A13">
        <w:rPr>
          <w:rFonts w:ascii="Arial" w:hAnsi="Arial" w:cs="Arial"/>
          <w:b w:val="0"/>
        </w:rPr>
        <w:lastRenderedPageBreak/>
        <w:t>gospodarske subjekte iz zemalja u kojima se pečat koristi) i potpisom osobe ovlaštene za zastupanje gospodarskog subjekta.</w:t>
      </w:r>
    </w:p>
    <w:p w14:paraId="6AED9F07" w14:textId="77777777" w:rsidR="00AF09F5" w:rsidRPr="00A11A13" w:rsidRDefault="00AF09F5" w:rsidP="00AF09F5">
      <w:pPr>
        <w:pStyle w:val="Naslov2"/>
        <w:numPr>
          <w:ilvl w:val="1"/>
          <w:numId w:val="0"/>
        </w:numPr>
        <w:rPr>
          <w:rFonts w:ascii="Arial" w:hAnsi="Arial" w:cs="Arial"/>
          <w:b w:val="0"/>
        </w:rPr>
      </w:pPr>
    </w:p>
    <w:p w14:paraId="38FAC6C1" w14:textId="77777777" w:rsidR="003C75D3" w:rsidRPr="00A11A13" w:rsidRDefault="00AF09F5" w:rsidP="008555E6">
      <w:pPr>
        <w:pStyle w:val="Naslov2"/>
        <w:numPr>
          <w:ilvl w:val="1"/>
          <w:numId w:val="0"/>
        </w:numPr>
        <w:rPr>
          <w:rStyle w:val="FontStyle19"/>
          <w:rFonts w:ascii="Arial" w:hAnsi="Arial" w:cs="Arial"/>
          <w:b w:val="0"/>
          <w:color w:val="FF0000"/>
          <w:sz w:val="24"/>
        </w:rPr>
      </w:pPr>
      <w:r w:rsidRPr="00A11A13">
        <w:rPr>
          <w:rFonts w:ascii="Arial" w:hAnsi="Arial" w:cs="Arial"/>
          <w:b w:val="0"/>
        </w:rPr>
        <w:t xml:space="preserve">Gospodarski subjekti prilikom računanja protuvrijednosti za valutu koja je predmet konverzije u HRK koriste srednji tečaj za kunu Hrvatske narodne banke u primjeni na dan objave Dokumentacije </w:t>
      </w:r>
      <w:r w:rsidR="00245D68" w:rsidRPr="00A11A13">
        <w:rPr>
          <w:rFonts w:ascii="Arial" w:hAnsi="Arial" w:cs="Arial"/>
          <w:b w:val="0"/>
        </w:rPr>
        <w:t>o nabavi</w:t>
      </w:r>
      <w:r w:rsidRPr="00A11A13">
        <w:rPr>
          <w:rFonts w:ascii="Arial" w:hAnsi="Arial" w:cs="Arial"/>
          <w:b w:val="0"/>
        </w:rPr>
        <w:t>, odnosno za druge valute koje ne kotiraju na deviznom tržištu u Republici Hrvatskoj koristite mjesečni tečaj Hrvatske narodne banke koji je u primjeni u</w:t>
      </w:r>
      <w:r w:rsidR="00245D68" w:rsidRPr="00A11A13">
        <w:rPr>
          <w:rFonts w:ascii="Arial" w:hAnsi="Arial" w:cs="Arial"/>
          <w:b w:val="0"/>
        </w:rPr>
        <w:t xml:space="preserve"> mjesecu objave Dokumentacije o nabavi</w:t>
      </w:r>
      <w:r w:rsidRPr="00A11A13">
        <w:rPr>
          <w:rFonts w:ascii="Arial" w:hAnsi="Arial" w:cs="Arial"/>
          <w:b w:val="0"/>
        </w:rPr>
        <w:t>.</w:t>
      </w:r>
    </w:p>
    <w:p w14:paraId="07A7B3A8" w14:textId="77777777" w:rsidR="003C75D3" w:rsidRPr="00A11A13" w:rsidRDefault="003C75D3">
      <w:pPr>
        <w:spacing w:before="0" w:after="0"/>
        <w:rPr>
          <w:rStyle w:val="FontStyle19"/>
          <w:rFonts w:ascii="Arial" w:hAnsi="Arial" w:cs="Arial"/>
          <w:b/>
          <w:sz w:val="24"/>
          <w:szCs w:val="24"/>
        </w:rPr>
      </w:pPr>
    </w:p>
    <w:p w14:paraId="47A3E9D4" w14:textId="77777777" w:rsidR="001C43A0" w:rsidRPr="00A11A13" w:rsidRDefault="001C43A0" w:rsidP="001C43A0">
      <w:pPr>
        <w:pStyle w:val="Naslov2"/>
        <w:rPr>
          <w:rStyle w:val="FontStyle19"/>
          <w:rFonts w:ascii="Arial" w:hAnsi="Arial" w:cs="Arial"/>
          <w:sz w:val="24"/>
          <w:szCs w:val="24"/>
        </w:rPr>
      </w:pPr>
      <w:r w:rsidRPr="00A11A13">
        <w:rPr>
          <w:rStyle w:val="FontStyle19"/>
          <w:rFonts w:ascii="Arial" w:hAnsi="Arial" w:cs="Arial"/>
          <w:sz w:val="24"/>
          <w:szCs w:val="24"/>
        </w:rPr>
        <w:t>Tehnička i stručna sposobnost</w:t>
      </w:r>
    </w:p>
    <w:p w14:paraId="764E53E3" w14:textId="77777777" w:rsidR="001C43A0" w:rsidRPr="00A11A13" w:rsidRDefault="001C43A0" w:rsidP="001C43A0">
      <w:pPr>
        <w:autoSpaceDE w:val="0"/>
        <w:autoSpaceDN w:val="0"/>
        <w:adjustRightInd w:val="0"/>
        <w:spacing w:before="0" w:after="0"/>
        <w:rPr>
          <w:rFonts w:ascii="Arial" w:hAnsi="Arial" w:cs="Arial"/>
        </w:rPr>
      </w:pPr>
      <w:r w:rsidRPr="00A11A13">
        <w:rPr>
          <w:rFonts w:ascii="Arial" w:hAnsi="Arial" w:cs="Arial"/>
          <w:u w:val="single"/>
        </w:rPr>
        <w:t>Izjav</w:t>
      </w:r>
      <w:r w:rsidR="007A03B8" w:rsidRPr="00A11A13">
        <w:rPr>
          <w:rFonts w:ascii="Arial" w:hAnsi="Arial" w:cs="Arial"/>
          <w:u w:val="single"/>
        </w:rPr>
        <w:t>a</w:t>
      </w:r>
      <w:r w:rsidRPr="00A11A13">
        <w:rPr>
          <w:rFonts w:ascii="Arial" w:hAnsi="Arial" w:cs="Arial"/>
          <w:u w:val="single"/>
        </w:rPr>
        <w:t xml:space="preserve"> o raspolaganju tehničkim stručnjacima</w:t>
      </w:r>
      <w:r w:rsidRPr="00A11A13">
        <w:rPr>
          <w:rFonts w:ascii="Arial" w:hAnsi="Arial" w:cs="Arial"/>
        </w:rPr>
        <w:t xml:space="preserve"> koja sadržava popis imena i profesionalno iskustvo osoba koje </w:t>
      </w:r>
      <w:r w:rsidR="007A03B8" w:rsidRPr="00A11A13">
        <w:rPr>
          <w:rFonts w:ascii="Arial" w:hAnsi="Arial" w:cs="Arial"/>
        </w:rPr>
        <w:t>će</w:t>
      </w:r>
      <w:r w:rsidRPr="00A11A13">
        <w:rPr>
          <w:rFonts w:ascii="Arial" w:hAnsi="Arial" w:cs="Arial"/>
        </w:rPr>
        <w:t xml:space="preserve"> biti </w:t>
      </w:r>
      <w:r w:rsidR="00D8417F" w:rsidRPr="00A11A13">
        <w:rPr>
          <w:rFonts w:ascii="Arial" w:hAnsi="Arial" w:cs="Arial"/>
        </w:rPr>
        <w:t>angažirane</w:t>
      </w:r>
      <w:r w:rsidRPr="00A11A13">
        <w:rPr>
          <w:rFonts w:ascii="Arial" w:hAnsi="Arial" w:cs="Arial"/>
        </w:rPr>
        <w:t xml:space="preserve"> za izvršenje poslova instalacije, konfiguracije, testiranja sustava i pružanja usluga edukacije kako je traženo u Dodatku 1 Opis predmeta nabave.  </w:t>
      </w:r>
    </w:p>
    <w:p w14:paraId="35F51E8E" w14:textId="77777777" w:rsidR="001C43A0" w:rsidRPr="00A11A13" w:rsidRDefault="001C43A0" w:rsidP="001C43A0">
      <w:pPr>
        <w:autoSpaceDE w:val="0"/>
        <w:autoSpaceDN w:val="0"/>
        <w:adjustRightInd w:val="0"/>
        <w:spacing w:before="0" w:after="0"/>
        <w:rPr>
          <w:rFonts w:ascii="Arial" w:hAnsi="Arial" w:cs="Arial"/>
        </w:rPr>
      </w:pPr>
      <w:r w:rsidRPr="00A11A13">
        <w:rPr>
          <w:rFonts w:ascii="Arial" w:hAnsi="Arial" w:cs="Arial"/>
        </w:rPr>
        <w:t>Gospodarski subjekt mora dokazati da će imati na raspolaganju tri (3) stručnjaka koji posjeduju sljedeće minimalno profesionalno iskustvo:</w:t>
      </w:r>
    </w:p>
    <w:p w14:paraId="17A2076E" w14:textId="77777777" w:rsidR="001C43A0" w:rsidRPr="00A11A13" w:rsidRDefault="001C43A0" w:rsidP="001C43A0">
      <w:pPr>
        <w:autoSpaceDE w:val="0"/>
        <w:autoSpaceDN w:val="0"/>
        <w:adjustRightInd w:val="0"/>
        <w:spacing w:before="0" w:after="0"/>
        <w:rPr>
          <w:rFonts w:ascii="Arial" w:hAnsi="Arial" w:cs="Arial"/>
        </w:rPr>
      </w:pPr>
    </w:p>
    <w:p w14:paraId="3E03B245" w14:textId="77777777" w:rsidR="001C43A0" w:rsidRPr="00A11A13" w:rsidRDefault="001C43A0" w:rsidP="001C43A0">
      <w:pPr>
        <w:autoSpaceDE w:val="0"/>
        <w:autoSpaceDN w:val="0"/>
        <w:adjustRightInd w:val="0"/>
        <w:spacing w:before="0" w:after="0"/>
        <w:rPr>
          <w:rFonts w:ascii="Arial" w:hAnsi="Arial" w:cs="Arial"/>
          <w:szCs w:val="24"/>
          <w:u w:val="single"/>
        </w:rPr>
      </w:pPr>
      <w:r w:rsidRPr="00A11A13">
        <w:rPr>
          <w:rFonts w:ascii="Arial" w:hAnsi="Arial" w:cs="Arial"/>
          <w:b/>
          <w:szCs w:val="24"/>
          <w:u w:val="single"/>
        </w:rPr>
        <w:t>Voditelj projekta</w:t>
      </w:r>
      <w:r w:rsidRPr="00A11A13">
        <w:rPr>
          <w:rFonts w:ascii="Arial" w:hAnsi="Arial" w:cs="Arial"/>
          <w:szCs w:val="24"/>
          <w:u w:val="single"/>
        </w:rPr>
        <w:t xml:space="preserve"> </w:t>
      </w:r>
      <w:r w:rsidRPr="00880A64">
        <w:rPr>
          <w:rFonts w:ascii="Arial" w:hAnsi="Arial" w:cs="Arial"/>
          <w:b/>
          <w:szCs w:val="24"/>
          <w:u w:val="single"/>
        </w:rPr>
        <w:t>(jedan izvršitelj)</w:t>
      </w:r>
    </w:p>
    <w:p w14:paraId="2EDADA75" w14:textId="77777777" w:rsidR="001C43A0" w:rsidRPr="00A11A13" w:rsidRDefault="001C43A0" w:rsidP="001C43A0">
      <w:pPr>
        <w:autoSpaceDE w:val="0"/>
        <w:autoSpaceDN w:val="0"/>
        <w:adjustRightInd w:val="0"/>
        <w:spacing w:before="0" w:after="0"/>
        <w:rPr>
          <w:rFonts w:ascii="Arial" w:hAnsi="Arial" w:cs="Arial"/>
          <w:szCs w:val="24"/>
        </w:rPr>
      </w:pPr>
      <w:r w:rsidRPr="00A11A13">
        <w:rPr>
          <w:rFonts w:ascii="Arial" w:hAnsi="Arial" w:cs="Arial"/>
          <w:szCs w:val="24"/>
        </w:rPr>
        <w:t xml:space="preserve">Obrazovanje: </w:t>
      </w:r>
    </w:p>
    <w:p w14:paraId="1CFB88BB" w14:textId="77777777" w:rsidR="001C43A0" w:rsidRPr="00A11A13" w:rsidRDefault="001C43A0" w:rsidP="001C43A0">
      <w:pPr>
        <w:pStyle w:val="ListParagraph"/>
        <w:numPr>
          <w:ilvl w:val="0"/>
          <w:numId w:val="36"/>
        </w:numPr>
        <w:autoSpaceDE w:val="0"/>
        <w:autoSpaceDN w:val="0"/>
        <w:adjustRightInd w:val="0"/>
        <w:spacing w:before="0" w:after="0"/>
        <w:rPr>
          <w:rFonts w:ascii="Arial" w:hAnsi="Arial" w:cs="Arial"/>
          <w:szCs w:val="24"/>
        </w:rPr>
      </w:pPr>
      <w:r w:rsidRPr="00A11A13">
        <w:rPr>
          <w:rFonts w:ascii="Arial" w:eastAsia="Myriad Pro" w:hAnsi="Arial" w:cs="Arial"/>
          <w:szCs w:val="24"/>
        </w:rPr>
        <w:t xml:space="preserve">visoka stručna sprema odnosno završen preddiplomski ili diplomski sveučilišni studij ili integrirani preddiplomski i diplomski sveučilišni studij ili specijalistički diplomski stručni studij iz područja prirodnih i tehničkih znanosti </w:t>
      </w:r>
    </w:p>
    <w:p w14:paraId="78B939AF" w14:textId="77777777" w:rsidR="001C43A0" w:rsidRPr="00A11A13" w:rsidRDefault="001C43A0" w:rsidP="001C43A0">
      <w:pPr>
        <w:pStyle w:val="ListParagraph"/>
        <w:numPr>
          <w:ilvl w:val="0"/>
          <w:numId w:val="36"/>
        </w:numPr>
        <w:autoSpaceDE w:val="0"/>
        <w:autoSpaceDN w:val="0"/>
        <w:adjustRightInd w:val="0"/>
        <w:spacing w:before="0" w:after="0"/>
        <w:rPr>
          <w:rFonts w:ascii="Arial" w:eastAsia="Myriad Pro" w:hAnsi="Arial" w:cs="Arial"/>
          <w:szCs w:val="24"/>
        </w:rPr>
      </w:pPr>
      <w:r w:rsidRPr="00A11A13">
        <w:rPr>
          <w:rFonts w:ascii="Arial" w:hAnsi="Arial" w:cs="Arial"/>
          <w:szCs w:val="24"/>
        </w:rPr>
        <w:t>PMP (Project Management Professional) ili jednakovrijedan certifikat, kojim se dokazuje znanje i iskustvo u vođenju i upravljanju projektima.</w:t>
      </w:r>
    </w:p>
    <w:p w14:paraId="74E6E0E9" w14:textId="77777777" w:rsidR="001C43A0" w:rsidRPr="00A11A13" w:rsidRDefault="001C43A0" w:rsidP="001C43A0">
      <w:pPr>
        <w:autoSpaceDE w:val="0"/>
        <w:autoSpaceDN w:val="0"/>
        <w:adjustRightInd w:val="0"/>
        <w:spacing w:before="0" w:after="0"/>
        <w:rPr>
          <w:rFonts w:ascii="Arial" w:hAnsi="Arial" w:cs="Arial"/>
          <w:szCs w:val="24"/>
        </w:rPr>
      </w:pPr>
      <w:r w:rsidRPr="00A11A13">
        <w:rPr>
          <w:rFonts w:ascii="Arial" w:hAnsi="Arial" w:cs="Arial"/>
          <w:szCs w:val="24"/>
        </w:rPr>
        <w:t xml:space="preserve">Specifično iskustvo: </w:t>
      </w:r>
    </w:p>
    <w:p w14:paraId="584F520A" w14:textId="77777777" w:rsidR="001C43A0" w:rsidRPr="00A11A13" w:rsidRDefault="001C43A0" w:rsidP="001C43A0">
      <w:pPr>
        <w:pStyle w:val="ListParagraph"/>
        <w:numPr>
          <w:ilvl w:val="0"/>
          <w:numId w:val="36"/>
        </w:numPr>
        <w:autoSpaceDE w:val="0"/>
        <w:autoSpaceDN w:val="0"/>
        <w:adjustRightInd w:val="0"/>
        <w:spacing w:before="0" w:after="0"/>
        <w:rPr>
          <w:rFonts w:ascii="Arial" w:eastAsia="Myriad Pro" w:hAnsi="Arial" w:cs="Arial"/>
          <w:szCs w:val="24"/>
        </w:rPr>
      </w:pPr>
      <w:r w:rsidRPr="00A11A13">
        <w:rPr>
          <w:rFonts w:ascii="Arial" w:eastAsia="Myriad Pro" w:hAnsi="Arial" w:cs="Arial"/>
          <w:szCs w:val="24"/>
        </w:rPr>
        <w:t xml:space="preserve">iskustvo kao voditelj projekta na minimalno dva (2) projekta izrade i/ili instalacije API sustava i/ili sličnog sustava za uspostavu interoperabilnosti sa web servisima </w:t>
      </w:r>
    </w:p>
    <w:p w14:paraId="760B2C29" w14:textId="77777777" w:rsidR="001C43A0" w:rsidRPr="00A11A13" w:rsidRDefault="001C43A0" w:rsidP="001C43A0">
      <w:pPr>
        <w:autoSpaceDE w:val="0"/>
        <w:autoSpaceDN w:val="0"/>
        <w:adjustRightInd w:val="0"/>
        <w:spacing w:before="0" w:after="0"/>
        <w:jc w:val="left"/>
        <w:rPr>
          <w:rFonts w:ascii="Arial" w:hAnsi="Arial" w:cs="Arial"/>
        </w:rPr>
      </w:pPr>
    </w:p>
    <w:p w14:paraId="25AA1BA1" w14:textId="4EEE81C6" w:rsidR="001C43A0" w:rsidRPr="00A11A13" w:rsidRDefault="001C43A0" w:rsidP="001C43A0">
      <w:pPr>
        <w:autoSpaceDE w:val="0"/>
        <w:autoSpaceDN w:val="0"/>
        <w:adjustRightInd w:val="0"/>
        <w:spacing w:before="0" w:after="0"/>
        <w:jc w:val="left"/>
        <w:rPr>
          <w:rFonts w:ascii="Arial" w:hAnsi="Arial" w:cs="Arial"/>
          <w:b/>
          <w:u w:val="single"/>
        </w:rPr>
      </w:pPr>
      <w:r w:rsidRPr="00A11A13">
        <w:rPr>
          <w:rFonts w:ascii="Arial" w:hAnsi="Arial" w:cs="Arial"/>
          <w:b/>
          <w:u w:val="single"/>
        </w:rPr>
        <w:t>Sistem inženjer/sistem integrator</w:t>
      </w:r>
      <w:r w:rsidR="00880A64">
        <w:rPr>
          <w:rFonts w:ascii="Arial" w:hAnsi="Arial" w:cs="Arial"/>
          <w:b/>
          <w:u w:val="single"/>
        </w:rPr>
        <w:t xml:space="preserve"> </w:t>
      </w:r>
      <w:r w:rsidRPr="00A11A13">
        <w:rPr>
          <w:rFonts w:ascii="Arial" w:hAnsi="Arial" w:cs="Arial"/>
          <w:b/>
          <w:u w:val="single"/>
        </w:rPr>
        <w:t>(dva</w:t>
      </w:r>
      <w:r w:rsidR="00A11A13" w:rsidRPr="00A11A13">
        <w:rPr>
          <w:rFonts w:ascii="Arial" w:hAnsi="Arial" w:cs="Arial"/>
          <w:b/>
          <w:u w:val="single"/>
        </w:rPr>
        <w:t xml:space="preserve"> </w:t>
      </w:r>
      <w:r w:rsidRPr="00A11A13">
        <w:rPr>
          <w:rFonts w:ascii="Arial" w:hAnsi="Arial" w:cs="Arial"/>
          <w:b/>
          <w:u w:val="single"/>
        </w:rPr>
        <w:t>izvršitelja)</w:t>
      </w:r>
      <w:r w:rsidR="00880A64">
        <w:rPr>
          <w:rFonts w:ascii="Arial" w:hAnsi="Arial" w:cs="Arial"/>
          <w:b/>
          <w:u w:val="single"/>
        </w:rPr>
        <w:t xml:space="preserve"> – članovi tima</w:t>
      </w:r>
    </w:p>
    <w:p w14:paraId="09F2B759" w14:textId="77777777" w:rsidR="001C43A0" w:rsidRPr="00A11A13" w:rsidRDefault="001C43A0" w:rsidP="001C43A0">
      <w:pPr>
        <w:autoSpaceDE w:val="0"/>
        <w:autoSpaceDN w:val="0"/>
        <w:adjustRightInd w:val="0"/>
        <w:spacing w:before="0" w:after="0"/>
        <w:jc w:val="left"/>
        <w:rPr>
          <w:rFonts w:ascii="Arial" w:hAnsi="Arial" w:cs="Arial"/>
        </w:rPr>
      </w:pPr>
      <w:r w:rsidRPr="00A11A13">
        <w:rPr>
          <w:rFonts w:ascii="Arial" w:hAnsi="Arial" w:cs="Arial"/>
        </w:rPr>
        <w:t>Obrazovanje:</w:t>
      </w:r>
    </w:p>
    <w:p w14:paraId="3F708C3A" w14:textId="77777777" w:rsidR="001C43A0" w:rsidRPr="00A11A13" w:rsidRDefault="001C43A0" w:rsidP="001C43A0">
      <w:pPr>
        <w:pStyle w:val="ListParagraph"/>
        <w:numPr>
          <w:ilvl w:val="0"/>
          <w:numId w:val="36"/>
        </w:numPr>
        <w:autoSpaceDE w:val="0"/>
        <w:autoSpaceDN w:val="0"/>
        <w:adjustRightInd w:val="0"/>
        <w:spacing w:before="0" w:after="0"/>
        <w:rPr>
          <w:rFonts w:ascii="Arial" w:hAnsi="Arial" w:cs="Arial"/>
        </w:rPr>
      </w:pPr>
      <w:r w:rsidRPr="00A11A13">
        <w:rPr>
          <w:rFonts w:ascii="Arial" w:hAnsi="Arial" w:cs="Arial"/>
        </w:rPr>
        <w:tab/>
        <w:t>visoka stručna sprema odnosno završen preddiplomski ili diplomski sveučilišni studij ili integrirani preddiplomski i diplomski sveučilišni studij ili specijalistički diplomski stručni studij iz područja prirodnih i tehničkih znanosti</w:t>
      </w:r>
    </w:p>
    <w:p w14:paraId="5BC05E11" w14:textId="77777777" w:rsidR="001C43A0" w:rsidRPr="00A11A13" w:rsidRDefault="001C43A0" w:rsidP="001C43A0">
      <w:pPr>
        <w:pStyle w:val="ListParagraph"/>
        <w:numPr>
          <w:ilvl w:val="0"/>
          <w:numId w:val="36"/>
        </w:numPr>
        <w:autoSpaceDE w:val="0"/>
        <w:autoSpaceDN w:val="0"/>
        <w:adjustRightInd w:val="0"/>
        <w:spacing w:before="0" w:after="0"/>
        <w:jc w:val="left"/>
        <w:rPr>
          <w:rFonts w:ascii="Arial" w:hAnsi="Arial" w:cs="Arial"/>
        </w:rPr>
      </w:pPr>
      <w:r w:rsidRPr="00A11A13">
        <w:rPr>
          <w:rFonts w:ascii="Arial" w:hAnsi="Arial" w:cs="Arial"/>
        </w:rPr>
        <w:t xml:space="preserve">napredni certifikat (eng. </w:t>
      </w:r>
      <w:r w:rsidRPr="00A11A13">
        <w:rPr>
          <w:rFonts w:ascii="Arial" w:hAnsi="Arial" w:cs="Arial"/>
          <w:i/>
        </w:rPr>
        <w:t>Advanced level</w:t>
      </w:r>
      <w:r w:rsidRPr="00A11A13">
        <w:rPr>
          <w:rFonts w:ascii="Arial" w:hAnsi="Arial" w:cs="Arial"/>
        </w:rPr>
        <w:t>) proizvođača ponuđenog sustava kojim se dokazuje osposobljenost za pružanje stručnih usluga instalacije i konfiguracije ponuđenog sustava</w:t>
      </w:r>
    </w:p>
    <w:p w14:paraId="7DE59993" w14:textId="77777777" w:rsidR="001C43A0" w:rsidRPr="00A11A13" w:rsidRDefault="001C43A0" w:rsidP="001C43A0">
      <w:pPr>
        <w:autoSpaceDE w:val="0"/>
        <w:autoSpaceDN w:val="0"/>
        <w:adjustRightInd w:val="0"/>
        <w:spacing w:before="0" w:after="0"/>
        <w:jc w:val="left"/>
        <w:rPr>
          <w:rFonts w:ascii="Arial" w:hAnsi="Arial" w:cs="Arial"/>
        </w:rPr>
      </w:pPr>
      <w:r w:rsidRPr="00A11A13">
        <w:rPr>
          <w:rFonts w:ascii="Arial" w:hAnsi="Arial" w:cs="Arial"/>
        </w:rPr>
        <w:t>Specifično iskustvo:</w:t>
      </w:r>
    </w:p>
    <w:p w14:paraId="6C418FB7" w14:textId="77777777" w:rsidR="001C43A0" w:rsidRPr="00A11A13" w:rsidRDefault="001C43A0" w:rsidP="001C43A0">
      <w:pPr>
        <w:pStyle w:val="ListParagraph"/>
        <w:numPr>
          <w:ilvl w:val="0"/>
          <w:numId w:val="36"/>
        </w:numPr>
        <w:autoSpaceDE w:val="0"/>
        <w:autoSpaceDN w:val="0"/>
        <w:adjustRightInd w:val="0"/>
        <w:spacing w:before="0" w:after="0"/>
        <w:rPr>
          <w:rFonts w:ascii="Arial" w:hAnsi="Arial" w:cs="Arial"/>
        </w:rPr>
      </w:pPr>
      <w:r w:rsidRPr="00A11A13">
        <w:rPr>
          <w:rFonts w:ascii="Arial" w:hAnsi="Arial" w:cs="Arial"/>
        </w:rPr>
        <w:t>dvije godine radnog iskustva na poslovima instalacije i konfiguracije ponuđenog sustava ili sustava slične namjene koji je svojom funkcijom i kompleksnošću usporediv s traženim sustavom na području Republike Hrvatske ili Europske unije,</w:t>
      </w:r>
    </w:p>
    <w:p w14:paraId="2A334E4D" w14:textId="77777777" w:rsidR="001C43A0" w:rsidRPr="00A11A13" w:rsidRDefault="001C43A0" w:rsidP="001C43A0">
      <w:pPr>
        <w:autoSpaceDE w:val="0"/>
        <w:autoSpaceDN w:val="0"/>
        <w:adjustRightInd w:val="0"/>
        <w:spacing w:before="0" w:after="0"/>
        <w:jc w:val="left"/>
        <w:rPr>
          <w:rFonts w:ascii="Arial" w:hAnsi="Arial" w:cs="Arial"/>
        </w:rPr>
      </w:pPr>
    </w:p>
    <w:p w14:paraId="0D4FAC54" w14:textId="77777777" w:rsidR="001C43A0" w:rsidRPr="00A11A13" w:rsidRDefault="001C43A0" w:rsidP="001C43A0">
      <w:pPr>
        <w:autoSpaceDE w:val="0"/>
        <w:autoSpaceDN w:val="0"/>
        <w:adjustRightInd w:val="0"/>
        <w:spacing w:before="0" w:after="0"/>
        <w:rPr>
          <w:rFonts w:ascii="Arial" w:hAnsi="Arial" w:cs="Arial"/>
        </w:rPr>
      </w:pPr>
      <w:r w:rsidRPr="00A11A13">
        <w:rPr>
          <w:rFonts w:ascii="Arial" w:hAnsi="Arial" w:cs="Arial"/>
        </w:rPr>
        <w:t>Kako bi se mogla usporedit predmetna nabava sa sličnim projektima čiji se popis traži kod djelatnika</w:t>
      </w:r>
      <w:r w:rsidR="007A03B8" w:rsidRPr="00A11A13">
        <w:rPr>
          <w:rFonts w:ascii="Arial" w:hAnsi="Arial" w:cs="Arial"/>
        </w:rPr>
        <w:t xml:space="preserve"> gospodarskog subjekta</w:t>
      </w:r>
      <w:r w:rsidRPr="00A11A13">
        <w:rPr>
          <w:rFonts w:ascii="Arial" w:hAnsi="Arial" w:cs="Arial"/>
        </w:rPr>
        <w:t xml:space="preserve">, </w:t>
      </w:r>
      <w:r w:rsidR="007A03B8" w:rsidRPr="00A11A13">
        <w:rPr>
          <w:rFonts w:ascii="Arial" w:hAnsi="Arial" w:cs="Arial"/>
        </w:rPr>
        <w:t>N</w:t>
      </w:r>
      <w:r w:rsidRPr="00A11A13">
        <w:rPr>
          <w:rFonts w:ascii="Arial" w:hAnsi="Arial" w:cs="Arial"/>
        </w:rPr>
        <w:t>aručitelj će usporediti opis, vrijednost, opseg projekta kao i kompleksnost okruženja u kojem sustav radi (mrežno okruženje u kojem sustav radi</w:t>
      </w:r>
      <w:r w:rsidR="00A11A13" w:rsidRPr="00A11A13">
        <w:rPr>
          <w:rFonts w:ascii="Arial" w:hAnsi="Arial" w:cs="Arial"/>
        </w:rPr>
        <w:t xml:space="preserve"> </w:t>
      </w:r>
      <w:r w:rsidRPr="00A11A13">
        <w:rPr>
          <w:rFonts w:ascii="Arial" w:hAnsi="Arial" w:cs="Arial"/>
        </w:rPr>
        <w:t>veličinu sustava - broj servisa i broj upita u minuti koje poslužuje sustav</w:t>
      </w:r>
      <w:r w:rsidR="007A03B8" w:rsidRPr="00A11A13">
        <w:rPr>
          <w:rFonts w:ascii="Arial" w:hAnsi="Arial" w:cs="Arial"/>
        </w:rPr>
        <w:t>,</w:t>
      </w:r>
      <w:r w:rsidRPr="00A11A13">
        <w:rPr>
          <w:rFonts w:ascii="Arial" w:hAnsi="Arial" w:cs="Arial"/>
        </w:rPr>
        <w:t xml:space="preserve"> važnost štićenih pozadinskih sustava, i sl.).</w:t>
      </w:r>
    </w:p>
    <w:p w14:paraId="4492C983" w14:textId="77777777" w:rsidR="001C43A0" w:rsidRPr="00A11A13" w:rsidRDefault="001C43A0" w:rsidP="001C43A0">
      <w:pPr>
        <w:autoSpaceDE w:val="0"/>
        <w:autoSpaceDN w:val="0"/>
        <w:adjustRightInd w:val="0"/>
        <w:spacing w:before="0" w:after="0"/>
        <w:jc w:val="left"/>
        <w:rPr>
          <w:rFonts w:ascii="Arial" w:hAnsi="Arial" w:cs="Arial"/>
        </w:rPr>
      </w:pPr>
    </w:p>
    <w:p w14:paraId="4A560999" w14:textId="77777777" w:rsidR="0063497D" w:rsidRDefault="0063497D" w:rsidP="001C43A0">
      <w:pPr>
        <w:autoSpaceDE w:val="0"/>
        <w:autoSpaceDN w:val="0"/>
        <w:adjustRightInd w:val="0"/>
        <w:spacing w:before="0" w:after="0"/>
        <w:jc w:val="left"/>
        <w:rPr>
          <w:rFonts w:ascii="Arial" w:hAnsi="Arial" w:cs="Arial"/>
        </w:rPr>
      </w:pPr>
    </w:p>
    <w:p w14:paraId="4E498CDE" w14:textId="77777777" w:rsidR="001C43A0" w:rsidRPr="00A11A13" w:rsidRDefault="00D8417F" w:rsidP="001C43A0">
      <w:pPr>
        <w:autoSpaceDE w:val="0"/>
        <w:autoSpaceDN w:val="0"/>
        <w:adjustRightInd w:val="0"/>
        <w:spacing w:before="0" w:after="0"/>
        <w:jc w:val="left"/>
        <w:rPr>
          <w:rFonts w:ascii="Arial" w:hAnsi="Arial" w:cs="Arial"/>
          <w:szCs w:val="22"/>
        </w:rPr>
      </w:pPr>
      <w:r w:rsidRPr="00A11A13">
        <w:rPr>
          <w:rFonts w:ascii="Arial" w:hAnsi="Arial" w:cs="Arial"/>
        </w:rPr>
        <w:lastRenderedPageBreak/>
        <w:t>Uvjet iz ove točke Dokumentacije o nabavi se dokazuje</w:t>
      </w:r>
      <w:r w:rsidR="001C43A0" w:rsidRPr="00A11A13">
        <w:rPr>
          <w:rFonts w:ascii="Arial" w:hAnsi="Arial" w:cs="Arial"/>
        </w:rPr>
        <w:t xml:space="preserve">: </w:t>
      </w:r>
    </w:p>
    <w:p w14:paraId="76ADF829" w14:textId="77777777" w:rsidR="001C43A0" w:rsidRPr="00A11A13" w:rsidRDefault="001C43A0" w:rsidP="001C43A0">
      <w:pPr>
        <w:pStyle w:val="ListParagraph"/>
        <w:numPr>
          <w:ilvl w:val="0"/>
          <w:numId w:val="35"/>
        </w:numPr>
        <w:autoSpaceDE w:val="0"/>
        <w:autoSpaceDN w:val="0"/>
        <w:adjustRightInd w:val="0"/>
        <w:spacing w:before="0" w:after="0"/>
        <w:rPr>
          <w:rFonts w:ascii="Arial" w:hAnsi="Arial" w:cs="Arial"/>
          <w:szCs w:val="22"/>
        </w:rPr>
      </w:pPr>
      <w:r w:rsidRPr="00A11A13">
        <w:rPr>
          <w:rFonts w:ascii="Arial" w:hAnsi="Arial" w:cs="Arial"/>
          <w:b/>
        </w:rPr>
        <w:t>popis</w:t>
      </w:r>
      <w:r w:rsidR="00D8417F" w:rsidRPr="00A11A13">
        <w:rPr>
          <w:rFonts w:ascii="Arial" w:hAnsi="Arial" w:cs="Arial"/>
          <w:b/>
        </w:rPr>
        <w:t>om</w:t>
      </w:r>
      <w:r w:rsidRPr="00A11A13">
        <w:rPr>
          <w:rFonts w:ascii="Arial" w:hAnsi="Arial" w:cs="Arial"/>
          <w:b/>
        </w:rPr>
        <w:t xml:space="preserve"> tehničkih stručnjaka</w:t>
      </w:r>
      <w:r w:rsidRPr="00A11A13">
        <w:rPr>
          <w:rFonts w:ascii="Arial" w:hAnsi="Arial" w:cs="Arial"/>
        </w:rPr>
        <w:t xml:space="preserve"> (članova tima i Voditelja projekta) koji će biti uključeni u ugovor, neovisno o tome pripadaju li oni gospodarskom subjektu i </w:t>
      </w:r>
    </w:p>
    <w:p w14:paraId="0B164318" w14:textId="529839E3" w:rsidR="001C43A0" w:rsidRPr="00A11A13" w:rsidRDefault="001C43A0" w:rsidP="001C43A0">
      <w:pPr>
        <w:pStyle w:val="ListParagraph"/>
        <w:numPr>
          <w:ilvl w:val="0"/>
          <w:numId w:val="35"/>
        </w:numPr>
        <w:spacing w:before="0" w:after="0"/>
        <w:rPr>
          <w:rFonts w:ascii="Arial" w:hAnsi="Arial" w:cs="Arial"/>
        </w:rPr>
      </w:pPr>
      <w:r w:rsidRPr="00A11A13">
        <w:rPr>
          <w:rFonts w:ascii="Arial" w:hAnsi="Arial" w:cs="Arial"/>
          <w:b/>
        </w:rPr>
        <w:t>njihov</w:t>
      </w:r>
      <w:r w:rsidR="00D8417F" w:rsidRPr="00A11A13">
        <w:rPr>
          <w:rFonts w:ascii="Arial" w:hAnsi="Arial" w:cs="Arial"/>
          <w:b/>
        </w:rPr>
        <w:t>im</w:t>
      </w:r>
      <w:r w:rsidRPr="00A11A13">
        <w:rPr>
          <w:rFonts w:ascii="Arial" w:hAnsi="Arial" w:cs="Arial"/>
          <w:b/>
        </w:rPr>
        <w:t xml:space="preserve"> profesio</w:t>
      </w:r>
      <w:r w:rsidR="00D8417F" w:rsidRPr="00A11A13">
        <w:rPr>
          <w:rFonts w:ascii="Arial" w:hAnsi="Arial" w:cs="Arial"/>
          <w:b/>
        </w:rPr>
        <w:t xml:space="preserve">nalnim </w:t>
      </w:r>
      <w:r w:rsidRPr="00A11A13">
        <w:rPr>
          <w:rFonts w:ascii="Arial" w:hAnsi="Arial" w:cs="Arial"/>
          <w:b/>
        </w:rPr>
        <w:t>iskustvo</w:t>
      </w:r>
      <w:r w:rsidR="00D8417F" w:rsidRPr="00A11A13">
        <w:rPr>
          <w:rFonts w:ascii="Arial" w:hAnsi="Arial" w:cs="Arial"/>
          <w:b/>
        </w:rPr>
        <w:t>m</w:t>
      </w:r>
      <w:r w:rsidRPr="00A11A13">
        <w:rPr>
          <w:rFonts w:ascii="Arial" w:hAnsi="Arial" w:cs="Arial"/>
          <w:b/>
        </w:rPr>
        <w:t xml:space="preserve"> i stručn</w:t>
      </w:r>
      <w:r w:rsidR="00D8417F" w:rsidRPr="00A11A13">
        <w:rPr>
          <w:rFonts w:ascii="Arial" w:hAnsi="Arial" w:cs="Arial"/>
          <w:b/>
        </w:rPr>
        <w:t>im</w:t>
      </w:r>
      <w:r w:rsidRPr="00A11A13">
        <w:rPr>
          <w:rFonts w:ascii="Arial" w:hAnsi="Arial" w:cs="Arial"/>
          <w:b/>
        </w:rPr>
        <w:t xml:space="preserve"> kvalifikacij</w:t>
      </w:r>
      <w:r w:rsidR="00D8417F" w:rsidRPr="00A11A13">
        <w:rPr>
          <w:rFonts w:ascii="Arial" w:hAnsi="Arial" w:cs="Arial"/>
          <w:b/>
        </w:rPr>
        <w:t>ama</w:t>
      </w:r>
      <w:r w:rsidRPr="00A11A13">
        <w:rPr>
          <w:rFonts w:ascii="Arial" w:hAnsi="Arial" w:cs="Arial"/>
        </w:rPr>
        <w:t xml:space="preserve"> kako je traženo ovom Dokumentacijom </w:t>
      </w:r>
      <w:r w:rsidR="007A03B8" w:rsidRPr="00A11A13">
        <w:rPr>
          <w:rFonts w:ascii="Arial" w:hAnsi="Arial" w:cs="Arial"/>
        </w:rPr>
        <w:t>o nabavi</w:t>
      </w:r>
      <w:r w:rsidRPr="00A11A13">
        <w:rPr>
          <w:rFonts w:ascii="Arial" w:hAnsi="Arial" w:cs="Arial"/>
        </w:rPr>
        <w:t xml:space="preserve">, s posebnim naglaskom na prethodno iskustvo na sličnim projektima (koje minimalno sadrži opis, vrijednost i opseg projekta te za svakog navedenog </w:t>
      </w:r>
      <w:r w:rsidR="007C228C">
        <w:rPr>
          <w:rFonts w:ascii="Arial" w:hAnsi="Arial" w:cs="Arial"/>
        </w:rPr>
        <w:t xml:space="preserve">stručnjaka </w:t>
      </w:r>
      <w:r w:rsidRPr="00A11A13">
        <w:rPr>
          <w:rFonts w:ascii="Arial" w:hAnsi="Arial" w:cs="Arial"/>
        </w:rPr>
        <w:t xml:space="preserve">opseg i udio poslova koje je taj </w:t>
      </w:r>
      <w:r w:rsidR="007C228C">
        <w:rPr>
          <w:rFonts w:ascii="Arial" w:hAnsi="Arial" w:cs="Arial"/>
        </w:rPr>
        <w:t>stručnjaka</w:t>
      </w:r>
      <w:r w:rsidR="007C228C" w:rsidRPr="00A11A13">
        <w:rPr>
          <w:rFonts w:ascii="Arial" w:hAnsi="Arial" w:cs="Arial"/>
        </w:rPr>
        <w:t xml:space="preserve"> </w:t>
      </w:r>
      <w:r w:rsidRPr="00A11A13">
        <w:rPr>
          <w:rFonts w:ascii="Arial" w:hAnsi="Arial" w:cs="Arial"/>
        </w:rPr>
        <w:t>obavio).</w:t>
      </w:r>
    </w:p>
    <w:p w14:paraId="7018AF7B" w14:textId="77777777" w:rsidR="001C43A0" w:rsidRPr="00A11A13" w:rsidRDefault="001C43A0" w:rsidP="001C43A0">
      <w:pPr>
        <w:spacing w:before="0" w:after="0"/>
        <w:rPr>
          <w:rFonts w:ascii="Arial" w:hAnsi="Arial" w:cs="Arial"/>
        </w:rPr>
      </w:pPr>
    </w:p>
    <w:p w14:paraId="7E10F19F" w14:textId="77777777" w:rsidR="001C43A0" w:rsidRPr="00A11A13" w:rsidRDefault="00D8417F" w:rsidP="001C43A0">
      <w:pPr>
        <w:spacing w:before="0" w:after="0"/>
        <w:rPr>
          <w:rFonts w:ascii="Arial" w:hAnsi="Arial" w:cs="Arial"/>
        </w:rPr>
      </w:pPr>
      <w:r w:rsidRPr="00A11A13">
        <w:rPr>
          <w:rFonts w:ascii="Arial" w:hAnsi="Arial" w:cs="Arial"/>
        </w:rPr>
        <w:t>Izjava o raspolaganju se dostavlja</w:t>
      </w:r>
      <w:r w:rsidR="001C43A0" w:rsidRPr="00A11A13">
        <w:rPr>
          <w:rFonts w:ascii="Arial" w:hAnsi="Arial" w:cs="Arial"/>
        </w:rPr>
        <w:t xml:space="preserve"> u pisanom obliku u slobodnoj formi u kojoj se navode osobe odgovorne za pružanje usluga uz naznaku njihovog profesionalnog/stručnog iskustva (za svaku osobu) te naznaku na kojim su poslovima radili tehnički stručnjaci (Voditelj projekta i članovi tima</w:t>
      </w:r>
      <w:r w:rsidRPr="00A11A13">
        <w:rPr>
          <w:rFonts w:ascii="Arial" w:hAnsi="Arial" w:cs="Arial"/>
        </w:rPr>
        <w:t>), te</w:t>
      </w:r>
      <w:r w:rsidR="001C43A0" w:rsidRPr="00A11A13">
        <w:rPr>
          <w:rFonts w:ascii="Arial" w:hAnsi="Arial" w:cs="Arial"/>
        </w:rPr>
        <w:t xml:space="preserve"> mora biti ovjeren</w:t>
      </w:r>
      <w:r w:rsidRPr="00A11A13">
        <w:rPr>
          <w:rFonts w:ascii="Arial" w:hAnsi="Arial" w:cs="Arial"/>
        </w:rPr>
        <w:t>a</w:t>
      </w:r>
      <w:r w:rsidR="001C43A0" w:rsidRPr="00A11A13">
        <w:rPr>
          <w:rFonts w:ascii="Arial" w:hAnsi="Arial" w:cs="Arial"/>
        </w:rPr>
        <w:t xml:space="preserve"> potpisom odgovorne osobe gospodarskog subjekta.</w:t>
      </w:r>
    </w:p>
    <w:p w14:paraId="6B126F59" w14:textId="77777777" w:rsidR="001C43A0" w:rsidRPr="00A11A13" w:rsidRDefault="001C43A0" w:rsidP="001C43A0">
      <w:pPr>
        <w:spacing w:before="0" w:after="0"/>
        <w:rPr>
          <w:rFonts w:ascii="Arial" w:hAnsi="Arial" w:cs="Arial"/>
        </w:rPr>
      </w:pPr>
      <w:r w:rsidRPr="00A11A13">
        <w:rPr>
          <w:rFonts w:ascii="Arial" w:hAnsi="Arial" w:cs="Arial"/>
        </w:rPr>
        <w:tab/>
      </w:r>
    </w:p>
    <w:p w14:paraId="3D469CA6" w14:textId="77777777" w:rsidR="001C43A0" w:rsidRPr="00A11A13" w:rsidRDefault="001C43A0" w:rsidP="001C43A0">
      <w:pPr>
        <w:spacing w:before="0" w:after="0"/>
        <w:rPr>
          <w:rFonts w:ascii="Arial" w:hAnsi="Arial" w:cs="Arial"/>
          <w:szCs w:val="24"/>
        </w:rPr>
      </w:pPr>
      <w:r w:rsidRPr="00A11A13">
        <w:rPr>
          <w:rFonts w:ascii="Arial" w:hAnsi="Arial" w:cs="Arial"/>
        </w:rPr>
        <w:t>Izjav</w:t>
      </w:r>
      <w:r w:rsidR="00D8417F" w:rsidRPr="00A11A13">
        <w:rPr>
          <w:rFonts w:ascii="Arial" w:hAnsi="Arial" w:cs="Arial"/>
        </w:rPr>
        <w:t>i</w:t>
      </w:r>
      <w:r w:rsidRPr="00A11A13">
        <w:rPr>
          <w:rFonts w:ascii="Arial" w:hAnsi="Arial" w:cs="Arial"/>
        </w:rPr>
        <w:t xml:space="preserve"> o raspolaganju tehničkim stručnjacima koja sadrži popis stručnjaka, </w:t>
      </w:r>
      <w:r w:rsidR="00D8417F" w:rsidRPr="00A11A13">
        <w:rPr>
          <w:rFonts w:ascii="Arial" w:hAnsi="Arial" w:cs="Arial"/>
        </w:rPr>
        <w:t>obvezno se prilažu</w:t>
      </w:r>
      <w:r w:rsidRPr="00A11A13">
        <w:rPr>
          <w:rFonts w:ascii="Arial" w:hAnsi="Arial" w:cs="Arial"/>
        </w:rPr>
        <w:t>:</w:t>
      </w:r>
    </w:p>
    <w:p w14:paraId="58F454C2" w14:textId="77777777" w:rsidR="001C43A0" w:rsidRPr="00A11A13" w:rsidRDefault="001C43A0" w:rsidP="001C43A0">
      <w:pPr>
        <w:pStyle w:val="ListParagraph"/>
        <w:numPr>
          <w:ilvl w:val="0"/>
          <w:numId w:val="27"/>
        </w:numPr>
        <w:spacing w:before="0" w:after="0"/>
        <w:rPr>
          <w:rFonts w:ascii="Arial" w:hAnsi="Arial" w:cs="Arial"/>
        </w:rPr>
      </w:pPr>
      <w:r w:rsidRPr="00A11A13">
        <w:rPr>
          <w:rFonts w:ascii="Arial" w:hAnsi="Arial" w:cs="Arial"/>
          <w:b/>
        </w:rPr>
        <w:t xml:space="preserve">preslike potvrda i/ili certifikata kojima se dokazuje stručna osposobljenost traženih stručnjaka i </w:t>
      </w:r>
    </w:p>
    <w:p w14:paraId="3064891E" w14:textId="77777777" w:rsidR="001C43A0" w:rsidRPr="00A11A13" w:rsidRDefault="001C43A0" w:rsidP="001C43A0">
      <w:pPr>
        <w:pStyle w:val="ListParagraph"/>
        <w:numPr>
          <w:ilvl w:val="0"/>
          <w:numId w:val="27"/>
        </w:numPr>
        <w:spacing w:before="0" w:after="0"/>
        <w:rPr>
          <w:rFonts w:ascii="Arial" w:hAnsi="Arial" w:cs="Arial"/>
        </w:rPr>
      </w:pPr>
      <w:r w:rsidRPr="00A11A13">
        <w:rPr>
          <w:rFonts w:ascii="Arial" w:hAnsi="Arial" w:cs="Arial"/>
          <w:b/>
        </w:rPr>
        <w:t>životopis</w:t>
      </w:r>
      <w:r w:rsidR="00D8417F" w:rsidRPr="00A11A13">
        <w:rPr>
          <w:rFonts w:ascii="Arial" w:hAnsi="Arial" w:cs="Arial"/>
          <w:b/>
        </w:rPr>
        <w:t>i</w:t>
      </w:r>
      <w:r w:rsidR="00D0682F" w:rsidRPr="00A11A13">
        <w:rPr>
          <w:rFonts w:ascii="Arial" w:hAnsi="Arial" w:cs="Arial"/>
          <w:b/>
        </w:rPr>
        <w:t xml:space="preserve"> </w:t>
      </w:r>
      <w:r w:rsidRPr="00A11A13">
        <w:rPr>
          <w:rFonts w:ascii="Arial" w:hAnsi="Arial" w:cs="Arial"/>
        </w:rPr>
        <w:t xml:space="preserve">iz kojih je jasno vidljivo udovoljavanje minimalnim uvjetima tehničke i stručne sposobnosti osoba koje će po ugovoru </w:t>
      </w:r>
      <w:r w:rsidR="0067059E" w:rsidRPr="00A11A13">
        <w:rPr>
          <w:rFonts w:ascii="Arial" w:hAnsi="Arial" w:cs="Arial"/>
        </w:rPr>
        <w:t xml:space="preserve">o javnoj nabavi </w:t>
      </w:r>
      <w:r w:rsidRPr="00A11A13">
        <w:rPr>
          <w:rFonts w:ascii="Arial" w:hAnsi="Arial" w:cs="Arial"/>
        </w:rPr>
        <w:t>kod gospodarskog subjekta biti odgovorni za izvršenje ugovora.</w:t>
      </w:r>
    </w:p>
    <w:p w14:paraId="1BED1A4B" w14:textId="77777777" w:rsidR="001C43A0" w:rsidRPr="00A11A13" w:rsidRDefault="001C43A0" w:rsidP="001C43A0">
      <w:pPr>
        <w:spacing w:before="0" w:after="0"/>
        <w:rPr>
          <w:rFonts w:ascii="Arial" w:hAnsi="Arial" w:cs="Arial"/>
        </w:rPr>
      </w:pPr>
    </w:p>
    <w:p w14:paraId="72167347" w14:textId="77777777" w:rsidR="001C43A0" w:rsidRPr="00A11A13" w:rsidRDefault="001C43A0" w:rsidP="001C43A0">
      <w:pPr>
        <w:spacing w:before="0" w:after="0"/>
        <w:rPr>
          <w:rFonts w:ascii="Arial" w:hAnsi="Arial" w:cs="Arial"/>
        </w:rPr>
      </w:pPr>
      <w:r w:rsidRPr="00A11A13">
        <w:rPr>
          <w:rFonts w:ascii="Arial" w:hAnsi="Arial" w:cs="Arial"/>
        </w:rPr>
        <w:t xml:space="preserve">Obrazac životopisa kojeg su ponuditelji dužni koristiti nalazi se u </w:t>
      </w:r>
      <w:r w:rsidRPr="00880A64">
        <w:rPr>
          <w:rFonts w:ascii="Arial" w:hAnsi="Arial" w:cs="Arial"/>
        </w:rPr>
        <w:t>Dodatku 6</w:t>
      </w:r>
      <w:r w:rsidRPr="00A11A13">
        <w:rPr>
          <w:rFonts w:ascii="Arial" w:hAnsi="Arial" w:cs="Arial"/>
        </w:rPr>
        <w:t xml:space="preserve"> ove Dokumentacije </w:t>
      </w:r>
      <w:r w:rsidR="00D8417F" w:rsidRPr="00A11A13">
        <w:rPr>
          <w:rFonts w:ascii="Arial" w:hAnsi="Arial" w:cs="Arial"/>
        </w:rPr>
        <w:t>o nabavi.</w:t>
      </w:r>
    </w:p>
    <w:p w14:paraId="6251684C" w14:textId="77777777" w:rsidR="001C43A0" w:rsidRPr="00A11A13" w:rsidRDefault="001C43A0" w:rsidP="001C43A0">
      <w:pPr>
        <w:spacing w:before="0" w:after="0"/>
        <w:rPr>
          <w:rFonts w:ascii="Arial" w:hAnsi="Arial" w:cs="Arial"/>
        </w:rPr>
      </w:pPr>
    </w:p>
    <w:p w14:paraId="681B0F09" w14:textId="77777777" w:rsidR="001C43A0" w:rsidRPr="00A11A13" w:rsidRDefault="001C43A0" w:rsidP="001C43A0">
      <w:pPr>
        <w:spacing w:before="0" w:after="0"/>
        <w:rPr>
          <w:rFonts w:ascii="Arial" w:hAnsi="Arial" w:cs="Arial"/>
          <w:szCs w:val="24"/>
        </w:rPr>
      </w:pPr>
      <w:r w:rsidRPr="00A11A13">
        <w:rPr>
          <w:rFonts w:ascii="Arial" w:hAnsi="Arial" w:cs="Arial"/>
        </w:rPr>
        <w:t>Gospodarski subjekt je dužan u navedenoj Izjavi navesti govore li navedeni stručnjaci hrvatski jezik, a ako ne, ponuditelj je dužan navesti koje jezike poznaju te se obvezati i o svom trošku osigurati da za cijelo vrijeme trajanja ugovora o javnoj nabavi Naručitelj ima na raspolaganju prevoditelja za prevođenje s jezika kojim se služi pojedini stručnjak na hrvatski jezik.</w:t>
      </w:r>
    </w:p>
    <w:p w14:paraId="711CCDE5" w14:textId="77777777" w:rsidR="001C43A0" w:rsidRPr="00A11A13" w:rsidRDefault="001C43A0" w:rsidP="001C43A0">
      <w:pPr>
        <w:spacing w:before="0" w:after="0"/>
        <w:rPr>
          <w:rFonts w:ascii="Arial" w:hAnsi="Arial" w:cs="Arial"/>
        </w:rPr>
      </w:pPr>
    </w:p>
    <w:p w14:paraId="7913AD2B" w14:textId="77777777" w:rsidR="001C43A0" w:rsidRPr="00A11A13" w:rsidRDefault="001C43A0" w:rsidP="001C43A0">
      <w:pPr>
        <w:spacing w:before="0" w:after="0"/>
        <w:rPr>
          <w:rFonts w:ascii="Arial" w:hAnsi="Arial" w:cs="Arial"/>
          <w:szCs w:val="24"/>
        </w:rPr>
      </w:pPr>
      <w:r w:rsidRPr="00A11A13">
        <w:rPr>
          <w:rFonts w:ascii="Arial" w:hAnsi="Arial" w:cs="Arial"/>
        </w:rPr>
        <w:t>Naručitelj traži dokaze u svrhu utvrđivanja raspoloživosti stručnjacima čije će životopise dostaviti ponuditelj jer Naručitelj želi sklopiti ugovor s gospodarskim subjektom koji će se obvezati da će realizaciju poslova koji su predmet ove nabave voditi upravo osobe koje imaju stručne kvalifikaciju i profesionalno iskustvo, kako bi se osigurala što kvalitetnija podrška na poslovima predmetne nabave.</w:t>
      </w:r>
    </w:p>
    <w:p w14:paraId="02E748E1" w14:textId="77777777" w:rsidR="001C43A0" w:rsidRPr="00A11A13" w:rsidRDefault="001C43A0" w:rsidP="001C43A0">
      <w:pPr>
        <w:spacing w:before="0" w:after="0"/>
        <w:rPr>
          <w:rFonts w:ascii="Arial" w:hAnsi="Arial" w:cs="Arial"/>
        </w:rPr>
      </w:pPr>
    </w:p>
    <w:p w14:paraId="7DE395C2" w14:textId="77777777" w:rsidR="001C43A0" w:rsidRPr="00A11A13" w:rsidRDefault="001C43A0" w:rsidP="001C43A0">
      <w:pPr>
        <w:spacing w:before="0" w:after="0"/>
        <w:rPr>
          <w:rFonts w:ascii="Arial" w:hAnsi="Arial" w:cs="Arial"/>
        </w:rPr>
      </w:pPr>
      <w:r w:rsidRPr="00A11A13">
        <w:rPr>
          <w:rFonts w:ascii="Arial" w:hAnsi="Arial" w:cs="Arial"/>
        </w:rPr>
        <w:t>Naručitelj želi sklopiti ugovor s gospodarskim subjektom koji će se obvezati da će realizaciju predmeta nabave voditi upravo osobe koje imaju profesionalne i stručne kvalifikacije kako bi se osigurala što kvalitetnija podrška na poslovima predmetne nabave.</w:t>
      </w:r>
    </w:p>
    <w:p w14:paraId="1EF53243" w14:textId="77777777" w:rsidR="001506F1" w:rsidRPr="00A11A13" w:rsidRDefault="001506F1" w:rsidP="001C43A0">
      <w:pPr>
        <w:spacing w:before="0" w:after="0"/>
        <w:rPr>
          <w:rFonts w:ascii="Arial" w:hAnsi="Arial" w:cs="Arial"/>
        </w:rPr>
      </w:pPr>
    </w:p>
    <w:p w14:paraId="3F95E56B" w14:textId="77777777" w:rsidR="00965AF1" w:rsidRPr="00A11A13" w:rsidRDefault="00965AF1" w:rsidP="001F0476">
      <w:pPr>
        <w:pBdr>
          <w:top w:val="single" w:sz="4" w:space="1" w:color="auto"/>
          <w:left w:val="single" w:sz="4" w:space="0" w:color="auto"/>
          <w:bottom w:val="single" w:sz="4" w:space="1" w:color="auto"/>
          <w:right w:val="single" w:sz="4" w:space="4" w:color="auto"/>
          <w:bar w:val="single" w:sz="4" w:color="auto"/>
        </w:pBdr>
        <w:shd w:val="clear" w:color="auto" w:fill="D9D9D9" w:themeFill="background1" w:themeFillShade="D9"/>
        <w:spacing w:before="0" w:after="0"/>
        <w:rPr>
          <w:rStyle w:val="FontStyle19"/>
          <w:rFonts w:ascii="Arial" w:hAnsi="Arial" w:cs="Arial"/>
          <w:sz w:val="24"/>
          <w:szCs w:val="24"/>
        </w:rPr>
      </w:pPr>
      <w:r w:rsidRPr="00A11A13">
        <w:rPr>
          <w:rStyle w:val="FontStyle19"/>
          <w:rFonts w:ascii="Arial" w:hAnsi="Arial" w:cs="Arial"/>
          <w:sz w:val="24"/>
          <w:szCs w:val="24"/>
        </w:rPr>
        <w:t>Ispunjavanje ESPD-a</w:t>
      </w:r>
      <w:r w:rsidR="00263985" w:rsidRPr="00A11A13">
        <w:rPr>
          <w:rStyle w:val="FontStyle19"/>
          <w:rFonts w:ascii="Arial" w:hAnsi="Arial" w:cs="Arial"/>
          <w:sz w:val="24"/>
          <w:szCs w:val="24"/>
        </w:rPr>
        <w:t xml:space="preserve"> za tehnički i stručnu sposobnost</w:t>
      </w:r>
      <w:r w:rsidRPr="00A11A13">
        <w:rPr>
          <w:rStyle w:val="FontStyle19"/>
          <w:rFonts w:ascii="Arial" w:hAnsi="Arial" w:cs="Arial"/>
          <w:sz w:val="24"/>
          <w:szCs w:val="24"/>
        </w:rPr>
        <w:t xml:space="preserve">: </w:t>
      </w:r>
      <w:r w:rsidR="0067059E" w:rsidRPr="00A11A13">
        <w:rPr>
          <w:rStyle w:val="FontStyle19"/>
          <w:rFonts w:ascii="Arial" w:hAnsi="Arial" w:cs="Arial"/>
          <w:sz w:val="24"/>
          <w:szCs w:val="24"/>
        </w:rPr>
        <w:t>p</w:t>
      </w:r>
      <w:r w:rsidRPr="00A11A13">
        <w:rPr>
          <w:rStyle w:val="FontStyle19"/>
          <w:rFonts w:ascii="Arial" w:hAnsi="Arial" w:cs="Arial"/>
          <w:sz w:val="24"/>
          <w:szCs w:val="24"/>
        </w:rPr>
        <w:t>onuditelji su obvezni ispuniti podatke sukladno uputama u ESPD-u koji se odnose na tehničku i stručnu sposobnost ponuditelja: ESPD obrazac, Dio IV: Kriteriji za odabir gospodarskog subjekta, C: TEHNIČKA I STRUČNA SPOSOBNOST</w:t>
      </w:r>
      <w:r w:rsidR="001F0476" w:rsidRPr="00A11A13">
        <w:rPr>
          <w:rStyle w:val="FontStyle19"/>
          <w:rFonts w:ascii="Arial" w:hAnsi="Arial" w:cs="Arial"/>
          <w:sz w:val="24"/>
          <w:szCs w:val="24"/>
        </w:rPr>
        <w:t>.</w:t>
      </w:r>
    </w:p>
    <w:p w14:paraId="748F12BC" w14:textId="77777777" w:rsidR="0092566A" w:rsidRPr="00A11A13" w:rsidRDefault="00C8120F" w:rsidP="001F0476">
      <w:pPr>
        <w:pBdr>
          <w:top w:val="single" w:sz="4" w:space="1" w:color="auto"/>
          <w:left w:val="single" w:sz="4" w:space="0" w:color="auto"/>
          <w:bottom w:val="single" w:sz="4" w:space="1" w:color="auto"/>
          <w:right w:val="single" w:sz="4" w:space="4" w:color="auto"/>
          <w:bar w:val="single" w:sz="4" w:color="auto"/>
        </w:pBdr>
        <w:shd w:val="clear" w:color="auto" w:fill="D9D9D9" w:themeFill="background1" w:themeFillShade="D9"/>
        <w:spacing w:before="0" w:after="0"/>
        <w:rPr>
          <w:rStyle w:val="FontStyle19"/>
          <w:rFonts w:ascii="Arial" w:hAnsi="Arial" w:cs="Arial"/>
          <w:sz w:val="24"/>
          <w:szCs w:val="24"/>
        </w:rPr>
      </w:pPr>
      <w:r w:rsidRPr="00A11A13">
        <w:rPr>
          <w:rStyle w:val="FontStyle19"/>
          <w:rFonts w:ascii="Arial" w:hAnsi="Arial" w:cs="Arial"/>
          <w:sz w:val="24"/>
          <w:szCs w:val="24"/>
        </w:rPr>
        <w:t>Ako se</w:t>
      </w:r>
      <w:r w:rsidR="00965AF1" w:rsidRPr="00A11A13">
        <w:rPr>
          <w:rStyle w:val="FontStyle19"/>
          <w:rFonts w:ascii="Arial" w:hAnsi="Arial" w:cs="Arial"/>
          <w:sz w:val="24"/>
          <w:szCs w:val="24"/>
        </w:rPr>
        <w:t xml:space="preserve"> gospodarski subjekt </w:t>
      </w:r>
      <w:r w:rsidRPr="00A11A13">
        <w:rPr>
          <w:rStyle w:val="FontStyle19"/>
          <w:rFonts w:ascii="Arial" w:hAnsi="Arial" w:cs="Arial"/>
          <w:sz w:val="24"/>
          <w:szCs w:val="24"/>
        </w:rPr>
        <w:t xml:space="preserve">oslanja </w:t>
      </w:r>
      <w:r w:rsidR="00965AF1" w:rsidRPr="00A11A13">
        <w:rPr>
          <w:rStyle w:val="FontStyle19"/>
          <w:rFonts w:ascii="Arial" w:hAnsi="Arial" w:cs="Arial"/>
          <w:sz w:val="24"/>
          <w:szCs w:val="24"/>
        </w:rPr>
        <w:t xml:space="preserve">na tehničku i stručnu sposobnosti drugih subjekata  mora dostaviti zaseban obrazac ESPD-a sa navedenim podacima iz odjeljaka A i B, dijela </w:t>
      </w:r>
      <w:r w:rsidR="00965AF1" w:rsidRPr="00A11A13">
        <w:rPr>
          <w:rStyle w:val="FontStyle19"/>
          <w:rFonts w:ascii="Arial" w:hAnsi="Arial" w:cs="Arial"/>
          <w:sz w:val="24"/>
          <w:szCs w:val="24"/>
        </w:rPr>
        <w:lastRenderedPageBreak/>
        <w:t xml:space="preserve">II. i dijela III. </w:t>
      </w:r>
      <w:r w:rsidR="00263985" w:rsidRPr="00A11A13">
        <w:rPr>
          <w:rStyle w:val="FontStyle19"/>
          <w:rFonts w:ascii="Arial" w:hAnsi="Arial" w:cs="Arial"/>
          <w:sz w:val="24"/>
          <w:szCs w:val="24"/>
        </w:rPr>
        <w:t xml:space="preserve">ESPD-a </w:t>
      </w:r>
      <w:r w:rsidR="00965AF1" w:rsidRPr="00A11A13">
        <w:rPr>
          <w:rStyle w:val="FontStyle19"/>
          <w:rFonts w:ascii="Arial" w:hAnsi="Arial" w:cs="Arial"/>
          <w:sz w:val="24"/>
          <w:szCs w:val="24"/>
        </w:rPr>
        <w:t>za svak</w:t>
      </w:r>
      <w:r w:rsidR="00263985" w:rsidRPr="00A11A13">
        <w:rPr>
          <w:rStyle w:val="FontStyle19"/>
          <w:rFonts w:ascii="Arial" w:hAnsi="Arial" w:cs="Arial"/>
          <w:sz w:val="24"/>
          <w:szCs w:val="24"/>
        </w:rPr>
        <w:t>og</w:t>
      </w:r>
      <w:r w:rsidR="00C041CB" w:rsidRPr="00A11A13">
        <w:rPr>
          <w:rStyle w:val="FontStyle19"/>
          <w:rFonts w:ascii="Arial" w:hAnsi="Arial" w:cs="Arial"/>
          <w:sz w:val="24"/>
          <w:szCs w:val="24"/>
        </w:rPr>
        <w:t xml:space="preserve"> </w:t>
      </w:r>
      <w:r w:rsidR="00263985" w:rsidRPr="00A11A13">
        <w:rPr>
          <w:rStyle w:val="FontStyle19"/>
          <w:rFonts w:ascii="Arial" w:hAnsi="Arial" w:cs="Arial"/>
          <w:sz w:val="24"/>
          <w:szCs w:val="24"/>
        </w:rPr>
        <w:t>od subjekata</w:t>
      </w:r>
      <w:r w:rsidR="00965AF1" w:rsidRPr="00A11A13">
        <w:rPr>
          <w:rStyle w:val="FontStyle19"/>
          <w:rFonts w:ascii="Arial" w:hAnsi="Arial" w:cs="Arial"/>
          <w:sz w:val="24"/>
          <w:szCs w:val="24"/>
        </w:rPr>
        <w:t xml:space="preserve">, </w:t>
      </w:r>
      <w:r w:rsidR="0092566A" w:rsidRPr="00A11A13">
        <w:rPr>
          <w:rStyle w:val="FontStyle19"/>
          <w:rFonts w:ascii="Arial" w:hAnsi="Arial" w:cs="Arial"/>
          <w:sz w:val="24"/>
          <w:szCs w:val="24"/>
        </w:rPr>
        <w:t>koji su</w:t>
      </w:r>
      <w:r w:rsidR="0067059E" w:rsidRPr="00A11A13">
        <w:rPr>
          <w:rStyle w:val="FontStyle19"/>
          <w:rFonts w:ascii="Arial" w:hAnsi="Arial" w:cs="Arial"/>
          <w:sz w:val="24"/>
          <w:szCs w:val="24"/>
        </w:rPr>
        <w:t xml:space="preserve"> predmetni subjekti</w:t>
      </w:r>
      <w:r w:rsidR="0092566A" w:rsidRPr="00A11A13">
        <w:rPr>
          <w:rStyle w:val="FontStyle19"/>
          <w:rFonts w:ascii="Arial" w:hAnsi="Arial" w:cs="Arial"/>
          <w:sz w:val="24"/>
          <w:szCs w:val="24"/>
        </w:rPr>
        <w:t xml:space="preserve"> ispravno popunili i potpisali.</w:t>
      </w:r>
    </w:p>
    <w:p w14:paraId="2FCEA079" w14:textId="77777777" w:rsidR="00194130" w:rsidRPr="00A11A13" w:rsidRDefault="0092566A" w:rsidP="0067059E">
      <w:pPr>
        <w:pBdr>
          <w:top w:val="single" w:sz="4" w:space="1" w:color="auto"/>
          <w:left w:val="single" w:sz="4" w:space="0" w:color="auto"/>
          <w:bottom w:val="single" w:sz="4" w:space="1" w:color="auto"/>
          <w:right w:val="single" w:sz="4" w:space="4" w:color="auto"/>
          <w:bar w:val="single" w:sz="4" w:color="auto"/>
        </w:pBdr>
        <w:shd w:val="clear" w:color="auto" w:fill="D9D9D9" w:themeFill="background1" w:themeFillShade="D9"/>
        <w:spacing w:before="0" w:after="0"/>
        <w:rPr>
          <w:rStyle w:val="FontStyle19"/>
          <w:rFonts w:ascii="Arial" w:hAnsi="Arial" w:cs="Arial"/>
          <w:sz w:val="24"/>
          <w:szCs w:val="24"/>
        </w:rPr>
      </w:pPr>
      <w:r w:rsidRPr="00A11A13">
        <w:rPr>
          <w:rStyle w:val="FontStyle19"/>
          <w:rFonts w:ascii="Arial" w:hAnsi="Arial" w:cs="Arial"/>
          <w:sz w:val="24"/>
          <w:szCs w:val="24"/>
        </w:rPr>
        <w:t>Napominje se da se trebaju navesti i svi uključeni tehnički stručnjaci koja ne pripada</w:t>
      </w:r>
      <w:r w:rsidR="00194130" w:rsidRPr="00A11A13">
        <w:rPr>
          <w:rStyle w:val="FontStyle19"/>
          <w:rFonts w:ascii="Arial" w:hAnsi="Arial" w:cs="Arial"/>
          <w:sz w:val="24"/>
          <w:szCs w:val="24"/>
        </w:rPr>
        <w:t xml:space="preserve">ju izravno </w:t>
      </w:r>
      <w:r w:rsidR="0067059E" w:rsidRPr="00A11A13">
        <w:rPr>
          <w:rStyle w:val="FontStyle19"/>
          <w:rFonts w:ascii="Arial" w:hAnsi="Arial" w:cs="Arial"/>
          <w:sz w:val="24"/>
          <w:szCs w:val="24"/>
        </w:rPr>
        <w:t>gospodarskom subjektu-</w:t>
      </w:r>
      <w:r w:rsidR="00194130" w:rsidRPr="00A11A13">
        <w:rPr>
          <w:rStyle w:val="FontStyle19"/>
          <w:rFonts w:ascii="Arial" w:hAnsi="Arial" w:cs="Arial"/>
          <w:sz w:val="24"/>
          <w:szCs w:val="24"/>
        </w:rPr>
        <w:t>ponuditelju.</w:t>
      </w:r>
    </w:p>
    <w:p w14:paraId="24EF0445" w14:textId="77777777" w:rsidR="003C75D3" w:rsidRPr="00A11A13" w:rsidRDefault="00D8417F" w:rsidP="00263985">
      <w:pPr>
        <w:pStyle w:val="Naslov2"/>
        <w:spacing w:before="240"/>
        <w:rPr>
          <w:rStyle w:val="FontStyle19"/>
          <w:rFonts w:ascii="Arial" w:hAnsi="Arial" w:cs="Arial"/>
          <w:b w:val="0"/>
          <w:sz w:val="24"/>
          <w:szCs w:val="24"/>
        </w:rPr>
      </w:pPr>
      <w:r w:rsidRPr="00A11A13">
        <w:rPr>
          <w:rStyle w:val="FontStyle19"/>
          <w:rFonts w:ascii="Arial" w:hAnsi="Arial" w:cs="Arial"/>
          <w:sz w:val="24"/>
          <w:szCs w:val="24"/>
        </w:rPr>
        <w:t>Norme osiguranja kvalitete</w:t>
      </w:r>
    </w:p>
    <w:p w14:paraId="00839B65" w14:textId="3F1002E8" w:rsidR="003C75D3" w:rsidRPr="00A11A13" w:rsidRDefault="00D8417F">
      <w:pPr>
        <w:spacing w:before="0" w:after="0"/>
        <w:rPr>
          <w:rStyle w:val="FontStyle19"/>
          <w:rFonts w:ascii="Arial" w:hAnsi="Arial" w:cs="Arial"/>
          <w:sz w:val="24"/>
          <w:szCs w:val="24"/>
        </w:rPr>
      </w:pPr>
      <w:r w:rsidRPr="00A11A13">
        <w:rPr>
          <w:rStyle w:val="FontStyle19"/>
          <w:rFonts w:ascii="Arial" w:hAnsi="Arial" w:cs="Arial"/>
          <w:sz w:val="24"/>
          <w:szCs w:val="24"/>
        </w:rPr>
        <w:t xml:space="preserve">Važeći Certifikat kvalitete </w:t>
      </w:r>
      <w:r w:rsidRPr="00A11A13">
        <w:rPr>
          <w:rStyle w:val="FontStyle19"/>
          <w:rFonts w:ascii="Arial" w:hAnsi="Arial" w:cs="Arial"/>
          <w:b/>
          <w:sz w:val="24"/>
          <w:szCs w:val="24"/>
        </w:rPr>
        <w:t>HRN</w:t>
      </w:r>
      <w:r w:rsidR="00DB283D" w:rsidRPr="00A11A13">
        <w:rPr>
          <w:rStyle w:val="FontStyle19"/>
          <w:rFonts w:ascii="Arial" w:hAnsi="Arial" w:cs="Arial"/>
          <w:b/>
          <w:sz w:val="24"/>
          <w:szCs w:val="24"/>
        </w:rPr>
        <w:t xml:space="preserve"> EN</w:t>
      </w:r>
      <w:r w:rsidR="00C041CB" w:rsidRPr="00A11A13">
        <w:rPr>
          <w:rStyle w:val="FontStyle19"/>
          <w:rFonts w:ascii="Arial" w:hAnsi="Arial" w:cs="Arial"/>
          <w:b/>
          <w:sz w:val="24"/>
          <w:szCs w:val="24"/>
        </w:rPr>
        <w:t xml:space="preserve"> </w:t>
      </w:r>
      <w:r w:rsidRPr="00A11A13">
        <w:rPr>
          <w:rStyle w:val="FontStyle19"/>
          <w:rFonts w:ascii="Arial" w:hAnsi="Arial" w:cs="Arial"/>
          <w:b/>
          <w:sz w:val="24"/>
          <w:szCs w:val="24"/>
        </w:rPr>
        <w:t>ISO 9001</w:t>
      </w:r>
      <w:r w:rsidRPr="00A11A13">
        <w:rPr>
          <w:rStyle w:val="FontStyle19"/>
          <w:rFonts w:ascii="Arial" w:hAnsi="Arial" w:cs="Arial"/>
          <w:sz w:val="24"/>
          <w:szCs w:val="24"/>
        </w:rPr>
        <w:t xml:space="preserve"> ili jednakovrijedan, izdan o</w:t>
      </w:r>
      <w:r w:rsidR="000A00AD" w:rsidRPr="00A11A13">
        <w:rPr>
          <w:rStyle w:val="FontStyle19"/>
          <w:rFonts w:ascii="Arial" w:hAnsi="Arial" w:cs="Arial"/>
          <w:sz w:val="24"/>
          <w:szCs w:val="24"/>
        </w:rPr>
        <w:t>d</w:t>
      </w:r>
      <w:r w:rsidRPr="00A11A13">
        <w:rPr>
          <w:rStyle w:val="FontStyle19"/>
          <w:rFonts w:ascii="Arial" w:hAnsi="Arial" w:cs="Arial"/>
          <w:sz w:val="24"/>
          <w:szCs w:val="24"/>
        </w:rPr>
        <w:t xml:space="preserve"> ovlaštene</w:t>
      </w:r>
      <w:r w:rsidR="000A00AD" w:rsidRPr="00A11A13">
        <w:rPr>
          <w:rStyle w:val="FontStyle19"/>
          <w:rFonts w:ascii="Arial" w:hAnsi="Arial" w:cs="Arial"/>
          <w:sz w:val="24"/>
          <w:szCs w:val="24"/>
        </w:rPr>
        <w:t xml:space="preserve"> ili akreditirane</w:t>
      </w:r>
      <w:r w:rsidR="00C041CB" w:rsidRPr="00A11A13">
        <w:rPr>
          <w:rStyle w:val="FontStyle19"/>
          <w:rFonts w:ascii="Arial" w:hAnsi="Arial" w:cs="Arial"/>
          <w:sz w:val="24"/>
          <w:szCs w:val="24"/>
        </w:rPr>
        <w:t xml:space="preserve"> </w:t>
      </w:r>
      <w:r w:rsidRPr="00A11A13">
        <w:rPr>
          <w:rStyle w:val="FontStyle19"/>
          <w:rFonts w:ascii="Arial" w:hAnsi="Arial" w:cs="Arial"/>
          <w:sz w:val="24"/>
          <w:szCs w:val="24"/>
        </w:rPr>
        <w:t>organizacije za izdavanje certifikata</w:t>
      </w:r>
      <w:r w:rsidR="00C041CB" w:rsidRPr="00A11A13">
        <w:rPr>
          <w:rStyle w:val="FontStyle19"/>
          <w:rFonts w:ascii="Arial" w:hAnsi="Arial" w:cs="Arial"/>
          <w:sz w:val="24"/>
          <w:szCs w:val="24"/>
        </w:rPr>
        <w:t xml:space="preserve"> </w:t>
      </w:r>
      <w:r w:rsidRPr="00A11A13">
        <w:rPr>
          <w:rStyle w:val="FontStyle19"/>
          <w:rFonts w:ascii="Arial" w:hAnsi="Arial" w:cs="Arial"/>
          <w:sz w:val="24"/>
          <w:szCs w:val="24"/>
        </w:rPr>
        <w:t xml:space="preserve">- njime </w:t>
      </w:r>
      <w:r w:rsidR="0051353D" w:rsidRPr="00A11A13">
        <w:rPr>
          <w:rStyle w:val="FontStyle19"/>
          <w:rFonts w:ascii="Arial" w:hAnsi="Arial" w:cs="Arial"/>
          <w:sz w:val="24"/>
          <w:szCs w:val="24"/>
        </w:rPr>
        <w:t>gospodarski subjekt</w:t>
      </w:r>
      <w:r w:rsidRPr="00A11A13">
        <w:rPr>
          <w:rStyle w:val="FontStyle19"/>
          <w:rFonts w:ascii="Arial" w:hAnsi="Arial" w:cs="Arial"/>
          <w:sz w:val="24"/>
          <w:szCs w:val="24"/>
        </w:rPr>
        <w:t xml:space="preserve"> dokazuje primjenu sustava up</w:t>
      </w:r>
      <w:r w:rsidR="00880A64">
        <w:rPr>
          <w:rStyle w:val="FontStyle19"/>
          <w:rFonts w:ascii="Arial" w:hAnsi="Arial" w:cs="Arial"/>
          <w:sz w:val="24"/>
          <w:szCs w:val="24"/>
        </w:rPr>
        <w:t>ravljanja kvalitetom u skladu s</w:t>
      </w:r>
      <w:r w:rsidRPr="00A11A13">
        <w:rPr>
          <w:rStyle w:val="FontStyle19"/>
          <w:rFonts w:ascii="Arial" w:hAnsi="Arial" w:cs="Arial"/>
          <w:sz w:val="24"/>
          <w:szCs w:val="24"/>
        </w:rPr>
        <w:t xml:space="preserve"> međunarodnom normom, pouzdanost kao dobavljača, primjenu sustava kontrole kvalitete proizvoda, stalno poboljšanje proizvoda i usluga te ozbiljnost organizacije i usmjerenost prema kvaliteti.</w:t>
      </w:r>
    </w:p>
    <w:p w14:paraId="53ED1A60" w14:textId="77777777" w:rsidR="003C75D3" w:rsidRPr="00A11A13" w:rsidRDefault="003C75D3">
      <w:pPr>
        <w:spacing w:before="0" w:after="0"/>
        <w:rPr>
          <w:rStyle w:val="FontStyle19"/>
          <w:rFonts w:ascii="Arial" w:hAnsi="Arial" w:cs="Arial"/>
          <w:b/>
          <w:sz w:val="24"/>
          <w:szCs w:val="24"/>
        </w:rPr>
      </w:pPr>
    </w:p>
    <w:p w14:paraId="4A19C6EB" w14:textId="77777777" w:rsidR="0051353D" w:rsidRPr="00A11A13" w:rsidRDefault="0051353D" w:rsidP="0051353D">
      <w:pPr>
        <w:pStyle w:val="Naslov2"/>
        <w:rPr>
          <w:rStyle w:val="FontStyle19"/>
          <w:rFonts w:ascii="Arial" w:hAnsi="Arial" w:cs="Arial"/>
          <w:b w:val="0"/>
          <w:sz w:val="24"/>
          <w:szCs w:val="24"/>
        </w:rPr>
      </w:pPr>
      <w:r w:rsidRPr="00A11A13">
        <w:rPr>
          <w:rStyle w:val="FontStyle19"/>
          <w:rFonts w:ascii="Arial" w:hAnsi="Arial" w:cs="Arial"/>
          <w:sz w:val="24"/>
          <w:szCs w:val="24"/>
        </w:rPr>
        <w:t>Norme osiguranja kvalitete</w:t>
      </w:r>
    </w:p>
    <w:p w14:paraId="59F0F5D8" w14:textId="77777777" w:rsidR="0051353D" w:rsidRPr="00A11A13" w:rsidRDefault="0051353D" w:rsidP="0051353D">
      <w:pPr>
        <w:pStyle w:val="Naslov3"/>
        <w:numPr>
          <w:ilvl w:val="0"/>
          <w:numId w:val="0"/>
        </w:numPr>
        <w:rPr>
          <w:rFonts w:ascii="Arial" w:hAnsi="Arial" w:cs="Arial"/>
          <w:b w:val="0"/>
          <w:u w:val="none"/>
        </w:rPr>
      </w:pPr>
      <w:r w:rsidRPr="00A11A13">
        <w:rPr>
          <w:rFonts w:ascii="Arial" w:hAnsi="Arial" w:cs="Arial"/>
          <w:b w:val="0"/>
          <w:u w:val="none"/>
        </w:rPr>
        <w:t xml:space="preserve">Važeći certifikat kvalitete </w:t>
      </w:r>
      <w:r w:rsidR="00DB283D" w:rsidRPr="00A11A13">
        <w:rPr>
          <w:rFonts w:ascii="Arial" w:hAnsi="Arial" w:cs="Arial"/>
          <w:u w:val="none"/>
        </w:rPr>
        <w:t xml:space="preserve">HRN </w:t>
      </w:r>
      <w:r w:rsidRPr="00A11A13">
        <w:rPr>
          <w:rFonts w:ascii="Arial" w:hAnsi="Arial" w:cs="Arial"/>
          <w:u w:val="none"/>
        </w:rPr>
        <w:t>ISO</w:t>
      </w:r>
      <w:r w:rsidR="00DB283D" w:rsidRPr="00A25A7D">
        <w:rPr>
          <w:rFonts w:ascii="Arial" w:hAnsi="Arial" w:cs="Arial"/>
          <w:u w:val="none"/>
        </w:rPr>
        <w:t>/IEC</w:t>
      </w:r>
      <w:r w:rsidRPr="00A11A13">
        <w:rPr>
          <w:rFonts w:ascii="Arial" w:hAnsi="Arial" w:cs="Arial"/>
          <w:u w:val="none"/>
        </w:rPr>
        <w:t xml:space="preserve"> 27001</w:t>
      </w:r>
      <w:r w:rsidRPr="00A11A13">
        <w:rPr>
          <w:rFonts w:ascii="Arial" w:hAnsi="Arial" w:cs="Arial"/>
          <w:b w:val="0"/>
          <w:u w:val="none"/>
        </w:rPr>
        <w:t xml:space="preserve"> ili jednakovrijedan, izdan od ovlaštene</w:t>
      </w:r>
      <w:r w:rsidR="000A00AD" w:rsidRPr="00A11A13">
        <w:rPr>
          <w:rFonts w:ascii="Arial" w:hAnsi="Arial" w:cs="Arial"/>
          <w:b w:val="0"/>
          <w:u w:val="none"/>
        </w:rPr>
        <w:t xml:space="preserve"> ili </w:t>
      </w:r>
      <w:r w:rsidR="009C0AC3" w:rsidRPr="00A11A13">
        <w:rPr>
          <w:rFonts w:ascii="Arial" w:hAnsi="Arial" w:cs="Arial"/>
          <w:b w:val="0"/>
          <w:u w:val="none"/>
        </w:rPr>
        <w:t>akreditirane</w:t>
      </w:r>
      <w:r w:rsidRPr="00A11A13">
        <w:rPr>
          <w:rFonts w:ascii="Arial" w:hAnsi="Arial" w:cs="Arial"/>
          <w:b w:val="0"/>
          <w:u w:val="none"/>
        </w:rPr>
        <w:t xml:space="preserve"> organizacije za izdavanje certifikata</w:t>
      </w:r>
      <w:r w:rsidR="00C041CB" w:rsidRPr="00A11A13">
        <w:rPr>
          <w:rFonts w:ascii="Arial" w:hAnsi="Arial" w:cs="Arial"/>
          <w:b w:val="0"/>
          <w:u w:val="none"/>
        </w:rPr>
        <w:t xml:space="preserve"> </w:t>
      </w:r>
      <w:r w:rsidRPr="00A11A13">
        <w:rPr>
          <w:rFonts w:ascii="Arial" w:hAnsi="Arial" w:cs="Arial"/>
          <w:b w:val="0"/>
          <w:u w:val="none"/>
        </w:rPr>
        <w:t xml:space="preserve">- njime </w:t>
      </w:r>
      <w:r w:rsidR="00DB283D" w:rsidRPr="00A11A13">
        <w:rPr>
          <w:rFonts w:ascii="Arial" w:hAnsi="Arial" w:cs="Arial"/>
          <w:b w:val="0"/>
          <w:u w:val="none"/>
        </w:rPr>
        <w:t>gospodarski subjekt</w:t>
      </w:r>
      <w:r w:rsidRPr="00A11A13">
        <w:rPr>
          <w:rFonts w:ascii="Arial" w:hAnsi="Arial" w:cs="Arial"/>
          <w:b w:val="0"/>
          <w:u w:val="none"/>
        </w:rPr>
        <w:t xml:space="preserve"> dokazuje primjenu sustava upravljanja informacijskom sigurnošću u s</w:t>
      </w:r>
      <w:r w:rsidR="00DB283D" w:rsidRPr="00A11A13">
        <w:rPr>
          <w:rFonts w:ascii="Arial" w:hAnsi="Arial" w:cs="Arial"/>
          <w:b w:val="0"/>
          <w:u w:val="none"/>
        </w:rPr>
        <w:t xml:space="preserve">kladu s primjenjivom </w:t>
      </w:r>
      <w:r w:rsidRPr="00A11A13">
        <w:rPr>
          <w:rFonts w:ascii="Arial" w:hAnsi="Arial" w:cs="Arial"/>
          <w:b w:val="0"/>
          <w:u w:val="none"/>
        </w:rPr>
        <w:t>normom, pouzdanost kao dobavljača, primjenu sustava kontrole kvalitete upravljanja informacijama, te ozbiljnost organizacije i usmjerenost prema kvaliteti.</w:t>
      </w:r>
    </w:p>
    <w:p w14:paraId="0C143C75" w14:textId="77777777" w:rsidR="00965AF1" w:rsidRPr="00A25A7D" w:rsidRDefault="00965AF1" w:rsidP="00965AF1">
      <w:pPr>
        <w:rPr>
          <w:rFonts w:ascii="Arial" w:hAnsi="Arial" w:cs="Arial"/>
        </w:rPr>
      </w:pPr>
    </w:p>
    <w:p w14:paraId="7F6017F0" w14:textId="77777777" w:rsidR="00965AF1" w:rsidRPr="00A11A13" w:rsidRDefault="00965AF1" w:rsidP="0019413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before="0" w:after="0"/>
        <w:rPr>
          <w:rFonts w:ascii="Arial" w:hAnsi="Arial" w:cs="Arial"/>
          <w:szCs w:val="24"/>
        </w:rPr>
      </w:pPr>
      <w:r w:rsidRPr="00A11A13">
        <w:rPr>
          <w:rStyle w:val="FontStyle19"/>
          <w:rFonts w:ascii="Arial" w:hAnsi="Arial" w:cs="Arial"/>
          <w:sz w:val="24"/>
          <w:szCs w:val="24"/>
        </w:rPr>
        <w:t>Ispunjavanje ESPD-a</w:t>
      </w:r>
      <w:r w:rsidR="00A5739F" w:rsidRPr="00A11A13">
        <w:rPr>
          <w:rStyle w:val="FontStyle19"/>
          <w:rFonts w:ascii="Arial" w:hAnsi="Arial" w:cs="Arial"/>
          <w:sz w:val="24"/>
          <w:szCs w:val="24"/>
        </w:rPr>
        <w:t xml:space="preserve"> za norme za osiguranje kvalitete</w:t>
      </w:r>
      <w:r w:rsidRPr="00A11A13">
        <w:rPr>
          <w:rStyle w:val="FontStyle19"/>
          <w:rFonts w:ascii="Arial" w:hAnsi="Arial" w:cs="Arial"/>
          <w:sz w:val="24"/>
          <w:szCs w:val="24"/>
        </w:rPr>
        <w:t xml:space="preserve">: </w:t>
      </w:r>
      <w:r w:rsidR="0067059E" w:rsidRPr="00A11A13">
        <w:rPr>
          <w:rStyle w:val="FontStyle19"/>
          <w:rFonts w:ascii="Arial" w:hAnsi="Arial" w:cs="Arial"/>
          <w:sz w:val="24"/>
          <w:szCs w:val="24"/>
        </w:rPr>
        <w:t>p</w:t>
      </w:r>
      <w:r w:rsidRPr="00A11A13">
        <w:rPr>
          <w:rStyle w:val="FontStyle19"/>
          <w:rFonts w:ascii="Arial" w:hAnsi="Arial" w:cs="Arial"/>
          <w:sz w:val="24"/>
          <w:szCs w:val="24"/>
        </w:rPr>
        <w:t xml:space="preserve">onuditelji su obvezni ispuniti podatke sukladno uputama u ESPD-u koji se odnose na </w:t>
      </w:r>
      <w:r w:rsidR="00A5739F" w:rsidRPr="00A11A13">
        <w:rPr>
          <w:rStyle w:val="FontStyle19"/>
          <w:rFonts w:ascii="Arial" w:hAnsi="Arial" w:cs="Arial"/>
          <w:sz w:val="24"/>
          <w:szCs w:val="24"/>
        </w:rPr>
        <w:t>norme za osiguranje kvalitete</w:t>
      </w:r>
      <w:r w:rsidRPr="00A11A13">
        <w:rPr>
          <w:rStyle w:val="FontStyle19"/>
          <w:rFonts w:ascii="Arial" w:hAnsi="Arial" w:cs="Arial"/>
          <w:sz w:val="24"/>
          <w:szCs w:val="24"/>
        </w:rPr>
        <w:t xml:space="preserve">: ESPD obrazac, Dio IV: Kriteriji za odabir gospodarskog subjekta, </w:t>
      </w:r>
      <w:r w:rsidR="00A5739F" w:rsidRPr="00A11A13">
        <w:rPr>
          <w:rStyle w:val="FontStyle19"/>
          <w:rFonts w:ascii="Arial" w:hAnsi="Arial" w:cs="Arial"/>
          <w:sz w:val="24"/>
          <w:szCs w:val="24"/>
        </w:rPr>
        <w:t>D</w:t>
      </w:r>
      <w:r w:rsidRPr="00A11A13">
        <w:rPr>
          <w:rStyle w:val="FontStyle19"/>
          <w:rFonts w:ascii="Arial" w:hAnsi="Arial" w:cs="Arial"/>
          <w:sz w:val="24"/>
          <w:szCs w:val="24"/>
        </w:rPr>
        <w:t xml:space="preserve">: </w:t>
      </w:r>
      <w:r w:rsidR="00A5739F" w:rsidRPr="00A11A13">
        <w:rPr>
          <w:rStyle w:val="FontStyle19"/>
          <w:rFonts w:ascii="Arial" w:hAnsi="Arial" w:cs="Arial"/>
          <w:sz w:val="24"/>
          <w:szCs w:val="24"/>
        </w:rPr>
        <w:t>SUSTAVI ZA OSIGURAVANJE KVALITETE I NORME UPRAVLJANJA OKOLIŠEM.</w:t>
      </w:r>
    </w:p>
    <w:p w14:paraId="24833E50" w14:textId="77777777" w:rsidR="008555E6" w:rsidRPr="00A25A7D" w:rsidRDefault="008555E6" w:rsidP="008555E6">
      <w:pPr>
        <w:rPr>
          <w:rFonts w:ascii="Arial" w:hAnsi="Arial" w:cs="Arial"/>
        </w:rPr>
      </w:pPr>
    </w:p>
    <w:p w14:paraId="59FA3ABC" w14:textId="77777777" w:rsidR="008555E6" w:rsidRPr="00A11A13" w:rsidRDefault="008555E6" w:rsidP="008555E6">
      <w:pPr>
        <w:pStyle w:val="Naslov2"/>
        <w:rPr>
          <w:rFonts w:ascii="Arial" w:hAnsi="Arial" w:cs="Arial"/>
        </w:rPr>
      </w:pPr>
      <w:r w:rsidRPr="00A11A13">
        <w:rPr>
          <w:rFonts w:ascii="Arial" w:hAnsi="Arial" w:cs="Arial"/>
        </w:rPr>
        <w:t>Oslanjanje na sposobnost drugih subjekata</w:t>
      </w:r>
    </w:p>
    <w:p w14:paraId="6FAC168F" w14:textId="77777777" w:rsidR="008555E6" w:rsidRPr="00A11A13" w:rsidRDefault="008555E6" w:rsidP="008555E6">
      <w:pPr>
        <w:shd w:val="clear" w:color="auto" w:fill="FFFFFF" w:themeFill="background1"/>
        <w:spacing w:before="0" w:after="0"/>
        <w:rPr>
          <w:rFonts w:ascii="Arial" w:hAnsi="Arial" w:cs="Arial"/>
        </w:rPr>
      </w:pPr>
      <w:r w:rsidRPr="00A11A13">
        <w:rPr>
          <w:rFonts w:ascii="Arial" w:hAnsi="Arial" w:cs="Arial"/>
        </w:rPr>
        <w:t>Gospodarski subjekt može se osloniti na ekonomsku i financijsku, te tehničku i stručnu sposobnost drugih subjekata radi dokazivanja ispunjavanja kriterija za odabir gospodarskog subjekta bez obzira na pravnu prirodu njihova međusobnog odnosa.</w:t>
      </w:r>
    </w:p>
    <w:p w14:paraId="37EA6B1A" w14:textId="77777777" w:rsidR="008555E6" w:rsidRPr="00A11A13" w:rsidRDefault="008555E6" w:rsidP="008555E6">
      <w:pPr>
        <w:shd w:val="clear" w:color="auto" w:fill="FFFFFF" w:themeFill="background1"/>
        <w:tabs>
          <w:tab w:val="left" w:pos="2145"/>
        </w:tabs>
        <w:spacing w:before="0" w:after="0"/>
        <w:rPr>
          <w:rFonts w:ascii="Arial" w:hAnsi="Arial" w:cs="Arial"/>
        </w:rPr>
      </w:pPr>
      <w:r w:rsidRPr="00A11A13">
        <w:rPr>
          <w:rFonts w:ascii="Arial" w:hAnsi="Arial" w:cs="Arial"/>
        </w:rPr>
        <w:tab/>
      </w:r>
    </w:p>
    <w:p w14:paraId="371BA7BA" w14:textId="77777777" w:rsidR="008555E6" w:rsidRPr="00A11A13" w:rsidRDefault="008555E6" w:rsidP="008555E6">
      <w:pPr>
        <w:shd w:val="clear" w:color="auto" w:fill="FFFFFF" w:themeFill="background1"/>
        <w:spacing w:before="0" w:after="0"/>
        <w:rPr>
          <w:rFonts w:ascii="Arial" w:hAnsi="Arial" w:cs="Arial"/>
          <w:u w:val="single"/>
        </w:rPr>
      </w:pPr>
      <w:r w:rsidRPr="00A11A13">
        <w:rPr>
          <w:rFonts w:ascii="Arial" w:hAnsi="Arial" w:cs="Arial"/>
        </w:rPr>
        <w:t xml:space="preserve">Gospodarski subjekt može se u postupku javne nabave osloniti na sposobnost drugih subjekata </w:t>
      </w:r>
      <w:r w:rsidRPr="00A11A13">
        <w:rPr>
          <w:rFonts w:ascii="Arial" w:hAnsi="Arial" w:cs="Arial"/>
          <w:u w:val="single"/>
        </w:rPr>
        <w:t>radi dokazivanja ispunjavanja kriterija koji su vezani uz obrazovne i stručne kvalifikacije ili uz relevantno stručno iskustvo</w:t>
      </w:r>
      <w:r w:rsidRPr="00A11A13">
        <w:rPr>
          <w:rFonts w:ascii="Arial" w:hAnsi="Arial" w:cs="Arial"/>
        </w:rPr>
        <w:t>,</w:t>
      </w:r>
      <w:r w:rsidR="00880CD3">
        <w:rPr>
          <w:rFonts w:ascii="Arial" w:hAnsi="Arial" w:cs="Arial"/>
        </w:rPr>
        <w:t xml:space="preserve"> </w:t>
      </w:r>
      <w:r w:rsidRPr="00A11A13">
        <w:rPr>
          <w:rFonts w:ascii="Arial" w:hAnsi="Arial" w:cs="Arial"/>
          <w:u w:val="single"/>
        </w:rPr>
        <w:t xml:space="preserve">samo ako će ti subjekti </w:t>
      </w:r>
      <w:r w:rsidR="009C0AC3" w:rsidRPr="00A11A13">
        <w:rPr>
          <w:rFonts w:ascii="Arial" w:hAnsi="Arial" w:cs="Arial"/>
          <w:u w:val="single"/>
        </w:rPr>
        <w:t>obavljati poslove instalacije, konfiguracije, testiranja sustava i pružanja usluga edukacije kako je traženo u Dodatku 1 Opis predmeta nabave, ovisno u kojem dijelu se gospodarski subjekt oslanja na sposobnost tih subjekata</w:t>
      </w:r>
      <w:r w:rsidR="0067059E" w:rsidRPr="00A11A13">
        <w:rPr>
          <w:rFonts w:ascii="Arial" w:hAnsi="Arial" w:cs="Arial"/>
          <w:u w:val="single"/>
        </w:rPr>
        <w:t xml:space="preserve"> (točke 4.4. i 4.5. ove Dokumentacije o nabavi)</w:t>
      </w:r>
      <w:r w:rsidR="009C0AC3" w:rsidRPr="00A11A13">
        <w:rPr>
          <w:rFonts w:ascii="Arial" w:hAnsi="Arial" w:cs="Arial"/>
          <w:u w:val="single"/>
        </w:rPr>
        <w:t xml:space="preserve">.  </w:t>
      </w:r>
    </w:p>
    <w:p w14:paraId="3AFE57E6" w14:textId="77777777" w:rsidR="008555E6" w:rsidRPr="00A11A13" w:rsidRDefault="008555E6" w:rsidP="008555E6">
      <w:pPr>
        <w:shd w:val="clear" w:color="auto" w:fill="FFFFFF" w:themeFill="background1"/>
        <w:spacing w:before="0" w:after="0"/>
        <w:rPr>
          <w:rFonts w:ascii="Arial" w:hAnsi="Arial" w:cs="Arial"/>
        </w:rPr>
      </w:pPr>
    </w:p>
    <w:p w14:paraId="4A7ED76A" w14:textId="77777777" w:rsidR="008555E6" w:rsidRPr="00A11A13" w:rsidRDefault="008555E6" w:rsidP="008555E6">
      <w:pPr>
        <w:shd w:val="clear" w:color="auto" w:fill="FFFFFF" w:themeFill="background1"/>
        <w:spacing w:before="0" w:after="0"/>
        <w:rPr>
          <w:rFonts w:ascii="Arial" w:hAnsi="Arial" w:cs="Arial"/>
        </w:rPr>
      </w:pPr>
      <w:r w:rsidRPr="00A11A13">
        <w:rPr>
          <w:rFonts w:ascii="Arial" w:hAnsi="Arial" w:cs="Arial"/>
        </w:rPr>
        <w:t>Naručitelj će od gospodarskog subjekta zahtijevati da zamjeni drugi subjekt na čiju se sposobnost oslonio radi dokazivanja kriterija za odabir ako utvrdi da kod tog subjekta postoje osnove za isključenje ili da ne udovoljava relevantnim kriterijima za odabir gospodarskog subjekta.</w:t>
      </w:r>
    </w:p>
    <w:p w14:paraId="7F1AD492" w14:textId="77777777" w:rsidR="008555E6" w:rsidRPr="00A11A13" w:rsidRDefault="008555E6" w:rsidP="008555E6">
      <w:pPr>
        <w:shd w:val="clear" w:color="auto" w:fill="FFFFFF" w:themeFill="background1"/>
        <w:spacing w:before="0" w:after="0"/>
        <w:rPr>
          <w:rFonts w:ascii="Arial" w:hAnsi="Arial" w:cs="Arial"/>
        </w:rPr>
      </w:pPr>
      <w:r w:rsidRPr="00A11A13">
        <w:rPr>
          <w:rFonts w:ascii="Arial" w:hAnsi="Arial" w:cs="Arial"/>
        </w:rPr>
        <w:t>Naručitelj će provjeriti ispunjavaju li drugi gospodarski subjekti na čije sposobnosti se namjerava osloniti određeni gospodarski subjekt, propisane kriterije za odabir (uvjete sposobnosti), odnosno postoje li osnove za isključenje koje je Naručitelj propisao ovom Dokumentacijom o nabavi.</w:t>
      </w:r>
    </w:p>
    <w:p w14:paraId="4359E7CA" w14:textId="77777777" w:rsidR="008555E6" w:rsidRPr="00A11A13" w:rsidRDefault="008555E6" w:rsidP="008555E6">
      <w:pPr>
        <w:shd w:val="clear" w:color="auto" w:fill="FFFFFF" w:themeFill="background1"/>
        <w:spacing w:before="0" w:after="0"/>
        <w:rPr>
          <w:rFonts w:ascii="Arial" w:hAnsi="Arial" w:cs="Arial"/>
        </w:rPr>
      </w:pPr>
      <w:r w:rsidRPr="00A11A13">
        <w:rPr>
          <w:rFonts w:ascii="Arial" w:hAnsi="Arial" w:cs="Arial"/>
        </w:rPr>
        <w:t>Ako se gospodarski subjekt oslanja na sposobnost drugih subjekata radi dokazivanja ispunjavanja kriterija ekonomske i financijske sposobnosti, tada je njihova odgovornost za izvršenje ugovora solidarna.</w:t>
      </w:r>
    </w:p>
    <w:p w14:paraId="6B1E08DF" w14:textId="77777777" w:rsidR="008555E6" w:rsidRPr="00A11A13" w:rsidRDefault="008555E6" w:rsidP="008555E6">
      <w:pPr>
        <w:shd w:val="clear" w:color="auto" w:fill="FFFFFF" w:themeFill="background1"/>
        <w:spacing w:before="0" w:after="0"/>
        <w:rPr>
          <w:rFonts w:ascii="Arial" w:hAnsi="Arial" w:cs="Arial"/>
        </w:rPr>
      </w:pPr>
    </w:p>
    <w:p w14:paraId="7A4740B4" w14:textId="77777777" w:rsidR="008555E6" w:rsidRPr="00A11A13" w:rsidRDefault="008555E6" w:rsidP="008555E6">
      <w:pPr>
        <w:pStyle w:val="Naslov2"/>
        <w:numPr>
          <w:ilvl w:val="1"/>
          <w:numId w:val="0"/>
        </w:numPr>
        <w:rPr>
          <w:rFonts w:ascii="Arial" w:hAnsi="Arial" w:cs="Arial"/>
          <w:b w:val="0"/>
          <w:color w:val="FF0000"/>
        </w:rPr>
      </w:pPr>
      <w:r w:rsidRPr="00A11A13">
        <w:rPr>
          <w:rFonts w:ascii="Arial" w:hAnsi="Arial" w:cs="Arial"/>
          <w:b w:val="0"/>
        </w:rPr>
        <w:t>Okolnost da će imati na raspolaganju resurse drugih subjekata gospodarski subjekt dokazuje ugovorom ili sporazumom između njega i drugog subjekta, ili izjavom drugog subjekta kojom drugi subjekt prihvaća obvezu stavljanja na raspolaganje gospodarskom subjektu resursa nužnih za izvršenje ugovora o javnoj nabavi ili sl.</w:t>
      </w:r>
    </w:p>
    <w:p w14:paraId="1A8A3699" w14:textId="77777777" w:rsidR="008555E6" w:rsidRPr="00A11A13" w:rsidRDefault="008555E6" w:rsidP="008555E6">
      <w:pPr>
        <w:pStyle w:val="Naslov2"/>
        <w:numPr>
          <w:ilvl w:val="1"/>
          <w:numId w:val="0"/>
        </w:numPr>
        <w:rPr>
          <w:rFonts w:ascii="Arial" w:hAnsi="Arial" w:cs="Arial"/>
          <w:b w:val="0"/>
        </w:rPr>
      </w:pPr>
      <w:r w:rsidRPr="00A11A13">
        <w:rPr>
          <w:rFonts w:ascii="Arial" w:hAnsi="Arial" w:cs="Arial"/>
          <w:b w:val="0"/>
        </w:rPr>
        <w:t xml:space="preserve">Pod istim uvjetima, zajednica gospodarskih subjekata se može osloniti na sposobnost članova zajednice ponuditelja, </w:t>
      </w:r>
      <w:r w:rsidR="0004167A" w:rsidRPr="00A11A13">
        <w:rPr>
          <w:rFonts w:ascii="Arial" w:hAnsi="Arial" w:cs="Arial"/>
          <w:b w:val="0"/>
        </w:rPr>
        <w:t>podugovaratelj</w:t>
      </w:r>
      <w:r w:rsidRPr="00A11A13">
        <w:rPr>
          <w:rFonts w:ascii="Arial" w:hAnsi="Arial" w:cs="Arial"/>
          <w:b w:val="0"/>
        </w:rPr>
        <w:t>a ili drugih subjekata.</w:t>
      </w:r>
    </w:p>
    <w:p w14:paraId="435D5324" w14:textId="77777777" w:rsidR="00535BA5" w:rsidRPr="00A11A13" w:rsidRDefault="00535BA5" w:rsidP="008555E6">
      <w:pPr>
        <w:pStyle w:val="Naslov2"/>
        <w:numPr>
          <w:ilvl w:val="1"/>
          <w:numId w:val="0"/>
        </w:numPr>
        <w:rPr>
          <w:rFonts w:ascii="Arial" w:hAnsi="Arial" w:cs="Arial"/>
          <w:b w:val="0"/>
        </w:rPr>
      </w:pPr>
    </w:p>
    <w:p w14:paraId="6E4B5176" w14:textId="77777777" w:rsidR="00CD6FDC" w:rsidRPr="00A11A13" w:rsidRDefault="00CD6FDC" w:rsidP="00CD6FDC">
      <w:pPr>
        <w:pStyle w:val="Naslov1"/>
        <w:shd w:val="clear" w:color="auto" w:fill="B8CCE4" w:themeFill="accent1" w:themeFillTint="66"/>
        <w:spacing w:before="0" w:after="0"/>
        <w:ind w:left="426" w:hanging="426"/>
        <w:rPr>
          <w:rFonts w:ascii="Arial" w:hAnsi="Arial" w:cs="Arial"/>
          <w:sz w:val="24"/>
          <w:szCs w:val="24"/>
        </w:rPr>
      </w:pPr>
      <w:bookmarkStart w:id="20" w:name="_Toc476740425"/>
      <w:r w:rsidRPr="00A11A13">
        <w:rPr>
          <w:rFonts w:ascii="Arial" w:hAnsi="Arial" w:cs="Arial"/>
          <w:sz w:val="24"/>
          <w:szCs w:val="24"/>
        </w:rPr>
        <w:t>EUROPSKA JEDINSTVENA DOKUMENTACIJA O NABAVI (EUROPEAN SINGLE PROCUREMENT DOCUMENT – ESPD)</w:t>
      </w:r>
      <w:bookmarkEnd w:id="20"/>
    </w:p>
    <w:p w14:paraId="5A80FD59" w14:textId="77777777" w:rsidR="00535BA5" w:rsidRPr="00A11A13" w:rsidRDefault="00535BA5" w:rsidP="008555E6">
      <w:pPr>
        <w:pStyle w:val="Naslov2"/>
        <w:numPr>
          <w:ilvl w:val="1"/>
          <w:numId w:val="0"/>
        </w:numPr>
        <w:rPr>
          <w:rFonts w:ascii="Arial" w:hAnsi="Arial" w:cs="Arial"/>
          <w:b w:val="0"/>
        </w:rPr>
      </w:pPr>
    </w:p>
    <w:p w14:paraId="21842550" w14:textId="77777777" w:rsidR="008555E6" w:rsidRPr="00A11A13" w:rsidRDefault="0017382D" w:rsidP="0017382D">
      <w:pPr>
        <w:pStyle w:val="Naslov2"/>
        <w:rPr>
          <w:rFonts w:ascii="Arial" w:hAnsi="Arial" w:cs="Arial"/>
          <w:szCs w:val="24"/>
        </w:rPr>
      </w:pPr>
      <w:r w:rsidRPr="00A11A13">
        <w:rPr>
          <w:rStyle w:val="FontStyle19"/>
          <w:rFonts w:ascii="Arial" w:hAnsi="Arial" w:cs="Arial"/>
          <w:b w:val="0"/>
          <w:sz w:val="24"/>
          <w:szCs w:val="24"/>
        </w:rPr>
        <w:tab/>
      </w:r>
      <w:r w:rsidR="009C0AC3" w:rsidRPr="00A11A13">
        <w:rPr>
          <w:rFonts w:ascii="Arial" w:hAnsi="Arial" w:cs="Arial"/>
        </w:rPr>
        <w:t>Europska jedinstvena dokumentacija o nabavi</w:t>
      </w:r>
    </w:p>
    <w:p w14:paraId="659829B4" w14:textId="77777777" w:rsidR="008555E6" w:rsidRPr="00A11A13" w:rsidRDefault="008555E6" w:rsidP="008555E6">
      <w:pPr>
        <w:pStyle w:val="Naslov2"/>
        <w:numPr>
          <w:ilvl w:val="0"/>
          <w:numId w:val="0"/>
        </w:numPr>
        <w:rPr>
          <w:rFonts w:ascii="Arial" w:hAnsi="Arial" w:cs="Arial"/>
        </w:rPr>
      </w:pPr>
      <w:r w:rsidRPr="00A11A13">
        <w:rPr>
          <w:rFonts w:ascii="Arial" w:hAnsi="Arial" w:cs="Arial"/>
          <w:b w:val="0"/>
          <w:szCs w:val="22"/>
        </w:rPr>
        <w:t>Umjesto dokumenata navedenih u točk</w:t>
      </w:r>
      <w:r w:rsidR="0067059E" w:rsidRPr="00A11A13">
        <w:rPr>
          <w:rFonts w:ascii="Arial" w:hAnsi="Arial" w:cs="Arial"/>
          <w:b w:val="0"/>
          <w:szCs w:val="22"/>
        </w:rPr>
        <w:t>ama</w:t>
      </w:r>
      <w:r w:rsidRPr="00A11A13">
        <w:rPr>
          <w:rFonts w:ascii="Arial" w:hAnsi="Arial" w:cs="Arial"/>
          <w:b w:val="0"/>
          <w:szCs w:val="22"/>
        </w:rPr>
        <w:t xml:space="preserve"> 3. i 4. ove Dokumentacije o nabavi </w:t>
      </w:r>
      <w:r w:rsidR="00535BA5" w:rsidRPr="00A11A13">
        <w:rPr>
          <w:rFonts w:ascii="Arial" w:hAnsi="Arial" w:cs="Arial"/>
          <w:b w:val="0"/>
          <w:szCs w:val="22"/>
        </w:rPr>
        <w:t xml:space="preserve">kojima se dokazuje </w:t>
      </w:r>
      <w:r w:rsidRPr="00A11A13">
        <w:rPr>
          <w:rFonts w:ascii="Arial" w:hAnsi="Arial" w:cs="Arial"/>
          <w:b w:val="0"/>
          <w:szCs w:val="22"/>
        </w:rPr>
        <w:t xml:space="preserve">nepostojanje osnova za isključenje i kriteriji za odabir gospodarskog subjekta </w:t>
      </w:r>
      <w:r w:rsidR="00535BA5" w:rsidRPr="00A11A13">
        <w:rPr>
          <w:rFonts w:ascii="Arial" w:hAnsi="Arial" w:cs="Arial"/>
          <w:b w:val="0"/>
          <w:szCs w:val="22"/>
        </w:rPr>
        <w:t>(</w:t>
      </w:r>
      <w:r w:rsidRPr="00A11A13">
        <w:rPr>
          <w:rFonts w:ascii="Arial" w:hAnsi="Arial" w:cs="Arial"/>
          <w:b w:val="0"/>
          <w:szCs w:val="22"/>
        </w:rPr>
        <w:t>uvjeti sposobnosti) gospodarski subjekt dostavlja europsku jedinstvenu dokumentaciju o nabavi na standardnom obrascu u ponudi koja se sastoji od ažurirane formalne izjave gospodarskog subjekta</w:t>
      </w:r>
      <w:r w:rsidR="009C0AC3" w:rsidRPr="00A11A13">
        <w:rPr>
          <w:rFonts w:ascii="Arial" w:hAnsi="Arial" w:cs="Arial"/>
          <w:b w:val="0"/>
          <w:szCs w:val="22"/>
        </w:rPr>
        <w:t>, te</w:t>
      </w:r>
      <w:r w:rsidRPr="00A11A13">
        <w:rPr>
          <w:rFonts w:ascii="Arial" w:hAnsi="Arial" w:cs="Arial"/>
          <w:b w:val="0"/>
          <w:szCs w:val="22"/>
        </w:rPr>
        <w:t xml:space="preserve"> koja služi kao preliminarni dokaz umjesto potvrda koje izdaju tijela javne vlasti ili treće strane.</w:t>
      </w:r>
    </w:p>
    <w:p w14:paraId="1984CEB6" w14:textId="77777777" w:rsidR="008555E6" w:rsidRPr="00A11A13" w:rsidRDefault="008555E6" w:rsidP="008555E6">
      <w:pPr>
        <w:rPr>
          <w:rFonts w:ascii="Arial" w:hAnsi="Arial" w:cs="Arial"/>
          <w:szCs w:val="22"/>
        </w:rPr>
      </w:pPr>
      <w:r w:rsidRPr="00A11A13">
        <w:rPr>
          <w:rFonts w:ascii="Arial" w:hAnsi="Arial" w:cs="Arial"/>
          <w:szCs w:val="22"/>
        </w:rPr>
        <w:t>Standardni obrazac europske jedinstvene dokumentacije o nabavi (</w:t>
      </w:r>
      <w:r w:rsidR="009C0AC3" w:rsidRPr="00F052EA">
        <w:rPr>
          <w:rFonts w:ascii="Arial" w:hAnsi="Arial" w:cs="Arial"/>
          <w:szCs w:val="22"/>
        </w:rPr>
        <w:t xml:space="preserve">Dodatak </w:t>
      </w:r>
      <w:r w:rsidR="00577AFC" w:rsidRPr="00F052EA">
        <w:rPr>
          <w:rFonts w:ascii="Arial" w:hAnsi="Arial" w:cs="Arial"/>
          <w:szCs w:val="22"/>
        </w:rPr>
        <w:t>7</w:t>
      </w:r>
      <w:r w:rsidRPr="00F052EA">
        <w:rPr>
          <w:rFonts w:ascii="Arial" w:hAnsi="Arial" w:cs="Arial"/>
          <w:szCs w:val="22"/>
        </w:rPr>
        <w:t>,</w:t>
      </w:r>
      <w:r w:rsidRPr="00A11A13">
        <w:rPr>
          <w:rFonts w:ascii="Arial" w:hAnsi="Arial" w:cs="Arial"/>
          <w:szCs w:val="22"/>
        </w:rPr>
        <w:t xml:space="preserve"> ESPD obrazac) objavljen je kao zasebni dokument</w:t>
      </w:r>
      <w:r w:rsidR="00224F29" w:rsidRPr="00A11A13">
        <w:rPr>
          <w:rFonts w:ascii="Arial" w:hAnsi="Arial" w:cs="Arial"/>
          <w:szCs w:val="22"/>
        </w:rPr>
        <w:t xml:space="preserve"> u privitku</w:t>
      </w:r>
      <w:r w:rsidRPr="00A11A13">
        <w:rPr>
          <w:rFonts w:ascii="Arial" w:hAnsi="Arial" w:cs="Arial"/>
          <w:szCs w:val="22"/>
        </w:rPr>
        <w:t xml:space="preserve"> ove Dokumentacije o nabavi.</w:t>
      </w:r>
    </w:p>
    <w:p w14:paraId="16FADA4F" w14:textId="77777777" w:rsidR="008555E6" w:rsidRPr="00A11A13" w:rsidRDefault="008555E6" w:rsidP="008555E6">
      <w:pPr>
        <w:rPr>
          <w:rFonts w:ascii="Arial" w:hAnsi="Arial" w:cs="Arial"/>
          <w:szCs w:val="22"/>
        </w:rPr>
      </w:pPr>
      <w:r w:rsidRPr="00A11A13">
        <w:rPr>
          <w:rFonts w:ascii="Arial" w:hAnsi="Arial" w:cs="Arial"/>
          <w:szCs w:val="22"/>
        </w:rPr>
        <w:t xml:space="preserve">Također, standardni obrazac ESPD-a u elektroničkom obliku (.doc format) na hrvatskom jeziku dostupan za preuzimanje na Portalu javne nabave: </w:t>
      </w:r>
      <w:hyperlink r:id="rId15" w:history="1">
        <w:r w:rsidRPr="00A11A13">
          <w:rPr>
            <w:rStyle w:val="Hyperlink"/>
            <w:rFonts w:ascii="Arial" w:hAnsi="Arial" w:cs="Arial"/>
            <w:color w:val="auto"/>
            <w:szCs w:val="22"/>
          </w:rPr>
          <w:t>http://www.javnanabava.hr/default.aspx?id=4080</w:t>
        </w:r>
      </w:hyperlink>
      <w:r w:rsidRPr="00A11A13">
        <w:rPr>
          <w:rStyle w:val="Hyperlink"/>
          <w:rFonts w:ascii="Arial" w:hAnsi="Arial" w:cs="Arial"/>
          <w:color w:val="auto"/>
          <w:szCs w:val="22"/>
        </w:rPr>
        <w:t>.</w:t>
      </w:r>
    </w:p>
    <w:p w14:paraId="3095D966" w14:textId="77777777" w:rsidR="008555E6" w:rsidRPr="00A11A13" w:rsidRDefault="008555E6" w:rsidP="008555E6">
      <w:pPr>
        <w:rPr>
          <w:rFonts w:ascii="Arial" w:hAnsi="Arial" w:cs="Arial"/>
          <w:szCs w:val="22"/>
        </w:rPr>
      </w:pPr>
      <w:r w:rsidRPr="00A11A13">
        <w:rPr>
          <w:rFonts w:ascii="Arial" w:hAnsi="Arial" w:cs="Arial"/>
          <w:szCs w:val="22"/>
        </w:rPr>
        <w:t xml:space="preserve">Europska komisija razvila je servis za elektroničko popunjavanje ESPD-a (.xml format) koji je dostupan na internetskoj adresi: </w:t>
      </w:r>
      <w:hyperlink r:id="rId16" w:history="1">
        <w:r w:rsidRPr="00A11A13">
          <w:rPr>
            <w:rStyle w:val="Hyperlink"/>
            <w:rFonts w:ascii="Arial" w:hAnsi="Arial" w:cs="Arial"/>
            <w:color w:val="auto"/>
            <w:szCs w:val="22"/>
          </w:rPr>
          <w:t>https://ec.europa.eu/growth/tools-databases/espd/filter?lang=hr</w:t>
        </w:r>
      </w:hyperlink>
      <w:r w:rsidRPr="00A11A13">
        <w:rPr>
          <w:rFonts w:ascii="Arial" w:hAnsi="Arial" w:cs="Arial"/>
          <w:szCs w:val="22"/>
        </w:rPr>
        <w:t>.</w:t>
      </w:r>
    </w:p>
    <w:p w14:paraId="7FC1E994" w14:textId="77777777" w:rsidR="001506F1" w:rsidRPr="00A11A13" w:rsidRDefault="001506F1" w:rsidP="008555E6">
      <w:pPr>
        <w:rPr>
          <w:rFonts w:ascii="Arial" w:hAnsi="Arial" w:cs="Arial"/>
          <w:szCs w:val="22"/>
          <w:u w:val="single"/>
        </w:rPr>
      </w:pPr>
    </w:p>
    <w:p w14:paraId="4D2AD690" w14:textId="77777777" w:rsidR="008555E6" w:rsidRDefault="008555E6" w:rsidP="008555E6">
      <w:pPr>
        <w:rPr>
          <w:rFonts w:ascii="Arial" w:hAnsi="Arial" w:cs="Arial"/>
          <w:szCs w:val="22"/>
          <w:u w:val="single"/>
        </w:rPr>
      </w:pPr>
      <w:r w:rsidRPr="00A11A13">
        <w:rPr>
          <w:rFonts w:ascii="Arial" w:hAnsi="Arial" w:cs="Arial"/>
          <w:szCs w:val="22"/>
          <w:u w:val="single"/>
        </w:rPr>
        <w:t>ESPD obrazac</w:t>
      </w:r>
      <w:r w:rsidR="00224F29" w:rsidRPr="00A11A13">
        <w:rPr>
          <w:rFonts w:ascii="Arial" w:hAnsi="Arial" w:cs="Arial"/>
          <w:szCs w:val="22"/>
          <w:u w:val="single"/>
        </w:rPr>
        <w:t xml:space="preserve"> se dostavlja s</w:t>
      </w:r>
      <w:r w:rsidRPr="00A11A13">
        <w:rPr>
          <w:rFonts w:ascii="Arial" w:hAnsi="Arial" w:cs="Arial"/>
          <w:szCs w:val="22"/>
          <w:u w:val="single"/>
        </w:rPr>
        <w:t xml:space="preserve"> popun</w:t>
      </w:r>
      <w:r w:rsidR="00224F29" w:rsidRPr="00A11A13">
        <w:rPr>
          <w:rFonts w:ascii="Arial" w:hAnsi="Arial" w:cs="Arial"/>
          <w:szCs w:val="22"/>
          <w:u w:val="single"/>
        </w:rPr>
        <w:t xml:space="preserve">jenim </w:t>
      </w:r>
      <w:r w:rsidR="00577AFC" w:rsidRPr="00A11A13">
        <w:rPr>
          <w:rFonts w:ascii="Arial" w:hAnsi="Arial" w:cs="Arial"/>
          <w:szCs w:val="22"/>
          <w:u w:val="single"/>
        </w:rPr>
        <w:t xml:space="preserve">podacima </w:t>
      </w:r>
      <w:r w:rsidR="00A5739F" w:rsidRPr="00A11A13">
        <w:rPr>
          <w:rFonts w:ascii="Arial" w:hAnsi="Arial" w:cs="Arial"/>
          <w:szCs w:val="22"/>
          <w:u w:val="single"/>
        </w:rPr>
        <w:t xml:space="preserve">sukladno uputama danim u ESPD-u i ovoj Dokumentaciji o nabavi, </w:t>
      </w:r>
      <w:r w:rsidRPr="00A11A13">
        <w:rPr>
          <w:rFonts w:ascii="Arial" w:hAnsi="Arial" w:cs="Arial"/>
          <w:szCs w:val="22"/>
          <w:u w:val="single"/>
        </w:rPr>
        <w:t>skenir</w:t>
      </w:r>
      <w:r w:rsidR="00224F29" w:rsidRPr="00A11A13">
        <w:rPr>
          <w:rFonts w:ascii="Arial" w:hAnsi="Arial" w:cs="Arial"/>
          <w:szCs w:val="22"/>
          <w:u w:val="single"/>
        </w:rPr>
        <w:t>an</w:t>
      </w:r>
      <w:r w:rsidR="00C041CB" w:rsidRPr="00A11A13">
        <w:rPr>
          <w:rFonts w:ascii="Arial" w:hAnsi="Arial" w:cs="Arial"/>
          <w:szCs w:val="22"/>
          <w:u w:val="single"/>
        </w:rPr>
        <w:t xml:space="preserve"> </w:t>
      </w:r>
      <w:r w:rsidRPr="00A11A13">
        <w:rPr>
          <w:rFonts w:ascii="Arial" w:hAnsi="Arial" w:cs="Arial"/>
          <w:szCs w:val="22"/>
          <w:u w:val="single"/>
        </w:rPr>
        <w:t xml:space="preserve">i </w:t>
      </w:r>
      <w:r w:rsidR="00224F29" w:rsidRPr="00A11A13">
        <w:rPr>
          <w:rFonts w:ascii="Arial" w:hAnsi="Arial" w:cs="Arial"/>
          <w:szCs w:val="22"/>
          <w:u w:val="single"/>
        </w:rPr>
        <w:t xml:space="preserve">uvezan </w:t>
      </w:r>
      <w:r w:rsidRPr="00A11A13">
        <w:rPr>
          <w:rFonts w:ascii="Arial" w:hAnsi="Arial" w:cs="Arial"/>
          <w:szCs w:val="22"/>
          <w:u w:val="single"/>
        </w:rPr>
        <w:t xml:space="preserve">u sklopu elektronički </w:t>
      </w:r>
      <w:r w:rsidR="00DA1BEE" w:rsidRPr="00A11A13">
        <w:rPr>
          <w:rFonts w:ascii="Arial" w:hAnsi="Arial" w:cs="Arial"/>
          <w:szCs w:val="22"/>
          <w:u w:val="single"/>
        </w:rPr>
        <w:t xml:space="preserve">dostavljene </w:t>
      </w:r>
      <w:r w:rsidRPr="00A11A13">
        <w:rPr>
          <w:rFonts w:ascii="Arial" w:hAnsi="Arial" w:cs="Arial"/>
          <w:szCs w:val="22"/>
          <w:u w:val="single"/>
        </w:rPr>
        <w:t>ponude.</w:t>
      </w:r>
    </w:p>
    <w:p w14:paraId="31B5954A" w14:textId="77777777" w:rsidR="00F052EA" w:rsidRPr="00A11A13" w:rsidRDefault="00F052EA" w:rsidP="008555E6">
      <w:pPr>
        <w:rPr>
          <w:rFonts w:ascii="Arial" w:hAnsi="Arial" w:cs="Arial"/>
          <w:szCs w:val="22"/>
          <w:u w:val="single"/>
        </w:rPr>
      </w:pPr>
    </w:p>
    <w:p w14:paraId="7F763FA1" w14:textId="77777777" w:rsidR="008555E6" w:rsidRPr="00A11A13" w:rsidRDefault="00224F29" w:rsidP="00224F29">
      <w:pPr>
        <w:spacing w:before="120"/>
        <w:rPr>
          <w:rFonts w:ascii="Arial" w:hAnsi="Arial" w:cs="Arial"/>
          <w:iCs/>
          <w:szCs w:val="22"/>
          <w:lang w:bidi="en-US"/>
        </w:rPr>
      </w:pPr>
      <w:r w:rsidRPr="00A11A13">
        <w:rPr>
          <w:rFonts w:ascii="Arial" w:hAnsi="Arial" w:cs="Arial"/>
          <w:iCs/>
          <w:szCs w:val="22"/>
          <w:lang w:bidi="en-US"/>
        </w:rPr>
        <w:t xml:space="preserve">U slučaju zajednice </w:t>
      </w:r>
      <w:r w:rsidR="008555E6" w:rsidRPr="00A11A13">
        <w:rPr>
          <w:rFonts w:ascii="Arial" w:hAnsi="Arial" w:cs="Arial"/>
          <w:iCs/>
          <w:szCs w:val="22"/>
          <w:lang w:bidi="en-US"/>
        </w:rPr>
        <w:t xml:space="preserve">gospodarskih </w:t>
      </w:r>
      <w:r w:rsidRPr="00A11A13">
        <w:rPr>
          <w:rFonts w:ascii="Arial" w:hAnsi="Arial" w:cs="Arial"/>
          <w:iCs/>
          <w:szCs w:val="22"/>
          <w:lang w:bidi="en-US"/>
        </w:rPr>
        <w:t>subjekata</w:t>
      </w:r>
      <w:r w:rsidR="008555E6" w:rsidRPr="00A11A13">
        <w:rPr>
          <w:rFonts w:ascii="Arial" w:hAnsi="Arial" w:cs="Arial"/>
          <w:iCs/>
          <w:szCs w:val="22"/>
          <w:lang w:bidi="en-US"/>
        </w:rPr>
        <w:t xml:space="preserve"> ispunjen ESPD </w:t>
      </w:r>
      <w:r w:rsidR="00DA1BEE" w:rsidRPr="00A11A13">
        <w:rPr>
          <w:rFonts w:ascii="Arial" w:hAnsi="Arial" w:cs="Arial"/>
          <w:iCs/>
          <w:szCs w:val="22"/>
          <w:lang w:bidi="en-US"/>
        </w:rPr>
        <w:t xml:space="preserve">obrazac </w:t>
      </w:r>
      <w:r w:rsidRPr="00A11A13">
        <w:rPr>
          <w:rFonts w:ascii="Arial" w:hAnsi="Arial" w:cs="Arial"/>
          <w:iCs/>
          <w:szCs w:val="22"/>
          <w:lang w:bidi="en-US"/>
        </w:rPr>
        <w:t xml:space="preserve">se dostavlja za </w:t>
      </w:r>
      <w:r w:rsidR="008555E6" w:rsidRPr="00A11A13">
        <w:rPr>
          <w:rFonts w:ascii="Arial" w:hAnsi="Arial" w:cs="Arial"/>
          <w:iCs/>
          <w:szCs w:val="22"/>
          <w:lang w:bidi="en-US"/>
        </w:rPr>
        <w:t xml:space="preserve">svakog </w:t>
      </w:r>
      <w:r w:rsidR="00C8120F" w:rsidRPr="00A11A13">
        <w:rPr>
          <w:rFonts w:ascii="Arial" w:hAnsi="Arial" w:cs="Arial"/>
          <w:iCs/>
          <w:szCs w:val="22"/>
          <w:lang w:bidi="en-US"/>
        </w:rPr>
        <w:t>od članova zajednice gospodarskih</w:t>
      </w:r>
      <w:r w:rsidR="008555E6" w:rsidRPr="00A11A13">
        <w:rPr>
          <w:rFonts w:ascii="Arial" w:hAnsi="Arial" w:cs="Arial"/>
          <w:iCs/>
          <w:szCs w:val="22"/>
          <w:lang w:bidi="en-US"/>
        </w:rPr>
        <w:t xml:space="preserve"> subjek</w:t>
      </w:r>
      <w:r w:rsidR="00C8120F" w:rsidRPr="00A11A13">
        <w:rPr>
          <w:rFonts w:ascii="Arial" w:hAnsi="Arial" w:cs="Arial"/>
          <w:iCs/>
          <w:szCs w:val="22"/>
          <w:lang w:bidi="en-US"/>
        </w:rPr>
        <w:t>a</w:t>
      </w:r>
      <w:r w:rsidR="008555E6" w:rsidRPr="00A11A13">
        <w:rPr>
          <w:rFonts w:ascii="Arial" w:hAnsi="Arial" w:cs="Arial"/>
          <w:iCs/>
          <w:szCs w:val="22"/>
          <w:lang w:bidi="en-US"/>
        </w:rPr>
        <w:t>ta.</w:t>
      </w:r>
    </w:p>
    <w:p w14:paraId="76740436" w14:textId="77777777" w:rsidR="008555E6" w:rsidRPr="00A11A13" w:rsidRDefault="00224F29" w:rsidP="008555E6">
      <w:pPr>
        <w:rPr>
          <w:rFonts w:ascii="Arial" w:hAnsi="Arial" w:cs="Arial"/>
          <w:szCs w:val="22"/>
        </w:rPr>
      </w:pPr>
      <w:r w:rsidRPr="00A11A13">
        <w:rPr>
          <w:rFonts w:ascii="Arial" w:hAnsi="Arial" w:cs="Arial"/>
          <w:szCs w:val="22"/>
        </w:rPr>
        <w:t>Ako</w:t>
      </w:r>
      <w:r w:rsidR="00C041CB" w:rsidRPr="00A11A13">
        <w:rPr>
          <w:rFonts w:ascii="Arial" w:hAnsi="Arial" w:cs="Arial"/>
          <w:szCs w:val="22"/>
        </w:rPr>
        <w:t xml:space="preserve"> </w:t>
      </w:r>
      <w:r w:rsidR="008555E6" w:rsidRPr="00A11A13">
        <w:rPr>
          <w:rFonts w:ascii="Arial" w:hAnsi="Arial" w:cs="Arial"/>
          <w:szCs w:val="22"/>
        </w:rPr>
        <w:t>će dio ugovora o javnoj nabavi gospodarski subjekt dati u podugovor jednom ili više podugovaratelju, ESPD obrazac obvezno se dostavlja i za podugovaratelje na način propisan u ovoj točki u dijelu kojima dokazuje nepostojanje osnova za isključenje navedenih u točki 3. Dokumentacije o nabavi i ispunjavanje traženih kriterij</w:t>
      </w:r>
      <w:r w:rsidR="0084597D" w:rsidRPr="00A11A13">
        <w:rPr>
          <w:rFonts w:ascii="Arial" w:hAnsi="Arial" w:cs="Arial"/>
          <w:szCs w:val="22"/>
        </w:rPr>
        <w:t xml:space="preserve">a </w:t>
      </w:r>
      <w:r w:rsidR="008555E6" w:rsidRPr="00A11A13">
        <w:rPr>
          <w:rFonts w:ascii="Arial" w:hAnsi="Arial" w:cs="Arial"/>
          <w:szCs w:val="22"/>
        </w:rPr>
        <w:t>za odabir navedenih u točki 4. Dokumentacije o nabavi</w:t>
      </w:r>
      <w:r w:rsidR="00194130" w:rsidRPr="00A11A13">
        <w:rPr>
          <w:rFonts w:ascii="Arial" w:hAnsi="Arial" w:cs="Arial"/>
          <w:szCs w:val="22"/>
        </w:rPr>
        <w:t>.</w:t>
      </w:r>
    </w:p>
    <w:p w14:paraId="5BD28E37" w14:textId="77777777" w:rsidR="008555E6" w:rsidRPr="00A11A13" w:rsidRDefault="008555E6" w:rsidP="008555E6">
      <w:pPr>
        <w:rPr>
          <w:rFonts w:ascii="Arial" w:hAnsi="Arial" w:cs="Arial"/>
          <w:szCs w:val="22"/>
        </w:rPr>
      </w:pPr>
      <w:r w:rsidRPr="00A11A13">
        <w:rPr>
          <w:rFonts w:ascii="Arial" w:hAnsi="Arial" w:cs="Arial"/>
          <w:szCs w:val="22"/>
        </w:rPr>
        <w:t xml:space="preserve">Ako se gospodarski subjekt koji dostavlja ESPD </w:t>
      </w:r>
      <w:r w:rsidR="00DA1BEE" w:rsidRPr="00A11A13">
        <w:rPr>
          <w:rFonts w:ascii="Arial" w:hAnsi="Arial" w:cs="Arial"/>
          <w:szCs w:val="22"/>
        </w:rPr>
        <w:t xml:space="preserve">obrazac </w:t>
      </w:r>
      <w:r w:rsidRPr="00A11A13">
        <w:rPr>
          <w:rFonts w:ascii="Arial" w:hAnsi="Arial" w:cs="Arial"/>
          <w:szCs w:val="22"/>
        </w:rPr>
        <w:t xml:space="preserve">oslanja na sposobnost drugog gospodarskog subjekta, za navedenog gospodarskog subjekta dužan je dostaviti zasebni standardni obrazac ESPD ispunjen u dijelu koji se odnosi na nepostojanje osnova za isključenje navedenih u točki 3. Dokumentacije o nabavi, te kojima se dokazuje </w:t>
      </w:r>
      <w:r w:rsidR="00194130" w:rsidRPr="00A11A13">
        <w:rPr>
          <w:rFonts w:ascii="Arial" w:hAnsi="Arial" w:cs="Arial"/>
          <w:szCs w:val="22"/>
        </w:rPr>
        <w:t xml:space="preserve">ekonomska i </w:t>
      </w:r>
      <w:r w:rsidRPr="00A11A13">
        <w:rPr>
          <w:rFonts w:ascii="Arial" w:hAnsi="Arial" w:cs="Arial"/>
          <w:szCs w:val="22"/>
        </w:rPr>
        <w:t xml:space="preserve">financijska i/ili tehnička sposobnost (ovisno </w:t>
      </w:r>
      <w:r w:rsidR="009E2835" w:rsidRPr="00A11A13">
        <w:rPr>
          <w:rFonts w:ascii="Arial" w:hAnsi="Arial" w:cs="Arial"/>
          <w:szCs w:val="22"/>
        </w:rPr>
        <w:t>o dijelu sposobnosti na koju</w:t>
      </w:r>
      <w:r w:rsidRPr="00A11A13">
        <w:rPr>
          <w:rFonts w:ascii="Arial" w:hAnsi="Arial" w:cs="Arial"/>
          <w:szCs w:val="22"/>
        </w:rPr>
        <w:t xml:space="preserve"> se </w:t>
      </w:r>
      <w:r w:rsidR="00535BA5" w:rsidRPr="00A11A13">
        <w:rPr>
          <w:rFonts w:ascii="Arial" w:hAnsi="Arial" w:cs="Arial"/>
          <w:szCs w:val="22"/>
        </w:rPr>
        <w:t xml:space="preserve">gospodarski subjekt </w:t>
      </w:r>
      <w:r w:rsidRPr="00A11A13">
        <w:rPr>
          <w:rFonts w:ascii="Arial" w:hAnsi="Arial" w:cs="Arial"/>
          <w:szCs w:val="22"/>
        </w:rPr>
        <w:t xml:space="preserve">u postupku nabave oslanja). </w:t>
      </w:r>
    </w:p>
    <w:p w14:paraId="37A6C4E6" w14:textId="77777777" w:rsidR="00DD757F" w:rsidRPr="00A11A13" w:rsidRDefault="00DD757F" w:rsidP="008555E6">
      <w:pPr>
        <w:rPr>
          <w:rFonts w:ascii="Arial" w:hAnsi="Arial" w:cs="Arial"/>
          <w:szCs w:val="22"/>
        </w:rPr>
      </w:pPr>
    </w:p>
    <w:p w14:paraId="13DC7B22" w14:textId="77777777" w:rsidR="00535BA5" w:rsidRPr="00A11A13" w:rsidRDefault="00535BA5" w:rsidP="008555E6">
      <w:pPr>
        <w:pStyle w:val="Naslov2"/>
        <w:rPr>
          <w:rFonts w:ascii="Arial" w:hAnsi="Arial" w:cs="Arial"/>
        </w:rPr>
      </w:pPr>
      <w:r w:rsidRPr="00A11A13">
        <w:rPr>
          <w:rFonts w:ascii="Arial" w:hAnsi="Arial" w:cs="Arial"/>
        </w:rPr>
        <w:lastRenderedPageBreak/>
        <w:t>Provjera informacija navedenih u Europskoj jedinstvenoj dokumentaciji o nabavi</w:t>
      </w:r>
    </w:p>
    <w:p w14:paraId="0C6C7716" w14:textId="77777777" w:rsidR="008555E6" w:rsidRPr="00A11A13" w:rsidRDefault="008555E6" w:rsidP="008555E6">
      <w:pPr>
        <w:rPr>
          <w:rFonts w:ascii="Arial" w:hAnsi="Arial" w:cs="Arial"/>
          <w:szCs w:val="22"/>
        </w:rPr>
      </w:pPr>
      <w:r w:rsidRPr="00A11A13">
        <w:rPr>
          <w:rFonts w:ascii="Arial" w:hAnsi="Arial" w:cs="Arial"/>
          <w:szCs w:val="22"/>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38212F28" w14:textId="77777777" w:rsidR="008555E6" w:rsidRPr="00A11A13" w:rsidRDefault="008555E6" w:rsidP="008555E6">
      <w:pPr>
        <w:rPr>
          <w:rFonts w:ascii="Arial" w:hAnsi="Arial" w:cs="Arial"/>
          <w:szCs w:val="22"/>
        </w:rPr>
      </w:pPr>
      <w:r w:rsidRPr="00A11A13">
        <w:rPr>
          <w:rFonts w:ascii="Arial" w:hAnsi="Arial" w:cs="Arial"/>
          <w:szCs w:val="22"/>
        </w:rPr>
        <w:t xml:space="preserve">Ako se ne može obaviti provjera ili ishoditi potvrda, Naručitelj može zahtijevati od gospodarskog subjekta da u primjerenom roku, ne kraćem od 5 dana, dostavi sve ili dio popratnih dokumenata ili dokaza. </w:t>
      </w:r>
    </w:p>
    <w:p w14:paraId="6C1AD2CB" w14:textId="77777777" w:rsidR="008555E6" w:rsidRPr="00A11A13" w:rsidRDefault="008555E6">
      <w:pPr>
        <w:spacing w:before="0" w:after="0"/>
        <w:rPr>
          <w:rStyle w:val="FontStyle19"/>
          <w:rFonts w:ascii="Arial" w:hAnsi="Arial" w:cs="Arial"/>
          <w:b/>
          <w:sz w:val="24"/>
          <w:szCs w:val="24"/>
        </w:rPr>
      </w:pPr>
    </w:p>
    <w:p w14:paraId="5C15979A" w14:textId="77777777" w:rsidR="00535BA5" w:rsidRPr="00A11A13" w:rsidRDefault="0017382D" w:rsidP="00535BA5">
      <w:pPr>
        <w:pStyle w:val="Naslov2"/>
        <w:rPr>
          <w:rFonts w:ascii="Arial" w:hAnsi="Arial" w:cs="Arial"/>
        </w:rPr>
      </w:pPr>
      <w:r w:rsidRPr="00A11A13">
        <w:rPr>
          <w:rFonts w:ascii="Arial" w:hAnsi="Arial" w:cs="Arial"/>
        </w:rPr>
        <w:t xml:space="preserve">Dostavljanje ažuriranih popratnih dokumenata </w:t>
      </w:r>
    </w:p>
    <w:p w14:paraId="4365D17A" w14:textId="77777777" w:rsidR="0017382D" w:rsidRPr="00A11A13" w:rsidRDefault="0017382D" w:rsidP="0017382D">
      <w:pPr>
        <w:spacing w:before="0" w:after="0"/>
        <w:rPr>
          <w:rStyle w:val="FontStyle19"/>
          <w:rFonts w:ascii="Arial" w:hAnsi="Arial" w:cs="Arial"/>
          <w:sz w:val="24"/>
          <w:szCs w:val="24"/>
        </w:rPr>
      </w:pPr>
      <w:r w:rsidRPr="00A11A13">
        <w:rPr>
          <w:rStyle w:val="FontStyle19"/>
          <w:rFonts w:ascii="Arial" w:hAnsi="Arial" w:cs="Arial"/>
          <w:sz w:val="24"/>
          <w:szCs w:val="24"/>
        </w:rPr>
        <w:t>Naručitelj</w:t>
      </w:r>
      <w:r w:rsidR="00C041CB" w:rsidRPr="00A11A13">
        <w:rPr>
          <w:rStyle w:val="FontStyle19"/>
          <w:rFonts w:ascii="Arial" w:hAnsi="Arial" w:cs="Arial"/>
          <w:sz w:val="24"/>
          <w:szCs w:val="24"/>
        </w:rPr>
        <w:t xml:space="preserve"> </w:t>
      </w:r>
      <w:r w:rsidRPr="00A11A13">
        <w:rPr>
          <w:rStyle w:val="FontStyle19"/>
          <w:rFonts w:ascii="Arial" w:hAnsi="Arial" w:cs="Arial"/>
          <w:sz w:val="24"/>
          <w:szCs w:val="24"/>
          <w:u w:val="single"/>
        </w:rPr>
        <w:t>može</w:t>
      </w:r>
      <w:r w:rsidRPr="00A11A13">
        <w:rPr>
          <w:rStyle w:val="FontStyle19"/>
          <w:rFonts w:ascii="Arial" w:hAnsi="Arial" w:cs="Arial"/>
          <w:sz w:val="24"/>
          <w:szCs w:val="24"/>
        </w:rPr>
        <w:t xml:space="preserv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w:t>
      </w:r>
      <w:r w:rsidR="00DA1BEE" w:rsidRPr="00A11A13">
        <w:rPr>
          <w:rStyle w:val="FontStyle19"/>
          <w:rFonts w:ascii="Arial" w:hAnsi="Arial" w:cs="Arial"/>
          <w:sz w:val="24"/>
          <w:szCs w:val="24"/>
        </w:rPr>
        <w:t>ih</w:t>
      </w:r>
      <w:r w:rsidRPr="00A11A13">
        <w:rPr>
          <w:rStyle w:val="FontStyle19"/>
          <w:rFonts w:ascii="Arial" w:hAnsi="Arial" w:cs="Arial"/>
          <w:sz w:val="24"/>
          <w:szCs w:val="24"/>
        </w:rPr>
        <w:t xml:space="preserve"> točkama 3. i 4. ove Dokumentacije o nabavi, osim ako već posjeduje te dokumente.</w:t>
      </w:r>
    </w:p>
    <w:p w14:paraId="342209B1" w14:textId="77777777" w:rsidR="0017382D" w:rsidRPr="00A11A13" w:rsidRDefault="0017382D" w:rsidP="0017382D">
      <w:pPr>
        <w:spacing w:before="0" w:after="0"/>
        <w:rPr>
          <w:rStyle w:val="FontStyle19"/>
          <w:rFonts w:ascii="Arial" w:hAnsi="Arial" w:cs="Arial"/>
          <w:sz w:val="24"/>
          <w:szCs w:val="24"/>
        </w:rPr>
      </w:pPr>
    </w:p>
    <w:p w14:paraId="18DA9303" w14:textId="77777777" w:rsidR="0017382D" w:rsidRPr="00A11A13" w:rsidRDefault="0017382D" w:rsidP="0017382D">
      <w:pPr>
        <w:spacing w:before="0" w:after="0"/>
        <w:rPr>
          <w:rStyle w:val="FontStyle19"/>
          <w:rFonts w:ascii="Arial" w:hAnsi="Arial" w:cs="Arial"/>
          <w:sz w:val="24"/>
          <w:szCs w:val="24"/>
        </w:rPr>
      </w:pPr>
      <w:r w:rsidRPr="00A11A13">
        <w:rPr>
          <w:rStyle w:val="FontStyle19"/>
          <w:rFonts w:ascii="Arial" w:hAnsi="Arial" w:cs="Arial"/>
          <w:sz w:val="24"/>
          <w:szCs w:val="24"/>
        </w:rPr>
        <w:t>Naručitelj može pozvati gospodarske subjekte da nadopune ili objasne dokumente zaprimljene sukladno prethodnom stavku.</w:t>
      </w:r>
    </w:p>
    <w:p w14:paraId="1446870D" w14:textId="77777777" w:rsidR="0017382D" w:rsidRPr="00A11A13" w:rsidRDefault="0017382D" w:rsidP="0017382D">
      <w:pPr>
        <w:spacing w:before="0" w:after="0"/>
        <w:rPr>
          <w:rStyle w:val="FontStyle19"/>
          <w:rFonts w:ascii="Arial" w:hAnsi="Arial" w:cs="Arial"/>
          <w:sz w:val="24"/>
          <w:szCs w:val="24"/>
        </w:rPr>
      </w:pPr>
    </w:p>
    <w:p w14:paraId="70B7B099" w14:textId="77777777" w:rsidR="0017382D" w:rsidRPr="00A11A13" w:rsidRDefault="0017382D" w:rsidP="0017382D">
      <w:pPr>
        <w:spacing w:before="0" w:after="0"/>
        <w:rPr>
          <w:rStyle w:val="FontStyle19"/>
          <w:rFonts w:ascii="Arial" w:hAnsi="Arial" w:cs="Arial"/>
          <w:sz w:val="24"/>
          <w:szCs w:val="24"/>
        </w:rPr>
      </w:pPr>
      <w:r w:rsidRPr="00A11A13">
        <w:rPr>
          <w:rStyle w:val="FontStyle19"/>
          <w:rFonts w:ascii="Arial" w:hAnsi="Arial" w:cs="Arial"/>
          <w:sz w:val="24"/>
          <w:szCs w:val="24"/>
        </w:rPr>
        <w:t xml:space="preserve">Ako ponuditelj koji je podnio ekonomski najpovoljniju ponudu ne dostavi ažurne popratne dokumente u ostavljenom roku ili njima ne dokaže da ispunjava uvjete tražene točkama 3. i 4. ove Dokumentacije o nabavi, Naručitelj je obvezan odbiti ponudu tog ponuditelja te </w:t>
      </w:r>
      <w:r w:rsidR="00DD757F" w:rsidRPr="00A11A13">
        <w:rPr>
          <w:rStyle w:val="FontStyle19"/>
          <w:rFonts w:ascii="Arial" w:hAnsi="Arial" w:cs="Arial"/>
          <w:sz w:val="24"/>
          <w:szCs w:val="24"/>
        </w:rPr>
        <w:t>zatražiti dostavu ažuriranih popratnih dokumenata</w:t>
      </w:r>
      <w:r w:rsidRPr="00A11A13">
        <w:rPr>
          <w:rStyle w:val="FontStyle19"/>
          <w:rFonts w:ascii="Arial" w:hAnsi="Arial" w:cs="Arial"/>
          <w:sz w:val="24"/>
          <w:szCs w:val="24"/>
        </w:rPr>
        <w:t xml:space="preserve"> u odnosu na ponuditelja koji je podnio sljedeću najpovoljniju ponudu ili poništiti postupak javne nabave, ako postoje razlozi za poništenje.</w:t>
      </w:r>
    </w:p>
    <w:p w14:paraId="51FEC43C" w14:textId="77777777" w:rsidR="00DD757F" w:rsidRPr="00A11A13" w:rsidRDefault="00DD757F" w:rsidP="0017382D">
      <w:pPr>
        <w:spacing w:before="0" w:after="0"/>
        <w:rPr>
          <w:rStyle w:val="FontStyle19"/>
          <w:rFonts w:ascii="Arial" w:hAnsi="Arial" w:cs="Arial"/>
          <w:sz w:val="24"/>
          <w:szCs w:val="24"/>
        </w:rPr>
      </w:pPr>
    </w:p>
    <w:p w14:paraId="3DFD972A" w14:textId="77777777" w:rsidR="00794EAD" w:rsidRPr="00A11A13" w:rsidRDefault="005F33DA" w:rsidP="00894D28">
      <w:pPr>
        <w:pStyle w:val="Naslov1"/>
        <w:shd w:val="clear" w:color="auto" w:fill="B8CCE4" w:themeFill="accent1" w:themeFillTint="66"/>
        <w:spacing w:before="0" w:after="0"/>
        <w:ind w:left="426" w:hanging="426"/>
        <w:rPr>
          <w:rFonts w:ascii="Arial" w:hAnsi="Arial" w:cs="Arial"/>
          <w:sz w:val="24"/>
          <w:szCs w:val="24"/>
        </w:rPr>
      </w:pPr>
      <w:bookmarkStart w:id="21" w:name="_Toc321139930"/>
      <w:bookmarkStart w:id="22" w:name="_Toc321140173"/>
      <w:bookmarkStart w:id="23" w:name="_Toc419111325"/>
      <w:bookmarkStart w:id="24" w:name="_Toc476740426"/>
      <w:r w:rsidRPr="00A11A13">
        <w:rPr>
          <w:rFonts w:ascii="Arial" w:hAnsi="Arial" w:cs="Arial"/>
          <w:sz w:val="24"/>
          <w:szCs w:val="24"/>
        </w:rPr>
        <w:t>PODACI O PONUDI</w:t>
      </w:r>
      <w:bookmarkEnd w:id="21"/>
      <w:bookmarkEnd w:id="22"/>
      <w:bookmarkEnd w:id="23"/>
      <w:bookmarkEnd w:id="24"/>
    </w:p>
    <w:p w14:paraId="449CFE60" w14:textId="77777777" w:rsidR="00246210" w:rsidRPr="00A11A13" w:rsidRDefault="00246210">
      <w:pPr>
        <w:pStyle w:val="Naslov2"/>
        <w:numPr>
          <w:ilvl w:val="0"/>
          <w:numId w:val="0"/>
        </w:numPr>
        <w:ind w:left="709"/>
        <w:rPr>
          <w:rFonts w:ascii="Arial" w:hAnsi="Arial" w:cs="Arial"/>
          <w:szCs w:val="24"/>
        </w:rPr>
      </w:pPr>
    </w:p>
    <w:p w14:paraId="55D773BA" w14:textId="77777777" w:rsidR="001C2F9B" w:rsidRPr="00A11A13" w:rsidRDefault="00C74295">
      <w:pPr>
        <w:pStyle w:val="Naslov2"/>
        <w:rPr>
          <w:rFonts w:ascii="Arial" w:hAnsi="Arial" w:cs="Arial"/>
        </w:rPr>
      </w:pPr>
      <w:r w:rsidRPr="00A11A13">
        <w:rPr>
          <w:rFonts w:ascii="Arial" w:hAnsi="Arial" w:cs="Arial"/>
        </w:rPr>
        <w:t>Sadržaj i način izrade ponude</w:t>
      </w:r>
    </w:p>
    <w:p w14:paraId="457F9204" w14:textId="77777777" w:rsidR="00246210" w:rsidRPr="00A11A13" w:rsidRDefault="00246210">
      <w:pPr>
        <w:spacing w:before="0" w:after="0"/>
        <w:rPr>
          <w:rFonts w:ascii="Arial" w:hAnsi="Arial" w:cs="Arial"/>
          <w:szCs w:val="24"/>
        </w:rPr>
      </w:pPr>
    </w:p>
    <w:p w14:paraId="4A118F6D" w14:textId="77777777" w:rsidR="00B61C69" w:rsidRPr="00A11A13" w:rsidRDefault="00FD6E35" w:rsidP="00894D28">
      <w:pPr>
        <w:spacing w:before="0" w:after="0"/>
        <w:rPr>
          <w:rFonts w:ascii="Arial" w:hAnsi="Arial" w:cs="Arial"/>
          <w:szCs w:val="24"/>
        </w:rPr>
      </w:pPr>
      <w:r w:rsidRPr="00A11A13">
        <w:rPr>
          <w:rFonts w:ascii="Arial" w:hAnsi="Arial" w:cs="Arial"/>
          <w:b/>
        </w:rPr>
        <w:t xml:space="preserve">Ponuda </w:t>
      </w:r>
      <w:r w:rsidR="000B7B38" w:rsidRPr="00A11A13">
        <w:rPr>
          <w:rFonts w:ascii="Arial" w:hAnsi="Arial" w:cs="Arial"/>
          <w:b/>
        </w:rPr>
        <w:t>se dostavlja elektroničkim sredstvima komunikacije</w:t>
      </w:r>
      <w:r w:rsidRPr="00A11A13">
        <w:rPr>
          <w:rFonts w:ascii="Arial" w:hAnsi="Arial" w:cs="Arial"/>
          <w:b/>
        </w:rPr>
        <w:t>.</w:t>
      </w:r>
      <w:r w:rsidR="00C041CB" w:rsidRPr="00A11A13">
        <w:rPr>
          <w:rFonts w:ascii="Arial" w:hAnsi="Arial" w:cs="Arial"/>
          <w:b/>
        </w:rPr>
        <w:t xml:space="preserve"> </w:t>
      </w:r>
      <w:r w:rsidR="00194130" w:rsidRPr="00A11A13">
        <w:rPr>
          <w:rFonts w:ascii="Arial" w:hAnsi="Arial" w:cs="Arial"/>
        </w:rPr>
        <w:t xml:space="preserve">Ponuda je izjava volje ponuditelja u pisanom obliku da će isporučiti robu, pružiti usluge ili izvesti radove u skladu s uvjetima i zahtjevima iz </w:t>
      </w:r>
      <w:r w:rsidR="00DA1BEE" w:rsidRPr="00A11A13">
        <w:rPr>
          <w:rFonts w:ascii="Arial" w:hAnsi="Arial" w:cs="Arial"/>
        </w:rPr>
        <w:t>d</w:t>
      </w:r>
      <w:r w:rsidR="00194130" w:rsidRPr="00A11A13">
        <w:rPr>
          <w:rFonts w:ascii="Arial" w:hAnsi="Arial" w:cs="Arial"/>
        </w:rPr>
        <w:t>okumentacije o nabavi</w:t>
      </w:r>
      <w:r w:rsidR="00B61C69" w:rsidRPr="00A11A13">
        <w:rPr>
          <w:rFonts w:ascii="Arial" w:hAnsi="Arial" w:cs="Arial"/>
        </w:rPr>
        <w:t>.</w:t>
      </w:r>
    </w:p>
    <w:p w14:paraId="1EB818A0" w14:textId="77777777" w:rsidR="003723BA" w:rsidRPr="00A11A13" w:rsidRDefault="003723BA" w:rsidP="007D60A5">
      <w:pPr>
        <w:spacing w:before="0" w:after="0"/>
        <w:rPr>
          <w:rFonts w:ascii="Arial" w:hAnsi="Arial" w:cs="Arial"/>
        </w:rPr>
      </w:pPr>
    </w:p>
    <w:p w14:paraId="1795654E" w14:textId="77777777" w:rsidR="00B61C69" w:rsidRPr="00A11A13" w:rsidRDefault="00B61C69" w:rsidP="007D60A5">
      <w:pPr>
        <w:spacing w:before="0" w:after="0"/>
        <w:rPr>
          <w:rFonts w:ascii="Arial" w:hAnsi="Arial" w:cs="Arial"/>
          <w:bCs/>
        </w:rPr>
      </w:pPr>
      <w:r w:rsidRPr="00A11A13">
        <w:rPr>
          <w:rFonts w:ascii="Arial" w:hAnsi="Arial" w:cs="Arial"/>
        </w:rPr>
        <w:t>Ponuda sadrži:</w:t>
      </w:r>
    </w:p>
    <w:p w14:paraId="595C1722" w14:textId="77777777" w:rsidR="00CC37CC" w:rsidRPr="00A11A13" w:rsidRDefault="00CC37CC" w:rsidP="00E16FD2">
      <w:pPr>
        <w:pStyle w:val="ListParagraph"/>
        <w:numPr>
          <w:ilvl w:val="0"/>
          <w:numId w:val="19"/>
        </w:numPr>
        <w:spacing w:before="0" w:after="0"/>
        <w:ind w:left="284" w:hanging="284"/>
        <w:jc w:val="left"/>
        <w:rPr>
          <w:rStyle w:val="FontStyle20"/>
          <w:rFonts w:ascii="Arial" w:eastAsia="Myriad Pro,Times New Roman" w:hAnsi="Arial" w:cs="Arial"/>
          <w:sz w:val="24"/>
          <w:szCs w:val="24"/>
        </w:rPr>
      </w:pPr>
      <w:r w:rsidRPr="00A11A13">
        <w:rPr>
          <w:rFonts w:ascii="Arial" w:hAnsi="Arial" w:cs="Arial"/>
        </w:rPr>
        <w:t>uvez ponude sukladno obrascu Elektroničkog oglasnika javne nabave,</w:t>
      </w:r>
    </w:p>
    <w:p w14:paraId="3CF05D3A" w14:textId="77777777" w:rsidR="0037004B" w:rsidRPr="00A11A13" w:rsidRDefault="004D0595" w:rsidP="00E16FD2">
      <w:pPr>
        <w:pStyle w:val="Bulit1"/>
        <w:numPr>
          <w:ilvl w:val="0"/>
          <w:numId w:val="19"/>
        </w:numPr>
        <w:ind w:left="284" w:hanging="284"/>
        <w:rPr>
          <w:rFonts w:ascii="Arial" w:hAnsi="Arial" w:cs="Arial"/>
          <w:b w:val="0"/>
          <w:i/>
          <w:szCs w:val="20"/>
        </w:rPr>
      </w:pPr>
      <w:r w:rsidRPr="00A11A13">
        <w:rPr>
          <w:rFonts w:ascii="Arial" w:hAnsi="Arial" w:cs="Arial"/>
          <w:b w:val="0"/>
          <w:i/>
          <w:szCs w:val="20"/>
        </w:rPr>
        <w:t xml:space="preserve">dokaze da ne </w:t>
      </w:r>
      <w:r w:rsidR="0037004B" w:rsidRPr="00A11A13">
        <w:rPr>
          <w:rFonts w:ascii="Arial" w:hAnsi="Arial" w:cs="Arial"/>
          <w:b w:val="0"/>
          <w:i/>
          <w:szCs w:val="20"/>
        </w:rPr>
        <w:t xml:space="preserve">postoje </w:t>
      </w:r>
      <w:r w:rsidRPr="00A11A13">
        <w:rPr>
          <w:rFonts w:ascii="Arial" w:hAnsi="Arial" w:cs="Arial"/>
          <w:b w:val="0"/>
          <w:i/>
          <w:szCs w:val="20"/>
        </w:rPr>
        <w:t>osnove za</w:t>
      </w:r>
      <w:r w:rsidR="0037004B" w:rsidRPr="00A11A13">
        <w:rPr>
          <w:rFonts w:ascii="Arial" w:hAnsi="Arial" w:cs="Arial"/>
          <w:b w:val="0"/>
          <w:i/>
          <w:szCs w:val="20"/>
        </w:rPr>
        <w:t xml:space="preserve"> isključenj</w:t>
      </w:r>
      <w:r w:rsidRPr="00A11A13">
        <w:rPr>
          <w:rFonts w:ascii="Arial" w:hAnsi="Arial" w:cs="Arial"/>
          <w:b w:val="0"/>
          <w:i/>
          <w:szCs w:val="20"/>
        </w:rPr>
        <w:t>e gospodarskog subjekta</w:t>
      </w:r>
      <w:r w:rsidR="00DA1BEE" w:rsidRPr="00A11A13">
        <w:rPr>
          <w:rFonts w:ascii="Arial" w:hAnsi="Arial" w:cs="Arial"/>
          <w:b w:val="0"/>
          <w:i/>
          <w:szCs w:val="20"/>
        </w:rPr>
        <w:t xml:space="preserve"> (ESPD obrazac)</w:t>
      </w:r>
      <w:r w:rsidR="0037004B" w:rsidRPr="00A11A13">
        <w:rPr>
          <w:rFonts w:ascii="Arial" w:hAnsi="Arial" w:cs="Arial"/>
          <w:b w:val="0"/>
          <w:i/>
          <w:szCs w:val="20"/>
        </w:rPr>
        <w:t>,</w:t>
      </w:r>
    </w:p>
    <w:p w14:paraId="6C3546CB" w14:textId="77777777" w:rsidR="009946AF" w:rsidRPr="00A11A13" w:rsidRDefault="004D0595" w:rsidP="00E16FD2">
      <w:pPr>
        <w:pStyle w:val="Bulit1"/>
        <w:numPr>
          <w:ilvl w:val="0"/>
          <w:numId w:val="19"/>
        </w:numPr>
        <w:ind w:left="284" w:hanging="284"/>
        <w:rPr>
          <w:rFonts w:ascii="Arial" w:hAnsi="Arial" w:cs="Arial"/>
          <w:b w:val="0"/>
          <w:i/>
          <w:szCs w:val="20"/>
        </w:rPr>
      </w:pPr>
      <w:r w:rsidRPr="00A11A13">
        <w:rPr>
          <w:rFonts w:ascii="Arial" w:hAnsi="Arial" w:cs="Arial"/>
          <w:b w:val="0"/>
          <w:i/>
          <w:szCs w:val="20"/>
        </w:rPr>
        <w:t>dokaze kojima se dokazuj</w:t>
      </w:r>
      <w:r w:rsidR="00DA1BEE" w:rsidRPr="00A11A13">
        <w:rPr>
          <w:rFonts w:ascii="Arial" w:hAnsi="Arial" w:cs="Arial"/>
          <w:b w:val="0"/>
          <w:i/>
          <w:szCs w:val="20"/>
        </w:rPr>
        <w:t>e postojanje kriterija za odabir gospodarskog subjekta</w:t>
      </w:r>
      <w:r w:rsidRPr="00A11A13">
        <w:rPr>
          <w:rFonts w:ascii="Arial" w:hAnsi="Arial" w:cs="Arial"/>
          <w:b w:val="0"/>
          <w:i/>
          <w:szCs w:val="20"/>
        </w:rPr>
        <w:t xml:space="preserve"> uvjeti sposobnosti</w:t>
      </w:r>
      <w:r w:rsidR="00DA1BEE" w:rsidRPr="00A11A13">
        <w:rPr>
          <w:rFonts w:ascii="Arial" w:hAnsi="Arial" w:cs="Arial"/>
          <w:b w:val="0"/>
          <w:i/>
          <w:szCs w:val="20"/>
        </w:rPr>
        <w:t xml:space="preserve"> (ESPD obrazac)</w:t>
      </w:r>
      <w:r w:rsidR="003A033E" w:rsidRPr="00A11A13">
        <w:rPr>
          <w:rFonts w:ascii="Arial" w:hAnsi="Arial" w:cs="Arial"/>
          <w:b w:val="0"/>
          <w:i/>
          <w:szCs w:val="20"/>
        </w:rPr>
        <w:t>,</w:t>
      </w:r>
    </w:p>
    <w:p w14:paraId="52E9D9F3" w14:textId="77777777" w:rsidR="004D0595" w:rsidRPr="00A11A13" w:rsidRDefault="004D0595" w:rsidP="00E16FD2">
      <w:pPr>
        <w:pStyle w:val="Bulit1"/>
        <w:numPr>
          <w:ilvl w:val="0"/>
          <w:numId w:val="19"/>
        </w:numPr>
        <w:ind w:left="284" w:hanging="284"/>
        <w:rPr>
          <w:rFonts w:ascii="Arial" w:hAnsi="Arial" w:cs="Arial"/>
          <w:b w:val="0"/>
          <w:i/>
          <w:szCs w:val="20"/>
        </w:rPr>
      </w:pPr>
      <w:r w:rsidRPr="00A11A13">
        <w:rPr>
          <w:rFonts w:ascii="Arial" w:hAnsi="Arial" w:cs="Arial"/>
          <w:b w:val="0"/>
          <w:i/>
          <w:szCs w:val="20"/>
        </w:rPr>
        <w:t>ovlaštenje za prodaju i održavanje ponuđene opreme</w:t>
      </w:r>
    </w:p>
    <w:p w14:paraId="705B1106" w14:textId="77777777" w:rsidR="0037004B" w:rsidRPr="00A11A13" w:rsidRDefault="0037004B" w:rsidP="00E16FD2">
      <w:pPr>
        <w:pStyle w:val="Bulit1"/>
        <w:numPr>
          <w:ilvl w:val="0"/>
          <w:numId w:val="19"/>
        </w:numPr>
        <w:ind w:left="284" w:hanging="284"/>
        <w:rPr>
          <w:rFonts w:ascii="Arial" w:hAnsi="Arial" w:cs="Arial"/>
          <w:b w:val="0"/>
          <w:i/>
          <w:szCs w:val="20"/>
        </w:rPr>
      </w:pPr>
      <w:r w:rsidRPr="00A11A13">
        <w:rPr>
          <w:rFonts w:ascii="Arial" w:hAnsi="Arial" w:cs="Arial"/>
          <w:b w:val="0"/>
          <w:i/>
          <w:szCs w:val="20"/>
        </w:rPr>
        <w:t>jamstvo za ozbiljnost ponude</w:t>
      </w:r>
      <w:r w:rsidR="003629EE" w:rsidRPr="00A11A13">
        <w:rPr>
          <w:rFonts w:ascii="Arial" w:hAnsi="Arial" w:cs="Arial"/>
          <w:b w:val="0"/>
          <w:i/>
          <w:szCs w:val="20"/>
        </w:rPr>
        <w:t xml:space="preserve"> (dostavlja se odvojeno od elektroničke ponude – u papirnatom obliku)</w:t>
      </w:r>
      <w:r w:rsidRPr="00A11A13">
        <w:rPr>
          <w:rFonts w:ascii="Arial" w:hAnsi="Arial" w:cs="Arial"/>
          <w:b w:val="0"/>
          <w:i/>
          <w:szCs w:val="20"/>
        </w:rPr>
        <w:t>,</w:t>
      </w:r>
    </w:p>
    <w:p w14:paraId="70A8F389" w14:textId="77777777" w:rsidR="005F1C4D" w:rsidRPr="00A11A13" w:rsidRDefault="0037004B" w:rsidP="00E16FD2">
      <w:pPr>
        <w:pStyle w:val="Bulit1"/>
        <w:numPr>
          <w:ilvl w:val="0"/>
          <w:numId w:val="19"/>
        </w:numPr>
        <w:ind w:left="284" w:hanging="284"/>
        <w:rPr>
          <w:rFonts w:ascii="Arial" w:hAnsi="Arial" w:cs="Arial"/>
          <w:b w:val="0"/>
          <w:i/>
        </w:rPr>
      </w:pPr>
      <w:r w:rsidRPr="00A11A13">
        <w:rPr>
          <w:rFonts w:ascii="Arial" w:hAnsi="Arial" w:cs="Arial"/>
          <w:b w:val="0"/>
          <w:i/>
        </w:rPr>
        <w:lastRenderedPageBreak/>
        <w:t>popunjen troškovnik,</w:t>
      </w:r>
    </w:p>
    <w:p w14:paraId="1C93BF64" w14:textId="77777777" w:rsidR="009A1763" w:rsidRPr="00A11A13" w:rsidRDefault="009715D7" w:rsidP="00E16FD2">
      <w:pPr>
        <w:pStyle w:val="Bulit1"/>
        <w:numPr>
          <w:ilvl w:val="0"/>
          <w:numId w:val="19"/>
        </w:numPr>
        <w:ind w:left="284" w:hanging="284"/>
        <w:rPr>
          <w:rFonts w:ascii="Arial" w:hAnsi="Arial" w:cs="Arial"/>
          <w:b w:val="0"/>
          <w:i/>
          <w:szCs w:val="20"/>
        </w:rPr>
      </w:pPr>
      <w:r w:rsidRPr="00A11A13">
        <w:rPr>
          <w:rFonts w:ascii="Arial" w:hAnsi="Arial" w:cs="Arial"/>
          <w:b w:val="0"/>
          <w:i/>
        </w:rPr>
        <w:t xml:space="preserve">popunjen </w:t>
      </w:r>
      <w:r w:rsidR="00B463CC" w:rsidRPr="00A11A13">
        <w:rPr>
          <w:rFonts w:ascii="Arial" w:hAnsi="Arial" w:cs="Arial"/>
          <w:b w:val="0"/>
          <w:i/>
        </w:rPr>
        <w:t>Prilog 1.</w:t>
      </w:r>
      <w:r w:rsidR="00BB63AD" w:rsidRPr="00A11A13">
        <w:rPr>
          <w:rFonts w:ascii="Arial" w:hAnsi="Arial" w:cs="Arial"/>
          <w:b w:val="0"/>
          <w:i/>
        </w:rPr>
        <w:t xml:space="preserve"> Tehnička specifikacija</w:t>
      </w:r>
      <w:r w:rsidR="003903A7" w:rsidRPr="00A11A13">
        <w:rPr>
          <w:rFonts w:ascii="Arial" w:hAnsi="Arial" w:cs="Arial"/>
          <w:b w:val="0"/>
          <w:i/>
        </w:rPr>
        <w:t>,</w:t>
      </w:r>
    </w:p>
    <w:p w14:paraId="6B22131A" w14:textId="77777777" w:rsidR="0037004B" w:rsidRPr="00A11A13" w:rsidRDefault="0037004B" w:rsidP="00E16FD2">
      <w:pPr>
        <w:pStyle w:val="Bulit1"/>
        <w:numPr>
          <w:ilvl w:val="0"/>
          <w:numId w:val="19"/>
        </w:numPr>
        <w:ind w:left="284" w:hanging="284"/>
        <w:rPr>
          <w:rFonts w:ascii="Arial" w:hAnsi="Arial" w:cs="Arial"/>
          <w:szCs w:val="20"/>
        </w:rPr>
      </w:pPr>
      <w:r w:rsidRPr="00A11A13">
        <w:rPr>
          <w:rFonts w:ascii="Arial" w:hAnsi="Arial" w:cs="Arial"/>
          <w:b w:val="0"/>
          <w:i/>
          <w:szCs w:val="20"/>
        </w:rPr>
        <w:t xml:space="preserve">ostale </w:t>
      </w:r>
      <w:r w:rsidR="004D0595" w:rsidRPr="00A11A13">
        <w:rPr>
          <w:rFonts w:ascii="Arial" w:hAnsi="Arial" w:cs="Arial"/>
          <w:b w:val="0"/>
          <w:i/>
          <w:szCs w:val="20"/>
        </w:rPr>
        <w:t xml:space="preserve">dokaze, </w:t>
      </w:r>
      <w:r w:rsidR="00621F55" w:rsidRPr="00A11A13">
        <w:rPr>
          <w:rFonts w:ascii="Arial" w:hAnsi="Arial" w:cs="Arial"/>
          <w:b w:val="0"/>
          <w:i/>
          <w:szCs w:val="20"/>
        </w:rPr>
        <w:t>dokument</w:t>
      </w:r>
      <w:r w:rsidR="00FF1EF6" w:rsidRPr="00A11A13">
        <w:rPr>
          <w:rFonts w:ascii="Arial" w:hAnsi="Arial" w:cs="Arial"/>
          <w:b w:val="0"/>
          <w:i/>
          <w:szCs w:val="20"/>
        </w:rPr>
        <w:t>e</w:t>
      </w:r>
      <w:r w:rsidR="00621F55" w:rsidRPr="00A11A13">
        <w:rPr>
          <w:rFonts w:ascii="Arial" w:hAnsi="Arial" w:cs="Arial"/>
          <w:b w:val="0"/>
          <w:i/>
          <w:szCs w:val="20"/>
        </w:rPr>
        <w:t xml:space="preserve"> i podatke</w:t>
      </w:r>
      <w:r w:rsidRPr="00A11A13">
        <w:rPr>
          <w:rFonts w:ascii="Arial" w:hAnsi="Arial" w:cs="Arial"/>
          <w:b w:val="0"/>
          <w:i/>
          <w:szCs w:val="20"/>
        </w:rPr>
        <w:t xml:space="preserve"> tražene u </w:t>
      </w:r>
      <w:r w:rsidR="00F602B6" w:rsidRPr="00A11A13">
        <w:rPr>
          <w:rFonts w:ascii="Arial" w:hAnsi="Arial" w:cs="Arial"/>
          <w:b w:val="0"/>
          <w:i/>
          <w:szCs w:val="20"/>
        </w:rPr>
        <w:t xml:space="preserve">Dokumentaciji </w:t>
      </w:r>
      <w:r w:rsidR="00C0669A" w:rsidRPr="00A11A13">
        <w:rPr>
          <w:rFonts w:ascii="Arial" w:hAnsi="Arial" w:cs="Arial"/>
          <w:b w:val="0"/>
          <w:i/>
          <w:szCs w:val="20"/>
        </w:rPr>
        <w:t>o nabavi</w:t>
      </w:r>
      <w:r w:rsidRPr="00A11A13">
        <w:rPr>
          <w:rFonts w:ascii="Arial" w:hAnsi="Arial" w:cs="Arial"/>
          <w:szCs w:val="20"/>
        </w:rPr>
        <w:t>.</w:t>
      </w:r>
    </w:p>
    <w:p w14:paraId="1543B9FE" w14:textId="77777777" w:rsidR="00246210" w:rsidRPr="00A11A13" w:rsidRDefault="00246210" w:rsidP="00894D28">
      <w:pPr>
        <w:pStyle w:val="Bulit1"/>
        <w:numPr>
          <w:ilvl w:val="0"/>
          <w:numId w:val="0"/>
        </w:numPr>
        <w:ind w:left="1344"/>
        <w:rPr>
          <w:rStyle w:val="FontStyle19"/>
          <w:rFonts w:ascii="Arial" w:hAnsi="Arial" w:cs="Arial"/>
          <w:sz w:val="24"/>
          <w:szCs w:val="24"/>
        </w:rPr>
      </w:pPr>
    </w:p>
    <w:p w14:paraId="62430E54" w14:textId="77777777" w:rsidR="00BB172B" w:rsidRPr="00A11A13" w:rsidRDefault="00CD4EA5" w:rsidP="00894D28">
      <w:pPr>
        <w:spacing w:before="0" w:after="0"/>
        <w:rPr>
          <w:rFonts w:ascii="Arial" w:hAnsi="Arial" w:cs="Arial"/>
        </w:rPr>
      </w:pPr>
      <w:r w:rsidRPr="00A11A13">
        <w:rPr>
          <w:rFonts w:ascii="Arial" w:hAnsi="Arial" w:cs="Arial"/>
        </w:rPr>
        <w:t>Ponuda se izrađuje na način da čini cjelinu. Ako zbog opsega ili drugih objektivnih okolnosti ponuda ne može biti izrađena na način da čini cjelinu, onda se izrađuje u dva ili više dijelova.</w:t>
      </w:r>
    </w:p>
    <w:p w14:paraId="41898A2D" w14:textId="77777777" w:rsidR="00625631" w:rsidRPr="00A11A13" w:rsidRDefault="00625631" w:rsidP="00894D28">
      <w:pPr>
        <w:spacing w:before="0" w:after="0"/>
        <w:rPr>
          <w:rFonts w:ascii="Arial" w:hAnsi="Arial" w:cs="Arial"/>
        </w:rPr>
      </w:pPr>
    </w:p>
    <w:p w14:paraId="5486BC22" w14:textId="77777777" w:rsidR="003629EE" w:rsidRPr="00A11A13" w:rsidRDefault="003629EE" w:rsidP="00894D28">
      <w:pPr>
        <w:spacing w:before="0" w:after="0"/>
        <w:rPr>
          <w:rFonts w:ascii="Arial" w:hAnsi="Arial" w:cs="Arial"/>
        </w:rPr>
      </w:pPr>
      <w:r w:rsidRPr="00A11A13">
        <w:rPr>
          <w:rFonts w:ascii="Arial" w:hAnsi="Arial" w:cs="Arial"/>
        </w:rPr>
        <w:t xml:space="preserve">Ako se ponuda dostavljena elektroničkim putem sastoji od više dijelova, ponuditelj osigurava sigurno povezivanje svih dijelova ponude. </w:t>
      </w:r>
    </w:p>
    <w:p w14:paraId="4FEC51BF" w14:textId="77777777" w:rsidR="00625631" w:rsidRPr="00A11A13" w:rsidRDefault="00625631" w:rsidP="00894D28">
      <w:pPr>
        <w:spacing w:before="0" w:after="0"/>
        <w:rPr>
          <w:rFonts w:ascii="Arial" w:hAnsi="Arial" w:cs="Arial"/>
        </w:rPr>
      </w:pPr>
    </w:p>
    <w:p w14:paraId="3808EDB8" w14:textId="77777777" w:rsidR="003629EE" w:rsidRPr="00A11A13" w:rsidRDefault="003629EE" w:rsidP="00894D28">
      <w:pPr>
        <w:spacing w:before="0" w:after="0"/>
        <w:rPr>
          <w:rFonts w:ascii="Arial" w:hAnsi="Arial" w:cs="Arial"/>
        </w:rPr>
      </w:pPr>
      <w:r w:rsidRPr="00A11A13">
        <w:rPr>
          <w:rFonts w:ascii="Arial" w:hAnsi="Arial" w:cs="Arial"/>
        </w:rPr>
        <w:t>Ako iz tehničkih razloga nije moguće sigurno povezivanje svih dijelova</w:t>
      </w:r>
      <w:r w:rsidR="0004167A" w:rsidRPr="00A11A13">
        <w:rPr>
          <w:rFonts w:ascii="Arial" w:hAnsi="Arial" w:cs="Arial"/>
        </w:rPr>
        <w:t xml:space="preserve"> ponude</w:t>
      </w:r>
      <w:r w:rsidRPr="00A11A13">
        <w:rPr>
          <w:rFonts w:ascii="Arial" w:hAnsi="Arial" w:cs="Arial"/>
        </w:rPr>
        <w:t xml:space="preserve">, ponuditelj može ostale dijelove ponude sastaviti i u formatu dokumenata koji se kao takvi ne mogu </w:t>
      </w:r>
      <w:r w:rsidR="0004167A" w:rsidRPr="00A11A13">
        <w:rPr>
          <w:rFonts w:ascii="Arial" w:hAnsi="Arial" w:cs="Arial"/>
        </w:rPr>
        <w:t>sigurno uvezati u ponudu,</w:t>
      </w:r>
      <w:r w:rsidRPr="00A11A13">
        <w:rPr>
          <w:rFonts w:ascii="Arial" w:hAnsi="Arial" w:cs="Arial"/>
        </w:rPr>
        <w:t xml:space="preserve">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r w:rsidR="00CC37CC" w:rsidRPr="00A11A13">
        <w:rPr>
          <w:rFonts w:ascii="Arial" w:hAnsi="Arial" w:cs="Arial"/>
        </w:rPr>
        <w:t>.</w:t>
      </w:r>
    </w:p>
    <w:p w14:paraId="499483CF" w14:textId="77777777" w:rsidR="00625631" w:rsidRPr="00A11A13" w:rsidRDefault="00625631" w:rsidP="00894D28">
      <w:pPr>
        <w:spacing w:before="0" w:after="0"/>
        <w:rPr>
          <w:rFonts w:ascii="Arial" w:hAnsi="Arial" w:cs="Arial"/>
        </w:rPr>
      </w:pPr>
    </w:p>
    <w:p w14:paraId="61917F7A" w14:textId="77777777" w:rsidR="006D02D2" w:rsidRPr="00A11A13" w:rsidRDefault="006D02D2" w:rsidP="00894D28">
      <w:pPr>
        <w:spacing w:before="0" w:after="0"/>
        <w:rPr>
          <w:rFonts w:ascii="Arial" w:hAnsi="Arial" w:cs="Arial"/>
        </w:rPr>
      </w:pPr>
      <w:r w:rsidRPr="00A11A13">
        <w:rPr>
          <w:rFonts w:ascii="Arial" w:hAnsi="Arial" w:cs="Arial"/>
        </w:rPr>
        <w:t>Ako je ponuda izrađena od više dijelova ponuditelj mora u sadržaju ponude navesti od koliko se dijelova ponuda sastoji.</w:t>
      </w:r>
    </w:p>
    <w:p w14:paraId="25D45F03" w14:textId="77777777" w:rsidR="00625631" w:rsidRPr="00A11A13" w:rsidRDefault="00625631" w:rsidP="00894D28">
      <w:pPr>
        <w:spacing w:before="0" w:after="0"/>
        <w:rPr>
          <w:rFonts w:ascii="Arial" w:hAnsi="Arial" w:cs="Arial"/>
        </w:rPr>
      </w:pPr>
    </w:p>
    <w:p w14:paraId="5F4DBAF3" w14:textId="77777777" w:rsidR="004101BC" w:rsidRPr="00A11A13" w:rsidRDefault="004101BC" w:rsidP="00894D28">
      <w:pPr>
        <w:spacing w:before="0" w:after="0"/>
        <w:rPr>
          <w:rFonts w:ascii="Arial" w:hAnsi="Arial" w:cs="Arial"/>
        </w:rPr>
      </w:pPr>
      <w:r w:rsidRPr="00A11A13">
        <w:rPr>
          <w:rFonts w:ascii="Arial" w:hAnsi="Arial" w:cs="Arial"/>
        </w:rPr>
        <w:t xml:space="preserve">Sukladno uvjetima i zahtjevima iz </w:t>
      </w:r>
      <w:r w:rsidR="00BB172B" w:rsidRPr="00A11A13">
        <w:rPr>
          <w:rFonts w:ascii="Arial" w:hAnsi="Arial" w:cs="Arial"/>
        </w:rPr>
        <w:t xml:space="preserve">Dokumentacije </w:t>
      </w:r>
      <w:r w:rsidR="000B7B38" w:rsidRPr="00A11A13">
        <w:rPr>
          <w:rFonts w:ascii="Arial" w:hAnsi="Arial" w:cs="Arial"/>
        </w:rPr>
        <w:t>o nabavi</w:t>
      </w:r>
      <w:r w:rsidRPr="00A11A13">
        <w:rPr>
          <w:rFonts w:ascii="Arial" w:hAnsi="Arial" w:cs="Arial"/>
        </w:rPr>
        <w:t>, u roku za dostavu ponuda, ponuditelj je obvezan prikupiti sve tražene dokumente te ih pohraniti u elektroničkom obliku – u elektroničkom izvorniku ili kao skenirane preslike</w:t>
      </w:r>
      <w:r w:rsidR="00CA7F4F" w:rsidRPr="00A11A13">
        <w:rPr>
          <w:rFonts w:ascii="Arial" w:hAnsi="Arial" w:cs="Arial"/>
        </w:rPr>
        <w:t xml:space="preserve">, a troškovnik se prilaže u obliku koji je </w:t>
      </w:r>
      <w:r w:rsidR="00F602B6" w:rsidRPr="00A11A13">
        <w:rPr>
          <w:rFonts w:ascii="Arial" w:hAnsi="Arial" w:cs="Arial"/>
        </w:rPr>
        <w:t>N</w:t>
      </w:r>
      <w:r w:rsidR="00CA7F4F" w:rsidRPr="00A11A13">
        <w:rPr>
          <w:rFonts w:ascii="Arial" w:hAnsi="Arial" w:cs="Arial"/>
        </w:rPr>
        <w:t xml:space="preserve">aručitelj stavio na raspolaganje i koji je sastavni dio </w:t>
      </w:r>
      <w:r w:rsidR="00A27687" w:rsidRPr="00A11A13">
        <w:rPr>
          <w:rFonts w:ascii="Arial" w:hAnsi="Arial" w:cs="Arial"/>
        </w:rPr>
        <w:t xml:space="preserve">Dokumentacije </w:t>
      </w:r>
      <w:r w:rsidR="000B7B38" w:rsidRPr="00A11A13">
        <w:rPr>
          <w:rFonts w:ascii="Arial" w:hAnsi="Arial" w:cs="Arial"/>
        </w:rPr>
        <w:t>o nabavi</w:t>
      </w:r>
      <w:r w:rsidR="00CA7F4F" w:rsidRPr="00A11A13">
        <w:rPr>
          <w:rFonts w:ascii="Arial" w:hAnsi="Arial" w:cs="Arial"/>
        </w:rPr>
        <w:t>.</w:t>
      </w:r>
    </w:p>
    <w:p w14:paraId="4409D358" w14:textId="77777777" w:rsidR="00625631" w:rsidRPr="00A11A13" w:rsidRDefault="00625631" w:rsidP="00894D28">
      <w:pPr>
        <w:spacing w:before="0" w:after="0"/>
        <w:rPr>
          <w:rFonts w:ascii="Arial" w:hAnsi="Arial" w:cs="Arial"/>
        </w:rPr>
      </w:pPr>
    </w:p>
    <w:p w14:paraId="47FDB35B" w14:textId="77777777" w:rsidR="004101BC" w:rsidRPr="00A11A13" w:rsidRDefault="004101BC" w:rsidP="00894D28">
      <w:pPr>
        <w:spacing w:before="0" w:after="0"/>
        <w:rPr>
          <w:rFonts w:ascii="Arial" w:hAnsi="Arial" w:cs="Arial"/>
        </w:rPr>
      </w:pPr>
      <w:r w:rsidRPr="00A11A13">
        <w:rPr>
          <w:rFonts w:ascii="Arial" w:hAnsi="Arial" w:cs="Arial"/>
        </w:rPr>
        <w:t>Procesom predaje ponude smatra se prilaganje (upload/učitavanje) svih dokumenata ponude, popunjenih obrazaca i troškovnika. Sve priložene dokumente Elektronički oglasnik javne nabave uvezuje u cjelovitu ponudu, pod nazivom „Uvez ponude“.</w:t>
      </w:r>
      <w:r w:rsidR="00880CD3">
        <w:rPr>
          <w:rFonts w:ascii="Arial" w:hAnsi="Arial" w:cs="Arial"/>
        </w:rPr>
        <w:t xml:space="preserve"> </w:t>
      </w:r>
      <w:r w:rsidRPr="00A11A13">
        <w:rPr>
          <w:rFonts w:ascii="Arial" w:hAnsi="Arial" w:cs="Arial"/>
        </w:rPr>
        <w:t>Uvez po</w:t>
      </w:r>
      <w:r w:rsidR="00A27687" w:rsidRPr="00A11A13">
        <w:rPr>
          <w:rFonts w:ascii="Arial" w:hAnsi="Arial" w:cs="Arial"/>
        </w:rPr>
        <w:t xml:space="preserve">nude, </w:t>
      </w:r>
      <w:r w:rsidRPr="00A11A13">
        <w:rPr>
          <w:rFonts w:ascii="Arial" w:hAnsi="Arial" w:cs="Arial"/>
        </w:rPr>
        <w:t xml:space="preserve">sadrži podatke o </w:t>
      </w:r>
      <w:r w:rsidR="00F602B6" w:rsidRPr="00A11A13">
        <w:rPr>
          <w:rFonts w:ascii="Arial" w:hAnsi="Arial" w:cs="Arial"/>
        </w:rPr>
        <w:t>N</w:t>
      </w:r>
      <w:r w:rsidRPr="00A11A13">
        <w:rPr>
          <w:rFonts w:ascii="Arial" w:hAnsi="Arial" w:cs="Arial"/>
        </w:rPr>
        <w:t>aručitelju, ponuditelju ili zajednici ponuditelja, po potrebi pod</w:t>
      </w:r>
      <w:r w:rsidR="0004167A" w:rsidRPr="00A11A13">
        <w:rPr>
          <w:rFonts w:ascii="Arial" w:hAnsi="Arial" w:cs="Arial"/>
        </w:rPr>
        <w:t>ugovarateljima</w:t>
      </w:r>
      <w:r w:rsidRPr="00A11A13">
        <w:rPr>
          <w:rFonts w:ascii="Arial" w:hAnsi="Arial" w:cs="Arial"/>
        </w:rPr>
        <w:t xml:space="preserve">, ponudi te u Elektroničkom oglasniku javne nabave generirani ponudbeni list i ostale priloge ponudi (npr. obrasci, katalozi, i sl.). </w:t>
      </w:r>
      <w:r w:rsidR="00E9534B" w:rsidRPr="00A11A13">
        <w:rPr>
          <w:rFonts w:ascii="Arial" w:hAnsi="Arial" w:cs="Arial"/>
        </w:rPr>
        <w:t>Ukoliko je predmet nabave podijeljen na grupe, uvez ponude sadrži onoliko ponudbenih listova za koliko grupa predmeta nabave ponuditelj predaje ponudu.</w:t>
      </w:r>
    </w:p>
    <w:p w14:paraId="6AD68279" w14:textId="77777777" w:rsidR="00625631" w:rsidRPr="00A11A13" w:rsidRDefault="00625631" w:rsidP="00894D28">
      <w:pPr>
        <w:spacing w:before="0" w:after="0"/>
        <w:rPr>
          <w:rFonts w:ascii="Arial" w:hAnsi="Arial" w:cs="Arial"/>
        </w:rPr>
      </w:pPr>
    </w:p>
    <w:p w14:paraId="425842AF" w14:textId="77777777" w:rsidR="000B7B38" w:rsidRPr="00A11A13" w:rsidRDefault="004101BC" w:rsidP="00894D28">
      <w:pPr>
        <w:spacing w:before="0" w:after="0"/>
        <w:rPr>
          <w:rFonts w:ascii="Arial" w:hAnsi="Arial" w:cs="Arial"/>
        </w:rPr>
      </w:pPr>
      <w:r w:rsidRPr="00A11A13">
        <w:rPr>
          <w:rFonts w:ascii="Arial" w:hAnsi="Arial" w:cs="Arial"/>
        </w:rPr>
        <w:t xml:space="preserve">Uvez ponude </w:t>
      </w:r>
      <w:r w:rsidR="000B7B38" w:rsidRPr="00A11A13">
        <w:rPr>
          <w:rFonts w:ascii="Arial" w:hAnsi="Arial" w:cs="Arial"/>
        </w:rPr>
        <w:t>se digitalno potpisuje</w:t>
      </w:r>
      <w:r w:rsidRPr="00A11A13">
        <w:rPr>
          <w:rFonts w:ascii="Arial" w:hAnsi="Arial" w:cs="Arial"/>
        </w:rPr>
        <w:t xml:space="preserve"> upotrebom naprednog elektroničkog potpisa. Priložena ponuda se nakon prilaganja automatski kriptira te do podataka iz predane elektroničke ponude nije moguće doći prije isteka roka za dostavu ponuda, odnosno, javnog otvaranja ponuda.</w:t>
      </w:r>
    </w:p>
    <w:p w14:paraId="4F030E9D" w14:textId="77777777" w:rsidR="000B7B38" w:rsidRPr="00A11A13" w:rsidRDefault="000B7B38" w:rsidP="00894D28">
      <w:pPr>
        <w:spacing w:before="0" w:after="0"/>
        <w:rPr>
          <w:rFonts w:ascii="Arial" w:hAnsi="Arial" w:cs="Arial"/>
        </w:rPr>
      </w:pPr>
      <w:r w:rsidRPr="00A11A13">
        <w:rPr>
          <w:rFonts w:ascii="Arial" w:hAnsi="Arial" w:cs="Arial"/>
        </w:rPr>
        <w:t xml:space="preserve">Smatra se da ponuda dostavljena elektroničkim sredstvima komunikacije </w:t>
      </w:r>
      <w:r w:rsidR="00FA6E0D" w:rsidRPr="00A11A13">
        <w:rPr>
          <w:rFonts w:ascii="Arial" w:hAnsi="Arial" w:cs="Arial"/>
        </w:rPr>
        <w:t>Elektroničkog oglasnika javne nabave Republike Hrvatske</w:t>
      </w:r>
      <w:r w:rsidR="00880CD3">
        <w:rPr>
          <w:rFonts w:ascii="Arial" w:hAnsi="Arial" w:cs="Arial"/>
        </w:rPr>
        <w:t xml:space="preserve"> </w:t>
      </w:r>
      <w:r w:rsidRPr="00A11A13">
        <w:rPr>
          <w:rFonts w:ascii="Arial" w:hAnsi="Arial" w:cs="Arial"/>
        </w:rPr>
        <w:t>obvezuje ponuditelja u roku valjanosti ponude neovisno o tome je li potpisana ili nije te Naručitelj neće odbiti takvu ponudu samo zbog toga razloga.</w:t>
      </w:r>
    </w:p>
    <w:p w14:paraId="43546B1C" w14:textId="77777777" w:rsidR="00625631" w:rsidRPr="00A11A13" w:rsidRDefault="00625631" w:rsidP="00894D28">
      <w:pPr>
        <w:spacing w:before="0" w:after="0"/>
        <w:rPr>
          <w:rFonts w:ascii="Arial" w:hAnsi="Arial" w:cs="Arial"/>
        </w:rPr>
      </w:pPr>
    </w:p>
    <w:p w14:paraId="189DF55B" w14:textId="77777777" w:rsidR="004101BC" w:rsidRPr="00A11A13" w:rsidRDefault="004101BC" w:rsidP="00894D28">
      <w:pPr>
        <w:spacing w:before="0" w:after="0"/>
        <w:rPr>
          <w:rFonts w:ascii="Arial" w:hAnsi="Arial" w:cs="Arial"/>
        </w:rPr>
      </w:pPr>
      <w:r w:rsidRPr="00A11A13">
        <w:rPr>
          <w:rFonts w:ascii="Arial" w:hAnsi="Arial" w:cs="Arial"/>
        </w:rPr>
        <w:t>Jamstvo za ozbiljnost ponude se dostavlja sukladno toč</w:t>
      </w:r>
      <w:r w:rsidR="001A7413" w:rsidRPr="00A11A13">
        <w:rPr>
          <w:rFonts w:ascii="Arial" w:hAnsi="Arial" w:cs="Arial"/>
        </w:rPr>
        <w:t>k</w:t>
      </w:r>
      <w:r w:rsidRPr="00A11A13">
        <w:rPr>
          <w:rFonts w:ascii="Arial" w:hAnsi="Arial" w:cs="Arial"/>
        </w:rPr>
        <w:t xml:space="preserve">i </w:t>
      </w:r>
      <w:r w:rsidR="000B7B38" w:rsidRPr="00A11A13">
        <w:rPr>
          <w:rFonts w:ascii="Arial" w:hAnsi="Arial" w:cs="Arial"/>
        </w:rPr>
        <w:t>8</w:t>
      </w:r>
      <w:r w:rsidRPr="00A11A13">
        <w:rPr>
          <w:rFonts w:ascii="Arial" w:hAnsi="Arial" w:cs="Arial"/>
        </w:rPr>
        <w:t xml:space="preserve">.3. ove </w:t>
      </w:r>
      <w:r w:rsidR="00F602B6" w:rsidRPr="00A11A13">
        <w:rPr>
          <w:rFonts w:ascii="Arial" w:hAnsi="Arial" w:cs="Arial"/>
        </w:rPr>
        <w:t xml:space="preserve">Dokumentacije </w:t>
      </w:r>
      <w:r w:rsidR="00C0669A" w:rsidRPr="00A11A13">
        <w:rPr>
          <w:rFonts w:ascii="Arial" w:hAnsi="Arial" w:cs="Arial"/>
        </w:rPr>
        <w:t>o nabavi</w:t>
      </w:r>
      <w:r w:rsidRPr="00A11A13">
        <w:rPr>
          <w:rFonts w:ascii="Arial" w:hAnsi="Arial" w:cs="Arial"/>
        </w:rPr>
        <w:t>.</w:t>
      </w:r>
    </w:p>
    <w:p w14:paraId="7EDA51E9" w14:textId="77777777" w:rsidR="00625631" w:rsidRPr="00A11A13" w:rsidRDefault="00625631" w:rsidP="00894D28">
      <w:pPr>
        <w:spacing w:before="0" w:after="0"/>
        <w:rPr>
          <w:rFonts w:ascii="Arial" w:hAnsi="Arial" w:cs="Arial"/>
        </w:rPr>
      </w:pPr>
    </w:p>
    <w:p w14:paraId="18855E25" w14:textId="77777777" w:rsidR="000D2745" w:rsidRPr="00A11A13" w:rsidRDefault="000D2745" w:rsidP="00E16FD2">
      <w:pPr>
        <w:pStyle w:val="Naslov2"/>
        <w:numPr>
          <w:ilvl w:val="1"/>
          <w:numId w:val="25"/>
        </w:numPr>
        <w:rPr>
          <w:rStyle w:val="FontStyle19"/>
          <w:rFonts w:ascii="Arial" w:eastAsia="Calibri Light,Myriad Pro,Times" w:hAnsi="Arial" w:cs="Arial"/>
          <w:b w:val="0"/>
          <w:i/>
          <w:sz w:val="24"/>
          <w:szCs w:val="24"/>
        </w:rPr>
      </w:pPr>
      <w:r w:rsidRPr="00A11A13">
        <w:rPr>
          <w:rStyle w:val="FontStyle19"/>
          <w:rFonts w:ascii="Arial" w:eastAsia="Calibri Light,Myriad Pro,Times" w:hAnsi="Arial" w:cs="Arial"/>
          <w:sz w:val="24"/>
          <w:szCs w:val="24"/>
        </w:rPr>
        <w:lastRenderedPageBreak/>
        <w:t xml:space="preserve"> Način dostave ponude</w:t>
      </w:r>
    </w:p>
    <w:p w14:paraId="4F7966B7" w14:textId="77777777" w:rsidR="003903A7" w:rsidRPr="00A11A13" w:rsidRDefault="003903A7">
      <w:pPr>
        <w:pStyle w:val="Naslov2"/>
        <w:numPr>
          <w:ilvl w:val="0"/>
          <w:numId w:val="0"/>
        </w:numPr>
        <w:rPr>
          <w:rStyle w:val="FontStyle19"/>
          <w:rFonts w:ascii="Arial" w:eastAsia="Calibri Light,Myriad Pro,Times" w:hAnsi="Arial" w:cs="Arial"/>
          <w:b w:val="0"/>
          <w:i/>
          <w:sz w:val="24"/>
          <w:szCs w:val="24"/>
        </w:rPr>
      </w:pPr>
    </w:p>
    <w:p w14:paraId="7F6659F0" w14:textId="40A947EA" w:rsidR="00A27687" w:rsidRPr="00A11A13" w:rsidRDefault="00A27687" w:rsidP="00894D28">
      <w:pPr>
        <w:spacing w:before="0" w:after="0"/>
        <w:rPr>
          <w:rFonts w:ascii="Arial" w:hAnsi="Arial" w:cs="Arial"/>
        </w:rPr>
      </w:pPr>
      <w:r w:rsidRPr="00A11A13">
        <w:rPr>
          <w:rFonts w:ascii="Arial" w:hAnsi="Arial" w:cs="Arial"/>
        </w:rPr>
        <w:t xml:space="preserve">Sukladno </w:t>
      </w:r>
      <w:r w:rsidR="00F052EA">
        <w:rPr>
          <w:rFonts w:ascii="Arial" w:hAnsi="Arial" w:cs="Arial"/>
        </w:rPr>
        <w:t>članku 280. stavak 5. ZJN</w:t>
      </w:r>
      <w:r w:rsidRPr="00A11A13">
        <w:rPr>
          <w:rFonts w:ascii="Arial" w:hAnsi="Arial" w:cs="Arial"/>
        </w:rPr>
        <w:t xml:space="preserve"> u ovom postupku javne nabave obvezna je elektronička dostava ponuda.</w:t>
      </w:r>
    </w:p>
    <w:p w14:paraId="149535C4" w14:textId="77777777" w:rsidR="00625631" w:rsidRPr="00A11A13" w:rsidRDefault="00625631" w:rsidP="00894D28">
      <w:pPr>
        <w:spacing w:before="0" w:after="0"/>
        <w:rPr>
          <w:rFonts w:ascii="Arial" w:hAnsi="Arial" w:cs="Arial"/>
        </w:rPr>
      </w:pPr>
    </w:p>
    <w:p w14:paraId="3B3C5122" w14:textId="77777777" w:rsidR="004101BC" w:rsidRPr="00A11A13" w:rsidRDefault="00CC37CC" w:rsidP="00894D28">
      <w:pPr>
        <w:spacing w:before="0" w:after="0"/>
        <w:rPr>
          <w:rFonts w:ascii="Arial" w:hAnsi="Arial" w:cs="Arial"/>
        </w:rPr>
      </w:pPr>
      <w:r w:rsidRPr="00A11A13">
        <w:rPr>
          <w:rFonts w:ascii="Arial" w:hAnsi="Arial" w:cs="Arial"/>
        </w:rPr>
        <w:t xml:space="preserve">Ponuda se </w:t>
      </w:r>
      <w:r w:rsidR="00391274" w:rsidRPr="00A11A13">
        <w:rPr>
          <w:rFonts w:ascii="Arial" w:hAnsi="Arial" w:cs="Arial"/>
        </w:rPr>
        <w:t xml:space="preserve">dostavlja </w:t>
      </w:r>
      <w:r w:rsidRPr="00A11A13">
        <w:rPr>
          <w:rFonts w:ascii="Arial" w:hAnsi="Arial" w:cs="Arial"/>
        </w:rPr>
        <w:t xml:space="preserve">putem Elektroničkog oglasnika javne nabave Republike Hrvatske (e-ponuda) osim jamstva za ozbiljnost ponude, koje se dostavlja: putem pošte ili se predaje neposredno na adresi </w:t>
      </w:r>
      <w:r w:rsidR="00F602B6" w:rsidRPr="00A11A13">
        <w:rPr>
          <w:rFonts w:ascii="Arial" w:hAnsi="Arial" w:cs="Arial"/>
        </w:rPr>
        <w:t>N</w:t>
      </w:r>
      <w:r w:rsidRPr="00A11A13">
        <w:rPr>
          <w:rFonts w:ascii="Arial" w:hAnsi="Arial" w:cs="Arial"/>
        </w:rPr>
        <w:t>aručitelja, u zatvorenoj omotnici.</w:t>
      </w:r>
    </w:p>
    <w:p w14:paraId="14015048" w14:textId="77777777" w:rsidR="00625631" w:rsidRPr="00A11A13" w:rsidRDefault="00625631" w:rsidP="00894D28">
      <w:pPr>
        <w:spacing w:before="0" w:after="0"/>
        <w:rPr>
          <w:rFonts w:ascii="Arial" w:hAnsi="Arial" w:cs="Arial"/>
        </w:rPr>
      </w:pPr>
    </w:p>
    <w:p w14:paraId="1171A636" w14:textId="77777777" w:rsidR="004101BC" w:rsidRPr="00A11A13" w:rsidRDefault="004101BC" w:rsidP="00894D28">
      <w:pPr>
        <w:spacing w:before="0" w:after="0"/>
        <w:rPr>
          <w:rFonts w:ascii="Arial" w:hAnsi="Arial" w:cs="Arial"/>
        </w:rPr>
      </w:pPr>
      <w:r w:rsidRPr="00A11A13">
        <w:rPr>
          <w:rFonts w:ascii="Arial" w:hAnsi="Arial" w:cs="Arial"/>
        </w:rPr>
        <w:t xml:space="preserve">Ponuditelj je obvezan dostaviti ponudu komunikacijskim putem koji je odredio </w:t>
      </w:r>
      <w:r w:rsidR="00F602B6" w:rsidRPr="00A11A13">
        <w:rPr>
          <w:rFonts w:ascii="Arial" w:hAnsi="Arial" w:cs="Arial"/>
        </w:rPr>
        <w:t>N</w:t>
      </w:r>
      <w:r w:rsidRPr="00A11A13">
        <w:rPr>
          <w:rFonts w:ascii="Arial" w:hAnsi="Arial" w:cs="Arial"/>
        </w:rPr>
        <w:t xml:space="preserve">aručitelj i kriptirati je prema objavljenom postupku. Ako je ponuditelj za dijelove ponude koristio formate različite od onih koje je odredio </w:t>
      </w:r>
      <w:r w:rsidR="00F602B6" w:rsidRPr="00A11A13">
        <w:rPr>
          <w:rFonts w:ascii="Arial" w:hAnsi="Arial" w:cs="Arial"/>
        </w:rPr>
        <w:t>N</w:t>
      </w:r>
      <w:r w:rsidRPr="00A11A13">
        <w:rPr>
          <w:rFonts w:ascii="Arial" w:hAnsi="Arial" w:cs="Arial"/>
        </w:rPr>
        <w:t xml:space="preserve">aručitelj, ponuditelj je </w:t>
      </w:r>
      <w:r w:rsidR="00F602B6" w:rsidRPr="00A11A13">
        <w:rPr>
          <w:rFonts w:ascii="Arial" w:hAnsi="Arial" w:cs="Arial"/>
        </w:rPr>
        <w:t>N</w:t>
      </w:r>
      <w:r w:rsidRPr="00A11A13">
        <w:rPr>
          <w:rFonts w:ascii="Arial" w:hAnsi="Arial" w:cs="Arial"/>
        </w:rPr>
        <w:t>aručitelju, na njegov zahtjev, obvezan bez odgode besplatno staviti na raspolaganje sva potrebna sredstva za obradu tih formata dokumenata.</w:t>
      </w:r>
    </w:p>
    <w:p w14:paraId="5002271B" w14:textId="77777777" w:rsidR="00625631" w:rsidRPr="00A11A13" w:rsidRDefault="00625631" w:rsidP="00894D28">
      <w:pPr>
        <w:spacing w:before="0" w:after="0"/>
        <w:rPr>
          <w:rFonts w:ascii="Arial" w:hAnsi="Arial" w:cs="Arial"/>
        </w:rPr>
      </w:pPr>
    </w:p>
    <w:p w14:paraId="7DA30734" w14:textId="77777777" w:rsidR="00CC5B0B" w:rsidRPr="00A11A13" w:rsidRDefault="00CC5B0B" w:rsidP="00894D28">
      <w:pPr>
        <w:spacing w:before="0" w:after="0"/>
        <w:rPr>
          <w:rFonts w:ascii="Arial" w:hAnsi="Arial" w:cs="Arial"/>
        </w:rPr>
      </w:pPr>
      <w:r w:rsidRPr="00A11A13">
        <w:rPr>
          <w:rFonts w:ascii="Arial" w:hAnsi="Arial" w:cs="Arial"/>
        </w:rPr>
        <w:t>U roku za dostavu ponude ponuditelj može dodatnom, pravovaljano potpisanom izjavom izmijeniti svoju ponudu, nadopuniti je ili od nje odustati. Izmjena ili dopuna ponude dostavlja se na isti način kao i ponuda.</w:t>
      </w:r>
    </w:p>
    <w:p w14:paraId="72585245" w14:textId="77777777" w:rsidR="00625631" w:rsidRPr="00A11A13" w:rsidRDefault="00625631" w:rsidP="00894D28">
      <w:pPr>
        <w:spacing w:before="0" w:after="0"/>
        <w:rPr>
          <w:rFonts w:ascii="Arial" w:hAnsi="Arial" w:cs="Arial"/>
        </w:rPr>
      </w:pPr>
    </w:p>
    <w:p w14:paraId="41590EFD" w14:textId="77777777" w:rsidR="004101BC" w:rsidRPr="00A11A13" w:rsidRDefault="004101BC" w:rsidP="00894D28">
      <w:pPr>
        <w:spacing w:before="0" w:after="0"/>
        <w:rPr>
          <w:rFonts w:ascii="Arial" w:hAnsi="Arial" w:cs="Arial"/>
        </w:rPr>
      </w:pPr>
      <w:r w:rsidRPr="00A11A13">
        <w:rPr>
          <w:rFonts w:ascii="Arial" w:hAnsi="Arial" w:cs="Arial"/>
        </w:rPr>
        <w:t>Prilikom izmjene ili dopune ponude automatski se poništava prethodno predana ponuda što znači da se učitavanjem („uploadanjem“) nove izmijenjene ili dopunjene ponude predaje nova ponuda koja sadržava izmijenjene ili dopunjene podatke.</w:t>
      </w:r>
    </w:p>
    <w:p w14:paraId="10A0C55F" w14:textId="77777777" w:rsidR="00625631" w:rsidRPr="00A11A13" w:rsidRDefault="00625631" w:rsidP="00894D28">
      <w:pPr>
        <w:spacing w:before="0" w:after="0"/>
        <w:rPr>
          <w:rFonts w:ascii="Arial" w:hAnsi="Arial" w:cs="Arial"/>
        </w:rPr>
      </w:pPr>
    </w:p>
    <w:p w14:paraId="02C08F9A" w14:textId="77777777" w:rsidR="004101BC" w:rsidRPr="00A11A13" w:rsidRDefault="004101BC" w:rsidP="00894D28">
      <w:pPr>
        <w:spacing w:before="0" w:after="0"/>
        <w:rPr>
          <w:rFonts w:ascii="Arial" w:hAnsi="Arial" w:cs="Arial"/>
        </w:rPr>
      </w:pPr>
      <w:r w:rsidRPr="00A11A13">
        <w:rPr>
          <w:rFonts w:ascii="Arial" w:hAnsi="Arial" w:cs="Arial"/>
        </w:rPr>
        <w:t>Učitavanjem i spremanjem novog uveza ponude u Elektronički oglasnik javne nabave, Naručitelju se šalje nova izmijenjena / dopunjena ponuda.</w:t>
      </w:r>
    </w:p>
    <w:p w14:paraId="3051C25D" w14:textId="77777777" w:rsidR="00625631" w:rsidRPr="00A11A13" w:rsidRDefault="00625631" w:rsidP="00894D28">
      <w:pPr>
        <w:spacing w:before="0" w:after="0"/>
        <w:rPr>
          <w:rFonts w:ascii="Arial" w:hAnsi="Arial" w:cs="Arial"/>
        </w:rPr>
      </w:pPr>
    </w:p>
    <w:p w14:paraId="4B9A4533" w14:textId="77777777" w:rsidR="004101BC" w:rsidRPr="00A11A13" w:rsidRDefault="004101BC" w:rsidP="00894D28">
      <w:pPr>
        <w:spacing w:before="0" w:after="0"/>
        <w:rPr>
          <w:rFonts w:ascii="Arial" w:hAnsi="Arial" w:cs="Arial"/>
        </w:rPr>
      </w:pPr>
      <w:r w:rsidRPr="00A11A13">
        <w:rPr>
          <w:rFonts w:ascii="Arial" w:hAnsi="Arial" w:cs="Arial"/>
        </w:rPr>
        <w:t>Odustajanje od ponude ponuditelj vrši na isti način kao i predaja ponude, u Elektroničkom oglasniku javne nabave, odabirom na mogućnost – „Odustajanje“.</w:t>
      </w:r>
    </w:p>
    <w:p w14:paraId="785D9715" w14:textId="77777777" w:rsidR="00625631" w:rsidRPr="00A11A13" w:rsidRDefault="00625631" w:rsidP="00894D28">
      <w:pPr>
        <w:spacing w:before="0" w:after="0"/>
        <w:rPr>
          <w:rFonts w:ascii="Arial" w:hAnsi="Arial" w:cs="Arial"/>
        </w:rPr>
      </w:pPr>
    </w:p>
    <w:p w14:paraId="3979ED80" w14:textId="77777777" w:rsidR="004101BC" w:rsidRPr="00A11A13" w:rsidRDefault="004101BC" w:rsidP="00894D28">
      <w:pPr>
        <w:spacing w:before="0" w:after="0"/>
        <w:rPr>
          <w:rFonts w:ascii="Arial" w:hAnsi="Arial" w:cs="Arial"/>
        </w:rPr>
      </w:pPr>
      <w:r w:rsidRPr="00A11A13">
        <w:rPr>
          <w:rFonts w:ascii="Arial" w:hAnsi="Arial" w:cs="Arial"/>
        </w:rPr>
        <w:t>Ponuda se ne može mijenjati ili povući nakon isteka roka za dostavu ponuda.</w:t>
      </w:r>
    </w:p>
    <w:p w14:paraId="15991E7F" w14:textId="77777777" w:rsidR="00625631" w:rsidRPr="00A11A13" w:rsidRDefault="00625631" w:rsidP="00894D28">
      <w:pPr>
        <w:spacing w:before="0" w:after="0"/>
        <w:rPr>
          <w:rFonts w:ascii="Arial" w:hAnsi="Arial" w:cs="Arial"/>
        </w:rPr>
      </w:pPr>
    </w:p>
    <w:p w14:paraId="2E339D31" w14:textId="77777777" w:rsidR="00CF5469" w:rsidRPr="00A11A13" w:rsidRDefault="00CF5469" w:rsidP="00894D28">
      <w:pPr>
        <w:spacing w:before="0" w:after="0"/>
        <w:rPr>
          <w:rFonts w:ascii="Arial" w:hAnsi="Arial" w:cs="Arial"/>
        </w:rPr>
      </w:pPr>
      <w:r w:rsidRPr="00A11A13">
        <w:rPr>
          <w:rFonts w:ascii="Arial" w:hAnsi="Arial" w:cs="Arial"/>
        </w:rPr>
        <w:t>Alternativne ponude</w:t>
      </w:r>
      <w:r w:rsidR="000B7B38" w:rsidRPr="00A11A13">
        <w:rPr>
          <w:rFonts w:ascii="Arial" w:hAnsi="Arial" w:cs="Arial"/>
        </w:rPr>
        <w:t xml:space="preserve"> (varijante ponud</w:t>
      </w:r>
      <w:r w:rsidR="00FA6E0D" w:rsidRPr="00A11A13">
        <w:rPr>
          <w:rFonts w:ascii="Arial" w:hAnsi="Arial" w:cs="Arial"/>
        </w:rPr>
        <w:t>e</w:t>
      </w:r>
      <w:r w:rsidR="000B7B38" w:rsidRPr="00A11A13">
        <w:rPr>
          <w:rFonts w:ascii="Arial" w:hAnsi="Arial" w:cs="Arial"/>
        </w:rPr>
        <w:t>)</w:t>
      </w:r>
      <w:r w:rsidRPr="00A11A13">
        <w:rPr>
          <w:rFonts w:ascii="Arial" w:hAnsi="Arial" w:cs="Arial"/>
        </w:rPr>
        <w:t xml:space="preserve"> nisu dopuštene.</w:t>
      </w:r>
    </w:p>
    <w:p w14:paraId="0D223D57" w14:textId="77777777" w:rsidR="000B7B38" w:rsidRPr="00A11A13" w:rsidRDefault="000B7B38" w:rsidP="00894D28">
      <w:pPr>
        <w:spacing w:before="0" w:after="0"/>
        <w:rPr>
          <w:rFonts w:ascii="Arial" w:hAnsi="Arial" w:cs="Arial"/>
        </w:rPr>
      </w:pPr>
    </w:p>
    <w:p w14:paraId="7597F297" w14:textId="77777777" w:rsidR="0099774D" w:rsidRPr="00A11A13" w:rsidRDefault="000D2745" w:rsidP="00894D28">
      <w:pPr>
        <w:spacing w:before="0" w:after="0"/>
        <w:rPr>
          <w:rFonts w:ascii="Arial" w:hAnsi="Arial" w:cs="Arial"/>
        </w:rPr>
      </w:pPr>
      <w:r w:rsidRPr="00A11A13">
        <w:rPr>
          <w:rFonts w:ascii="Arial" w:hAnsi="Arial" w:cs="Arial"/>
        </w:rPr>
        <w:t xml:space="preserve">Naručitelj otklanja svaku odgovornost vezanu uz mogući neispravan rad Elektroničkog oglasnika javne nabave Republike Hrvatske, zastoj u radu Elektroničkog oglasnika javne nabave ili nemogućnost zainteresiranoga gospodarskog subjekta da ponudu u elektroničkom obliku dostavi u danome roku putem Elektroničkog oglasnika javne nabave. </w:t>
      </w:r>
    </w:p>
    <w:p w14:paraId="61428FB4" w14:textId="77777777" w:rsidR="00625631" w:rsidRPr="00A11A13" w:rsidRDefault="00625631" w:rsidP="00894D28">
      <w:pPr>
        <w:spacing w:before="0" w:after="0"/>
        <w:rPr>
          <w:rFonts w:ascii="Arial" w:hAnsi="Arial" w:cs="Arial"/>
        </w:rPr>
      </w:pPr>
    </w:p>
    <w:p w14:paraId="518FC82D" w14:textId="77777777" w:rsidR="00E150AB" w:rsidRPr="00A11A13" w:rsidRDefault="00E150AB" w:rsidP="00894D28">
      <w:pPr>
        <w:spacing w:before="0" w:after="0"/>
        <w:rPr>
          <w:rFonts w:ascii="Arial" w:hAnsi="Arial" w:cs="Arial"/>
        </w:rPr>
      </w:pPr>
      <w:r w:rsidRPr="00A11A13">
        <w:rPr>
          <w:rFonts w:ascii="Arial" w:hAnsi="Arial" w:cs="Arial"/>
        </w:rPr>
        <w:t>Elektronička dostava ponuda provodi se putem Elektroničkog oglasnika javne nabave</w:t>
      </w:r>
      <w:r w:rsidR="000D2745" w:rsidRPr="00A11A13">
        <w:rPr>
          <w:rFonts w:ascii="Arial" w:hAnsi="Arial" w:cs="Arial"/>
        </w:rPr>
        <w:t xml:space="preserve"> Republike Hrvatske</w:t>
      </w:r>
      <w:r w:rsidRPr="00A11A13">
        <w:rPr>
          <w:rFonts w:ascii="Arial" w:hAnsi="Arial" w:cs="Arial"/>
        </w:rPr>
        <w:t xml:space="preserve">, nastavljajući se na elektroničku objavu poziva na nadmetanje te na elektronički pristup </w:t>
      </w:r>
      <w:r w:rsidR="00F602B6" w:rsidRPr="00A11A13">
        <w:rPr>
          <w:rFonts w:ascii="Arial" w:hAnsi="Arial" w:cs="Arial"/>
        </w:rPr>
        <w:t xml:space="preserve">Dokumentaciji </w:t>
      </w:r>
      <w:r w:rsidR="00C0669A" w:rsidRPr="00A11A13">
        <w:rPr>
          <w:rFonts w:ascii="Arial" w:hAnsi="Arial" w:cs="Arial"/>
        </w:rPr>
        <w:t>o nabavi</w:t>
      </w:r>
      <w:r w:rsidRPr="00A11A13">
        <w:rPr>
          <w:rFonts w:ascii="Arial" w:hAnsi="Arial" w:cs="Arial"/>
        </w:rPr>
        <w:t>.</w:t>
      </w:r>
    </w:p>
    <w:p w14:paraId="13FF53BF" w14:textId="77777777" w:rsidR="00625631" w:rsidRPr="00A11A13" w:rsidRDefault="00625631" w:rsidP="00894D28">
      <w:pPr>
        <w:spacing w:before="0" w:after="0"/>
        <w:rPr>
          <w:rFonts w:ascii="Arial" w:hAnsi="Arial" w:cs="Arial"/>
        </w:rPr>
      </w:pPr>
    </w:p>
    <w:p w14:paraId="453C815B" w14:textId="77777777" w:rsidR="00CF5469" w:rsidRPr="00A11A13" w:rsidRDefault="00CF5469" w:rsidP="00894D28">
      <w:pPr>
        <w:spacing w:before="0" w:after="0"/>
        <w:rPr>
          <w:rFonts w:ascii="Arial" w:hAnsi="Arial" w:cs="Arial"/>
        </w:rPr>
      </w:pPr>
      <w:r w:rsidRPr="00A11A13">
        <w:rPr>
          <w:rFonts w:ascii="Arial" w:hAnsi="Arial" w:cs="Arial"/>
        </w:rPr>
        <w:t xml:space="preserve">Sukladno odredbama Zakona o elektroničkom potpisu (Narodne novine broj 10/02,  80/08 i 30/14) </w:t>
      </w:r>
      <w:r w:rsidR="00FA6E0D" w:rsidRPr="00A11A13">
        <w:rPr>
          <w:rFonts w:ascii="Arial" w:hAnsi="Arial" w:cs="Arial"/>
        </w:rPr>
        <w:t xml:space="preserve">i ostalih podzakonskih propisa </w:t>
      </w:r>
      <w:r w:rsidRPr="00A11A13">
        <w:rPr>
          <w:rFonts w:ascii="Arial" w:hAnsi="Arial" w:cs="Arial"/>
        </w:rPr>
        <w:t xml:space="preserve">ponuditelj </w:t>
      </w:r>
      <w:r w:rsidR="00FA6E0D" w:rsidRPr="00A11A13">
        <w:rPr>
          <w:rFonts w:ascii="Arial" w:hAnsi="Arial" w:cs="Arial"/>
        </w:rPr>
        <w:t>potpisuje ponudu</w:t>
      </w:r>
      <w:r w:rsidRPr="00A11A13">
        <w:rPr>
          <w:rFonts w:ascii="Arial" w:hAnsi="Arial" w:cs="Arial"/>
        </w:rPr>
        <w:t xml:space="preserve"> uporabom naprednog elektroničkog potpisa koji u toj prilici ima istovjetnu pravnu snagu kao vlastoručni potpis ovlaštene osobe i otisak službenoga pečata na papiru zajedno.</w:t>
      </w:r>
    </w:p>
    <w:p w14:paraId="3D3B5806" w14:textId="77777777" w:rsidR="00FA6E0D" w:rsidRPr="00A11A13" w:rsidRDefault="0004167A" w:rsidP="00FA6E0D">
      <w:pPr>
        <w:spacing w:before="0" w:after="0"/>
        <w:rPr>
          <w:rFonts w:ascii="Arial" w:hAnsi="Arial" w:cs="Arial"/>
        </w:rPr>
      </w:pPr>
      <w:r w:rsidRPr="00A11A13">
        <w:rPr>
          <w:rFonts w:ascii="Arial" w:hAnsi="Arial" w:cs="Arial"/>
        </w:rPr>
        <w:lastRenderedPageBreak/>
        <w:t>Bez obzira na prethodno navedeno, s</w:t>
      </w:r>
      <w:r w:rsidR="00FA6E0D" w:rsidRPr="00A11A13">
        <w:rPr>
          <w:rFonts w:ascii="Arial" w:hAnsi="Arial" w:cs="Arial"/>
        </w:rPr>
        <w:t>matra se da ponuda dostavljena elektroničkim sredstvima komunikacije putem Elektroničkog oglasnika javne nabave Republike Hrvatske obvezuje ponuditelja u roku valjanosti ponude neovisno o tome je li potpisana ili nije te Naručitelj neće odbiti takvu ponudu samo zbog toga razloga.</w:t>
      </w:r>
    </w:p>
    <w:p w14:paraId="28ACC176" w14:textId="77777777" w:rsidR="00625631" w:rsidRPr="00A11A13" w:rsidRDefault="00625631" w:rsidP="00894D28">
      <w:pPr>
        <w:spacing w:before="0" w:after="0"/>
        <w:rPr>
          <w:rFonts w:ascii="Arial" w:hAnsi="Arial" w:cs="Arial"/>
          <w:b/>
        </w:rPr>
      </w:pPr>
    </w:p>
    <w:p w14:paraId="06869932" w14:textId="77777777" w:rsidR="00E150AB" w:rsidRPr="00A11A13" w:rsidRDefault="00E150AB" w:rsidP="00894D28">
      <w:pPr>
        <w:spacing w:before="0" w:after="0"/>
        <w:rPr>
          <w:rFonts w:ascii="Arial" w:hAnsi="Arial" w:cs="Arial"/>
          <w:b/>
        </w:rPr>
      </w:pPr>
      <w:r w:rsidRPr="00A11A13">
        <w:rPr>
          <w:rFonts w:ascii="Arial" w:hAnsi="Arial" w:cs="Arial"/>
          <w:b/>
        </w:rPr>
        <w:t>Detaljne upute načina elektroničke dostave ponuda, upotrebe naprednog elektroničkog potpisa te informacije u vezi sa specifikacijama koje su potrebne za elektroničku dostavu ponuda, uključujući kriptografsku zaštitu, dostupne su na stranicama Elektroničkog oglasnika javne nabave</w:t>
      </w:r>
      <w:r w:rsidR="00CF5469" w:rsidRPr="00A11A13">
        <w:rPr>
          <w:rFonts w:ascii="Arial" w:hAnsi="Arial" w:cs="Arial"/>
          <w:b/>
        </w:rPr>
        <w:t>.</w:t>
      </w:r>
    </w:p>
    <w:p w14:paraId="74AFD805" w14:textId="77777777" w:rsidR="00625631" w:rsidRPr="00A11A13" w:rsidRDefault="00625631" w:rsidP="00894D28">
      <w:pPr>
        <w:spacing w:before="0" w:after="0"/>
        <w:rPr>
          <w:rFonts w:ascii="Arial" w:hAnsi="Arial" w:cs="Arial"/>
        </w:rPr>
      </w:pPr>
    </w:p>
    <w:p w14:paraId="18FF3540" w14:textId="77777777" w:rsidR="00625631" w:rsidRPr="00A11A13" w:rsidRDefault="00CF5469" w:rsidP="00894D28">
      <w:pPr>
        <w:spacing w:before="0" w:after="0"/>
        <w:rPr>
          <w:rFonts w:ascii="Arial" w:hAnsi="Arial" w:cs="Arial"/>
        </w:rPr>
      </w:pPr>
      <w:r w:rsidRPr="00A11A13">
        <w:rPr>
          <w:rFonts w:ascii="Arial" w:hAnsi="Arial" w:cs="Arial"/>
        </w:rPr>
        <w:t xml:space="preserve">Ako se elektronički dostavljena ponuda sastoji od više dijelova, ponuditelj osigurava sigurno povezivanje svih dijelova ponuda. </w:t>
      </w:r>
    </w:p>
    <w:p w14:paraId="11AA8E6D" w14:textId="77777777" w:rsidR="00391274" w:rsidRPr="00A11A13" w:rsidRDefault="00391274" w:rsidP="00894D28">
      <w:pPr>
        <w:spacing w:before="0" w:after="0"/>
        <w:rPr>
          <w:rFonts w:ascii="Arial" w:hAnsi="Arial" w:cs="Arial"/>
        </w:rPr>
      </w:pPr>
    </w:p>
    <w:p w14:paraId="5726AB96" w14:textId="77777777" w:rsidR="00E150AB" w:rsidRPr="00A11A13" w:rsidRDefault="00E150AB" w:rsidP="00894D28">
      <w:pPr>
        <w:spacing w:before="0" w:after="0"/>
        <w:rPr>
          <w:rFonts w:ascii="Arial" w:hAnsi="Arial" w:cs="Arial"/>
        </w:rPr>
      </w:pPr>
      <w:r w:rsidRPr="00A11A13">
        <w:rPr>
          <w:rFonts w:ascii="Arial" w:hAnsi="Arial" w:cs="Arial"/>
        </w:rPr>
        <w:t xml:space="preserve">Prilikom elektroničke dostave ponuda, sva komunikacija, razmjena i pohrana informacija između ponuditelja i </w:t>
      </w:r>
      <w:r w:rsidR="00F602B6" w:rsidRPr="00A11A13">
        <w:rPr>
          <w:rFonts w:ascii="Arial" w:hAnsi="Arial" w:cs="Arial"/>
        </w:rPr>
        <w:t>N</w:t>
      </w:r>
      <w:r w:rsidRPr="00A11A13">
        <w:rPr>
          <w:rFonts w:ascii="Arial" w:hAnsi="Arial" w:cs="Arial"/>
        </w:rPr>
        <w:t xml:space="preserve">aručitelja obavlja se na način da se očuva integritet podataka i tajnost ponuda. Ovlaštene osobe </w:t>
      </w:r>
      <w:r w:rsidR="00F602B6" w:rsidRPr="00A11A13">
        <w:rPr>
          <w:rFonts w:ascii="Arial" w:hAnsi="Arial" w:cs="Arial"/>
        </w:rPr>
        <w:t>N</w:t>
      </w:r>
      <w:r w:rsidRPr="00A11A13">
        <w:rPr>
          <w:rFonts w:ascii="Arial" w:hAnsi="Arial" w:cs="Arial"/>
        </w:rPr>
        <w:t xml:space="preserve">aručitelja imat će uvid u sadržaj ponuda tek po isteku roka za njihovu dostavu. </w:t>
      </w:r>
    </w:p>
    <w:p w14:paraId="019177FB" w14:textId="77777777" w:rsidR="00625631" w:rsidRPr="00A11A13" w:rsidRDefault="00625631" w:rsidP="00894D28">
      <w:pPr>
        <w:spacing w:before="0" w:after="0"/>
        <w:rPr>
          <w:rFonts w:ascii="Arial" w:hAnsi="Arial" w:cs="Arial"/>
        </w:rPr>
      </w:pPr>
    </w:p>
    <w:p w14:paraId="44B48D88" w14:textId="77777777" w:rsidR="00E150AB" w:rsidRPr="00A11A13" w:rsidRDefault="00E150AB" w:rsidP="00894D28">
      <w:pPr>
        <w:spacing w:before="0" w:after="0"/>
        <w:rPr>
          <w:rFonts w:ascii="Arial" w:hAnsi="Arial" w:cs="Arial"/>
        </w:rPr>
      </w:pPr>
      <w:r w:rsidRPr="00A11A13">
        <w:rPr>
          <w:rFonts w:ascii="Arial" w:hAnsi="Arial" w:cs="Arial"/>
        </w:rPr>
        <w:t xml:space="preserve">U slučaju da </w:t>
      </w:r>
      <w:r w:rsidR="00F602B6" w:rsidRPr="00A11A13">
        <w:rPr>
          <w:rFonts w:ascii="Arial" w:hAnsi="Arial" w:cs="Arial"/>
        </w:rPr>
        <w:t>N</w:t>
      </w:r>
      <w:r w:rsidRPr="00A11A13">
        <w:rPr>
          <w:rFonts w:ascii="Arial" w:hAnsi="Arial" w:cs="Arial"/>
        </w:rPr>
        <w:t xml:space="preserve">aručitelj zaustavi postupak javne nabave povodom izjavljene žalbe na dokumentaciju, za sve ponude koje su dostavljene elektronički, Elektronički oglasnik javne nabave trajno će onemogućiti pristup tim ponudama čime će se osigurati da nitko nema uvid u sadržaj dostavljenih ponuda. U slučaju da se postupak nastavi, ponuditelji će morati ponovno dostaviti svoje ponude. </w:t>
      </w:r>
    </w:p>
    <w:p w14:paraId="5DA680D5" w14:textId="77777777" w:rsidR="00625631" w:rsidRPr="00A11A13" w:rsidRDefault="00625631" w:rsidP="00894D28">
      <w:pPr>
        <w:spacing w:before="0" w:after="0"/>
        <w:rPr>
          <w:rFonts w:ascii="Arial" w:hAnsi="Arial" w:cs="Arial"/>
        </w:rPr>
      </w:pPr>
    </w:p>
    <w:p w14:paraId="57A95C4B" w14:textId="77777777" w:rsidR="00E150AB" w:rsidRPr="00A11A13" w:rsidRDefault="00E150AB" w:rsidP="00894D28">
      <w:pPr>
        <w:spacing w:before="0" w:after="0"/>
        <w:rPr>
          <w:rFonts w:ascii="Arial" w:hAnsi="Arial" w:cs="Arial"/>
        </w:rPr>
      </w:pPr>
      <w:r w:rsidRPr="00A11A13">
        <w:rPr>
          <w:rFonts w:ascii="Arial" w:hAnsi="Arial" w:cs="Arial"/>
        </w:rPr>
        <w:t xml:space="preserve">Trenutak zaprimanja elektronički dostavljene ponude dokumentira se potvrdom o zaprimanju elektroničke ponude koja se ovjerava vremenskim žigom te se, bez odgode, ponuditelju dostavlja potvrda o zaprimanju elektroničke ponude s podacima o datumu i vremenu zaprimanja te rednom broju ponude prema redoslijedu zaprimanja elektronički dostavljenih ponuda. </w:t>
      </w:r>
    </w:p>
    <w:p w14:paraId="17469F30" w14:textId="77777777" w:rsidR="00625631" w:rsidRPr="00A11A13" w:rsidRDefault="00625631" w:rsidP="00894D28">
      <w:pPr>
        <w:spacing w:before="0" w:after="0"/>
        <w:rPr>
          <w:rFonts w:ascii="Arial" w:hAnsi="Arial" w:cs="Arial"/>
        </w:rPr>
      </w:pPr>
    </w:p>
    <w:p w14:paraId="0B55A42C" w14:textId="77777777" w:rsidR="00E150AB" w:rsidRPr="00A11A13" w:rsidRDefault="00E150AB" w:rsidP="00894D28">
      <w:pPr>
        <w:spacing w:before="0" w:after="0"/>
        <w:rPr>
          <w:rFonts w:ascii="Arial" w:hAnsi="Arial" w:cs="Arial"/>
        </w:rPr>
      </w:pPr>
      <w:r w:rsidRPr="00A11A13">
        <w:rPr>
          <w:rFonts w:ascii="Arial" w:hAnsi="Arial" w:cs="Arial"/>
        </w:rPr>
        <w:t xml:space="preserve">U svrhu pohrane dokumentacije postupka javne nabave, elektronički dostavljene ponude pohraniti će Elektronički oglasnik javne nabave </w:t>
      </w:r>
      <w:r w:rsidR="000D2745" w:rsidRPr="00A11A13">
        <w:rPr>
          <w:rFonts w:ascii="Arial" w:hAnsi="Arial" w:cs="Arial"/>
        </w:rPr>
        <w:t xml:space="preserve">Republike Hrvatske </w:t>
      </w:r>
      <w:r w:rsidRPr="00A11A13">
        <w:rPr>
          <w:rFonts w:ascii="Arial" w:hAnsi="Arial" w:cs="Arial"/>
        </w:rPr>
        <w:t xml:space="preserve">na način koji omogućava čuvanje integriteta podataka i pristup integriranim verzijama dokumenata uz istovremenu mogućnost pohrane kopije dokumenata u vlastitim arhivima </w:t>
      </w:r>
      <w:r w:rsidR="00F602B6" w:rsidRPr="00A11A13">
        <w:rPr>
          <w:rFonts w:ascii="Arial" w:hAnsi="Arial" w:cs="Arial"/>
        </w:rPr>
        <w:t>N</w:t>
      </w:r>
      <w:r w:rsidRPr="00A11A13">
        <w:rPr>
          <w:rFonts w:ascii="Arial" w:hAnsi="Arial" w:cs="Arial"/>
        </w:rPr>
        <w:t xml:space="preserve">aručitelja. </w:t>
      </w:r>
    </w:p>
    <w:p w14:paraId="6F87D425" w14:textId="77777777" w:rsidR="00625631" w:rsidRPr="00A11A13" w:rsidRDefault="00625631" w:rsidP="00894D28">
      <w:pPr>
        <w:spacing w:before="0" w:after="0"/>
        <w:rPr>
          <w:rFonts w:ascii="Arial" w:hAnsi="Arial" w:cs="Arial"/>
          <w:b/>
        </w:rPr>
      </w:pPr>
    </w:p>
    <w:p w14:paraId="48E27711" w14:textId="77777777" w:rsidR="000D2745" w:rsidRPr="00A11A13" w:rsidRDefault="000D2745" w:rsidP="00894D28">
      <w:pPr>
        <w:spacing w:before="0" w:after="0"/>
        <w:rPr>
          <w:rFonts w:ascii="Arial" w:hAnsi="Arial" w:cs="Arial"/>
          <w:b/>
        </w:rPr>
      </w:pPr>
      <w:r w:rsidRPr="00A11A13">
        <w:rPr>
          <w:rFonts w:ascii="Arial" w:hAnsi="Arial" w:cs="Arial"/>
          <w:b/>
        </w:rPr>
        <w:t>Ključni koraci koje gospodarski subjekt mora poduzeti, odnosno, tehnički uvjeti koje mora ispuniti kako bi uspješno predao elektroničku ponudu su slijedeći:</w:t>
      </w:r>
    </w:p>
    <w:p w14:paraId="32FEA91C" w14:textId="77777777" w:rsidR="000D2745" w:rsidRPr="00A11A13" w:rsidRDefault="00A27687" w:rsidP="00E16FD2">
      <w:pPr>
        <w:pStyle w:val="ListParagraph"/>
        <w:numPr>
          <w:ilvl w:val="0"/>
          <w:numId w:val="24"/>
        </w:numPr>
        <w:spacing w:before="0" w:after="0"/>
        <w:ind w:left="284" w:hanging="284"/>
        <w:rPr>
          <w:rFonts w:ascii="Arial" w:hAnsi="Arial" w:cs="Arial"/>
        </w:rPr>
      </w:pPr>
      <w:r w:rsidRPr="00A11A13">
        <w:rPr>
          <w:rFonts w:ascii="Arial" w:hAnsi="Arial" w:cs="Arial"/>
        </w:rPr>
        <w:t>g</w:t>
      </w:r>
      <w:r w:rsidR="000D2745" w:rsidRPr="00A11A13">
        <w:rPr>
          <w:rFonts w:ascii="Arial" w:hAnsi="Arial" w:cs="Arial"/>
        </w:rPr>
        <w:t>ospodarski subjekt se u roku za dostavu ponuda, u ovom postupku jav</w:t>
      </w:r>
      <w:r w:rsidRPr="00A11A13">
        <w:rPr>
          <w:rFonts w:ascii="Arial" w:hAnsi="Arial" w:cs="Arial"/>
        </w:rPr>
        <w:t xml:space="preserve">ne nabave, prijavio/registrirao </w:t>
      </w:r>
      <w:r w:rsidR="000D2745" w:rsidRPr="00A11A13">
        <w:rPr>
          <w:rFonts w:ascii="Arial" w:hAnsi="Arial" w:cs="Arial"/>
        </w:rPr>
        <w:t xml:space="preserve">u Elektroničkom oglasniku javne nabave kao zainteresirani gospodarski subjekt pri čemu je upisao važeću adresu e-pošte za razmjenu informacija s </w:t>
      </w:r>
      <w:r w:rsidR="00F602B6" w:rsidRPr="00A11A13">
        <w:rPr>
          <w:rFonts w:ascii="Arial" w:hAnsi="Arial" w:cs="Arial"/>
        </w:rPr>
        <w:t>N</w:t>
      </w:r>
      <w:r w:rsidR="000D2745" w:rsidRPr="00A11A13">
        <w:rPr>
          <w:rFonts w:ascii="Arial" w:hAnsi="Arial" w:cs="Arial"/>
        </w:rPr>
        <w:t xml:space="preserve">aručiteljem putem Elektroničkog oglasnika javne nabave; </w:t>
      </w:r>
    </w:p>
    <w:p w14:paraId="6EAA5A28" w14:textId="77777777" w:rsidR="000D2745" w:rsidRPr="00A11A13" w:rsidRDefault="00A27687" w:rsidP="00E16FD2">
      <w:pPr>
        <w:pStyle w:val="ListParagraph"/>
        <w:numPr>
          <w:ilvl w:val="0"/>
          <w:numId w:val="24"/>
        </w:numPr>
        <w:spacing w:before="0" w:after="0"/>
        <w:ind w:left="284" w:hanging="284"/>
        <w:rPr>
          <w:rFonts w:ascii="Arial" w:hAnsi="Arial" w:cs="Arial"/>
        </w:rPr>
      </w:pPr>
      <w:r w:rsidRPr="00A11A13">
        <w:rPr>
          <w:rFonts w:ascii="Arial" w:hAnsi="Arial" w:cs="Arial"/>
        </w:rPr>
        <w:t>g</w:t>
      </w:r>
      <w:r w:rsidR="000D2745" w:rsidRPr="00A11A13">
        <w:rPr>
          <w:rFonts w:ascii="Arial" w:hAnsi="Arial" w:cs="Arial"/>
        </w:rPr>
        <w:t>ospodarski subjekt je putem Elektroničkog oglasnika javne nabave dostavio ponudu u roku za dostavu ponuda.</w:t>
      </w:r>
    </w:p>
    <w:p w14:paraId="18519935" w14:textId="77777777" w:rsidR="00625631" w:rsidRPr="00A11A13" w:rsidRDefault="00625631" w:rsidP="00894D28">
      <w:pPr>
        <w:spacing w:before="0" w:after="0"/>
        <w:rPr>
          <w:rFonts w:ascii="Arial" w:hAnsi="Arial" w:cs="Arial"/>
        </w:rPr>
      </w:pPr>
    </w:p>
    <w:p w14:paraId="0D6F56A8" w14:textId="77777777" w:rsidR="000D2745" w:rsidRPr="00A11A13" w:rsidRDefault="000D2745" w:rsidP="00894D28">
      <w:pPr>
        <w:spacing w:before="0" w:after="0"/>
        <w:rPr>
          <w:rFonts w:ascii="Arial" w:hAnsi="Arial" w:cs="Arial"/>
        </w:rPr>
      </w:pPr>
      <w:r w:rsidRPr="00A11A13">
        <w:rPr>
          <w:rFonts w:ascii="Arial" w:hAnsi="Arial" w:cs="Arial"/>
        </w:rPr>
        <w:t xml:space="preserve">U svrhu pohrane dokumentacije postupka javne nabave, Elektronički oglasnik javne nabave će elektronički dostavljene ponude pohraniti na način koji omogućava čuvanje integriteta podataka i pristup integralnim verzijama dokumenata uz istovremenu </w:t>
      </w:r>
      <w:r w:rsidRPr="00A11A13">
        <w:rPr>
          <w:rFonts w:ascii="Arial" w:hAnsi="Arial" w:cs="Arial"/>
        </w:rPr>
        <w:lastRenderedPageBreak/>
        <w:t xml:space="preserve">mogućnost pohrane kopije dokumenata u vlastitim arhivima </w:t>
      </w:r>
      <w:r w:rsidR="00F602B6" w:rsidRPr="00A11A13">
        <w:rPr>
          <w:rFonts w:ascii="Arial" w:hAnsi="Arial" w:cs="Arial"/>
        </w:rPr>
        <w:t>N</w:t>
      </w:r>
      <w:r w:rsidRPr="00A11A13">
        <w:rPr>
          <w:rFonts w:ascii="Arial" w:hAnsi="Arial" w:cs="Arial"/>
        </w:rPr>
        <w:t xml:space="preserve">aručitelja po isteku roka za dostavu ponuda, odnosno, javnog otvaranja ponuda. </w:t>
      </w:r>
    </w:p>
    <w:p w14:paraId="035C1AB1" w14:textId="77777777" w:rsidR="00625631" w:rsidRPr="00A11A13" w:rsidRDefault="00625631" w:rsidP="00894D28">
      <w:pPr>
        <w:spacing w:before="0" w:after="0"/>
        <w:rPr>
          <w:rFonts w:ascii="Arial" w:hAnsi="Arial" w:cs="Arial"/>
        </w:rPr>
      </w:pPr>
    </w:p>
    <w:p w14:paraId="7F78997E" w14:textId="77777777" w:rsidR="00A27687" w:rsidRPr="00A11A13" w:rsidRDefault="000D2745" w:rsidP="00894D28">
      <w:pPr>
        <w:spacing w:before="0" w:after="0"/>
        <w:rPr>
          <w:rFonts w:ascii="Arial" w:hAnsi="Arial" w:cs="Arial"/>
        </w:rPr>
      </w:pPr>
      <w:r w:rsidRPr="00A11A13">
        <w:rPr>
          <w:rFonts w:ascii="Arial" w:hAnsi="Arial" w:cs="Arial"/>
        </w:rPr>
        <w:t>Detaljne upute vezano za elektroničku dostavu ponuda dostupne su na stranicama Elektroničkog oglasnika javne nabave, na adr</w:t>
      </w:r>
      <w:r w:rsidR="00A27687" w:rsidRPr="00A11A13">
        <w:rPr>
          <w:rFonts w:ascii="Arial" w:hAnsi="Arial" w:cs="Arial"/>
        </w:rPr>
        <w:t xml:space="preserve">esi </w:t>
      </w:r>
      <w:hyperlink r:id="rId17" w:history="1">
        <w:r w:rsidR="00A27687" w:rsidRPr="00A11A13">
          <w:rPr>
            <w:rStyle w:val="Hyperlink"/>
            <w:rFonts w:ascii="Arial" w:hAnsi="Arial" w:cs="Arial"/>
          </w:rPr>
          <w:t>https://eojn.nn.hr/Oglasnik</w:t>
        </w:r>
      </w:hyperlink>
      <w:r w:rsidR="00A27687" w:rsidRPr="00A11A13">
        <w:rPr>
          <w:rFonts w:ascii="Arial" w:hAnsi="Arial" w:cs="Arial"/>
        </w:rPr>
        <w:t>.</w:t>
      </w:r>
    </w:p>
    <w:p w14:paraId="50A56285" w14:textId="77777777" w:rsidR="00625631" w:rsidRPr="00A11A13" w:rsidRDefault="00625631" w:rsidP="00894D28">
      <w:pPr>
        <w:spacing w:before="0" w:after="0"/>
        <w:rPr>
          <w:rFonts w:ascii="Arial" w:hAnsi="Arial" w:cs="Arial"/>
        </w:rPr>
      </w:pPr>
    </w:p>
    <w:p w14:paraId="73C169F2" w14:textId="77777777" w:rsidR="000D2745" w:rsidRPr="00A11A13" w:rsidRDefault="000D2745" w:rsidP="00E16FD2">
      <w:pPr>
        <w:numPr>
          <w:ilvl w:val="1"/>
          <w:numId w:val="5"/>
        </w:numPr>
        <w:spacing w:before="0" w:after="0"/>
        <w:rPr>
          <w:rFonts w:ascii="Arial" w:hAnsi="Arial" w:cs="Arial"/>
          <w:b/>
        </w:rPr>
      </w:pPr>
      <w:r w:rsidRPr="00A11A13">
        <w:rPr>
          <w:rFonts w:ascii="Arial" w:hAnsi="Arial" w:cs="Arial"/>
          <w:b/>
        </w:rPr>
        <w:t>Dostava dijela/dijelova ponude u zatvorenoj omotnici</w:t>
      </w:r>
    </w:p>
    <w:p w14:paraId="5E0A5CC0" w14:textId="77777777" w:rsidR="00625631" w:rsidRPr="00A11A13" w:rsidRDefault="00625631" w:rsidP="00894D28">
      <w:pPr>
        <w:spacing w:before="0" w:after="0"/>
        <w:rPr>
          <w:rFonts w:ascii="Arial" w:hAnsi="Arial" w:cs="Arial"/>
        </w:rPr>
      </w:pPr>
    </w:p>
    <w:p w14:paraId="4E952B0F" w14:textId="77777777" w:rsidR="000D2745" w:rsidRPr="00A11A13" w:rsidRDefault="00A27687" w:rsidP="00894D28">
      <w:pPr>
        <w:spacing w:before="0" w:after="0"/>
        <w:rPr>
          <w:rFonts w:ascii="Arial" w:hAnsi="Arial" w:cs="Arial"/>
        </w:rPr>
      </w:pPr>
      <w:r w:rsidRPr="00A11A13">
        <w:rPr>
          <w:rFonts w:ascii="Arial" w:hAnsi="Arial" w:cs="Arial"/>
        </w:rPr>
        <w:t>Ako</w:t>
      </w:r>
      <w:r w:rsidR="000D2745" w:rsidRPr="00A11A13">
        <w:rPr>
          <w:rFonts w:ascii="Arial" w:hAnsi="Arial" w:cs="Arial"/>
        </w:rPr>
        <w:t xml:space="preserve"> pri elektroničkoj dostavi ponuda iz tehničkih razloga nije moguće sigurno povezivanje svih dijelova ponude i/ili primjena naprednog elektroničkog potpisa na dijelove ponude, </w:t>
      </w:r>
      <w:r w:rsidR="00F602B6" w:rsidRPr="00A11A13">
        <w:rPr>
          <w:rFonts w:ascii="Arial" w:hAnsi="Arial" w:cs="Arial"/>
        </w:rPr>
        <w:t>N</w:t>
      </w:r>
      <w:r w:rsidR="000D2745" w:rsidRPr="00A11A13">
        <w:rPr>
          <w:rFonts w:ascii="Arial" w:hAnsi="Arial" w:cs="Arial"/>
        </w:rPr>
        <w:t xml:space="preserve">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w:t>
      </w:r>
      <w:r w:rsidR="00F602B6" w:rsidRPr="00A11A13">
        <w:rPr>
          <w:rFonts w:ascii="Arial" w:hAnsi="Arial" w:cs="Arial"/>
        </w:rPr>
        <w:t>N</w:t>
      </w:r>
      <w:r w:rsidR="000D2745" w:rsidRPr="00A11A13">
        <w:rPr>
          <w:rFonts w:ascii="Arial" w:hAnsi="Arial" w:cs="Arial"/>
        </w:rPr>
        <w:t xml:space="preserve">aručitelju nisu dostupni za izravnu uporabu. </w:t>
      </w:r>
    </w:p>
    <w:p w14:paraId="4BA1BB36" w14:textId="77777777" w:rsidR="00625631" w:rsidRPr="00A11A13" w:rsidRDefault="00625631" w:rsidP="00894D28">
      <w:pPr>
        <w:spacing w:before="0" w:after="0"/>
        <w:rPr>
          <w:rFonts w:ascii="Arial" w:hAnsi="Arial" w:cs="Arial"/>
        </w:rPr>
      </w:pPr>
    </w:p>
    <w:p w14:paraId="1697DB84" w14:textId="77777777" w:rsidR="000D2745" w:rsidRPr="00A11A13" w:rsidRDefault="000D2745" w:rsidP="00894D28">
      <w:pPr>
        <w:spacing w:before="0" w:after="0"/>
        <w:rPr>
          <w:rFonts w:ascii="Arial" w:hAnsi="Arial" w:cs="Arial"/>
        </w:rPr>
      </w:pPr>
      <w:r w:rsidRPr="00A11A13">
        <w:rPr>
          <w:rFonts w:ascii="Arial" w:hAnsi="Arial" w:cs="Arial"/>
        </w:rPr>
        <w:t>Također, ponuditelji u papirnatom obliku, u roku za dostavu ponuda, dostavljaju dokumente drugih tijela ili subjekata koji su važeći samo u izvorniku, ako ih elektroničkim sredstvom nije moguće dostaviti u izvorniku, poput jamstava za ozbiljnost ponude.</w:t>
      </w:r>
    </w:p>
    <w:p w14:paraId="5ACD02B6" w14:textId="77777777" w:rsidR="00625631" w:rsidRPr="00A11A13" w:rsidRDefault="00625631" w:rsidP="00894D28">
      <w:pPr>
        <w:spacing w:before="0" w:after="0"/>
        <w:rPr>
          <w:rFonts w:ascii="Arial" w:hAnsi="Arial" w:cs="Arial"/>
        </w:rPr>
      </w:pPr>
    </w:p>
    <w:p w14:paraId="05EDDCF5" w14:textId="77777777" w:rsidR="000D2745" w:rsidRPr="00A11A13" w:rsidRDefault="000D2745" w:rsidP="00894D28">
      <w:pPr>
        <w:spacing w:before="0" w:after="0"/>
        <w:rPr>
          <w:rFonts w:ascii="Arial" w:hAnsi="Arial" w:cs="Arial"/>
        </w:rPr>
      </w:pPr>
      <w:r w:rsidRPr="00A11A13">
        <w:rPr>
          <w:rFonts w:ascii="Arial" w:hAnsi="Arial" w:cs="Arial"/>
        </w:rPr>
        <w:t>U slučaju kada ponuditelj, uz elektroničku dostavu ponuda, u papirnatom obliku dostavlja određene dokumente koji ne postoje u elektroničkom obliku, ponuditelj ih dostavlja u zatvorenoj poštanskoj omotnici na kojoj je obvezan naznačiti na koji postupak javne nabave i na koju ponudu se odvojeni dokumenti odnose te takva omotnica sadrži sve tražene podatke, s dodatkom „dio/dijelovi ponude koji se dostavlja/ju odvojeno“, a kako slijedi u nastavku.</w:t>
      </w:r>
    </w:p>
    <w:p w14:paraId="11425882" w14:textId="77777777" w:rsidR="00C0669A" w:rsidRPr="00A11A13" w:rsidRDefault="00C0669A" w:rsidP="00894D28">
      <w:pPr>
        <w:spacing w:before="0" w:after="0"/>
        <w:rPr>
          <w:rFonts w:ascii="Arial" w:hAnsi="Arial" w:cs="Arial"/>
        </w:rPr>
      </w:pPr>
    </w:p>
    <w:p w14:paraId="394A1ADD" w14:textId="77777777" w:rsidR="000D2745" w:rsidRPr="00A11A13" w:rsidRDefault="000D2745" w:rsidP="00894D28">
      <w:pPr>
        <w:spacing w:before="0" w:after="0"/>
        <w:rPr>
          <w:rFonts w:ascii="Arial" w:hAnsi="Arial" w:cs="Arial"/>
        </w:rPr>
      </w:pPr>
    </w:p>
    <w:tbl>
      <w:tblPr>
        <w:tblW w:w="0" w:type="auto"/>
        <w:jc w:val="center"/>
        <w:tblLayout w:type="fixed"/>
        <w:tblLook w:val="0000" w:firstRow="0" w:lastRow="0" w:firstColumn="0" w:lastColumn="0" w:noHBand="0" w:noVBand="0"/>
      </w:tblPr>
      <w:tblGrid>
        <w:gridCol w:w="7892"/>
      </w:tblGrid>
      <w:tr w:rsidR="000D2745" w:rsidRPr="00A25A7D" w14:paraId="1CEF1852" w14:textId="77777777" w:rsidTr="00C04A1B">
        <w:trPr>
          <w:jc w:val="center"/>
        </w:trPr>
        <w:tc>
          <w:tcPr>
            <w:tcW w:w="7892" w:type="dxa"/>
            <w:tcBorders>
              <w:top w:val="single" w:sz="4" w:space="0" w:color="auto"/>
              <w:left w:val="single" w:sz="4" w:space="0" w:color="auto"/>
              <w:right w:val="single" w:sz="4" w:space="0" w:color="auto"/>
            </w:tcBorders>
          </w:tcPr>
          <w:p w14:paraId="6AF56D7E" w14:textId="77777777" w:rsidR="000D2745" w:rsidRPr="00A11A13" w:rsidRDefault="000D2745" w:rsidP="00894D28">
            <w:pPr>
              <w:pStyle w:val="T-98-2"/>
              <w:tabs>
                <w:tab w:val="clear" w:pos="2153"/>
              </w:tabs>
              <w:spacing w:after="0"/>
              <w:ind w:firstLine="0"/>
              <w:rPr>
                <w:rFonts w:ascii="Arial" w:hAnsi="Arial" w:cs="Arial"/>
                <w:b/>
                <w:sz w:val="24"/>
                <w:lang w:val="hr-HR"/>
              </w:rPr>
            </w:pPr>
            <w:r w:rsidRPr="00A11A13">
              <w:rPr>
                <w:rFonts w:ascii="Arial" w:eastAsia="Myriad Pro" w:hAnsi="Arial" w:cs="Arial"/>
                <w:b/>
                <w:sz w:val="24"/>
                <w:szCs w:val="24"/>
                <w:lang w:val="hr-HR"/>
              </w:rPr>
              <w:t xml:space="preserve">Ponuditelj: </w:t>
            </w:r>
            <w:r w:rsidRPr="00A11A13">
              <w:rPr>
                <w:rFonts w:ascii="Arial" w:eastAsia="Myriad Pro" w:hAnsi="Arial" w:cs="Arial"/>
                <w:b/>
                <w:color w:val="FF0000"/>
                <w:sz w:val="24"/>
                <w:szCs w:val="24"/>
                <w:lang w:val="hr-HR"/>
              </w:rPr>
              <w:t>obavezno unijeti podatke</w:t>
            </w:r>
          </w:p>
          <w:p w14:paraId="6476797A" w14:textId="77777777" w:rsidR="000D2745" w:rsidRPr="00A11A13" w:rsidRDefault="000D2745" w:rsidP="00894D28">
            <w:pPr>
              <w:pStyle w:val="T-98-2"/>
              <w:tabs>
                <w:tab w:val="clear" w:pos="2153"/>
              </w:tabs>
              <w:spacing w:after="0"/>
              <w:ind w:firstLine="0"/>
              <w:rPr>
                <w:rFonts w:ascii="Arial" w:hAnsi="Arial" w:cs="Arial"/>
                <w:b/>
                <w:sz w:val="24"/>
                <w:lang w:val="hr-HR"/>
              </w:rPr>
            </w:pPr>
            <w:r w:rsidRPr="00A11A13">
              <w:rPr>
                <w:rFonts w:ascii="Arial" w:eastAsia="Myriad Pro" w:hAnsi="Arial" w:cs="Arial"/>
                <w:b/>
                <w:sz w:val="24"/>
                <w:szCs w:val="24"/>
                <w:lang w:val="hr-HR"/>
              </w:rPr>
              <w:t xml:space="preserve">Adresa: </w:t>
            </w:r>
            <w:r w:rsidRPr="00A11A13">
              <w:rPr>
                <w:rFonts w:ascii="Arial" w:eastAsia="Myriad Pro" w:hAnsi="Arial" w:cs="Arial"/>
                <w:b/>
                <w:color w:val="FF0000"/>
                <w:sz w:val="24"/>
                <w:szCs w:val="24"/>
                <w:lang w:val="hr-HR"/>
              </w:rPr>
              <w:t>obavezno unijeti podatke</w:t>
            </w:r>
          </w:p>
          <w:p w14:paraId="301F1D28" w14:textId="77777777" w:rsidR="000D2745" w:rsidRPr="00A11A13" w:rsidRDefault="000D2745" w:rsidP="00894D28">
            <w:pPr>
              <w:pStyle w:val="T-98-2"/>
              <w:tabs>
                <w:tab w:val="clear" w:pos="2153"/>
              </w:tabs>
              <w:spacing w:after="0"/>
              <w:ind w:firstLine="0"/>
              <w:rPr>
                <w:rFonts w:ascii="Arial" w:hAnsi="Arial" w:cs="Arial"/>
                <w:b/>
                <w:sz w:val="24"/>
                <w:lang w:val="hr-HR"/>
              </w:rPr>
            </w:pPr>
          </w:p>
          <w:p w14:paraId="34AE4739" w14:textId="77777777" w:rsidR="000D2745" w:rsidRPr="00A11A13" w:rsidRDefault="000D2745" w:rsidP="00894D28">
            <w:pPr>
              <w:pStyle w:val="T-98-2"/>
              <w:tabs>
                <w:tab w:val="clear" w:pos="2153"/>
              </w:tabs>
              <w:spacing w:after="0"/>
              <w:ind w:firstLine="0"/>
              <w:jc w:val="right"/>
              <w:rPr>
                <w:rFonts w:ascii="Arial" w:hAnsi="Arial" w:cs="Arial"/>
                <w:b/>
                <w:sz w:val="24"/>
                <w:lang w:val="hr-HR"/>
              </w:rPr>
            </w:pPr>
            <w:r w:rsidRPr="00A11A13">
              <w:rPr>
                <w:rFonts w:ascii="Arial" w:eastAsia="Myriad Pro" w:hAnsi="Arial" w:cs="Arial"/>
                <w:b/>
                <w:sz w:val="24"/>
                <w:szCs w:val="24"/>
                <w:lang w:val="hr-HR"/>
              </w:rPr>
              <w:t>Hrvatska akademska i istraživačka mreža – CARNet</w:t>
            </w:r>
          </w:p>
        </w:tc>
      </w:tr>
      <w:tr w:rsidR="000D2745" w:rsidRPr="00A25A7D" w14:paraId="4FEB03B1" w14:textId="77777777" w:rsidTr="00C04A1B">
        <w:trPr>
          <w:jc w:val="center"/>
        </w:trPr>
        <w:tc>
          <w:tcPr>
            <w:tcW w:w="7892" w:type="dxa"/>
            <w:tcBorders>
              <w:left w:val="single" w:sz="4" w:space="0" w:color="auto"/>
              <w:right w:val="single" w:sz="4" w:space="0" w:color="auto"/>
            </w:tcBorders>
          </w:tcPr>
          <w:p w14:paraId="1B84C7A0" w14:textId="77777777" w:rsidR="000D2745" w:rsidRPr="00A11A13" w:rsidRDefault="000D2745" w:rsidP="00894D28">
            <w:pPr>
              <w:pStyle w:val="T-98-2"/>
              <w:tabs>
                <w:tab w:val="clear" w:pos="2153"/>
              </w:tabs>
              <w:spacing w:after="0"/>
              <w:ind w:firstLine="0"/>
              <w:jc w:val="right"/>
              <w:rPr>
                <w:rFonts w:ascii="Arial" w:hAnsi="Arial" w:cs="Arial"/>
                <w:b/>
                <w:sz w:val="24"/>
                <w:lang w:val="hr-HR"/>
              </w:rPr>
            </w:pPr>
            <w:r w:rsidRPr="00A11A13">
              <w:rPr>
                <w:rFonts w:ascii="Arial" w:eastAsia="Myriad Pro" w:hAnsi="Arial" w:cs="Arial"/>
                <w:b/>
                <w:sz w:val="24"/>
                <w:szCs w:val="24"/>
                <w:lang w:val="hr-HR"/>
              </w:rPr>
              <w:t>Josipa Marohnića 5</w:t>
            </w:r>
          </w:p>
        </w:tc>
      </w:tr>
      <w:tr w:rsidR="000D2745" w:rsidRPr="00A25A7D" w14:paraId="4C76A79B" w14:textId="77777777" w:rsidTr="00C04A1B">
        <w:trPr>
          <w:jc w:val="center"/>
        </w:trPr>
        <w:tc>
          <w:tcPr>
            <w:tcW w:w="7892" w:type="dxa"/>
            <w:tcBorders>
              <w:left w:val="single" w:sz="4" w:space="0" w:color="auto"/>
              <w:right w:val="single" w:sz="4" w:space="0" w:color="auto"/>
            </w:tcBorders>
          </w:tcPr>
          <w:p w14:paraId="05F96A7B" w14:textId="77777777" w:rsidR="000D2745" w:rsidRPr="00A11A13" w:rsidRDefault="000D2745" w:rsidP="00894D28">
            <w:pPr>
              <w:pStyle w:val="T-98-2"/>
              <w:tabs>
                <w:tab w:val="clear" w:pos="2153"/>
              </w:tabs>
              <w:spacing w:after="0"/>
              <w:ind w:firstLine="0"/>
              <w:jc w:val="right"/>
              <w:rPr>
                <w:rFonts w:ascii="Arial" w:hAnsi="Arial" w:cs="Arial"/>
                <w:b/>
                <w:sz w:val="24"/>
                <w:lang w:val="hr-HR"/>
              </w:rPr>
            </w:pPr>
            <w:r w:rsidRPr="00A11A13">
              <w:rPr>
                <w:rFonts w:ascii="Arial" w:eastAsia="Myriad Pro" w:hAnsi="Arial" w:cs="Arial"/>
                <w:b/>
                <w:sz w:val="24"/>
                <w:szCs w:val="24"/>
                <w:lang w:val="hr-HR"/>
              </w:rPr>
              <w:t>10 000 Zagreb</w:t>
            </w:r>
          </w:p>
        </w:tc>
      </w:tr>
      <w:tr w:rsidR="000D2745" w:rsidRPr="00A25A7D" w14:paraId="0E6BBD0A" w14:textId="77777777" w:rsidTr="00C04A1B">
        <w:trPr>
          <w:jc w:val="center"/>
        </w:trPr>
        <w:tc>
          <w:tcPr>
            <w:tcW w:w="7892" w:type="dxa"/>
            <w:tcBorders>
              <w:left w:val="single" w:sz="4" w:space="0" w:color="auto"/>
              <w:right w:val="single" w:sz="4" w:space="0" w:color="auto"/>
            </w:tcBorders>
          </w:tcPr>
          <w:p w14:paraId="7F08C49D" w14:textId="77777777" w:rsidR="000D2745" w:rsidRPr="00A11A13" w:rsidRDefault="000D2745" w:rsidP="00894D28">
            <w:pPr>
              <w:pStyle w:val="T-98-2"/>
              <w:tabs>
                <w:tab w:val="clear" w:pos="2153"/>
              </w:tabs>
              <w:spacing w:after="0"/>
              <w:ind w:firstLine="0"/>
              <w:rPr>
                <w:rFonts w:ascii="Arial" w:hAnsi="Arial" w:cs="Arial"/>
                <w:b/>
                <w:color w:val="FF0000"/>
                <w:sz w:val="24"/>
                <w:lang w:val="hr-HR"/>
              </w:rPr>
            </w:pPr>
          </w:p>
        </w:tc>
      </w:tr>
      <w:tr w:rsidR="000D2745" w:rsidRPr="00A25A7D" w14:paraId="32E7A2EC" w14:textId="77777777" w:rsidTr="00C04A1B">
        <w:trPr>
          <w:trHeight w:val="1180"/>
          <w:jc w:val="center"/>
        </w:trPr>
        <w:tc>
          <w:tcPr>
            <w:tcW w:w="7892" w:type="dxa"/>
            <w:tcBorders>
              <w:left w:val="single" w:sz="4" w:space="0" w:color="auto"/>
              <w:bottom w:val="single" w:sz="4" w:space="0" w:color="auto"/>
              <w:right w:val="single" w:sz="4" w:space="0" w:color="auto"/>
            </w:tcBorders>
          </w:tcPr>
          <w:p w14:paraId="563FE1CD" w14:textId="77777777" w:rsidR="000D2745" w:rsidRPr="00A11A13" w:rsidRDefault="000D2745" w:rsidP="00894D28">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Otvoreni postupak javne nabave:</w:t>
            </w:r>
          </w:p>
          <w:p w14:paraId="6BC66603" w14:textId="77777777" w:rsidR="00F1031B" w:rsidRPr="00A11A13" w:rsidRDefault="00F1031B" w:rsidP="00F1031B">
            <w:pPr>
              <w:pStyle w:val="T-98-2"/>
              <w:spacing w:after="0"/>
              <w:jc w:val="center"/>
              <w:rPr>
                <w:rFonts w:ascii="Arial" w:eastAsia="Myriad Pro" w:hAnsi="Arial" w:cs="Arial"/>
                <w:b/>
                <w:sz w:val="24"/>
                <w:szCs w:val="24"/>
                <w:lang w:val="hr-HR"/>
              </w:rPr>
            </w:pPr>
            <w:r w:rsidRPr="00A11A13">
              <w:rPr>
                <w:rFonts w:ascii="Arial" w:eastAsia="Myriad Pro" w:hAnsi="Arial" w:cs="Arial"/>
                <w:b/>
                <w:sz w:val="24"/>
                <w:szCs w:val="24"/>
                <w:lang w:val="hr-HR"/>
              </w:rPr>
              <w:t xml:space="preserve">NABAVA VISOKODOSTUPNOG SUSTAVA ZA UPRAVLJANJE </w:t>
            </w:r>
            <w:r w:rsidRPr="00A11A13">
              <w:rPr>
                <w:rFonts w:ascii="Arial" w:eastAsia="Myriad Pro" w:hAnsi="Arial" w:cs="Arial"/>
                <w:b/>
                <w:sz w:val="24"/>
                <w:szCs w:val="24"/>
                <w:lang w:val="hr-HR"/>
              </w:rPr>
              <w:br/>
              <w:t>API POZIVIMA U PILOT PROJEKTU</w:t>
            </w:r>
          </w:p>
          <w:p w14:paraId="35447A8D" w14:textId="77777777" w:rsidR="005C182E" w:rsidRPr="00A11A13" w:rsidRDefault="005C182E" w:rsidP="00894D28">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“E-ŠKOLE: USPOSTAVA SUSTAVA RAZVOJA DIGITALNO ZRELIH ŠKOLA (PILOT PROJEKT)”</w:t>
            </w:r>
          </w:p>
          <w:p w14:paraId="1F1E37A2" w14:textId="516B4312" w:rsidR="000D2745" w:rsidRPr="00A11A13" w:rsidRDefault="00F052EA" w:rsidP="00894D28">
            <w:pPr>
              <w:pStyle w:val="T-98-2"/>
              <w:tabs>
                <w:tab w:val="clear" w:pos="2153"/>
              </w:tabs>
              <w:spacing w:after="0"/>
              <w:ind w:firstLine="0"/>
              <w:jc w:val="center"/>
              <w:rPr>
                <w:rFonts w:ascii="Arial" w:hAnsi="Arial" w:cs="Arial"/>
                <w:b/>
                <w:sz w:val="24"/>
                <w:szCs w:val="24"/>
                <w:lang w:val="hr-HR"/>
              </w:rPr>
            </w:pPr>
            <w:r>
              <w:rPr>
                <w:rFonts w:ascii="Arial" w:eastAsia="Myriad Pro" w:hAnsi="Arial" w:cs="Arial"/>
                <w:b/>
                <w:sz w:val="24"/>
                <w:szCs w:val="24"/>
                <w:lang w:val="hr-HR"/>
              </w:rPr>
              <w:t>2</w:t>
            </w:r>
            <w:r w:rsidR="000D2745" w:rsidRPr="00F052EA">
              <w:rPr>
                <w:rFonts w:ascii="Arial" w:eastAsia="Myriad Pro" w:hAnsi="Arial" w:cs="Arial"/>
                <w:b/>
                <w:sz w:val="24"/>
                <w:szCs w:val="24"/>
                <w:lang w:val="hr-HR"/>
              </w:rPr>
              <w:t>-</w:t>
            </w:r>
            <w:r w:rsidR="00957938" w:rsidRPr="00F052EA">
              <w:rPr>
                <w:rFonts w:ascii="Arial" w:eastAsia="Myriad Pro" w:hAnsi="Arial" w:cs="Arial"/>
                <w:b/>
                <w:sz w:val="24"/>
                <w:szCs w:val="24"/>
                <w:lang w:val="hr-HR"/>
              </w:rPr>
              <w:t>17</w:t>
            </w:r>
            <w:r w:rsidR="000D2745" w:rsidRPr="00F052EA">
              <w:rPr>
                <w:rFonts w:ascii="Arial" w:eastAsia="Myriad Pro" w:hAnsi="Arial" w:cs="Arial"/>
                <w:b/>
                <w:sz w:val="24"/>
                <w:szCs w:val="24"/>
                <w:lang w:val="hr-HR"/>
              </w:rPr>
              <w:t>-</w:t>
            </w:r>
            <w:r w:rsidR="00957938" w:rsidRPr="00F052EA">
              <w:rPr>
                <w:rFonts w:ascii="Arial" w:eastAsia="Myriad Pro" w:hAnsi="Arial" w:cs="Arial"/>
                <w:b/>
                <w:sz w:val="24"/>
                <w:szCs w:val="24"/>
                <w:lang w:val="hr-HR"/>
              </w:rPr>
              <w:t>M</w:t>
            </w:r>
            <w:r w:rsidR="000D2745" w:rsidRPr="00F052EA">
              <w:rPr>
                <w:rFonts w:ascii="Arial" w:eastAsia="Myriad Pro" w:hAnsi="Arial" w:cs="Arial"/>
                <w:b/>
                <w:sz w:val="24"/>
                <w:szCs w:val="24"/>
                <w:lang w:val="hr-HR"/>
              </w:rPr>
              <w:t>V-OP</w:t>
            </w:r>
          </w:p>
          <w:p w14:paraId="65491578" w14:textId="77777777" w:rsidR="000D2745" w:rsidRPr="00A11A13" w:rsidRDefault="000D2745" w:rsidP="00894D28">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Dio/dijelovi ponude koji se dostavlja/dostavljaju odvojeno</w:t>
            </w:r>
          </w:p>
          <w:p w14:paraId="3FC991B5" w14:textId="77777777" w:rsidR="000D2745" w:rsidRPr="00A11A13" w:rsidRDefault="000D2745" w:rsidP="00894D28">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 xml:space="preserve">  NE OTVARAJ</w:t>
            </w:r>
          </w:p>
        </w:tc>
      </w:tr>
    </w:tbl>
    <w:p w14:paraId="7B620D39" w14:textId="77777777" w:rsidR="00625631" w:rsidRPr="00A11A13" w:rsidRDefault="00625631" w:rsidP="00894D28">
      <w:pPr>
        <w:spacing w:before="0" w:after="0"/>
        <w:rPr>
          <w:rFonts w:ascii="Arial" w:hAnsi="Arial" w:cs="Arial"/>
        </w:rPr>
      </w:pPr>
    </w:p>
    <w:p w14:paraId="7BA24D92" w14:textId="77777777" w:rsidR="000D2745" w:rsidRPr="00A11A13" w:rsidRDefault="000D2745" w:rsidP="00894D28">
      <w:pPr>
        <w:spacing w:before="0" w:after="0"/>
        <w:rPr>
          <w:rFonts w:ascii="Arial" w:hAnsi="Arial" w:cs="Arial"/>
        </w:rPr>
      </w:pPr>
      <w:r w:rsidRPr="00A11A13">
        <w:rPr>
          <w:rFonts w:ascii="Arial" w:hAnsi="Arial" w:cs="Arial"/>
        </w:rPr>
        <w:t>Zatvorenu omotnicu s dijelom/dijelovima ponude ponuditelj ili šalje poštom (preporučena pošiljka) ili predaje neposredno.</w:t>
      </w:r>
    </w:p>
    <w:p w14:paraId="1C86E2A3" w14:textId="77777777" w:rsidR="000D2745" w:rsidRPr="00A11A13" w:rsidRDefault="000D2745" w:rsidP="00894D28">
      <w:pPr>
        <w:spacing w:before="0" w:after="0"/>
        <w:rPr>
          <w:rFonts w:ascii="Arial" w:hAnsi="Arial" w:cs="Arial"/>
        </w:rPr>
      </w:pPr>
      <w:r w:rsidRPr="00A11A13">
        <w:rPr>
          <w:rFonts w:ascii="Arial" w:hAnsi="Arial" w:cs="Arial"/>
        </w:rPr>
        <w:lastRenderedPageBreak/>
        <w:t>U slučaju dostave dijela/dijelova ponude odvojeno u papirnatom obliku, kao vrijeme dostave ponude uzima se vrijeme zaprimanja ponude putem Elektroničkog oglasnika javne nabave.</w:t>
      </w:r>
    </w:p>
    <w:p w14:paraId="7DB13FC8" w14:textId="77777777" w:rsidR="00625631" w:rsidRPr="00A11A13" w:rsidRDefault="00625631" w:rsidP="00894D28">
      <w:pPr>
        <w:spacing w:before="0" w:after="0"/>
        <w:rPr>
          <w:rFonts w:ascii="Arial" w:hAnsi="Arial" w:cs="Arial"/>
        </w:rPr>
      </w:pPr>
    </w:p>
    <w:p w14:paraId="13E8E12E" w14:textId="77777777" w:rsidR="00625631" w:rsidRPr="00A11A13" w:rsidRDefault="00DC7163" w:rsidP="00FA6E0D">
      <w:pPr>
        <w:pStyle w:val="Naslov2"/>
        <w:rPr>
          <w:rFonts w:ascii="Arial" w:hAnsi="Arial" w:cs="Arial"/>
        </w:rPr>
      </w:pPr>
      <w:r w:rsidRPr="00A11A13">
        <w:rPr>
          <w:rFonts w:ascii="Arial" w:hAnsi="Arial" w:cs="Arial"/>
        </w:rPr>
        <w:t>Način određivanja cijene ponude</w:t>
      </w:r>
    </w:p>
    <w:p w14:paraId="68136F8F" w14:textId="77777777" w:rsidR="00137259" w:rsidRPr="00A11A13" w:rsidRDefault="00137259">
      <w:pPr>
        <w:spacing w:before="0" w:after="0"/>
        <w:rPr>
          <w:rFonts w:ascii="Arial" w:hAnsi="Arial" w:cs="Arial"/>
        </w:rPr>
      </w:pPr>
      <w:r w:rsidRPr="00A11A13">
        <w:rPr>
          <w:rFonts w:ascii="Arial" w:hAnsi="Arial" w:cs="Arial"/>
        </w:rPr>
        <w:t>Cijene u ponudi moraju biti izražene u kunama i to bez PDV</w:t>
      </w:r>
      <w:r w:rsidR="00637B8F" w:rsidRPr="00A11A13">
        <w:rPr>
          <w:rFonts w:ascii="Arial" w:hAnsi="Arial" w:cs="Arial"/>
        </w:rPr>
        <w:t>-</w:t>
      </w:r>
      <w:r w:rsidRPr="00A11A13">
        <w:rPr>
          <w:rFonts w:ascii="Arial" w:hAnsi="Arial" w:cs="Arial"/>
        </w:rPr>
        <w:t>a za cjelokupni predmet nabave.</w:t>
      </w:r>
      <w:r w:rsidR="00C041CB" w:rsidRPr="00A11A13">
        <w:rPr>
          <w:rFonts w:ascii="Arial" w:hAnsi="Arial" w:cs="Arial"/>
        </w:rPr>
        <w:t xml:space="preserve"> </w:t>
      </w:r>
      <w:r w:rsidRPr="00A11A13">
        <w:rPr>
          <w:rFonts w:ascii="Arial" w:hAnsi="Arial" w:cs="Arial"/>
        </w:rPr>
        <w:t>U cijenu ponude bez PDV-a moraju biti uračunati svi troškovi</w:t>
      </w:r>
      <w:r w:rsidR="00C041CB" w:rsidRPr="00A11A13">
        <w:rPr>
          <w:rFonts w:ascii="Arial" w:hAnsi="Arial" w:cs="Arial"/>
        </w:rPr>
        <w:t xml:space="preserve"> </w:t>
      </w:r>
      <w:r w:rsidR="00761AB9" w:rsidRPr="00A11A13">
        <w:rPr>
          <w:rFonts w:ascii="Arial" w:hAnsi="Arial" w:cs="Arial"/>
          <w:sz w:val="23"/>
          <w:szCs w:val="23"/>
        </w:rPr>
        <w:t>(</w:t>
      </w:r>
      <w:r w:rsidR="00761AB9" w:rsidRPr="00A11A13">
        <w:rPr>
          <w:rFonts w:ascii="Arial" w:hAnsi="Arial" w:cs="Arial"/>
          <w:szCs w:val="24"/>
        </w:rPr>
        <w:t>npr. troškovi prijevoza, dostave, istovara, instalacije, konfiguracije, testiranja, jamstva i ostalog)</w:t>
      </w:r>
      <w:r w:rsidRPr="00A11A13">
        <w:rPr>
          <w:rFonts w:ascii="Arial" w:hAnsi="Arial" w:cs="Arial"/>
        </w:rPr>
        <w:t>i popusti, ako ih ponuditelj daje.</w:t>
      </w:r>
    </w:p>
    <w:p w14:paraId="4CABB696" w14:textId="77777777" w:rsidR="00137259" w:rsidRPr="00A11A13" w:rsidRDefault="00137259">
      <w:pPr>
        <w:spacing w:before="0" w:after="0"/>
        <w:rPr>
          <w:rFonts w:ascii="Arial" w:hAnsi="Arial" w:cs="Arial"/>
          <w:szCs w:val="24"/>
        </w:rPr>
      </w:pPr>
      <w:r w:rsidRPr="00A11A13">
        <w:rPr>
          <w:rFonts w:ascii="Arial" w:hAnsi="Arial" w:cs="Arial"/>
        </w:rPr>
        <w:t>Cijena ponude piše se brojkama.</w:t>
      </w:r>
    </w:p>
    <w:p w14:paraId="72887912" w14:textId="77777777" w:rsidR="00137259" w:rsidRPr="00A11A13" w:rsidRDefault="00137259">
      <w:pPr>
        <w:spacing w:before="0" w:after="0"/>
        <w:rPr>
          <w:rFonts w:ascii="Arial" w:hAnsi="Arial" w:cs="Arial"/>
        </w:rPr>
      </w:pPr>
      <w:r w:rsidRPr="00A11A13">
        <w:rPr>
          <w:rFonts w:ascii="Arial" w:hAnsi="Arial" w:cs="Arial"/>
        </w:rPr>
        <w:t>Ponuđene cijene su nepromjenjive za vrijeme trajanja ugovora o javnoj nabavi.</w:t>
      </w:r>
    </w:p>
    <w:p w14:paraId="7899ACE9" w14:textId="77777777" w:rsidR="00F75EAC" w:rsidRPr="00A11A13" w:rsidRDefault="00F75EAC">
      <w:pPr>
        <w:spacing w:before="0" w:after="0"/>
        <w:rPr>
          <w:rFonts w:ascii="Arial" w:hAnsi="Arial" w:cs="Arial"/>
          <w:szCs w:val="24"/>
        </w:rPr>
      </w:pPr>
    </w:p>
    <w:p w14:paraId="3A8B4CC6" w14:textId="77777777" w:rsidR="005F1C4D" w:rsidRPr="00A11A13" w:rsidRDefault="005F1C4D">
      <w:pPr>
        <w:pStyle w:val="Naslov2"/>
        <w:rPr>
          <w:rFonts w:ascii="Arial" w:hAnsi="Arial" w:cs="Arial"/>
        </w:rPr>
      </w:pPr>
      <w:bookmarkStart w:id="25" w:name="_Toc413175495"/>
      <w:r w:rsidRPr="00A11A13">
        <w:rPr>
          <w:rFonts w:ascii="Arial" w:hAnsi="Arial" w:cs="Arial"/>
        </w:rPr>
        <w:t>Kriterij odabira ponude</w:t>
      </w:r>
    </w:p>
    <w:p w14:paraId="0D0D1196" w14:textId="77777777" w:rsidR="00625631" w:rsidRPr="00A11A13" w:rsidRDefault="00625631" w:rsidP="00894D28">
      <w:pPr>
        <w:spacing w:before="0" w:after="0"/>
        <w:rPr>
          <w:rFonts w:ascii="Arial" w:hAnsi="Arial" w:cs="Arial"/>
        </w:rPr>
      </w:pPr>
    </w:p>
    <w:p w14:paraId="4968702C" w14:textId="77777777" w:rsidR="005B0273" w:rsidRPr="00A11A13" w:rsidRDefault="005B0273" w:rsidP="005B0273">
      <w:pPr>
        <w:spacing w:before="0" w:after="0"/>
        <w:outlineLvl w:val="0"/>
        <w:rPr>
          <w:rFonts w:ascii="Arial" w:hAnsi="Arial" w:cs="Arial"/>
          <w:szCs w:val="24"/>
        </w:rPr>
      </w:pPr>
      <w:r w:rsidRPr="00A11A13">
        <w:rPr>
          <w:rFonts w:ascii="Arial" w:hAnsi="Arial" w:cs="Arial"/>
          <w:szCs w:val="24"/>
        </w:rPr>
        <w:t xml:space="preserve">Kriterij odabira je ekonomski najpovoljnija </w:t>
      </w:r>
      <w:r w:rsidR="00FD3E5A" w:rsidRPr="00A11A13">
        <w:rPr>
          <w:rFonts w:ascii="Arial" w:hAnsi="Arial" w:cs="Arial"/>
          <w:szCs w:val="24"/>
        </w:rPr>
        <w:t xml:space="preserve">prikladna, pravilna i prihvatljiva </w:t>
      </w:r>
      <w:r w:rsidRPr="00A11A13">
        <w:rPr>
          <w:rFonts w:ascii="Arial" w:hAnsi="Arial" w:cs="Arial"/>
          <w:szCs w:val="24"/>
        </w:rPr>
        <w:t>ponuda.</w:t>
      </w:r>
    </w:p>
    <w:p w14:paraId="46A4292B" w14:textId="77777777" w:rsidR="005B0273" w:rsidRPr="00A11A13" w:rsidRDefault="005B0273" w:rsidP="005B0273">
      <w:pPr>
        <w:spacing w:before="0" w:after="0"/>
        <w:rPr>
          <w:rFonts w:ascii="Arial" w:hAnsi="Arial" w:cs="Arial"/>
          <w:b/>
          <w:szCs w:val="24"/>
          <w:u w:val="single"/>
        </w:rPr>
      </w:pPr>
    </w:p>
    <w:p w14:paraId="22CC20A7" w14:textId="77777777" w:rsidR="005B0273" w:rsidRPr="00A11A13" w:rsidRDefault="005B0273" w:rsidP="005B0273">
      <w:pPr>
        <w:spacing w:before="0" w:after="0"/>
        <w:rPr>
          <w:rFonts w:ascii="Arial" w:hAnsi="Arial" w:cs="Arial"/>
        </w:rPr>
      </w:pPr>
      <w:r w:rsidRPr="00A11A13">
        <w:rPr>
          <w:rFonts w:ascii="Arial" w:hAnsi="Arial" w:cs="Arial"/>
        </w:rPr>
        <w:t>Kriteriji za odabir ekonomski najpovoljnije ponude i njihov relativan značaj navedeni su u tablici u nastavku.</w:t>
      </w:r>
    </w:p>
    <w:p w14:paraId="0C0D6BD5" w14:textId="77777777" w:rsidR="00A37C58" w:rsidRPr="00A11A13" w:rsidRDefault="00A37C58" w:rsidP="005B0273">
      <w:pPr>
        <w:spacing w:before="0" w:after="0"/>
        <w:rPr>
          <w:rFonts w:ascii="Arial" w:hAnsi="Arial" w:cs="Arial"/>
        </w:rPr>
      </w:pPr>
    </w:p>
    <w:tbl>
      <w:tblPr>
        <w:tblW w:w="5000" w:type="pct"/>
        <w:tblLayout w:type="fixed"/>
        <w:tblLook w:val="0000" w:firstRow="0" w:lastRow="0" w:firstColumn="0" w:lastColumn="0" w:noHBand="0" w:noVBand="0"/>
      </w:tblPr>
      <w:tblGrid>
        <w:gridCol w:w="5953"/>
        <w:gridCol w:w="1734"/>
        <w:gridCol w:w="1635"/>
      </w:tblGrid>
      <w:tr w:rsidR="005B0273" w:rsidRPr="00A25A7D" w14:paraId="41E934DC" w14:textId="77777777" w:rsidTr="00FD6260">
        <w:trPr>
          <w:trHeight w:val="520"/>
        </w:trPr>
        <w:tc>
          <w:tcPr>
            <w:tcW w:w="3193" w:type="pct"/>
            <w:tcBorders>
              <w:top w:val="single" w:sz="4" w:space="0" w:color="000000"/>
              <w:left w:val="single" w:sz="4" w:space="0" w:color="000000"/>
              <w:bottom w:val="single" w:sz="4" w:space="0" w:color="000000"/>
            </w:tcBorders>
            <w:shd w:val="clear" w:color="auto" w:fill="E0E0E0"/>
            <w:vAlign w:val="center"/>
          </w:tcPr>
          <w:p w14:paraId="79EE7097" w14:textId="77777777" w:rsidR="005B0273" w:rsidRPr="00A11A13" w:rsidRDefault="005B0273" w:rsidP="00FD6260">
            <w:pPr>
              <w:spacing w:before="0" w:after="0"/>
              <w:jc w:val="center"/>
              <w:rPr>
                <w:rFonts w:ascii="Arial" w:hAnsi="Arial" w:cs="Arial"/>
              </w:rPr>
            </w:pPr>
            <w:r w:rsidRPr="00A11A13">
              <w:rPr>
                <w:rFonts w:ascii="Arial" w:hAnsi="Arial" w:cs="Arial"/>
                <w:b/>
              </w:rPr>
              <w:t>Kriterij</w:t>
            </w:r>
          </w:p>
        </w:tc>
        <w:tc>
          <w:tcPr>
            <w:tcW w:w="930"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4B62431F" w14:textId="77777777" w:rsidR="005B0273" w:rsidRPr="00A11A13" w:rsidRDefault="005B0273" w:rsidP="00FD6260">
            <w:pPr>
              <w:spacing w:before="0" w:after="0"/>
              <w:jc w:val="center"/>
              <w:rPr>
                <w:rFonts w:ascii="Arial" w:hAnsi="Arial" w:cs="Arial"/>
              </w:rPr>
            </w:pPr>
            <w:r w:rsidRPr="00A11A13">
              <w:rPr>
                <w:rFonts w:ascii="Arial" w:hAnsi="Arial" w:cs="Arial"/>
                <w:b/>
              </w:rPr>
              <w:t>Postotak</w:t>
            </w:r>
          </w:p>
        </w:tc>
        <w:tc>
          <w:tcPr>
            <w:tcW w:w="877"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13B5D641" w14:textId="77777777" w:rsidR="005B0273" w:rsidRPr="00A11A13" w:rsidRDefault="005B0273" w:rsidP="00FD6260">
            <w:pPr>
              <w:spacing w:before="0" w:after="0"/>
              <w:jc w:val="center"/>
              <w:rPr>
                <w:rFonts w:ascii="Arial" w:hAnsi="Arial" w:cs="Arial"/>
              </w:rPr>
            </w:pPr>
            <w:r w:rsidRPr="00A11A13">
              <w:rPr>
                <w:rFonts w:ascii="Arial" w:hAnsi="Arial" w:cs="Arial"/>
                <w:b/>
              </w:rPr>
              <w:t>Broj bodova</w:t>
            </w:r>
          </w:p>
        </w:tc>
      </w:tr>
      <w:tr w:rsidR="005B0273" w:rsidRPr="00A25A7D" w14:paraId="5666C8F6" w14:textId="77777777" w:rsidTr="00FD6260">
        <w:tc>
          <w:tcPr>
            <w:tcW w:w="3193" w:type="pct"/>
            <w:tcBorders>
              <w:top w:val="single" w:sz="4" w:space="0" w:color="000000"/>
              <w:left w:val="single" w:sz="4" w:space="0" w:color="000000"/>
              <w:bottom w:val="single" w:sz="4" w:space="0" w:color="000000"/>
            </w:tcBorders>
            <w:vAlign w:val="center"/>
          </w:tcPr>
          <w:p w14:paraId="2A9DAD12" w14:textId="77777777" w:rsidR="005B0273" w:rsidRPr="00A11A13" w:rsidRDefault="005B0273" w:rsidP="00FD6260">
            <w:pPr>
              <w:spacing w:before="0" w:after="0"/>
              <w:jc w:val="left"/>
              <w:rPr>
                <w:rFonts w:ascii="Arial" w:hAnsi="Arial" w:cs="Arial"/>
              </w:rPr>
            </w:pPr>
            <w:r w:rsidRPr="00A11A13">
              <w:rPr>
                <w:rFonts w:ascii="Arial" w:hAnsi="Arial" w:cs="Arial"/>
              </w:rPr>
              <w:t>Cijena</w:t>
            </w:r>
          </w:p>
        </w:tc>
        <w:tc>
          <w:tcPr>
            <w:tcW w:w="930" w:type="pct"/>
            <w:tcBorders>
              <w:top w:val="single" w:sz="4" w:space="0" w:color="000000"/>
              <w:left w:val="single" w:sz="4" w:space="0" w:color="000000"/>
              <w:bottom w:val="single" w:sz="4" w:space="0" w:color="000000"/>
              <w:right w:val="single" w:sz="4" w:space="0" w:color="000000"/>
            </w:tcBorders>
            <w:vAlign w:val="center"/>
          </w:tcPr>
          <w:p w14:paraId="7E055A83" w14:textId="77777777" w:rsidR="005B0273" w:rsidRPr="00A11A13" w:rsidRDefault="00F1031B" w:rsidP="00FD6260">
            <w:pPr>
              <w:spacing w:before="0" w:after="0"/>
              <w:jc w:val="center"/>
              <w:rPr>
                <w:rFonts w:ascii="Arial" w:hAnsi="Arial" w:cs="Arial"/>
              </w:rPr>
            </w:pPr>
            <w:r w:rsidRPr="00A11A13">
              <w:rPr>
                <w:rFonts w:ascii="Arial" w:hAnsi="Arial" w:cs="Arial"/>
                <w:b/>
              </w:rPr>
              <w:t>6</w:t>
            </w:r>
            <w:r w:rsidR="000B0C48" w:rsidRPr="00A11A13">
              <w:rPr>
                <w:rFonts w:ascii="Arial" w:hAnsi="Arial" w:cs="Arial"/>
                <w:b/>
              </w:rPr>
              <w:t>0</w:t>
            </w:r>
            <w:r w:rsidR="005B0273" w:rsidRPr="00A11A13">
              <w:rPr>
                <w:rFonts w:ascii="Arial" w:hAnsi="Arial" w:cs="Arial"/>
                <w:b/>
              </w:rPr>
              <w:t>%</w:t>
            </w:r>
          </w:p>
        </w:tc>
        <w:tc>
          <w:tcPr>
            <w:tcW w:w="877" w:type="pct"/>
            <w:tcBorders>
              <w:top w:val="single" w:sz="4" w:space="0" w:color="000000"/>
              <w:left w:val="single" w:sz="4" w:space="0" w:color="000000"/>
              <w:bottom w:val="single" w:sz="4" w:space="0" w:color="000000"/>
              <w:right w:val="single" w:sz="4" w:space="0" w:color="000000"/>
            </w:tcBorders>
            <w:vAlign w:val="center"/>
          </w:tcPr>
          <w:p w14:paraId="2E6E3EAA" w14:textId="77777777" w:rsidR="005B0273" w:rsidRPr="00A11A13" w:rsidRDefault="00AC7B59" w:rsidP="00FD6260">
            <w:pPr>
              <w:tabs>
                <w:tab w:val="right" w:leader="underscore" w:pos="8659"/>
              </w:tabs>
              <w:spacing w:before="0" w:after="0"/>
              <w:ind w:left="34"/>
              <w:jc w:val="center"/>
              <w:rPr>
                <w:rFonts w:ascii="Arial" w:hAnsi="Arial" w:cs="Arial"/>
              </w:rPr>
            </w:pPr>
            <w:r w:rsidRPr="00A11A13">
              <w:rPr>
                <w:rFonts w:ascii="Arial" w:hAnsi="Arial" w:cs="Arial"/>
                <w:b/>
              </w:rPr>
              <w:t>6</w:t>
            </w:r>
            <w:r w:rsidR="000B0C48" w:rsidRPr="00A11A13">
              <w:rPr>
                <w:rFonts w:ascii="Arial" w:hAnsi="Arial" w:cs="Arial"/>
                <w:b/>
              </w:rPr>
              <w:t>0</w:t>
            </w:r>
          </w:p>
        </w:tc>
      </w:tr>
      <w:tr w:rsidR="00C079A8" w:rsidRPr="00A25A7D" w14:paraId="23FDBFB1" w14:textId="77777777" w:rsidTr="00FD6260">
        <w:tc>
          <w:tcPr>
            <w:tcW w:w="3193" w:type="pct"/>
            <w:tcBorders>
              <w:top w:val="single" w:sz="4" w:space="0" w:color="000000"/>
              <w:left w:val="single" w:sz="4" w:space="0" w:color="000000"/>
              <w:bottom w:val="single" w:sz="4" w:space="0" w:color="000000"/>
            </w:tcBorders>
            <w:vAlign w:val="center"/>
          </w:tcPr>
          <w:p w14:paraId="403870F7" w14:textId="77777777" w:rsidR="00C079A8" w:rsidRPr="00A11A13" w:rsidRDefault="000B0C48" w:rsidP="00F93172">
            <w:pPr>
              <w:spacing w:before="0" w:after="0"/>
              <w:jc w:val="left"/>
              <w:rPr>
                <w:rFonts w:ascii="Arial" w:hAnsi="Arial" w:cs="Arial"/>
              </w:rPr>
            </w:pPr>
            <w:r w:rsidRPr="00A11A13">
              <w:rPr>
                <w:rFonts w:ascii="Arial" w:hAnsi="Arial" w:cs="Arial"/>
              </w:rPr>
              <w:t xml:space="preserve">Jamstvo </w:t>
            </w:r>
            <w:r w:rsidR="00716414" w:rsidRPr="00A11A13">
              <w:rPr>
                <w:rFonts w:ascii="Arial" w:hAnsi="Arial" w:cs="Arial"/>
              </w:rPr>
              <w:t>za</w:t>
            </w:r>
            <w:r w:rsidRPr="00A11A13">
              <w:rPr>
                <w:rFonts w:ascii="Arial" w:hAnsi="Arial" w:cs="Arial"/>
              </w:rPr>
              <w:t xml:space="preserve"> ispravnost prodane </w:t>
            </w:r>
            <w:r w:rsidR="00F93172" w:rsidRPr="00A11A13">
              <w:rPr>
                <w:rFonts w:ascii="Arial" w:hAnsi="Arial" w:cs="Arial"/>
              </w:rPr>
              <w:t>stvari</w:t>
            </w:r>
            <w:r w:rsidRPr="00A11A13">
              <w:rPr>
                <w:rFonts w:ascii="Arial" w:hAnsi="Arial" w:cs="Arial"/>
              </w:rPr>
              <w:t xml:space="preserve"> (jamstveni rok)</w:t>
            </w:r>
          </w:p>
        </w:tc>
        <w:tc>
          <w:tcPr>
            <w:tcW w:w="930" w:type="pct"/>
            <w:tcBorders>
              <w:top w:val="single" w:sz="4" w:space="0" w:color="000000"/>
              <w:left w:val="single" w:sz="4" w:space="0" w:color="000000"/>
              <w:bottom w:val="single" w:sz="4" w:space="0" w:color="000000"/>
              <w:right w:val="single" w:sz="4" w:space="0" w:color="000000"/>
            </w:tcBorders>
            <w:vAlign w:val="center"/>
          </w:tcPr>
          <w:p w14:paraId="50528746" w14:textId="77777777" w:rsidR="00C079A8" w:rsidRPr="00A11A13" w:rsidRDefault="000B0C48" w:rsidP="00FD6260">
            <w:pPr>
              <w:spacing w:before="0" w:after="0"/>
              <w:jc w:val="center"/>
              <w:rPr>
                <w:rFonts w:ascii="Arial" w:hAnsi="Arial" w:cs="Arial"/>
                <w:b/>
              </w:rPr>
            </w:pPr>
            <w:r w:rsidRPr="00A11A13">
              <w:rPr>
                <w:rFonts w:ascii="Arial" w:hAnsi="Arial" w:cs="Arial"/>
                <w:b/>
              </w:rPr>
              <w:t>10%</w:t>
            </w:r>
          </w:p>
        </w:tc>
        <w:tc>
          <w:tcPr>
            <w:tcW w:w="877" w:type="pct"/>
            <w:tcBorders>
              <w:top w:val="single" w:sz="4" w:space="0" w:color="000000"/>
              <w:left w:val="single" w:sz="4" w:space="0" w:color="000000"/>
              <w:bottom w:val="single" w:sz="4" w:space="0" w:color="000000"/>
              <w:right w:val="single" w:sz="4" w:space="0" w:color="000000"/>
            </w:tcBorders>
            <w:vAlign w:val="center"/>
          </w:tcPr>
          <w:p w14:paraId="091C7694" w14:textId="77777777" w:rsidR="00C079A8" w:rsidRPr="00A11A13" w:rsidRDefault="000B0C48" w:rsidP="00FD6260">
            <w:pPr>
              <w:tabs>
                <w:tab w:val="right" w:leader="underscore" w:pos="8659"/>
              </w:tabs>
              <w:spacing w:before="0" w:after="0"/>
              <w:ind w:left="34"/>
              <w:jc w:val="center"/>
              <w:rPr>
                <w:rFonts w:ascii="Arial" w:hAnsi="Arial" w:cs="Arial"/>
                <w:b/>
              </w:rPr>
            </w:pPr>
            <w:r w:rsidRPr="00A11A13">
              <w:rPr>
                <w:rFonts w:ascii="Arial" w:hAnsi="Arial" w:cs="Arial"/>
                <w:b/>
              </w:rPr>
              <w:t>10</w:t>
            </w:r>
          </w:p>
        </w:tc>
      </w:tr>
      <w:tr w:rsidR="00F1031B" w:rsidRPr="00A25A7D" w14:paraId="18F46E88" w14:textId="77777777" w:rsidTr="00FD6260">
        <w:tc>
          <w:tcPr>
            <w:tcW w:w="3193" w:type="pct"/>
            <w:tcBorders>
              <w:top w:val="single" w:sz="4" w:space="0" w:color="000000"/>
              <w:left w:val="single" w:sz="4" w:space="0" w:color="000000"/>
              <w:bottom w:val="single" w:sz="4" w:space="0" w:color="000000"/>
            </w:tcBorders>
            <w:vAlign w:val="center"/>
          </w:tcPr>
          <w:p w14:paraId="58AFBE6B" w14:textId="77777777" w:rsidR="00F1031B" w:rsidRPr="00A11A13" w:rsidRDefault="00F1031B" w:rsidP="00F1031B">
            <w:pPr>
              <w:spacing w:before="0" w:after="0"/>
              <w:jc w:val="left"/>
              <w:rPr>
                <w:rFonts w:ascii="Arial" w:hAnsi="Arial" w:cs="Arial"/>
                <w:b/>
              </w:rPr>
            </w:pPr>
            <w:r w:rsidRPr="00A11A13">
              <w:rPr>
                <w:rFonts w:ascii="Arial" w:hAnsi="Arial" w:cs="Arial"/>
              </w:rPr>
              <w:t>Vrijeme implementacije</w:t>
            </w:r>
          </w:p>
        </w:tc>
        <w:tc>
          <w:tcPr>
            <w:tcW w:w="930" w:type="pct"/>
            <w:tcBorders>
              <w:top w:val="single" w:sz="4" w:space="0" w:color="000000"/>
              <w:left w:val="single" w:sz="4" w:space="0" w:color="000000"/>
              <w:bottom w:val="single" w:sz="4" w:space="0" w:color="000000"/>
              <w:right w:val="single" w:sz="4" w:space="0" w:color="000000"/>
            </w:tcBorders>
            <w:vAlign w:val="center"/>
          </w:tcPr>
          <w:p w14:paraId="6928F5E5" w14:textId="77777777" w:rsidR="00F1031B" w:rsidRPr="00A11A13" w:rsidRDefault="00F1031B" w:rsidP="00FD6260">
            <w:pPr>
              <w:spacing w:before="0" w:after="0"/>
              <w:jc w:val="center"/>
              <w:rPr>
                <w:rFonts w:ascii="Arial" w:hAnsi="Arial" w:cs="Arial"/>
                <w:b/>
              </w:rPr>
            </w:pPr>
            <w:r w:rsidRPr="00A11A13">
              <w:rPr>
                <w:rFonts w:ascii="Arial" w:hAnsi="Arial" w:cs="Arial"/>
                <w:b/>
              </w:rPr>
              <w:t>10%</w:t>
            </w:r>
          </w:p>
        </w:tc>
        <w:tc>
          <w:tcPr>
            <w:tcW w:w="877" w:type="pct"/>
            <w:tcBorders>
              <w:top w:val="single" w:sz="4" w:space="0" w:color="000000"/>
              <w:left w:val="single" w:sz="4" w:space="0" w:color="000000"/>
              <w:bottom w:val="single" w:sz="4" w:space="0" w:color="000000"/>
              <w:right w:val="single" w:sz="4" w:space="0" w:color="000000"/>
            </w:tcBorders>
            <w:vAlign w:val="center"/>
          </w:tcPr>
          <w:p w14:paraId="636E4907" w14:textId="77777777" w:rsidR="00F1031B" w:rsidRPr="00A11A13" w:rsidRDefault="00F1031B" w:rsidP="00FD6260">
            <w:pPr>
              <w:tabs>
                <w:tab w:val="right" w:leader="underscore" w:pos="8659"/>
              </w:tabs>
              <w:spacing w:before="0" w:after="0"/>
              <w:ind w:left="34"/>
              <w:jc w:val="center"/>
              <w:rPr>
                <w:rFonts w:ascii="Arial" w:hAnsi="Arial" w:cs="Arial"/>
                <w:b/>
              </w:rPr>
            </w:pPr>
            <w:r w:rsidRPr="00A11A13">
              <w:rPr>
                <w:rFonts w:ascii="Arial" w:hAnsi="Arial" w:cs="Arial"/>
                <w:b/>
              </w:rPr>
              <w:t>10</w:t>
            </w:r>
          </w:p>
        </w:tc>
      </w:tr>
      <w:tr w:rsidR="00F1031B" w:rsidRPr="00A25A7D" w14:paraId="3ABA9D13" w14:textId="77777777" w:rsidTr="00FD6260">
        <w:tc>
          <w:tcPr>
            <w:tcW w:w="3193" w:type="pct"/>
            <w:tcBorders>
              <w:top w:val="single" w:sz="4" w:space="0" w:color="000000"/>
              <w:left w:val="single" w:sz="4" w:space="0" w:color="000000"/>
              <w:bottom w:val="single" w:sz="4" w:space="0" w:color="000000"/>
            </w:tcBorders>
            <w:vAlign w:val="center"/>
          </w:tcPr>
          <w:p w14:paraId="74411AD7" w14:textId="77777777" w:rsidR="00F1031B" w:rsidRPr="00A11A13" w:rsidRDefault="00F1031B" w:rsidP="00F1031B">
            <w:pPr>
              <w:spacing w:before="0" w:after="0"/>
              <w:jc w:val="left"/>
              <w:rPr>
                <w:rFonts w:ascii="Arial" w:hAnsi="Arial" w:cs="Arial"/>
              </w:rPr>
            </w:pPr>
            <w:r w:rsidRPr="00A11A13">
              <w:rPr>
                <w:rFonts w:ascii="Arial" w:hAnsi="Arial" w:cs="Arial"/>
              </w:rPr>
              <w:t>Vrijeme ugovorenog održavanja</w:t>
            </w:r>
          </w:p>
        </w:tc>
        <w:tc>
          <w:tcPr>
            <w:tcW w:w="930" w:type="pct"/>
            <w:tcBorders>
              <w:top w:val="single" w:sz="4" w:space="0" w:color="000000"/>
              <w:left w:val="single" w:sz="4" w:space="0" w:color="000000"/>
              <w:bottom w:val="single" w:sz="4" w:space="0" w:color="000000"/>
              <w:right w:val="single" w:sz="4" w:space="0" w:color="000000"/>
            </w:tcBorders>
            <w:vAlign w:val="center"/>
          </w:tcPr>
          <w:p w14:paraId="00AF963B" w14:textId="77777777" w:rsidR="00F1031B" w:rsidRPr="00A11A13" w:rsidRDefault="00F1031B" w:rsidP="00FD6260">
            <w:pPr>
              <w:spacing w:before="0" w:after="0"/>
              <w:jc w:val="center"/>
              <w:rPr>
                <w:rFonts w:ascii="Arial" w:hAnsi="Arial" w:cs="Arial"/>
                <w:b/>
              </w:rPr>
            </w:pPr>
            <w:r w:rsidRPr="00A11A13">
              <w:rPr>
                <w:rFonts w:ascii="Arial" w:hAnsi="Arial" w:cs="Arial"/>
                <w:b/>
              </w:rPr>
              <w:t>20%</w:t>
            </w:r>
          </w:p>
        </w:tc>
        <w:tc>
          <w:tcPr>
            <w:tcW w:w="877" w:type="pct"/>
            <w:tcBorders>
              <w:top w:val="single" w:sz="4" w:space="0" w:color="000000"/>
              <w:left w:val="single" w:sz="4" w:space="0" w:color="000000"/>
              <w:bottom w:val="single" w:sz="4" w:space="0" w:color="000000"/>
              <w:right w:val="single" w:sz="4" w:space="0" w:color="000000"/>
            </w:tcBorders>
            <w:vAlign w:val="center"/>
          </w:tcPr>
          <w:p w14:paraId="6B230D1A" w14:textId="77777777" w:rsidR="00F1031B" w:rsidRPr="00A11A13" w:rsidRDefault="00F1031B" w:rsidP="00FD6260">
            <w:pPr>
              <w:tabs>
                <w:tab w:val="right" w:leader="underscore" w:pos="8659"/>
              </w:tabs>
              <w:spacing w:before="0" w:after="0"/>
              <w:ind w:left="34"/>
              <w:jc w:val="center"/>
              <w:rPr>
                <w:rFonts w:ascii="Arial" w:hAnsi="Arial" w:cs="Arial"/>
                <w:b/>
              </w:rPr>
            </w:pPr>
            <w:r w:rsidRPr="00A11A13">
              <w:rPr>
                <w:rFonts w:ascii="Arial" w:hAnsi="Arial" w:cs="Arial"/>
                <w:b/>
              </w:rPr>
              <w:t>20</w:t>
            </w:r>
          </w:p>
        </w:tc>
      </w:tr>
      <w:tr w:rsidR="00F1031B" w:rsidRPr="00A25A7D" w14:paraId="50FB32B3" w14:textId="77777777" w:rsidTr="00FD6260">
        <w:tc>
          <w:tcPr>
            <w:tcW w:w="3193" w:type="pct"/>
            <w:tcBorders>
              <w:top w:val="single" w:sz="4" w:space="0" w:color="000000"/>
              <w:left w:val="single" w:sz="4" w:space="0" w:color="000000"/>
              <w:bottom w:val="single" w:sz="4" w:space="0" w:color="000000"/>
            </w:tcBorders>
            <w:vAlign w:val="center"/>
          </w:tcPr>
          <w:p w14:paraId="2428C63C" w14:textId="77777777" w:rsidR="00F1031B" w:rsidRPr="00A11A13" w:rsidRDefault="00F1031B" w:rsidP="00FD6260">
            <w:pPr>
              <w:spacing w:before="0" w:after="0"/>
              <w:jc w:val="right"/>
              <w:rPr>
                <w:rFonts w:ascii="Arial" w:hAnsi="Arial" w:cs="Arial"/>
                <w:b/>
              </w:rPr>
            </w:pPr>
            <w:r w:rsidRPr="00A11A13">
              <w:rPr>
                <w:rFonts w:ascii="Arial" w:hAnsi="Arial" w:cs="Arial"/>
                <w:b/>
              </w:rPr>
              <w:t>Maksimalni broj bodova</w:t>
            </w:r>
          </w:p>
        </w:tc>
        <w:tc>
          <w:tcPr>
            <w:tcW w:w="930" w:type="pct"/>
            <w:tcBorders>
              <w:top w:val="single" w:sz="4" w:space="0" w:color="000000"/>
              <w:left w:val="single" w:sz="4" w:space="0" w:color="000000"/>
              <w:bottom w:val="single" w:sz="4" w:space="0" w:color="000000"/>
              <w:right w:val="single" w:sz="4" w:space="0" w:color="000000"/>
            </w:tcBorders>
            <w:vAlign w:val="center"/>
          </w:tcPr>
          <w:p w14:paraId="4B49A797" w14:textId="77777777" w:rsidR="00F1031B" w:rsidRPr="00A11A13" w:rsidRDefault="00F1031B" w:rsidP="00FD6260">
            <w:pPr>
              <w:spacing w:before="0" w:after="0"/>
              <w:jc w:val="center"/>
              <w:rPr>
                <w:rFonts w:ascii="Arial" w:hAnsi="Arial" w:cs="Arial"/>
                <w:b/>
              </w:rPr>
            </w:pPr>
            <w:r w:rsidRPr="00A11A13">
              <w:rPr>
                <w:rFonts w:ascii="Arial" w:hAnsi="Arial" w:cs="Arial"/>
                <w:b/>
              </w:rPr>
              <w:t>100%</w:t>
            </w:r>
          </w:p>
        </w:tc>
        <w:tc>
          <w:tcPr>
            <w:tcW w:w="877" w:type="pct"/>
            <w:tcBorders>
              <w:top w:val="single" w:sz="4" w:space="0" w:color="000000"/>
              <w:left w:val="single" w:sz="4" w:space="0" w:color="000000"/>
              <w:bottom w:val="single" w:sz="4" w:space="0" w:color="000000"/>
              <w:right w:val="single" w:sz="4" w:space="0" w:color="000000"/>
            </w:tcBorders>
            <w:vAlign w:val="center"/>
          </w:tcPr>
          <w:p w14:paraId="63AF23BF" w14:textId="77777777" w:rsidR="00F1031B" w:rsidRPr="00A11A13" w:rsidRDefault="00F1031B" w:rsidP="00FD6260">
            <w:pPr>
              <w:tabs>
                <w:tab w:val="right" w:leader="underscore" w:pos="8659"/>
              </w:tabs>
              <w:spacing w:before="0" w:after="0"/>
              <w:ind w:left="34"/>
              <w:jc w:val="center"/>
              <w:rPr>
                <w:rFonts w:ascii="Arial" w:hAnsi="Arial" w:cs="Arial"/>
                <w:b/>
              </w:rPr>
            </w:pPr>
            <w:r w:rsidRPr="00A11A13">
              <w:rPr>
                <w:rFonts w:ascii="Arial" w:hAnsi="Arial" w:cs="Arial"/>
                <w:b/>
              </w:rPr>
              <w:t>100</w:t>
            </w:r>
          </w:p>
        </w:tc>
      </w:tr>
    </w:tbl>
    <w:p w14:paraId="4FD4CE79" w14:textId="77777777" w:rsidR="005B0273" w:rsidRPr="00A11A13" w:rsidRDefault="005B0273" w:rsidP="005B0273">
      <w:pPr>
        <w:spacing w:before="0" w:after="0"/>
        <w:rPr>
          <w:rFonts w:ascii="Arial" w:hAnsi="Arial" w:cs="Arial"/>
          <w:b/>
          <w:szCs w:val="24"/>
          <w:u w:val="single"/>
        </w:rPr>
      </w:pPr>
    </w:p>
    <w:p w14:paraId="3201E2CE" w14:textId="77777777" w:rsidR="000B0C48" w:rsidRPr="00A11A13" w:rsidRDefault="000B0C48" w:rsidP="00530588">
      <w:pPr>
        <w:pStyle w:val="Naslov2"/>
        <w:rPr>
          <w:rFonts w:ascii="Arial" w:hAnsi="Arial" w:cs="Arial"/>
        </w:rPr>
      </w:pPr>
      <w:r w:rsidRPr="00A11A13">
        <w:rPr>
          <w:rFonts w:ascii="Arial" w:hAnsi="Arial" w:cs="Arial"/>
        </w:rPr>
        <w:t xml:space="preserve">Opis kriterija i način utvrđivanja bodovne vrijednosti </w:t>
      </w:r>
    </w:p>
    <w:p w14:paraId="0D66D36D" w14:textId="77777777" w:rsidR="000B0C48" w:rsidRPr="00A11A13" w:rsidRDefault="000B0C48" w:rsidP="00530588">
      <w:pPr>
        <w:pStyle w:val="Naslov2"/>
        <w:numPr>
          <w:ilvl w:val="0"/>
          <w:numId w:val="0"/>
        </w:numPr>
        <w:rPr>
          <w:rFonts w:ascii="Arial" w:hAnsi="Arial" w:cs="Arial"/>
          <w:b w:val="0"/>
        </w:rPr>
      </w:pPr>
    </w:p>
    <w:p w14:paraId="3CC9C73A" w14:textId="77777777" w:rsidR="000B0C48" w:rsidRPr="00A11A13" w:rsidRDefault="000B0C48" w:rsidP="00530588">
      <w:pPr>
        <w:pStyle w:val="Naslov2"/>
        <w:numPr>
          <w:ilvl w:val="0"/>
          <w:numId w:val="0"/>
        </w:numPr>
        <w:rPr>
          <w:rFonts w:ascii="Arial" w:hAnsi="Arial" w:cs="Arial"/>
          <w:b w:val="0"/>
        </w:rPr>
      </w:pPr>
      <w:r w:rsidRPr="00A11A13">
        <w:rPr>
          <w:rFonts w:ascii="Arial" w:hAnsi="Arial" w:cs="Arial"/>
          <w:b w:val="0"/>
        </w:rPr>
        <w:t>Bo</w:t>
      </w:r>
      <w:r w:rsidR="00252FD5" w:rsidRPr="00A11A13">
        <w:rPr>
          <w:rFonts w:ascii="Arial" w:hAnsi="Arial" w:cs="Arial"/>
          <w:b w:val="0"/>
        </w:rPr>
        <w:t>dovi se zaokružuju na dvije decimale po matematičkom</w:t>
      </w:r>
      <w:r w:rsidR="00B81A64" w:rsidRPr="00A11A13">
        <w:rPr>
          <w:rFonts w:ascii="Arial" w:hAnsi="Arial" w:cs="Arial"/>
          <w:b w:val="0"/>
        </w:rPr>
        <w:t xml:space="preserve"> pravilu zaokruživanja na više.</w:t>
      </w:r>
    </w:p>
    <w:p w14:paraId="23ECD29D" w14:textId="77777777" w:rsidR="00311202" w:rsidRPr="00A25A7D" w:rsidRDefault="00311202" w:rsidP="00311202">
      <w:pPr>
        <w:rPr>
          <w:rFonts w:ascii="Arial" w:hAnsi="Arial" w:cs="Arial"/>
        </w:rPr>
      </w:pPr>
    </w:p>
    <w:p w14:paraId="4F58A302" w14:textId="77777777" w:rsidR="005B0273" w:rsidRPr="00A11A13" w:rsidRDefault="005B0273" w:rsidP="005B0273">
      <w:pPr>
        <w:pStyle w:val="Naslov3"/>
        <w:rPr>
          <w:rFonts w:ascii="Arial" w:hAnsi="Arial" w:cs="Arial"/>
          <w:i/>
          <w:szCs w:val="24"/>
        </w:rPr>
      </w:pPr>
      <w:r w:rsidRPr="00A11A13">
        <w:rPr>
          <w:rStyle w:val="Heading3Char"/>
          <w:rFonts w:ascii="Arial" w:hAnsi="Arial" w:cs="Arial"/>
          <w:b/>
          <w:i/>
        </w:rPr>
        <w:t>Cijena</w:t>
      </w:r>
      <w:r w:rsidR="00C041CB" w:rsidRPr="00A11A13">
        <w:rPr>
          <w:rStyle w:val="Heading3Char"/>
          <w:rFonts w:ascii="Arial" w:hAnsi="Arial" w:cs="Arial"/>
          <w:b/>
          <w:i/>
        </w:rPr>
        <w:t xml:space="preserve"> </w:t>
      </w:r>
      <w:r w:rsidRPr="00A11A13">
        <w:rPr>
          <w:rStyle w:val="Heading3Char"/>
          <w:rFonts w:ascii="Arial" w:hAnsi="Arial" w:cs="Arial"/>
          <w:b/>
          <w:i/>
        </w:rPr>
        <w:t>ponude</w:t>
      </w:r>
    </w:p>
    <w:p w14:paraId="167252A1" w14:textId="77777777" w:rsidR="005B0273" w:rsidRPr="00A11A13" w:rsidRDefault="005B0273" w:rsidP="005B0273">
      <w:pPr>
        <w:spacing w:before="0" w:after="0"/>
        <w:rPr>
          <w:rFonts w:ascii="Arial" w:hAnsi="Arial" w:cs="Arial"/>
        </w:rPr>
      </w:pPr>
    </w:p>
    <w:p w14:paraId="3AD8A83B" w14:textId="594ED0E0" w:rsidR="005B0273" w:rsidRPr="00A11A13" w:rsidRDefault="005B0273" w:rsidP="005B0273">
      <w:pPr>
        <w:spacing w:before="0" w:after="0"/>
        <w:rPr>
          <w:rFonts w:ascii="Arial" w:hAnsi="Arial" w:cs="Arial"/>
        </w:rPr>
      </w:pPr>
      <w:r w:rsidRPr="00A11A13">
        <w:rPr>
          <w:rFonts w:ascii="Arial" w:hAnsi="Arial" w:cs="Arial"/>
        </w:rPr>
        <w:t xml:space="preserve">Naručitelj kao </w:t>
      </w:r>
      <w:r w:rsidR="00252FD5" w:rsidRPr="00A11A13">
        <w:rPr>
          <w:rFonts w:ascii="Arial" w:hAnsi="Arial" w:cs="Arial"/>
        </w:rPr>
        <w:t xml:space="preserve">jedan od </w:t>
      </w:r>
      <w:r w:rsidRPr="00A11A13">
        <w:rPr>
          <w:rFonts w:ascii="Arial" w:hAnsi="Arial" w:cs="Arial"/>
        </w:rPr>
        <w:t>kriterij</w:t>
      </w:r>
      <w:r w:rsidR="00252FD5" w:rsidRPr="00A11A13">
        <w:rPr>
          <w:rFonts w:ascii="Arial" w:hAnsi="Arial" w:cs="Arial"/>
        </w:rPr>
        <w:t>a</w:t>
      </w:r>
      <w:r w:rsidRPr="00A11A13">
        <w:rPr>
          <w:rFonts w:ascii="Arial" w:hAnsi="Arial" w:cs="Arial"/>
        </w:rPr>
        <w:t xml:space="preserve"> određuje cijenu ponude. Cijena </w:t>
      </w:r>
      <w:r w:rsidR="001A7413" w:rsidRPr="00A11A13">
        <w:rPr>
          <w:rFonts w:ascii="Arial" w:hAnsi="Arial" w:cs="Arial"/>
        </w:rPr>
        <w:t>ponude određuje se sukladno točk</w:t>
      </w:r>
      <w:r w:rsidRPr="00A11A13">
        <w:rPr>
          <w:rFonts w:ascii="Arial" w:hAnsi="Arial" w:cs="Arial"/>
        </w:rPr>
        <w:t xml:space="preserve">i </w:t>
      </w:r>
      <w:r w:rsidR="00F052EA">
        <w:rPr>
          <w:rFonts w:ascii="Arial" w:hAnsi="Arial" w:cs="Arial"/>
        </w:rPr>
        <w:t>6</w:t>
      </w:r>
      <w:r w:rsidRPr="00A11A13">
        <w:rPr>
          <w:rFonts w:ascii="Arial" w:hAnsi="Arial" w:cs="Arial"/>
        </w:rPr>
        <w:t xml:space="preserve">.4 Dokumentacije </w:t>
      </w:r>
      <w:r w:rsidR="00FA6E0D" w:rsidRPr="00A11A13">
        <w:rPr>
          <w:rFonts w:ascii="Arial" w:hAnsi="Arial" w:cs="Arial"/>
        </w:rPr>
        <w:t>o nabavi</w:t>
      </w:r>
      <w:r w:rsidRPr="00A11A13">
        <w:rPr>
          <w:rFonts w:ascii="Arial" w:hAnsi="Arial" w:cs="Arial"/>
        </w:rPr>
        <w:t>.</w:t>
      </w:r>
    </w:p>
    <w:p w14:paraId="24BAACB0" w14:textId="77777777" w:rsidR="005B0273" w:rsidRPr="00A11A13" w:rsidRDefault="005B0273" w:rsidP="005B0273">
      <w:pPr>
        <w:spacing w:before="0" w:after="0"/>
        <w:rPr>
          <w:rFonts w:ascii="Arial" w:hAnsi="Arial" w:cs="Arial"/>
          <w:b/>
          <w:u w:val="single"/>
        </w:rPr>
      </w:pPr>
    </w:p>
    <w:p w14:paraId="287F99D4" w14:textId="77777777" w:rsidR="00391274" w:rsidRPr="00A11A13" w:rsidRDefault="00391274" w:rsidP="005B0273">
      <w:pPr>
        <w:spacing w:before="0" w:after="0"/>
        <w:rPr>
          <w:rFonts w:ascii="Arial" w:hAnsi="Arial" w:cs="Arial"/>
          <w:b/>
          <w:u w:val="single"/>
        </w:rPr>
      </w:pPr>
    </w:p>
    <w:p w14:paraId="423D3534" w14:textId="77777777" w:rsidR="005B0273" w:rsidRPr="00A11A13" w:rsidRDefault="005B0273" w:rsidP="005B0273">
      <w:pPr>
        <w:spacing w:before="0" w:after="0"/>
        <w:rPr>
          <w:rFonts w:ascii="Arial" w:hAnsi="Arial" w:cs="Arial"/>
        </w:rPr>
      </w:pPr>
      <w:r w:rsidRPr="00A11A13">
        <w:rPr>
          <w:rFonts w:ascii="Arial" w:hAnsi="Arial" w:cs="Arial"/>
          <w:b/>
          <w:u w:val="single"/>
        </w:rPr>
        <w:t>Bodovanje – cijena:</w:t>
      </w:r>
    </w:p>
    <w:p w14:paraId="412EE7E7" w14:textId="77777777" w:rsidR="005B0273" w:rsidRPr="00A11A13" w:rsidRDefault="005B0273" w:rsidP="005B0273">
      <w:pPr>
        <w:spacing w:before="0" w:after="0"/>
        <w:rPr>
          <w:rFonts w:ascii="Arial" w:hAnsi="Arial" w:cs="Arial"/>
        </w:rPr>
      </w:pPr>
    </w:p>
    <w:p w14:paraId="3F8364DB" w14:textId="77777777" w:rsidR="005B0273" w:rsidRPr="00A11A13" w:rsidRDefault="005B0273" w:rsidP="005B0273">
      <w:pPr>
        <w:spacing w:before="0" w:after="0"/>
        <w:rPr>
          <w:rFonts w:ascii="Arial" w:hAnsi="Arial" w:cs="Arial"/>
        </w:rPr>
      </w:pPr>
      <w:r w:rsidRPr="00A11A13">
        <w:rPr>
          <w:rFonts w:ascii="Arial" w:hAnsi="Arial" w:cs="Arial"/>
        </w:rPr>
        <w:t xml:space="preserve">Maksimalni broj bodova koji ponuditelj može dobiti prema ovom kriteriju je </w:t>
      </w:r>
      <w:r w:rsidR="00602B0B" w:rsidRPr="00A11A13">
        <w:rPr>
          <w:rFonts w:ascii="Arial" w:hAnsi="Arial" w:cs="Arial"/>
        </w:rPr>
        <w:t>6</w:t>
      </w:r>
      <w:r w:rsidR="00252FD5" w:rsidRPr="00A11A13">
        <w:rPr>
          <w:rFonts w:ascii="Arial" w:hAnsi="Arial" w:cs="Arial"/>
        </w:rPr>
        <w:t>0</w:t>
      </w:r>
      <w:r w:rsidRPr="00A11A13">
        <w:rPr>
          <w:rFonts w:ascii="Arial" w:hAnsi="Arial" w:cs="Arial"/>
        </w:rPr>
        <w:t>. Onaj ponuditelj koji dostavi ponudu s najnižom cijenom dobit će maksimalni broj bodova.</w:t>
      </w:r>
    </w:p>
    <w:p w14:paraId="2EC0FA87" w14:textId="77777777" w:rsidR="005B0273" w:rsidRPr="00A11A13" w:rsidRDefault="005B0273" w:rsidP="005B0273">
      <w:pPr>
        <w:spacing w:before="0" w:after="0"/>
        <w:rPr>
          <w:rFonts w:ascii="Arial" w:hAnsi="Arial" w:cs="Arial"/>
        </w:rPr>
      </w:pPr>
      <w:r w:rsidRPr="00A11A13">
        <w:rPr>
          <w:rFonts w:ascii="Arial" w:hAnsi="Arial" w:cs="Arial"/>
        </w:rPr>
        <w:t>Bodovna vrijednost prema ovom kriteriju izračunava se prema sljedećoj formuli:</w:t>
      </w:r>
    </w:p>
    <w:p w14:paraId="3C57E622" w14:textId="77777777" w:rsidR="005B0273" w:rsidRPr="00A11A13" w:rsidRDefault="005B0273" w:rsidP="005B0273">
      <w:pPr>
        <w:spacing w:before="0" w:after="0"/>
        <w:rPr>
          <w:rFonts w:ascii="Arial" w:hAnsi="Arial" w:cs="Arial"/>
        </w:rPr>
      </w:pPr>
    </w:p>
    <w:p w14:paraId="13247F12" w14:textId="77777777" w:rsidR="005B0273" w:rsidRPr="00A11A13" w:rsidRDefault="005B0273" w:rsidP="005B0273">
      <w:pPr>
        <w:pBdr>
          <w:top w:val="single" w:sz="4" w:space="1" w:color="auto"/>
          <w:left w:val="single" w:sz="4" w:space="4" w:color="auto"/>
          <w:bottom w:val="single" w:sz="4" w:space="1" w:color="auto"/>
          <w:right w:val="single" w:sz="4" w:space="4" w:color="auto"/>
        </w:pBdr>
        <w:spacing w:before="0" w:after="0"/>
        <w:jc w:val="center"/>
        <w:rPr>
          <w:rFonts w:ascii="Arial" w:hAnsi="Arial" w:cs="Arial"/>
        </w:rPr>
      </w:pPr>
      <w:r w:rsidRPr="00A11A13">
        <w:rPr>
          <w:rFonts w:ascii="Arial" w:hAnsi="Arial" w:cs="Arial"/>
        </w:rPr>
        <w:t xml:space="preserve">Najniža ponuđena cijena/cijena ponude * </w:t>
      </w:r>
      <w:r w:rsidR="00F1031B" w:rsidRPr="00A11A13">
        <w:rPr>
          <w:rFonts w:ascii="Arial" w:hAnsi="Arial" w:cs="Arial"/>
        </w:rPr>
        <w:t>6</w:t>
      </w:r>
      <w:r w:rsidR="00252FD5" w:rsidRPr="00A11A13">
        <w:rPr>
          <w:rFonts w:ascii="Arial" w:hAnsi="Arial" w:cs="Arial"/>
        </w:rPr>
        <w:t>0</w:t>
      </w:r>
    </w:p>
    <w:bookmarkEnd w:id="25"/>
    <w:p w14:paraId="7A2B8B69" w14:textId="77777777" w:rsidR="002B5FF2" w:rsidRPr="00A11A13" w:rsidRDefault="002B5FF2" w:rsidP="007D60A5">
      <w:pPr>
        <w:spacing w:before="0" w:after="0"/>
        <w:rPr>
          <w:rFonts w:ascii="Arial" w:hAnsi="Arial" w:cs="Arial"/>
          <w:szCs w:val="24"/>
        </w:rPr>
      </w:pPr>
    </w:p>
    <w:p w14:paraId="73902BFC" w14:textId="77777777" w:rsidR="00602B0B" w:rsidRDefault="00602B0B" w:rsidP="007D60A5">
      <w:pPr>
        <w:spacing w:before="0" w:after="0"/>
        <w:rPr>
          <w:rFonts w:ascii="Arial" w:hAnsi="Arial" w:cs="Arial"/>
          <w:szCs w:val="24"/>
        </w:rPr>
      </w:pPr>
    </w:p>
    <w:p w14:paraId="61BAFFCB" w14:textId="77777777" w:rsidR="0063497D" w:rsidRPr="00A11A13" w:rsidRDefault="0063497D" w:rsidP="007D60A5">
      <w:pPr>
        <w:spacing w:before="0" w:after="0"/>
        <w:rPr>
          <w:rFonts w:ascii="Arial" w:hAnsi="Arial" w:cs="Arial"/>
          <w:szCs w:val="24"/>
        </w:rPr>
      </w:pPr>
    </w:p>
    <w:p w14:paraId="7CF451AA" w14:textId="77777777" w:rsidR="00252FD5" w:rsidRPr="00A11A13" w:rsidRDefault="00252FD5" w:rsidP="00530588">
      <w:pPr>
        <w:pStyle w:val="Naslov3"/>
        <w:rPr>
          <w:rStyle w:val="Heading3Char"/>
          <w:rFonts w:ascii="Arial" w:hAnsi="Arial" w:cs="Arial"/>
          <w:b/>
          <w:i/>
        </w:rPr>
      </w:pPr>
      <w:r w:rsidRPr="00A11A13">
        <w:rPr>
          <w:rStyle w:val="Heading3Char"/>
          <w:rFonts w:ascii="Arial" w:hAnsi="Arial" w:cs="Arial"/>
          <w:b/>
          <w:i/>
        </w:rPr>
        <w:lastRenderedPageBreak/>
        <w:t xml:space="preserve">Jamstvo </w:t>
      </w:r>
      <w:r w:rsidR="00F93172" w:rsidRPr="00A11A13">
        <w:rPr>
          <w:rStyle w:val="Heading3Char"/>
          <w:rFonts w:ascii="Arial" w:hAnsi="Arial" w:cs="Arial"/>
          <w:b/>
          <w:i/>
        </w:rPr>
        <w:t>za</w:t>
      </w:r>
      <w:r w:rsidRPr="00A11A13">
        <w:rPr>
          <w:rStyle w:val="Heading3Char"/>
          <w:rFonts w:ascii="Arial" w:hAnsi="Arial" w:cs="Arial"/>
          <w:b/>
          <w:i/>
        </w:rPr>
        <w:t xml:space="preserve"> ispravnost prodane </w:t>
      </w:r>
      <w:r w:rsidR="00F93172" w:rsidRPr="00A11A13">
        <w:rPr>
          <w:rStyle w:val="Heading3Char"/>
          <w:rFonts w:ascii="Arial" w:hAnsi="Arial" w:cs="Arial"/>
          <w:b/>
          <w:i/>
        </w:rPr>
        <w:t>stvari</w:t>
      </w:r>
      <w:r w:rsidRPr="00A11A13">
        <w:rPr>
          <w:rStyle w:val="Heading3Char"/>
          <w:rFonts w:ascii="Arial" w:hAnsi="Arial" w:cs="Arial"/>
          <w:b/>
          <w:i/>
        </w:rPr>
        <w:t xml:space="preserve"> (jamstveni rok) </w:t>
      </w:r>
    </w:p>
    <w:p w14:paraId="43EDCEFC" w14:textId="77777777" w:rsidR="00252FD5" w:rsidRPr="00A11A13" w:rsidRDefault="00252FD5" w:rsidP="007D60A5">
      <w:pPr>
        <w:spacing w:before="0" w:after="0"/>
        <w:rPr>
          <w:rFonts w:ascii="Arial" w:hAnsi="Arial" w:cs="Arial"/>
          <w:szCs w:val="24"/>
        </w:rPr>
      </w:pPr>
    </w:p>
    <w:p w14:paraId="152A6680" w14:textId="77777777" w:rsidR="00162027" w:rsidRPr="00A11A13" w:rsidRDefault="00252FD5" w:rsidP="00E94BDF">
      <w:pPr>
        <w:spacing w:before="0" w:after="0"/>
        <w:rPr>
          <w:rFonts w:ascii="Arial" w:hAnsi="Arial" w:cs="Arial"/>
          <w:szCs w:val="24"/>
        </w:rPr>
      </w:pPr>
      <w:r w:rsidRPr="00A11A13">
        <w:rPr>
          <w:rFonts w:ascii="Arial" w:hAnsi="Arial" w:cs="Arial"/>
          <w:szCs w:val="24"/>
        </w:rPr>
        <w:t xml:space="preserve">Naručitelj kao drugi kriterij određuje jamstvo </w:t>
      </w:r>
      <w:r w:rsidR="00716414" w:rsidRPr="00A11A13">
        <w:rPr>
          <w:rFonts w:ascii="Arial" w:hAnsi="Arial" w:cs="Arial"/>
          <w:szCs w:val="24"/>
        </w:rPr>
        <w:t>za</w:t>
      </w:r>
      <w:r w:rsidRPr="00A11A13">
        <w:rPr>
          <w:rFonts w:ascii="Arial" w:hAnsi="Arial" w:cs="Arial"/>
          <w:szCs w:val="24"/>
        </w:rPr>
        <w:t xml:space="preserve"> ispravnost prodane </w:t>
      </w:r>
      <w:r w:rsidR="00F93172" w:rsidRPr="00A11A13">
        <w:rPr>
          <w:rFonts w:ascii="Arial" w:hAnsi="Arial" w:cs="Arial"/>
          <w:szCs w:val="24"/>
        </w:rPr>
        <w:t>stvari</w:t>
      </w:r>
      <w:r w:rsidRPr="00A11A13">
        <w:rPr>
          <w:rFonts w:ascii="Arial" w:hAnsi="Arial" w:cs="Arial"/>
          <w:szCs w:val="24"/>
        </w:rPr>
        <w:t xml:space="preserve"> (</w:t>
      </w:r>
      <w:r w:rsidR="00716414" w:rsidRPr="00A11A13">
        <w:rPr>
          <w:rFonts w:ascii="Arial" w:hAnsi="Arial" w:cs="Arial"/>
          <w:szCs w:val="24"/>
        </w:rPr>
        <w:t>jamstveni</w:t>
      </w:r>
      <w:r w:rsidRPr="00A11A13">
        <w:rPr>
          <w:rFonts w:ascii="Arial" w:hAnsi="Arial" w:cs="Arial"/>
          <w:szCs w:val="24"/>
        </w:rPr>
        <w:t xml:space="preserve"> rok)</w:t>
      </w:r>
      <w:r w:rsidR="00716414" w:rsidRPr="00A11A13">
        <w:rPr>
          <w:rFonts w:ascii="Arial" w:hAnsi="Arial" w:cs="Arial"/>
          <w:szCs w:val="24"/>
        </w:rPr>
        <w:t xml:space="preserve">. Kao što je određeno u Dodatku 1 – Opis predmeta nabave ove Dokumentacije </w:t>
      </w:r>
      <w:r w:rsidR="00C0669A" w:rsidRPr="00A11A13">
        <w:rPr>
          <w:rFonts w:ascii="Arial" w:hAnsi="Arial" w:cs="Arial"/>
          <w:szCs w:val="24"/>
        </w:rPr>
        <w:t>o nabavi</w:t>
      </w:r>
      <w:r w:rsidR="00716414" w:rsidRPr="00A11A13">
        <w:rPr>
          <w:rFonts w:ascii="Arial" w:hAnsi="Arial" w:cs="Arial"/>
          <w:szCs w:val="24"/>
        </w:rPr>
        <w:t xml:space="preserve">, sva oprema nabavljena u sklopu ove nabave mora imati uključeno jamstvo za ispravnost prodane </w:t>
      </w:r>
      <w:r w:rsidR="00F93172" w:rsidRPr="00A11A13">
        <w:rPr>
          <w:rFonts w:ascii="Arial" w:hAnsi="Arial" w:cs="Arial"/>
          <w:szCs w:val="24"/>
        </w:rPr>
        <w:t>stvari</w:t>
      </w:r>
      <w:r w:rsidR="00A01212" w:rsidRPr="00A11A13">
        <w:rPr>
          <w:rFonts w:ascii="Arial" w:hAnsi="Arial" w:cs="Arial"/>
          <w:szCs w:val="24"/>
        </w:rPr>
        <w:t xml:space="preserve"> </w:t>
      </w:r>
      <w:r w:rsidR="00C270F7" w:rsidRPr="00A11A13">
        <w:rPr>
          <w:rFonts w:ascii="Arial" w:hAnsi="Arial" w:cs="Arial"/>
          <w:szCs w:val="24"/>
        </w:rPr>
        <w:t xml:space="preserve">od </w:t>
      </w:r>
      <w:r w:rsidR="00602B0B" w:rsidRPr="00A11A13">
        <w:rPr>
          <w:rFonts w:ascii="Arial" w:hAnsi="Arial" w:cs="Arial"/>
          <w:szCs w:val="24"/>
        </w:rPr>
        <w:t>minimalno 3</w:t>
      </w:r>
      <w:r w:rsidR="00716414" w:rsidRPr="00A11A13">
        <w:rPr>
          <w:rFonts w:ascii="Arial" w:hAnsi="Arial" w:cs="Arial"/>
          <w:szCs w:val="24"/>
        </w:rPr>
        <w:t xml:space="preserve"> godine</w:t>
      </w:r>
      <w:r w:rsidR="00F93172" w:rsidRPr="00A11A13">
        <w:rPr>
          <w:rFonts w:ascii="Arial" w:hAnsi="Arial" w:cs="Arial"/>
          <w:szCs w:val="24"/>
        </w:rPr>
        <w:t xml:space="preserve"> (36 mjesec</w:t>
      </w:r>
      <w:r w:rsidR="00C270F7" w:rsidRPr="00A11A13">
        <w:rPr>
          <w:rFonts w:ascii="Arial" w:hAnsi="Arial" w:cs="Arial"/>
          <w:szCs w:val="24"/>
        </w:rPr>
        <w:t>i</w:t>
      </w:r>
      <w:r w:rsidR="00F93172" w:rsidRPr="00A11A13">
        <w:rPr>
          <w:rFonts w:ascii="Arial" w:hAnsi="Arial" w:cs="Arial"/>
          <w:szCs w:val="24"/>
        </w:rPr>
        <w:t>)</w:t>
      </w:r>
      <w:r w:rsidR="00716414" w:rsidRPr="00A11A13">
        <w:rPr>
          <w:rFonts w:ascii="Arial" w:hAnsi="Arial" w:cs="Arial"/>
          <w:szCs w:val="24"/>
        </w:rPr>
        <w:t xml:space="preserve">. </w:t>
      </w:r>
    </w:p>
    <w:p w14:paraId="16AB04E2" w14:textId="77777777" w:rsidR="00162027" w:rsidRPr="00A11A13" w:rsidRDefault="00162027" w:rsidP="00E94BDF">
      <w:pPr>
        <w:spacing w:before="0" w:after="0"/>
        <w:rPr>
          <w:rFonts w:ascii="Arial" w:hAnsi="Arial" w:cs="Arial"/>
          <w:szCs w:val="24"/>
        </w:rPr>
      </w:pPr>
    </w:p>
    <w:p w14:paraId="39E71769" w14:textId="77777777" w:rsidR="00E94BDF" w:rsidRPr="00A11A13" w:rsidRDefault="00E94BDF" w:rsidP="00E94BDF">
      <w:pPr>
        <w:spacing w:before="0" w:after="0"/>
        <w:rPr>
          <w:rFonts w:ascii="Arial" w:hAnsi="Arial" w:cs="Arial"/>
          <w:szCs w:val="24"/>
        </w:rPr>
      </w:pPr>
      <w:r w:rsidRPr="00A11A13">
        <w:rPr>
          <w:rFonts w:ascii="Arial" w:hAnsi="Arial" w:cs="Arial"/>
          <w:szCs w:val="24"/>
        </w:rPr>
        <w:t xml:space="preserve">Prilikom odabira ponuda bodovat će se ponude sa rokom jamstva za ispravnost prodane stvari (jamstvenim rokom) dužim od minimalnog jamstvenog roka za ispravnost prodane stvari (jamstvenog roka) definiranog u Dodatku 1 – Opis predmeta nabave ove Dokumentacije </w:t>
      </w:r>
      <w:r w:rsidR="00C0669A" w:rsidRPr="00A11A13">
        <w:rPr>
          <w:rFonts w:ascii="Arial" w:hAnsi="Arial" w:cs="Arial"/>
          <w:szCs w:val="24"/>
        </w:rPr>
        <w:t>o nabavi</w:t>
      </w:r>
      <w:r w:rsidRPr="00A11A13">
        <w:rPr>
          <w:rFonts w:ascii="Arial" w:hAnsi="Arial" w:cs="Arial"/>
          <w:szCs w:val="24"/>
        </w:rPr>
        <w:t xml:space="preserve">. </w:t>
      </w:r>
    </w:p>
    <w:p w14:paraId="7179F1A8" w14:textId="77777777" w:rsidR="00C270F7" w:rsidRPr="00A11A13" w:rsidRDefault="00C270F7" w:rsidP="007D60A5">
      <w:pPr>
        <w:spacing w:before="0" w:after="0"/>
        <w:rPr>
          <w:rFonts w:ascii="Arial" w:hAnsi="Arial" w:cs="Arial"/>
          <w:szCs w:val="24"/>
        </w:rPr>
      </w:pPr>
    </w:p>
    <w:p w14:paraId="6E38A40D" w14:textId="77777777" w:rsidR="00252FD5" w:rsidRPr="00A11A13" w:rsidRDefault="00716414" w:rsidP="007D60A5">
      <w:pPr>
        <w:spacing w:before="0" w:after="0"/>
        <w:rPr>
          <w:rFonts w:ascii="Arial" w:hAnsi="Arial" w:cs="Arial"/>
          <w:szCs w:val="24"/>
        </w:rPr>
      </w:pPr>
      <w:r w:rsidRPr="00A11A13">
        <w:rPr>
          <w:rFonts w:ascii="Arial" w:hAnsi="Arial" w:cs="Arial"/>
          <w:szCs w:val="24"/>
        </w:rPr>
        <w:t xml:space="preserve">Jamstvo za ispravnost prodane </w:t>
      </w:r>
      <w:r w:rsidR="00F93172" w:rsidRPr="00A11A13">
        <w:rPr>
          <w:rFonts w:ascii="Arial" w:hAnsi="Arial" w:cs="Arial"/>
          <w:szCs w:val="24"/>
        </w:rPr>
        <w:t>stvari</w:t>
      </w:r>
      <w:r w:rsidRPr="00A11A13">
        <w:rPr>
          <w:rFonts w:ascii="Arial" w:hAnsi="Arial" w:cs="Arial"/>
          <w:szCs w:val="24"/>
        </w:rPr>
        <w:t xml:space="preserve"> (jamstveni rok) počinje teći </w:t>
      </w:r>
      <w:r w:rsidR="00CA64A4" w:rsidRPr="00A11A13">
        <w:rPr>
          <w:rFonts w:ascii="Arial" w:hAnsi="Arial" w:cs="Arial"/>
          <w:szCs w:val="24"/>
        </w:rPr>
        <w:t>od trenutka prihvata robe (dana potpisa Primopredajnog zapisnika) do istek</w:t>
      </w:r>
      <w:r w:rsidR="000F20B5" w:rsidRPr="00A11A13">
        <w:rPr>
          <w:rFonts w:ascii="Arial" w:hAnsi="Arial" w:cs="Arial"/>
          <w:szCs w:val="24"/>
        </w:rPr>
        <w:t>a</w:t>
      </w:r>
      <w:r w:rsidR="00C041CB" w:rsidRPr="00A11A13">
        <w:rPr>
          <w:rFonts w:ascii="Arial" w:hAnsi="Arial" w:cs="Arial"/>
          <w:szCs w:val="24"/>
        </w:rPr>
        <w:t xml:space="preserve"> </w:t>
      </w:r>
      <w:r w:rsidR="00E94BDF" w:rsidRPr="00A11A13">
        <w:rPr>
          <w:rFonts w:ascii="Arial" w:hAnsi="Arial" w:cs="Arial"/>
          <w:szCs w:val="24"/>
        </w:rPr>
        <w:t>broja</w:t>
      </w:r>
      <w:r w:rsidR="00CA64A4" w:rsidRPr="00A11A13">
        <w:rPr>
          <w:rFonts w:ascii="Arial" w:hAnsi="Arial" w:cs="Arial"/>
          <w:szCs w:val="24"/>
        </w:rPr>
        <w:t xml:space="preserve"> mjeseci </w:t>
      </w:r>
      <w:r w:rsidR="00E94BDF" w:rsidRPr="00A11A13">
        <w:rPr>
          <w:rFonts w:ascii="Arial" w:hAnsi="Arial" w:cs="Arial"/>
          <w:szCs w:val="24"/>
        </w:rPr>
        <w:t>ponuđenog jamstvenog roka</w:t>
      </w:r>
      <w:r w:rsidR="00845515" w:rsidRPr="00A11A13">
        <w:rPr>
          <w:rFonts w:ascii="Arial" w:hAnsi="Arial" w:cs="Arial"/>
          <w:szCs w:val="24"/>
        </w:rPr>
        <w:t>.</w:t>
      </w:r>
    </w:p>
    <w:p w14:paraId="0DFA87D4" w14:textId="77777777" w:rsidR="00530588" w:rsidRPr="00A11A13" w:rsidRDefault="00530588" w:rsidP="007D60A5">
      <w:pPr>
        <w:spacing w:before="0" w:after="0"/>
        <w:rPr>
          <w:rFonts w:ascii="Arial" w:hAnsi="Arial" w:cs="Arial"/>
          <w:szCs w:val="24"/>
        </w:rPr>
      </w:pPr>
    </w:p>
    <w:p w14:paraId="5F39824A" w14:textId="77777777" w:rsidR="00530588" w:rsidRPr="00A11A13" w:rsidRDefault="00530588" w:rsidP="007D60A5">
      <w:pPr>
        <w:spacing w:before="0" w:after="0"/>
        <w:rPr>
          <w:rFonts w:ascii="Arial" w:hAnsi="Arial" w:cs="Arial"/>
          <w:szCs w:val="24"/>
        </w:rPr>
      </w:pPr>
      <w:r w:rsidRPr="00A11A13">
        <w:rPr>
          <w:rFonts w:ascii="Arial" w:hAnsi="Arial" w:cs="Arial"/>
          <w:szCs w:val="24"/>
        </w:rPr>
        <w:t xml:space="preserve">Uvjeti definirani točkom 7.6. Jamstvo za ispravnost prodane </w:t>
      </w:r>
      <w:r w:rsidR="00F93172" w:rsidRPr="00A11A13">
        <w:rPr>
          <w:rFonts w:ascii="Arial" w:hAnsi="Arial" w:cs="Arial"/>
          <w:szCs w:val="24"/>
        </w:rPr>
        <w:t>stvari</w:t>
      </w:r>
      <w:r w:rsidRPr="00A11A13">
        <w:rPr>
          <w:rFonts w:ascii="Arial" w:hAnsi="Arial" w:cs="Arial"/>
          <w:szCs w:val="24"/>
        </w:rPr>
        <w:t xml:space="preserve"> u Dodatku 1 – Opis predmeta nabave ove Dokumentacije </w:t>
      </w:r>
      <w:r w:rsidR="00FA6E0D" w:rsidRPr="00A11A13">
        <w:rPr>
          <w:rFonts w:ascii="Arial" w:hAnsi="Arial" w:cs="Arial"/>
          <w:szCs w:val="24"/>
        </w:rPr>
        <w:t>o nabavi</w:t>
      </w:r>
      <w:r w:rsidRPr="00A11A13">
        <w:rPr>
          <w:rFonts w:ascii="Arial" w:hAnsi="Arial" w:cs="Arial"/>
          <w:szCs w:val="24"/>
        </w:rPr>
        <w:t xml:space="preserve"> primjenjuju se na cjelokupni ponuđeni </w:t>
      </w:r>
      <w:r w:rsidR="00AA47DF" w:rsidRPr="00A11A13">
        <w:rPr>
          <w:rFonts w:ascii="Arial" w:hAnsi="Arial" w:cs="Arial"/>
          <w:szCs w:val="24"/>
        </w:rPr>
        <w:t xml:space="preserve">rok jamstva za ispravnost prodane </w:t>
      </w:r>
      <w:r w:rsidR="00F93172" w:rsidRPr="00A11A13">
        <w:rPr>
          <w:rFonts w:ascii="Arial" w:hAnsi="Arial" w:cs="Arial"/>
          <w:szCs w:val="24"/>
        </w:rPr>
        <w:t>stvari</w:t>
      </w:r>
      <w:r w:rsidR="00AA47DF" w:rsidRPr="00A11A13">
        <w:rPr>
          <w:rFonts w:ascii="Arial" w:hAnsi="Arial" w:cs="Arial"/>
          <w:szCs w:val="24"/>
        </w:rPr>
        <w:t xml:space="preserve">. </w:t>
      </w:r>
    </w:p>
    <w:p w14:paraId="3C484C84" w14:textId="77777777" w:rsidR="00CA64A4" w:rsidRPr="00A11A13" w:rsidRDefault="00CA64A4" w:rsidP="007D60A5">
      <w:pPr>
        <w:spacing w:before="0" w:after="0"/>
        <w:rPr>
          <w:rFonts w:ascii="Arial" w:hAnsi="Arial" w:cs="Arial"/>
          <w:szCs w:val="24"/>
        </w:rPr>
      </w:pPr>
    </w:p>
    <w:p w14:paraId="3CAC328E" w14:textId="77777777" w:rsidR="00CA64A4" w:rsidRPr="00A11A13" w:rsidRDefault="00CA64A4" w:rsidP="007D60A5">
      <w:pPr>
        <w:spacing w:before="0" w:after="0"/>
        <w:rPr>
          <w:rFonts w:ascii="Arial" w:hAnsi="Arial" w:cs="Arial"/>
          <w:szCs w:val="24"/>
        </w:rPr>
      </w:pPr>
      <w:r w:rsidRPr="00A11A13">
        <w:rPr>
          <w:rFonts w:ascii="Arial" w:hAnsi="Arial" w:cs="Arial"/>
          <w:szCs w:val="24"/>
        </w:rPr>
        <w:t xml:space="preserve">Maksimalni broj bodova koji ponuditelj može dobiti po ovom kriteriju je 10. </w:t>
      </w:r>
    </w:p>
    <w:p w14:paraId="351C39D1" w14:textId="77777777" w:rsidR="00CA64A4" w:rsidRPr="00A11A13" w:rsidRDefault="00CA64A4" w:rsidP="007D60A5">
      <w:pPr>
        <w:spacing w:before="0" w:after="0"/>
        <w:rPr>
          <w:rFonts w:ascii="Arial" w:hAnsi="Arial" w:cs="Arial"/>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3382"/>
        <w:gridCol w:w="2672"/>
        <w:gridCol w:w="1061"/>
        <w:gridCol w:w="1199"/>
      </w:tblGrid>
      <w:tr w:rsidR="00CA64A4" w:rsidRPr="00A25A7D" w14:paraId="68739197" w14:textId="77777777" w:rsidTr="00052DE0">
        <w:trPr>
          <w:trHeight w:val="637"/>
        </w:trPr>
        <w:tc>
          <w:tcPr>
            <w:tcW w:w="5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E2E4AA" w14:textId="77777777" w:rsidR="00CA64A4" w:rsidRPr="00A11A13" w:rsidRDefault="00CA64A4" w:rsidP="00F93172">
            <w:pPr>
              <w:spacing w:before="0" w:after="0"/>
              <w:jc w:val="center"/>
              <w:rPr>
                <w:rFonts w:ascii="Arial" w:hAnsi="Arial" w:cs="Arial"/>
                <w:b/>
              </w:rPr>
            </w:pPr>
            <w:r w:rsidRPr="00A11A13">
              <w:rPr>
                <w:rFonts w:ascii="Arial" w:hAnsi="Arial" w:cs="Arial"/>
                <w:b/>
              </w:rPr>
              <w:t>R.br.</w:t>
            </w:r>
          </w:p>
        </w:tc>
        <w:tc>
          <w:tcPr>
            <w:tcW w:w="181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6B0A27" w14:textId="77777777" w:rsidR="00CA64A4" w:rsidRPr="00A11A13" w:rsidRDefault="00052DE0" w:rsidP="00F93172">
            <w:pPr>
              <w:spacing w:before="0" w:after="0"/>
              <w:jc w:val="center"/>
              <w:rPr>
                <w:rFonts w:ascii="Arial" w:hAnsi="Arial" w:cs="Arial"/>
                <w:b/>
              </w:rPr>
            </w:pPr>
            <w:r w:rsidRPr="00A11A13">
              <w:rPr>
                <w:rFonts w:ascii="Arial" w:hAnsi="Arial" w:cs="Arial"/>
                <w:b/>
              </w:rPr>
              <w:t>Kriterij bodovanja</w:t>
            </w:r>
          </w:p>
        </w:tc>
        <w:tc>
          <w:tcPr>
            <w:tcW w:w="143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713D14" w14:textId="77777777" w:rsidR="00CA64A4" w:rsidRPr="00A11A13" w:rsidRDefault="00052DE0" w:rsidP="000F20B5">
            <w:pPr>
              <w:spacing w:before="0" w:after="0"/>
              <w:jc w:val="center"/>
              <w:rPr>
                <w:rFonts w:ascii="Arial" w:hAnsi="Arial" w:cs="Arial"/>
                <w:b/>
              </w:rPr>
            </w:pPr>
            <w:r w:rsidRPr="00A11A13">
              <w:rPr>
                <w:rFonts w:ascii="Arial" w:hAnsi="Arial" w:cs="Arial"/>
                <w:b/>
              </w:rPr>
              <w:t xml:space="preserve">Broj </w:t>
            </w:r>
            <w:r w:rsidR="000F20B5" w:rsidRPr="00A11A13">
              <w:rPr>
                <w:rFonts w:ascii="Arial" w:hAnsi="Arial" w:cs="Arial"/>
                <w:b/>
              </w:rPr>
              <w:t xml:space="preserve">mjeseci </w:t>
            </w:r>
            <w:r w:rsidRPr="00A11A13">
              <w:rPr>
                <w:rFonts w:ascii="Arial" w:hAnsi="Arial" w:cs="Arial"/>
                <w:b/>
              </w:rPr>
              <w:t>ponuđenog jamstvenog roka</w:t>
            </w:r>
          </w:p>
        </w:tc>
        <w:tc>
          <w:tcPr>
            <w:tcW w:w="56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4109F9" w14:textId="77777777" w:rsidR="00CA64A4" w:rsidRPr="00A11A13" w:rsidRDefault="00CA64A4" w:rsidP="00F93172">
            <w:pPr>
              <w:spacing w:before="0" w:after="0"/>
              <w:jc w:val="center"/>
              <w:rPr>
                <w:rFonts w:ascii="Arial" w:hAnsi="Arial" w:cs="Arial"/>
                <w:b/>
              </w:rPr>
            </w:pPr>
            <w:r w:rsidRPr="00A11A13">
              <w:rPr>
                <w:rFonts w:ascii="Arial" w:hAnsi="Arial" w:cs="Arial"/>
                <w:b/>
              </w:rPr>
              <w:t>Bodovi</w:t>
            </w:r>
          </w:p>
        </w:tc>
        <w:tc>
          <w:tcPr>
            <w:tcW w:w="6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2869E7" w14:textId="77777777" w:rsidR="00CA64A4" w:rsidRPr="00A11A13" w:rsidRDefault="00CA64A4" w:rsidP="00F93172">
            <w:pPr>
              <w:spacing w:before="0" w:after="0"/>
              <w:jc w:val="center"/>
              <w:rPr>
                <w:rFonts w:ascii="Arial" w:hAnsi="Arial" w:cs="Arial"/>
                <w:b/>
              </w:rPr>
            </w:pPr>
            <w:r w:rsidRPr="00A11A13">
              <w:rPr>
                <w:rFonts w:ascii="Arial" w:hAnsi="Arial" w:cs="Arial"/>
                <w:b/>
              </w:rPr>
              <w:t>Ukupno</w:t>
            </w:r>
          </w:p>
        </w:tc>
      </w:tr>
      <w:tr w:rsidR="000F20B5" w:rsidRPr="00A25A7D" w14:paraId="3431202E" w14:textId="77777777" w:rsidTr="000F20B5">
        <w:trPr>
          <w:trHeight w:val="589"/>
        </w:trPr>
        <w:tc>
          <w:tcPr>
            <w:tcW w:w="541" w:type="pct"/>
            <w:vMerge w:val="restart"/>
            <w:tcBorders>
              <w:top w:val="single" w:sz="4" w:space="0" w:color="000000"/>
              <w:left w:val="single" w:sz="4" w:space="0" w:color="000000"/>
              <w:bottom w:val="single" w:sz="4" w:space="0" w:color="000000"/>
              <w:right w:val="single" w:sz="4" w:space="0" w:color="000000"/>
            </w:tcBorders>
            <w:vAlign w:val="center"/>
            <w:hideMark/>
          </w:tcPr>
          <w:p w14:paraId="34A5436B" w14:textId="77777777" w:rsidR="000F20B5" w:rsidRPr="00A11A13" w:rsidRDefault="000F20B5" w:rsidP="00F93172">
            <w:pPr>
              <w:spacing w:before="0" w:after="0"/>
              <w:jc w:val="center"/>
              <w:rPr>
                <w:rFonts w:ascii="Arial" w:hAnsi="Arial" w:cs="Arial"/>
                <w:b/>
              </w:rPr>
            </w:pPr>
            <w:r w:rsidRPr="00A11A13">
              <w:rPr>
                <w:rFonts w:ascii="Arial" w:hAnsi="Arial" w:cs="Arial"/>
                <w:b/>
              </w:rPr>
              <w:t>1.</w:t>
            </w:r>
          </w:p>
        </w:tc>
        <w:tc>
          <w:tcPr>
            <w:tcW w:w="1814" w:type="pct"/>
            <w:vMerge w:val="restart"/>
            <w:tcBorders>
              <w:top w:val="single" w:sz="4" w:space="0" w:color="000000"/>
              <w:left w:val="single" w:sz="4" w:space="0" w:color="000000"/>
              <w:bottom w:val="single" w:sz="4" w:space="0" w:color="000000"/>
              <w:right w:val="single" w:sz="4" w:space="0" w:color="000000"/>
            </w:tcBorders>
            <w:vAlign w:val="center"/>
            <w:hideMark/>
          </w:tcPr>
          <w:p w14:paraId="4318397C" w14:textId="77777777" w:rsidR="000F20B5" w:rsidRPr="00A11A13" w:rsidRDefault="000F20B5" w:rsidP="00F93172">
            <w:pPr>
              <w:spacing w:before="0" w:after="0"/>
              <w:jc w:val="left"/>
              <w:rPr>
                <w:rFonts w:ascii="Arial" w:hAnsi="Arial" w:cs="Arial"/>
              </w:rPr>
            </w:pPr>
            <w:r w:rsidRPr="00A11A13">
              <w:rPr>
                <w:rFonts w:ascii="Arial" w:hAnsi="Arial" w:cs="Arial"/>
              </w:rPr>
              <w:t xml:space="preserve">Jamstveni rok za ispravnost prodane </w:t>
            </w:r>
            <w:r w:rsidR="00F93172" w:rsidRPr="00A11A13">
              <w:rPr>
                <w:rFonts w:ascii="Arial" w:hAnsi="Arial" w:cs="Arial"/>
              </w:rPr>
              <w:t xml:space="preserve">stvari </w:t>
            </w:r>
            <w:r w:rsidRPr="00A11A13">
              <w:rPr>
                <w:rFonts w:ascii="Arial" w:hAnsi="Arial" w:cs="Arial"/>
              </w:rPr>
              <w:t>(jamstveni rok)</w:t>
            </w:r>
          </w:p>
        </w:tc>
        <w:tc>
          <w:tcPr>
            <w:tcW w:w="1433" w:type="pct"/>
            <w:tcBorders>
              <w:top w:val="single" w:sz="4" w:space="0" w:color="000000"/>
              <w:left w:val="single" w:sz="4" w:space="0" w:color="000000"/>
              <w:right w:val="single" w:sz="4" w:space="0" w:color="000000"/>
            </w:tcBorders>
            <w:vAlign w:val="center"/>
          </w:tcPr>
          <w:p w14:paraId="13622D2E" w14:textId="5E02F61E" w:rsidR="000F20B5" w:rsidRPr="00A11A13" w:rsidRDefault="00162027" w:rsidP="00A8594A">
            <w:pPr>
              <w:spacing w:before="0" w:after="0"/>
              <w:jc w:val="center"/>
              <w:rPr>
                <w:rFonts w:ascii="Arial" w:hAnsi="Arial" w:cs="Arial"/>
              </w:rPr>
            </w:pPr>
            <w:r w:rsidRPr="00A11A13">
              <w:rPr>
                <w:rFonts w:ascii="Arial" w:hAnsi="Arial" w:cs="Arial"/>
              </w:rPr>
              <w:t>42</w:t>
            </w:r>
            <w:r w:rsidR="00C041CB" w:rsidRPr="00A11A13">
              <w:rPr>
                <w:rFonts w:ascii="Arial" w:hAnsi="Arial" w:cs="Arial"/>
              </w:rPr>
              <w:t xml:space="preserve"> </w:t>
            </w:r>
            <w:r w:rsidR="00F052EA">
              <w:rPr>
                <w:rFonts w:ascii="Arial" w:hAnsi="Arial" w:cs="Arial"/>
              </w:rPr>
              <w:t>mjeseca</w:t>
            </w:r>
            <w:r w:rsidR="000F20B5" w:rsidRPr="00A11A13">
              <w:rPr>
                <w:rFonts w:ascii="Arial" w:hAnsi="Arial" w:cs="Arial"/>
              </w:rPr>
              <w:t xml:space="preserve"> </w:t>
            </w:r>
          </w:p>
        </w:tc>
        <w:tc>
          <w:tcPr>
            <w:tcW w:w="569" w:type="pct"/>
            <w:tcBorders>
              <w:top w:val="single" w:sz="4" w:space="0" w:color="000000"/>
              <w:left w:val="single" w:sz="4" w:space="0" w:color="000000"/>
              <w:right w:val="single" w:sz="4" w:space="0" w:color="000000"/>
            </w:tcBorders>
            <w:vAlign w:val="center"/>
          </w:tcPr>
          <w:p w14:paraId="386BFD1A" w14:textId="77777777" w:rsidR="000F20B5" w:rsidRPr="00A11A13" w:rsidRDefault="000F20B5" w:rsidP="00F93172">
            <w:pPr>
              <w:spacing w:before="0" w:after="0"/>
              <w:jc w:val="center"/>
              <w:rPr>
                <w:rFonts w:ascii="Arial" w:hAnsi="Arial" w:cs="Arial"/>
              </w:rPr>
            </w:pPr>
            <w:r w:rsidRPr="00A11A13">
              <w:rPr>
                <w:rFonts w:ascii="Arial" w:hAnsi="Arial" w:cs="Arial"/>
              </w:rPr>
              <w:t>5</w:t>
            </w: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14:paraId="21D99B8C" w14:textId="77777777" w:rsidR="000F20B5" w:rsidRPr="00A11A13" w:rsidRDefault="000F20B5" w:rsidP="00052DE0">
            <w:pPr>
              <w:spacing w:before="0" w:after="0"/>
              <w:jc w:val="center"/>
              <w:rPr>
                <w:rFonts w:ascii="Arial" w:hAnsi="Arial" w:cs="Arial"/>
              </w:rPr>
            </w:pPr>
            <w:r w:rsidRPr="00A11A13">
              <w:rPr>
                <w:rFonts w:ascii="Arial" w:hAnsi="Arial" w:cs="Arial"/>
              </w:rPr>
              <w:t>Do 10 bodova</w:t>
            </w:r>
          </w:p>
        </w:tc>
      </w:tr>
      <w:tr w:rsidR="00052DE0" w:rsidRPr="00A25A7D" w14:paraId="3719F73B" w14:textId="77777777" w:rsidTr="000F20B5">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C41C7" w14:textId="77777777" w:rsidR="00052DE0" w:rsidRPr="00A11A13" w:rsidRDefault="00052DE0" w:rsidP="00F93172">
            <w:pPr>
              <w:spacing w:before="0" w:after="0"/>
              <w:jc w:val="left"/>
              <w:rPr>
                <w:rFonts w:ascii="Arial" w:hAnsi="Arial" w:cs="Arial"/>
                <w:b/>
              </w:rPr>
            </w:pPr>
          </w:p>
        </w:tc>
        <w:tc>
          <w:tcPr>
            <w:tcW w:w="1814" w:type="pct"/>
            <w:vMerge/>
            <w:tcBorders>
              <w:top w:val="single" w:sz="4" w:space="0" w:color="000000"/>
              <w:left w:val="single" w:sz="4" w:space="0" w:color="000000"/>
              <w:bottom w:val="single" w:sz="4" w:space="0" w:color="000000"/>
              <w:right w:val="single" w:sz="4" w:space="0" w:color="000000"/>
            </w:tcBorders>
            <w:vAlign w:val="center"/>
            <w:hideMark/>
          </w:tcPr>
          <w:p w14:paraId="7A644A8D" w14:textId="77777777" w:rsidR="00052DE0" w:rsidRPr="00A11A13" w:rsidRDefault="00052DE0" w:rsidP="00F93172">
            <w:pPr>
              <w:spacing w:before="0" w:after="0"/>
              <w:jc w:val="left"/>
              <w:rPr>
                <w:rFonts w:ascii="Arial" w:hAnsi="Arial" w:cs="Arial"/>
              </w:rPr>
            </w:pPr>
          </w:p>
        </w:tc>
        <w:tc>
          <w:tcPr>
            <w:tcW w:w="1433" w:type="pct"/>
            <w:tcBorders>
              <w:top w:val="single" w:sz="4" w:space="0" w:color="000000"/>
              <w:left w:val="single" w:sz="4" w:space="0" w:color="000000"/>
              <w:right w:val="single" w:sz="4" w:space="0" w:color="000000"/>
            </w:tcBorders>
            <w:vAlign w:val="center"/>
            <w:hideMark/>
          </w:tcPr>
          <w:p w14:paraId="748D0C90" w14:textId="77777777" w:rsidR="00052DE0" w:rsidRPr="00A11A13" w:rsidRDefault="00A8594A" w:rsidP="00F93172">
            <w:pPr>
              <w:spacing w:before="0" w:after="0"/>
              <w:jc w:val="center"/>
              <w:rPr>
                <w:rFonts w:ascii="Arial" w:hAnsi="Arial" w:cs="Arial"/>
              </w:rPr>
            </w:pPr>
            <w:r w:rsidRPr="00A11A13">
              <w:rPr>
                <w:rFonts w:ascii="Arial" w:hAnsi="Arial" w:cs="Arial"/>
              </w:rPr>
              <w:t>48</w:t>
            </w:r>
            <w:r w:rsidR="000F20B5" w:rsidRPr="00A11A13">
              <w:rPr>
                <w:rFonts w:ascii="Arial" w:hAnsi="Arial" w:cs="Arial"/>
              </w:rPr>
              <w:t xml:space="preserve"> mjeseci </w:t>
            </w:r>
            <w:r w:rsidR="00845515" w:rsidRPr="00A11A13">
              <w:rPr>
                <w:rFonts w:ascii="Arial" w:hAnsi="Arial" w:cs="Arial"/>
              </w:rPr>
              <w:t>i više</w:t>
            </w:r>
          </w:p>
        </w:tc>
        <w:tc>
          <w:tcPr>
            <w:tcW w:w="569" w:type="pct"/>
            <w:tcBorders>
              <w:top w:val="single" w:sz="4" w:space="0" w:color="000000"/>
              <w:left w:val="single" w:sz="4" w:space="0" w:color="000000"/>
              <w:right w:val="single" w:sz="4" w:space="0" w:color="000000"/>
            </w:tcBorders>
            <w:vAlign w:val="center"/>
            <w:hideMark/>
          </w:tcPr>
          <w:p w14:paraId="6227EE91" w14:textId="77777777" w:rsidR="00052DE0" w:rsidRPr="00A11A13" w:rsidRDefault="00052DE0" w:rsidP="00F93172">
            <w:pPr>
              <w:spacing w:before="0" w:after="0"/>
              <w:jc w:val="center"/>
              <w:rPr>
                <w:rFonts w:ascii="Arial" w:hAnsi="Arial" w:cs="Arial"/>
              </w:rPr>
            </w:pPr>
            <w:r w:rsidRPr="00A11A13">
              <w:rPr>
                <w:rFonts w:ascii="Arial" w:hAnsi="Arial" w:cs="Arial"/>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F80D10" w14:textId="77777777" w:rsidR="00052DE0" w:rsidRPr="00A11A13" w:rsidRDefault="00052DE0" w:rsidP="00F93172">
            <w:pPr>
              <w:spacing w:before="0" w:after="0"/>
              <w:jc w:val="left"/>
              <w:rPr>
                <w:rFonts w:ascii="Arial" w:hAnsi="Arial" w:cs="Arial"/>
              </w:rPr>
            </w:pPr>
          </w:p>
        </w:tc>
      </w:tr>
      <w:tr w:rsidR="00CA64A4" w:rsidRPr="00A25A7D" w14:paraId="3AEC9B29" w14:textId="77777777" w:rsidTr="00CA64A4">
        <w:trPr>
          <w:trHeight w:val="73"/>
        </w:trPr>
        <w:tc>
          <w:tcPr>
            <w:tcW w:w="4357" w:type="pct"/>
            <w:gridSpan w:val="4"/>
            <w:tcBorders>
              <w:top w:val="single" w:sz="4" w:space="0" w:color="000000"/>
              <w:left w:val="single" w:sz="4" w:space="0" w:color="000000"/>
              <w:bottom w:val="single" w:sz="4" w:space="0" w:color="000000"/>
              <w:right w:val="single" w:sz="4" w:space="0" w:color="000000"/>
            </w:tcBorders>
            <w:vAlign w:val="center"/>
            <w:hideMark/>
          </w:tcPr>
          <w:p w14:paraId="7A2E52CB" w14:textId="77777777" w:rsidR="00CA64A4" w:rsidRPr="00A11A13" w:rsidRDefault="00CA64A4" w:rsidP="00F93172">
            <w:pPr>
              <w:spacing w:before="0" w:after="0"/>
              <w:jc w:val="right"/>
              <w:rPr>
                <w:rFonts w:ascii="Arial" w:hAnsi="Arial" w:cs="Arial"/>
                <w:b/>
              </w:rPr>
            </w:pPr>
            <w:r w:rsidRPr="00A11A13">
              <w:rPr>
                <w:rFonts w:ascii="Arial" w:hAnsi="Arial" w:cs="Arial"/>
                <w:b/>
              </w:rPr>
              <w:t xml:space="preserve">Sveukupni broj bodova za </w:t>
            </w:r>
            <w:r w:rsidR="00530588" w:rsidRPr="00A11A13">
              <w:rPr>
                <w:rFonts w:ascii="Arial" w:hAnsi="Arial" w:cs="Arial"/>
                <w:b/>
              </w:rPr>
              <w:t xml:space="preserve">kriterij </w:t>
            </w:r>
            <w:r w:rsidR="00052DE0" w:rsidRPr="00A11A13">
              <w:rPr>
                <w:rFonts w:ascii="Arial" w:hAnsi="Arial" w:cs="Arial"/>
                <w:b/>
              </w:rPr>
              <w:t xml:space="preserve">jamstveni rok za ispravnost prodane </w:t>
            </w:r>
            <w:r w:rsidR="00F93172" w:rsidRPr="00A11A13">
              <w:rPr>
                <w:rFonts w:ascii="Arial" w:hAnsi="Arial" w:cs="Arial"/>
                <w:b/>
              </w:rPr>
              <w:t xml:space="preserve">stvari </w:t>
            </w:r>
            <w:r w:rsidR="00052DE0" w:rsidRPr="00A11A13">
              <w:rPr>
                <w:rFonts w:ascii="Arial" w:hAnsi="Arial" w:cs="Arial"/>
                <w:b/>
              </w:rPr>
              <w:t xml:space="preserve">(jamstveni rok) </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5E2B3712" w14:textId="77777777" w:rsidR="00CA64A4" w:rsidRPr="00A11A13" w:rsidRDefault="00CA64A4" w:rsidP="00052DE0">
            <w:pPr>
              <w:spacing w:before="0" w:after="0"/>
              <w:jc w:val="center"/>
              <w:rPr>
                <w:rFonts w:ascii="Arial" w:hAnsi="Arial" w:cs="Arial"/>
                <w:b/>
              </w:rPr>
            </w:pPr>
            <w:r w:rsidRPr="00A11A13">
              <w:rPr>
                <w:rFonts w:ascii="Arial" w:hAnsi="Arial" w:cs="Arial"/>
                <w:b/>
              </w:rPr>
              <w:t xml:space="preserve">Do </w:t>
            </w:r>
            <w:r w:rsidR="00052DE0" w:rsidRPr="00A11A13">
              <w:rPr>
                <w:rFonts w:ascii="Arial" w:hAnsi="Arial" w:cs="Arial"/>
                <w:b/>
              </w:rPr>
              <w:t>10</w:t>
            </w:r>
            <w:r w:rsidRPr="00A11A13">
              <w:rPr>
                <w:rFonts w:ascii="Arial" w:hAnsi="Arial" w:cs="Arial"/>
                <w:b/>
              </w:rPr>
              <w:t xml:space="preserve"> bodova</w:t>
            </w:r>
          </w:p>
        </w:tc>
      </w:tr>
    </w:tbl>
    <w:p w14:paraId="220943C5" w14:textId="77777777" w:rsidR="00252FD5" w:rsidRPr="00A11A13" w:rsidRDefault="00252FD5" w:rsidP="007D60A5">
      <w:pPr>
        <w:spacing w:before="0" w:after="0"/>
        <w:rPr>
          <w:rFonts w:ascii="Arial" w:hAnsi="Arial" w:cs="Arial"/>
          <w:szCs w:val="24"/>
        </w:rPr>
      </w:pPr>
    </w:p>
    <w:p w14:paraId="5879A82B" w14:textId="77777777" w:rsidR="00602B0B" w:rsidRPr="00A11A13" w:rsidRDefault="00602B0B" w:rsidP="00602B0B">
      <w:pPr>
        <w:pStyle w:val="Naslov3"/>
        <w:rPr>
          <w:rStyle w:val="Heading3Char"/>
          <w:rFonts w:ascii="Arial" w:hAnsi="Arial" w:cs="Arial"/>
          <w:b/>
          <w:i/>
        </w:rPr>
      </w:pPr>
      <w:r w:rsidRPr="00A11A13">
        <w:rPr>
          <w:rStyle w:val="Heading3Char"/>
          <w:rFonts w:ascii="Arial" w:hAnsi="Arial" w:cs="Arial"/>
          <w:b/>
          <w:i/>
        </w:rPr>
        <w:t>Vrijeme implementacije</w:t>
      </w:r>
      <w:r w:rsidR="00945C45" w:rsidRPr="00A11A13">
        <w:rPr>
          <w:rStyle w:val="Heading3Char"/>
          <w:rFonts w:ascii="Arial" w:hAnsi="Arial" w:cs="Arial"/>
          <w:b/>
          <w:i/>
        </w:rPr>
        <w:t xml:space="preserve"> i isporuke usluga</w:t>
      </w:r>
    </w:p>
    <w:p w14:paraId="4E355E06" w14:textId="77777777" w:rsidR="00162027" w:rsidRPr="00A11A13" w:rsidRDefault="00602B0B" w:rsidP="00945C45">
      <w:pPr>
        <w:spacing w:before="0" w:after="0"/>
        <w:rPr>
          <w:rFonts w:ascii="Arial" w:hAnsi="Arial" w:cs="Arial"/>
          <w:szCs w:val="24"/>
        </w:rPr>
      </w:pPr>
      <w:r w:rsidRPr="00A11A13">
        <w:rPr>
          <w:rFonts w:ascii="Arial" w:eastAsiaTheme="minorHAnsi" w:hAnsi="Arial" w:cs="Arial"/>
        </w:rPr>
        <w:br/>
        <w:t>Naručitelj kao kriterij određuje i vrijeme potrebno za implementaciju cjelovitog rješenja, što uključuje isporuku sustava i svih usluga.</w:t>
      </w:r>
      <w:r w:rsidR="00037C64" w:rsidRPr="00A11A13">
        <w:rPr>
          <w:rFonts w:ascii="Arial" w:eastAsiaTheme="minorHAnsi" w:hAnsi="Arial" w:cs="Arial"/>
        </w:rPr>
        <w:t xml:space="preserve"> </w:t>
      </w:r>
      <w:r w:rsidR="00945C45" w:rsidRPr="00A11A13">
        <w:rPr>
          <w:rFonts w:ascii="Arial" w:hAnsi="Arial" w:cs="Arial"/>
          <w:szCs w:val="24"/>
        </w:rPr>
        <w:t xml:space="preserve">Kao što je određeno u Dodatku 1 – Opis predmeta nabave ove Dokumentacije </w:t>
      </w:r>
      <w:r w:rsidR="00FA6E0D" w:rsidRPr="00A11A13">
        <w:rPr>
          <w:rFonts w:ascii="Arial" w:hAnsi="Arial" w:cs="Arial"/>
          <w:szCs w:val="24"/>
        </w:rPr>
        <w:t>o nabavi</w:t>
      </w:r>
      <w:r w:rsidR="00945C45" w:rsidRPr="00A11A13">
        <w:rPr>
          <w:rFonts w:ascii="Arial" w:hAnsi="Arial" w:cs="Arial"/>
          <w:szCs w:val="24"/>
        </w:rPr>
        <w:t xml:space="preserve">, sva oprema nabavljena u sklopu ove nabave mora biti implementirana u roku od najviše 120 dana. </w:t>
      </w:r>
    </w:p>
    <w:p w14:paraId="7064F54D" w14:textId="77777777" w:rsidR="00945C45" w:rsidRPr="00A11A13" w:rsidRDefault="00945C45" w:rsidP="00945C45">
      <w:pPr>
        <w:spacing w:before="0" w:after="0"/>
        <w:rPr>
          <w:rFonts w:ascii="Arial" w:hAnsi="Arial" w:cs="Arial"/>
          <w:szCs w:val="24"/>
        </w:rPr>
      </w:pPr>
      <w:r w:rsidRPr="00A11A13">
        <w:rPr>
          <w:rFonts w:ascii="Arial" w:hAnsi="Arial" w:cs="Arial"/>
          <w:szCs w:val="24"/>
        </w:rPr>
        <w:t xml:space="preserve">Prilikom odabira ponuda bodovat će se ponude sa rokom implementacije kraćim od minimalnog roka implementacije definiranog u Dodatku 1 – Opis predmeta nabave ove Dokumentacije </w:t>
      </w:r>
      <w:r w:rsidR="00FA6E0D" w:rsidRPr="00A11A13">
        <w:rPr>
          <w:rFonts w:ascii="Arial" w:hAnsi="Arial" w:cs="Arial"/>
          <w:szCs w:val="24"/>
        </w:rPr>
        <w:t>o nabavi</w:t>
      </w:r>
      <w:r w:rsidRPr="00A11A13">
        <w:rPr>
          <w:rFonts w:ascii="Arial" w:hAnsi="Arial" w:cs="Arial"/>
          <w:szCs w:val="24"/>
        </w:rPr>
        <w:t xml:space="preserve">. </w:t>
      </w:r>
    </w:p>
    <w:p w14:paraId="6C23851A" w14:textId="77777777" w:rsidR="00945C45" w:rsidRPr="00A11A13" w:rsidRDefault="00945C45" w:rsidP="00945C45">
      <w:pPr>
        <w:spacing w:before="0" w:after="0"/>
        <w:rPr>
          <w:rFonts w:ascii="Arial" w:hAnsi="Arial" w:cs="Arial"/>
          <w:szCs w:val="24"/>
        </w:rPr>
      </w:pPr>
      <w:r w:rsidRPr="00A11A13">
        <w:rPr>
          <w:rFonts w:ascii="Arial" w:hAnsi="Arial" w:cs="Arial"/>
          <w:szCs w:val="24"/>
        </w:rPr>
        <w:t xml:space="preserve">Rok za implementaciju rješenja i isporuku svih usluga počinje teći od trenutka potpisa ugovora do potpisivanja primopredajnog zapisnika. </w:t>
      </w:r>
    </w:p>
    <w:p w14:paraId="29B639A5" w14:textId="77777777" w:rsidR="00945C45" w:rsidRPr="00A11A13" w:rsidRDefault="00945C45" w:rsidP="00945C45">
      <w:pPr>
        <w:spacing w:before="0" w:after="0"/>
        <w:rPr>
          <w:rFonts w:ascii="Arial" w:hAnsi="Arial" w:cs="Arial"/>
          <w:szCs w:val="24"/>
        </w:rPr>
      </w:pPr>
    </w:p>
    <w:p w14:paraId="4ECE4AE1" w14:textId="77777777" w:rsidR="00945C45" w:rsidRPr="00A11A13" w:rsidRDefault="00945C45" w:rsidP="00945C45">
      <w:pPr>
        <w:spacing w:before="0" w:after="0"/>
        <w:rPr>
          <w:rFonts w:ascii="Arial" w:hAnsi="Arial" w:cs="Arial"/>
          <w:szCs w:val="24"/>
        </w:rPr>
      </w:pPr>
      <w:r w:rsidRPr="00A11A13">
        <w:rPr>
          <w:rFonts w:ascii="Arial" w:hAnsi="Arial" w:cs="Arial"/>
          <w:szCs w:val="24"/>
        </w:rPr>
        <w:t xml:space="preserve">Maksimalni broj bodova koji ponuditelj može dobiti po ovom kriteriju je 10. </w:t>
      </w:r>
    </w:p>
    <w:p w14:paraId="5B1B6EB5" w14:textId="77777777" w:rsidR="00945C45" w:rsidRPr="00A11A13" w:rsidRDefault="00945C45" w:rsidP="00945C45">
      <w:pPr>
        <w:spacing w:before="0" w:after="0"/>
        <w:rPr>
          <w:rFonts w:ascii="Arial" w:hAnsi="Arial" w:cs="Arial"/>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3382"/>
        <w:gridCol w:w="2672"/>
        <w:gridCol w:w="1061"/>
        <w:gridCol w:w="1199"/>
      </w:tblGrid>
      <w:tr w:rsidR="00945C45" w:rsidRPr="00A25A7D" w14:paraId="1B0E877A" w14:textId="77777777" w:rsidTr="00AC7B59">
        <w:trPr>
          <w:trHeight w:val="637"/>
        </w:trPr>
        <w:tc>
          <w:tcPr>
            <w:tcW w:w="5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72EED8" w14:textId="77777777" w:rsidR="00945C45" w:rsidRPr="00A11A13" w:rsidRDefault="00945C45" w:rsidP="00AC7B59">
            <w:pPr>
              <w:spacing w:before="0" w:after="0"/>
              <w:jc w:val="center"/>
              <w:rPr>
                <w:rFonts w:ascii="Arial" w:hAnsi="Arial" w:cs="Arial"/>
                <w:b/>
              </w:rPr>
            </w:pPr>
            <w:r w:rsidRPr="00A11A13">
              <w:rPr>
                <w:rFonts w:ascii="Arial" w:hAnsi="Arial" w:cs="Arial"/>
                <w:b/>
              </w:rPr>
              <w:lastRenderedPageBreak/>
              <w:t>R.br.</w:t>
            </w:r>
          </w:p>
        </w:tc>
        <w:tc>
          <w:tcPr>
            <w:tcW w:w="181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41AD2F" w14:textId="77777777" w:rsidR="00945C45" w:rsidRPr="00A11A13" w:rsidRDefault="00945C45" w:rsidP="00AC7B59">
            <w:pPr>
              <w:spacing w:before="0" w:after="0"/>
              <w:jc w:val="center"/>
              <w:rPr>
                <w:rFonts w:ascii="Arial" w:hAnsi="Arial" w:cs="Arial"/>
                <w:b/>
              </w:rPr>
            </w:pPr>
            <w:r w:rsidRPr="00A11A13">
              <w:rPr>
                <w:rFonts w:ascii="Arial" w:hAnsi="Arial" w:cs="Arial"/>
                <w:b/>
              </w:rPr>
              <w:t>Kriterij bodovanja</w:t>
            </w:r>
          </w:p>
        </w:tc>
        <w:tc>
          <w:tcPr>
            <w:tcW w:w="143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9DC04F" w14:textId="77777777" w:rsidR="00945C45" w:rsidRPr="00A11A13" w:rsidRDefault="00945C45" w:rsidP="00945C45">
            <w:pPr>
              <w:spacing w:before="0" w:after="0"/>
              <w:jc w:val="center"/>
              <w:rPr>
                <w:rFonts w:ascii="Arial" w:hAnsi="Arial" w:cs="Arial"/>
                <w:b/>
              </w:rPr>
            </w:pPr>
            <w:r w:rsidRPr="00A11A13">
              <w:rPr>
                <w:rFonts w:ascii="Arial" w:hAnsi="Arial" w:cs="Arial"/>
                <w:b/>
              </w:rPr>
              <w:t>Broj dana za implementaciju i isporuku usluga</w:t>
            </w:r>
          </w:p>
        </w:tc>
        <w:tc>
          <w:tcPr>
            <w:tcW w:w="56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E7878A" w14:textId="77777777" w:rsidR="00945C45" w:rsidRPr="00A11A13" w:rsidRDefault="00945C45" w:rsidP="00AC7B59">
            <w:pPr>
              <w:spacing w:before="0" w:after="0"/>
              <w:jc w:val="center"/>
              <w:rPr>
                <w:rFonts w:ascii="Arial" w:hAnsi="Arial" w:cs="Arial"/>
                <w:b/>
              </w:rPr>
            </w:pPr>
            <w:r w:rsidRPr="00A11A13">
              <w:rPr>
                <w:rFonts w:ascii="Arial" w:hAnsi="Arial" w:cs="Arial"/>
                <w:b/>
              </w:rPr>
              <w:t>Bodovi</w:t>
            </w:r>
          </w:p>
        </w:tc>
        <w:tc>
          <w:tcPr>
            <w:tcW w:w="6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47A841" w14:textId="77777777" w:rsidR="00945C45" w:rsidRPr="00A11A13" w:rsidRDefault="00945C45" w:rsidP="00AC7B59">
            <w:pPr>
              <w:spacing w:before="0" w:after="0"/>
              <w:jc w:val="center"/>
              <w:rPr>
                <w:rFonts w:ascii="Arial" w:hAnsi="Arial" w:cs="Arial"/>
                <w:b/>
              </w:rPr>
            </w:pPr>
            <w:r w:rsidRPr="00A11A13">
              <w:rPr>
                <w:rFonts w:ascii="Arial" w:hAnsi="Arial" w:cs="Arial"/>
                <w:b/>
              </w:rPr>
              <w:t>Ukupno</w:t>
            </w:r>
          </w:p>
        </w:tc>
      </w:tr>
      <w:tr w:rsidR="00945C45" w:rsidRPr="00A25A7D" w14:paraId="1F22A926" w14:textId="77777777" w:rsidTr="00AC7B59">
        <w:trPr>
          <w:trHeight w:val="589"/>
        </w:trPr>
        <w:tc>
          <w:tcPr>
            <w:tcW w:w="541" w:type="pct"/>
            <w:vMerge w:val="restart"/>
            <w:tcBorders>
              <w:top w:val="single" w:sz="4" w:space="0" w:color="000000"/>
              <w:left w:val="single" w:sz="4" w:space="0" w:color="000000"/>
              <w:bottom w:val="single" w:sz="4" w:space="0" w:color="000000"/>
              <w:right w:val="single" w:sz="4" w:space="0" w:color="000000"/>
            </w:tcBorders>
            <w:vAlign w:val="center"/>
            <w:hideMark/>
          </w:tcPr>
          <w:p w14:paraId="17702033" w14:textId="77777777" w:rsidR="00945C45" w:rsidRPr="00A11A13" w:rsidRDefault="00945C45" w:rsidP="00AC7B59">
            <w:pPr>
              <w:spacing w:before="0" w:after="0"/>
              <w:jc w:val="center"/>
              <w:rPr>
                <w:rFonts w:ascii="Arial" w:hAnsi="Arial" w:cs="Arial"/>
                <w:b/>
              </w:rPr>
            </w:pPr>
            <w:r w:rsidRPr="00A11A13">
              <w:rPr>
                <w:rFonts w:ascii="Arial" w:hAnsi="Arial" w:cs="Arial"/>
                <w:b/>
              </w:rPr>
              <w:t>1.</w:t>
            </w:r>
          </w:p>
        </w:tc>
        <w:tc>
          <w:tcPr>
            <w:tcW w:w="1814" w:type="pct"/>
            <w:vMerge w:val="restart"/>
            <w:tcBorders>
              <w:top w:val="single" w:sz="4" w:space="0" w:color="000000"/>
              <w:left w:val="single" w:sz="4" w:space="0" w:color="000000"/>
              <w:bottom w:val="single" w:sz="4" w:space="0" w:color="000000"/>
              <w:right w:val="single" w:sz="4" w:space="0" w:color="000000"/>
            </w:tcBorders>
            <w:vAlign w:val="center"/>
            <w:hideMark/>
          </w:tcPr>
          <w:p w14:paraId="439005F1" w14:textId="77777777" w:rsidR="00945C45" w:rsidRPr="00A11A13" w:rsidRDefault="00945C45" w:rsidP="00AC7B59">
            <w:pPr>
              <w:spacing w:before="0" w:after="0"/>
              <w:jc w:val="left"/>
              <w:rPr>
                <w:rFonts w:ascii="Arial" w:hAnsi="Arial" w:cs="Arial"/>
              </w:rPr>
            </w:pPr>
            <w:r w:rsidRPr="00A11A13">
              <w:rPr>
                <w:rFonts w:ascii="Arial" w:hAnsi="Arial" w:cs="Arial"/>
              </w:rPr>
              <w:t>Vrijeme implementacije i isporuke usluga</w:t>
            </w:r>
          </w:p>
        </w:tc>
        <w:tc>
          <w:tcPr>
            <w:tcW w:w="1433" w:type="pct"/>
            <w:tcBorders>
              <w:top w:val="single" w:sz="4" w:space="0" w:color="000000"/>
              <w:left w:val="single" w:sz="4" w:space="0" w:color="000000"/>
              <w:right w:val="single" w:sz="4" w:space="0" w:color="000000"/>
            </w:tcBorders>
            <w:vAlign w:val="center"/>
          </w:tcPr>
          <w:p w14:paraId="0740B7FC" w14:textId="77777777" w:rsidR="00945C45" w:rsidRPr="00A11A13" w:rsidRDefault="00945C45" w:rsidP="00AC7B59">
            <w:pPr>
              <w:spacing w:before="0" w:after="0"/>
              <w:jc w:val="center"/>
              <w:rPr>
                <w:rFonts w:ascii="Arial" w:hAnsi="Arial" w:cs="Arial"/>
              </w:rPr>
            </w:pPr>
            <w:r w:rsidRPr="00A11A13">
              <w:rPr>
                <w:rFonts w:ascii="Arial" w:hAnsi="Arial" w:cs="Arial"/>
              </w:rPr>
              <w:t>od 91 do 1</w:t>
            </w:r>
            <w:r w:rsidR="000C6C33" w:rsidRPr="00A11A13">
              <w:rPr>
                <w:rFonts w:ascii="Arial" w:hAnsi="Arial" w:cs="Arial"/>
              </w:rPr>
              <w:t>20</w:t>
            </w:r>
            <w:r w:rsidR="00A8594A" w:rsidRPr="00A11A13">
              <w:rPr>
                <w:rFonts w:ascii="Arial" w:hAnsi="Arial" w:cs="Arial"/>
              </w:rPr>
              <w:t xml:space="preserve"> dana</w:t>
            </w:r>
          </w:p>
        </w:tc>
        <w:tc>
          <w:tcPr>
            <w:tcW w:w="569" w:type="pct"/>
            <w:tcBorders>
              <w:top w:val="single" w:sz="4" w:space="0" w:color="000000"/>
              <w:left w:val="single" w:sz="4" w:space="0" w:color="000000"/>
              <w:right w:val="single" w:sz="4" w:space="0" w:color="000000"/>
            </w:tcBorders>
            <w:vAlign w:val="center"/>
          </w:tcPr>
          <w:p w14:paraId="58DEF252" w14:textId="77777777" w:rsidR="00945C45" w:rsidRPr="00A11A13" w:rsidRDefault="00945C45" w:rsidP="00AC7B59">
            <w:pPr>
              <w:spacing w:before="0" w:after="0"/>
              <w:jc w:val="center"/>
              <w:rPr>
                <w:rFonts w:ascii="Arial" w:hAnsi="Arial" w:cs="Arial"/>
              </w:rPr>
            </w:pPr>
            <w:r w:rsidRPr="00A11A13">
              <w:rPr>
                <w:rFonts w:ascii="Arial" w:hAnsi="Arial" w:cs="Arial"/>
              </w:rPr>
              <w:t>5</w:t>
            </w: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14:paraId="7C032155" w14:textId="77777777" w:rsidR="00945C45" w:rsidRPr="00A11A13" w:rsidRDefault="00945C45" w:rsidP="00AC7B59">
            <w:pPr>
              <w:spacing w:before="0" w:after="0"/>
              <w:jc w:val="center"/>
              <w:rPr>
                <w:rFonts w:ascii="Arial" w:hAnsi="Arial" w:cs="Arial"/>
              </w:rPr>
            </w:pPr>
            <w:r w:rsidRPr="00A11A13">
              <w:rPr>
                <w:rFonts w:ascii="Arial" w:hAnsi="Arial" w:cs="Arial"/>
              </w:rPr>
              <w:t>Do 10 bodova</w:t>
            </w:r>
          </w:p>
        </w:tc>
      </w:tr>
      <w:tr w:rsidR="00945C45" w:rsidRPr="00A25A7D" w14:paraId="766BA41C" w14:textId="77777777" w:rsidTr="00AC7B59">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FE69B" w14:textId="77777777" w:rsidR="00945C45" w:rsidRPr="00A11A13" w:rsidRDefault="00945C45" w:rsidP="00AC7B59">
            <w:pPr>
              <w:spacing w:before="0" w:after="0"/>
              <w:jc w:val="left"/>
              <w:rPr>
                <w:rFonts w:ascii="Arial" w:hAnsi="Arial" w:cs="Arial"/>
                <w:b/>
              </w:rPr>
            </w:pPr>
          </w:p>
        </w:tc>
        <w:tc>
          <w:tcPr>
            <w:tcW w:w="1814" w:type="pct"/>
            <w:vMerge/>
            <w:tcBorders>
              <w:top w:val="single" w:sz="4" w:space="0" w:color="000000"/>
              <w:left w:val="single" w:sz="4" w:space="0" w:color="000000"/>
              <w:bottom w:val="single" w:sz="4" w:space="0" w:color="000000"/>
              <w:right w:val="single" w:sz="4" w:space="0" w:color="000000"/>
            </w:tcBorders>
            <w:vAlign w:val="center"/>
            <w:hideMark/>
          </w:tcPr>
          <w:p w14:paraId="4FFE8CF1" w14:textId="77777777" w:rsidR="00945C45" w:rsidRPr="00A11A13" w:rsidRDefault="00945C45" w:rsidP="00AC7B59">
            <w:pPr>
              <w:spacing w:before="0" w:after="0"/>
              <w:jc w:val="left"/>
              <w:rPr>
                <w:rFonts w:ascii="Arial" w:hAnsi="Arial" w:cs="Arial"/>
              </w:rPr>
            </w:pPr>
          </w:p>
        </w:tc>
        <w:tc>
          <w:tcPr>
            <w:tcW w:w="1433" w:type="pct"/>
            <w:tcBorders>
              <w:top w:val="single" w:sz="4" w:space="0" w:color="000000"/>
              <w:left w:val="single" w:sz="4" w:space="0" w:color="000000"/>
              <w:right w:val="single" w:sz="4" w:space="0" w:color="000000"/>
            </w:tcBorders>
            <w:vAlign w:val="center"/>
            <w:hideMark/>
          </w:tcPr>
          <w:p w14:paraId="7371E213" w14:textId="77777777" w:rsidR="00945C45" w:rsidRPr="00A11A13" w:rsidRDefault="00945C45" w:rsidP="00AC7B59">
            <w:pPr>
              <w:spacing w:before="0" w:after="0"/>
              <w:jc w:val="center"/>
              <w:rPr>
                <w:rFonts w:ascii="Arial" w:hAnsi="Arial" w:cs="Arial"/>
              </w:rPr>
            </w:pPr>
            <w:r w:rsidRPr="00A11A13">
              <w:rPr>
                <w:rFonts w:ascii="Arial" w:hAnsi="Arial" w:cs="Arial"/>
              </w:rPr>
              <w:t xml:space="preserve">manje </w:t>
            </w:r>
            <w:r w:rsidR="000C6C33" w:rsidRPr="00A11A13">
              <w:rPr>
                <w:rFonts w:ascii="Arial" w:hAnsi="Arial" w:cs="Arial"/>
              </w:rPr>
              <w:t>od 9</w:t>
            </w:r>
            <w:r w:rsidR="00B17EEB" w:rsidRPr="00A11A13">
              <w:rPr>
                <w:rFonts w:ascii="Arial" w:hAnsi="Arial" w:cs="Arial"/>
              </w:rPr>
              <w:t>1</w:t>
            </w:r>
            <w:r w:rsidR="00A8594A" w:rsidRPr="00A11A13">
              <w:rPr>
                <w:rFonts w:ascii="Arial" w:hAnsi="Arial" w:cs="Arial"/>
              </w:rPr>
              <w:t xml:space="preserve"> dana</w:t>
            </w:r>
          </w:p>
        </w:tc>
        <w:tc>
          <w:tcPr>
            <w:tcW w:w="569" w:type="pct"/>
            <w:tcBorders>
              <w:top w:val="single" w:sz="4" w:space="0" w:color="000000"/>
              <w:left w:val="single" w:sz="4" w:space="0" w:color="000000"/>
              <w:right w:val="single" w:sz="4" w:space="0" w:color="000000"/>
            </w:tcBorders>
            <w:vAlign w:val="center"/>
            <w:hideMark/>
          </w:tcPr>
          <w:p w14:paraId="72FADBA6" w14:textId="77777777" w:rsidR="00945C45" w:rsidRPr="00A11A13" w:rsidRDefault="00945C45" w:rsidP="00AC7B59">
            <w:pPr>
              <w:spacing w:before="0" w:after="0"/>
              <w:jc w:val="center"/>
              <w:rPr>
                <w:rFonts w:ascii="Arial" w:hAnsi="Arial" w:cs="Arial"/>
              </w:rPr>
            </w:pPr>
            <w:r w:rsidRPr="00A11A13">
              <w:rPr>
                <w:rFonts w:ascii="Arial" w:hAnsi="Arial" w:cs="Arial"/>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96D1D" w14:textId="77777777" w:rsidR="00945C45" w:rsidRPr="00A11A13" w:rsidRDefault="00945C45" w:rsidP="00AC7B59">
            <w:pPr>
              <w:spacing w:before="0" w:after="0"/>
              <w:jc w:val="left"/>
              <w:rPr>
                <w:rFonts w:ascii="Arial" w:hAnsi="Arial" w:cs="Arial"/>
              </w:rPr>
            </w:pPr>
          </w:p>
        </w:tc>
      </w:tr>
      <w:tr w:rsidR="00945C45" w:rsidRPr="00A25A7D" w14:paraId="3D1CC9F8" w14:textId="77777777" w:rsidTr="00AC7B59">
        <w:trPr>
          <w:trHeight w:val="73"/>
        </w:trPr>
        <w:tc>
          <w:tcPr>
            <w:tcW w:w="4357" w:type="pct"/>
            <w:gridSpan w:val="4"/>
            <w:tcBorders>
              <w:top w:val="single" w:sz="4" w:space="0" w:color="000000"/>
              <w:left w:val="single" w:sz="4" w:space="0" w:color="000000"/>
              <w:bottom w:val="single" w:sz="4" w:space="0" w:color="000000"/>
              <w:right w:val="single" w:sz="4" w:space="0" w:color="000000"/>
            </w:tcBorders>
            <w:vAlign w:val="center"/>
            <w:hideMark/>
          </w:tcPr>
          <w:p w14:paraId="1A83B751" w14:textId="77777777" w:rsidR="00945C45" w:rsidRPr="00A11A13" w:rsidRDefault="00945C45" w:rsidP="00945C45">
            <w:pPr>
              <w:spacing w:before="0" w:after="0"/>
              <w:jc w:val="right"/>
              <w:rPr>
                <w:rFonts w:ascii="Arial" w:hAnsi="Arial" w:cs="Arial"/>
                <w:b/>
              </w:rPr>
            </w:pPr>
            <w:r w:rsidRPr="00A11A13">
              <w:rPr>
                <w:rFonts w:ascii="Arial" w:hAnsi="Arial" w:cs="Arial"/>
                <w:b/>
              </w:rPr>
              <w:t>Sveukupni broj bodova za kriterij vrijeme implementacije i isporuke usluga</w:t>
            </w:r>
          </w:p>
        </w:tc>
        <w:tc>
          <w:tcPr>
            <w:tcW w:w="643" w:type="pct"/>
            <w:tcBorders>
              <w:top w:val="single" w:sz="4" w:space="0" w:color="000000"/>
              <w:left w:val="single" w:sz="4" w:space="0" w:color="000000"/>
              <w:bottom w:val="single" w:sz="4" w:space="0" w:color="000000"/>
              <w:right w:val="single" w:sz="4" w:space="0" w:color="000000"/>
            </w:tcBorders>
            <w:vAlign w:val="center"/>
            <w:hideMark/>
          </w:tcPr>
          <w:p w14:paraId="4A1C5CB1" w14:textId="77777777" w:rsidR="00945C45" w:rsidRPr="00A11A13" w:rsidRDefault="00945C45" w:rsidP="00AC7B59">
            <w:pPr>
              <w:spacing w:before="0" w:after="0"/>
              <w:jc w:val="center"/>
              <w:rPr>
                <w:rFonts w:ascii="Arial" w:hAnsi="Arial" w:cs="Arial"/>
                <w:b/>
              </w:rPr>
            </w:pPr>
            <w:r w:rsidRPr="00A11A13">
              <w:rPr>
                <w:rFonts w:ascii="Arial" w:hAnsi="Arial" w:cs="Arial"/>
                <w:b/>
              </w:rPr>
              <w:t>Do 10 bodova</w:t>
            </w:r>
          </w:p>
        </w:tc>
      </w:tr>
    </w:tbl>
    <w:p w14:paraId="147CF681" w14:textId="77777777" w:rsidR="00602B0B" w:rsidRPr="00A11A13" w:rsidRDefault="00602B0B" w:rsidP="00602B0B">
      <w:pPr>
        <w:pStyle w:val="Naslov3"/>
        <w:numPr>
          <w:ilvl w:val="0"/>
          <w:numId w:val="0"/>
        </w:numPr>
        <w:rPr>
          <w:rStyle w:val="Heading3Char"/>
          <w:rFonts w:ascii="Arial" w:hAnsi="Arial" w:cs="Arial"/>
          <w:b/>
          <w:i/>
        </w:rPr>
      </w:pPr>
    </w:p>
    <w:p w14:paraId="19096A50" w14:textId="77777777" w:rsidR="00602B0B" w:rsidRPr="00A11A13" w:rsidRDefault="00602B0B" w:rsidP="00602B0B">
      <w:pPr>
        <w:pStyle w:val="Naslov3"/>
        <w:rPr>
          <w:rStyle w:val="Heading3Char"/>
          <w:rFonts w:ascii="Arial" w:hAnsi="Arial" w:cs="Arial"/>
          <w:b/>
          <w:i/>
        </w:rPr>
      </w:pPr>
      <w:r w:rsidRPr="00A11A13">
        <w:rPr>
          <w:rStyle w:val="Heading3Char"/>
          <w:rFonts w:ascii="Arial" w:hAnsi="Arial" w:cs="Arial"/>
          <w:b/>
          <w:i/>
        </w:rPr>
        <w:t xml:space="preserve">Vrijeme ugovorenog održavanja </w:t>
      </w:r>
    </w:p>
    <w:p w14:paraId="1940426D" w14:textId="77777777" w:rsidR="00602B0B" w:rsidRPr="00A11A13" w:rsidRDefault="00602B0B" w:rsidP="007D60A5">
      <w:pPr>
        <w:spacing w:before="0" w:after="0"/>
        <w:rPr>
          <w:rFonts w:ascii="Arial" w:hAnsi="Arial" w:cs="Arial"/>
          <w:szCs w:val="24"/>
        </w:rPr>
      </w:pPr>
    </w:p>
    <w:p w14:paraId="51410E63" w14:textId="77777777" w:rsidR="00162027" w:rsidRPr="00A11A13" w:rsidRDefault="00945C45" w:rsidP="00945C45">
      <w:pPr>
        <w:spacing w:before="0" w:after="0"/>
        <w:rPr>
          <w:rFonts w:ascii="Arial" w:hAnsi="Arial" w:cs="Arial"/>
          <w:szCs w:val="24"/>
        </w:rPr>
      </w:pPr>
      <w:r w:rsidRPr="00A11A13">
        <w:rPr>
          <w:rFonts w:ascii="Arial" w:eastAsiaTheme="minorHAnsi" w:hAnsi="Arial" w:cs="Arial"/>
        </w:rPr>
        <w:t xml:space="preserve">Naručitelj kao kriterij određuje i vrijeme </w:t>
      </w:r>
      <w:r w:rsidR="00C71B77" w:rsidRPr="00A11A13">
        <w:rPr>
          <w:rFonts w:ascii="Arial" w:eastAsiaTheme="minorHAnsi" w:hAnsi="Arial" w:cs="Arial"/>
        </w:rPr>
        <w:t>održavanja</w:t>
      </w:r>
      <w:r w:rsidRPr="00A11A13">
        <w:rPr>
          <w:rFonts w:ascii="Arial" w:eastAsiaTheme="minorHAnsi" w:hAnsi="Arial" w:cs="Arial"/>
        </w:rPr>
        <w:t xml:space="preserve"> cjelovitog rješenja. </w:t>
      </w:r>
      <w:r w:rsidRPr="00A11A13">
        <w:rPr>
          <w:rFonts w:ascii="Arial" w:hAnsi="Arial" w:cs="Arial"/>
          <w:szCs w:val="24"/>
        </w:rPr>
        <w:t>Kao što je određeno u Dodatku 1 – Opis predme</w:t>
      </w:r>
      <w:r w:rsidR="00FA6E0D" w:rsidRPr="00A11A13">
        <w:rPr>
          <w:rFonts w:ascii="Arial" w:hAnsi="Arial" w:cs="Arial"/>
          <w:szCs w:val="24"/>
        </w:rPr>
        <w:t>ta nabave ove Dokumentacije o nabavi</w:t>
      </w:r>
      <w:r w:rsidRPr="00A11A13">
        <w:rPr>
          <w:rFonts w:ascii="Arial" w:hAnsi="Arial" w:cs="Arial"/>
          <w:szCs w:val="24"/>
        </w:rPr>
        <w:t xml:space="preserve">, </w:t>
      </w:r>
      <w:r w:rsidR="00C71B77" w:rsidRPr="00A11A13">
        <w:rPr>
          <w:rFonts w:ascii="Arial" w:hAnsi="Arial" w:cs="Arial"/>
          <w:szCs w:val="24"/>
        </w:rPr>
        <w:t>cjeloviti sustav nabavljen</w:t>
      </w:r>
      <w:r w:rsidRPr="00A11A13">
        <w:rPr>
          <w:rFonts w:ascii="Arial" w:hAnsi="Arial" w:cs="Arial"/>
          <w:szCs w:val="24"/>
        </w:rPr>
        <w:t xml:space="preserve"> u sklopu ove nabave mora imati uključeno održavanje od minimalno 2 godine (24 mjeseca)</w:t>
      </w:r>
      <w:r w:rsidR="00A01212" w:rsidRPr="00A11A13">
        <w:rPr>
          <w:rFonts w:ascii="Arial" w:hAnsi="Arial" w:cs="Arial"/>
          <w:szCs w:val="24"/>
        </w:rPr>
        <w:t xml:space="preserve"> </w:t>
      </w:r>
      <w:r w:rsidR="00142B78" w:rsidRPr="00A11A13">
        <w:rPr>
          <w:rFonts w:ascii="Arial" w:hAnsi="Arial" w:cs="Arial"/>
          <w:szCs w:val="24"/>
        </w:rPr>
        <w:t>s uključenom uslugom podrške korisniku sustava za cijelo vrijeme ugovorenog roka održavanja</w:t>
      </w:r>
      <w:r w:rsidRPr="00A11A13">
        <w:rPr>
          <w:rFonts w:ascii="Arial" w:hAnsi="Arial" w:cs="Arial"/>
          <w:szCs w:val="24"/>
        </w:rPr>
        <w:t xml:space="preserve">. </w:t>
      </w:r>
    </w:p>
    <w:p w14:paraId="47D1CE0C" w14:textId="77777777" w:rsidR="00945C45" w:rsidRPr="00A11A13" w:rsidRDefault="00945C45" w:rsidP="00945C45">
      <w:pPr>
        <w:spacing w:before="0" w:after="0"/>
        <w:rPr>
          <w:rFonts w:ascii="Arial" w:hAnsi="Arial" w:cs="Arial"/>
          <w:szCs w:val="24"/>
        </w:rPr>
      </w:pPr>
      <w:r w:rsidRPr="00A11A13">
        <w:rPr>
          <w:rFonts w:ascii="Arial" w:hAnsi="Arial" w:cs="Arial"/>
          <w:szCs w:val="24"/>
        </w:rPr>
        <w:t xml:space="preserve">Prilikom odabira ponuda bodovat će se ponude sa rokom održavanja dužim od minimalnog roka održavanja definiranog u Dodatku 1 – Opis predmeta nabave ove </w:t>
      </w:r>
      <w:r w:rsidR="00FA6E0D" w:rsidRPr="00A11A13">
        <w:rPr>
          <w:rFonts w:ascii="Arial" w:hAnsi="Arial" w:cs="Arial"/>
          <w:szCs w:val="24"/>
        </w:rPr>
        <w:t>Dokumentacije o nabavi</w:t>
      </w:r>
      <w:r w:rsidRPr="00A11A13">
        <w:rPr>
          <w:rFonts w:ascii="Arial" w:hAnsi="Arial" w:cs="Arial"/>
          <w:szCs w:val="24"/>
        </w:rPr>
        <w:t xml:space="preserve">. </w:t>
      </w:r>
    </w:p>
    <w:p w14:paraId="56DA7348" w14:textId="77777777" w:rsidR="00945C45" w:rsidRPr="00A11A13" w:rsidRDefault="00C71B77" w:rsidP="00945C45">
      <w:pPr>
        <w:spacing w:before="0" w:after="0"/>
        <w:rPr>
          <w:rFonts w:ascii="Arial" w:hAnsi="Arial" w:cs="Arial"/>
          <w:szCs w:val="24"/>
        </w:rPr>
      </w:pPr>
      <w:r w:rsidRPr="00A11A13">
        <w:rPr>
          <w:rFonts w:ascii="Arial" w:hAnsi="Arial" w:cs="Arial"/>
          <w:szCs w:val="24"/>
        </w:rPr>
        <w:t>Održavanja cjelovitog sustava</w:t>
      </w:r>
      <w:r w:rsidR="00945C45" w:rsidRPr="00A11A13">
        <w:rPr>
          <w:rFonts w:ascii="Arial" w:hAnsi="Arial" w:cs="Arial"/>
          <w:szCs w:val="24"/>
        </w:rPr>
        <w:t xml:space="preserve"> počinje teći od trenutka prihvata robe (dana potpisa Primopredajnog zapisnika) do isteka broja mjeseci ponuđenog </w:t>
      </w:r>
      <w:r w:rsidRPr="00A11A13">
        <w:rPr>
          <w:rFonts w:ascii="Arial" w:hAnsi="Arial" w:cs="Arial"/>
          <w:szCs w:val="24"/>
        </w:rPr>
        <w:t>roka održavanja</w:t>
      </w:r>
      <w:r w:rsidR="00945C45" w:rsidRPr="00A11A13">
        <w:rPr>
          <w:rFonts w:ascii="Arial" w:hAnsi="Arial" w:cs="Arial"/>
          <w:szCs w:val="24"/>
        </w:rPr>
        <w:t>.</w:t>
      </w:r>
    </w:p>
    <w:p w14:paraId="15857198" w14:textId="77777777" w:rsidR="00945C45" w:rsidRPr="00A11A13" w:rsidRDefault="00945C45" w:rsidP="00945C45">
      <w:pPr>
        <w:spacing w:before="0" w:after="0"/>
        <w:rPr>
          <w:rFonts w:ascii="Arial" w:hAnsi="Arial" w:cs="Arial"/>
          <w:szCs w:val="24"/>
        </w:rPr>
      </w:pPr>
    </w:p>
    <w:p w14:paraId="3B637EEE" w14:textId="77777777" w:rsidR="00945C45" w:rsidRPr="00A11A13" w:rsidRDefault="00945C45" w:rsidP="00945C45">
      <w:pPr>
        <w:spacing w:before="0" w:after="0"/>
        <w:rPr>
          <w:rFonts w:ascii="Arial" w:hAnsi="Arial" w:cs="Arial"/>
          <w:szCs w:val="24"/>
        </w:rPr>
      </w:pPr>
      <w:r w:rsidRPr="00A11A13">
        <w:rPr>
          <w:rFonts w:ascii="Arial" w:hAnsi="Arial" w:cs="Arial"/>
          <w:szCs w:val="24"/>
        </w:rPr>
        <w:t>Maksimalni broj bodova koji ponuditelj mo</w:t>
      </w:r>
      <w:r w:rsidR="00C71B77" w:rsidRPr="00A11A13">
        <w:rPr>
          <w:rFonts w:ascii="Arial" w:hAnsi="Arial" w:cs="Arial"/>
          <w:szCs w:val="24"/>
        </w:rPr>
        <w:t>že dobiti po ovom kriteriju je 2</w:t>
      </w:r>
      <w:r w:rsidRPr="00A11A13">
        <w:rPr>
          <w:rFonts w:ascii="Arial" w:hAnsi="Arial" w:cs="Arial"/>
          <w:szCs w:val="24"/>
        </w:rPr>
        <w:t xml:space="preserve">0. </w:t>
      </w:r>
    </w:p>
    <w:p w14:paraId="73093877" w14:textId="77777777" w:rsidR="00945C45" w:rsidRPr="00A11A13" w:rsidRDefault="00945C45" w:rsidP="007D60A5">
      <w:pPr>
        <w:spacing w:before="0" w:after="0"/>
        <w:rPr>
          <w:rFonts w:ascii="Arial" w:hAnsi="Arial" w:cs="Arial"/>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5"/>
        <w:gridCol w:w="3362"/>
        <w:gridCol w:w="2595"/>
        <w:gridCol w:w="1134"/>
        <w:gridCol w:w="1206"/>
      </w:tblGrid>
      <w:tr w:rsidR="000C6C33" w:rsidRPr="00A25A7D" w14:paraId="595D08C9" w14:textId="77777777" w:rsidTr="00E07393">
        <w:trPr>
          <w:trHeight w:val="637"/>
        </w:trPr>
        <w:tc>
          <w:tcPr>
            <w:tcW w:w="55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C81C6D" w14:textId="77777777" w:rsidR="00C71B77" w:rsidRPr="00A11A13" w:rsidRDefault="00C71B77" w:rsidP="00AC7B59">
            <w:pPr>
              <w:spacing w:before="0" w:after="0"/>
              <w:jc w:val="center"/>
              <w:rPr>
                <w:rFonts w:ascii="Arial" w:hAnsi="Arial" w:cs="Arial"/>
                <w:b/>
              </w:rPr>
            </w:pPr>
            <w:r w:rsidRPr="00A11A13">
              <w:rPr>
                <w:rFonts w:ascii="Arial" w:hAnsi="Arial" w:cs="Arial"/>
                <w:b/>
              </w:rPr>
              <w:t>R.br.</w:t>
            </w:r>
          </w:p>
        </w:tc>
        <w:tc>
          <w:tcPr>
            <w:tcW w:w="180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F74A5A" w14:textId="77777777" w:rsidR="00C71B77" w:rsidRPr="00A11A13" w:rsidRDefault="00C71B77" w:rsidP="00AC7B59">
            <w:pPr>
              <w:spacing w:before="0" w:after="0"/>
              <w:jc w:val="center"/>
              <w:rPr>
                <w:rFonts w:ascii="Arial" w:hAnsi="Arial" w:cs="Arial"/>
                <w:b/>
              </w:rPr>
            </w:pPr>
            <w:r w:rsidRPr="00A11A13">
              <w:rPr>
                <w:rFonts w:ascii="Arial" w:hAnsi="Arial" w:cs="Arial"/>
                <w:b/>
              </w:rPr>
              <w:t>Kriterij bodovanja</w:t>
            </w:r>
          </w:p>
        </w:tc>
        <w:tc>
          <w:tcPr>
            <w:tcW w:w="139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EC46D9" w14:textId="77777777" w:rsidR="00C71B77" w:rsidRPr="00A11A13" w:rsidRDefault="00C71B77" w:rsidP="00C71B77">
            <w:pPr>
              <w:spacing w:before="0" w:after="0"/>
              <w:jc w:val="center"/>
              <w:rPr>
                <w:rFonts w:ascii="Arial" w:hAnsi="Arial" w:cs="Arial"/>
                <w:b/>
              </w:rPr>
            </w:pPr>
            <w:r w:rsidRPr="00A11A13">
              <w:rPr>
                <w:rFonts w:ascii="Arial" w:hAnsi="Arial" w:cs="Arial"/>
                <w:b/>
              </w:rPr>
              <w:t>Broj mjeseci ponuđenog održavanja</w:t>
            </w:r>
          </w:p>
        </w:tc>
        <w:tc>
          <w:tcPr>
            <w:tcW w:w="6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66B8E4" w14:textId="77777777" w:rsidR="00C71B77" w:rsidRPr="00A11A13" w:rsidRDefault="00C71B77" w:rsidP="00AC7B59">
            <w:pPr>
              <w:spacing w:before="0" w:after="0"/>
              <w:jc w:val="center"/>
              <w:rPr>
                <w:rFonts w:ascii="Arial" w:hAnsi="Arial" w:cs="Arial"/>
                <w:b/>
              </w:rPr>
            </w:pPr>
            <w:r w:rsidRPr="00A11A13">
              <w:rPr>
                <w:rFonts w:ascii="Arial" w:hAnsi="Arial" w:cs="Arial"/>
                <w:b/>
              </w:rPr>
              <w:t>Bodovi</w:t>
            </w:r>
          </w:p>
        </w:tc>
        <w:tc>
          <w:tcPr>
            <w:tcW w:w="64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CFD64C" w14:textId="77777777" w:rsidR="00C71B77" w:rsidRPr="00A11A13" w:rsidRDefault="00C71B77" w:rsidP="00AC7B59">
            <w:pPr>
              <w:spacing w:before="0" w:after="0"/>
              <w:jc w:val="center"/>
              <w:rPr>
                <w:rFonts w:ascii="Arial" w:hAnsi="Arial" w:cs="Arial"/>
                <w:b/>
              </w:rPr>
            </w:pPr>
            <w:r w:rsidRPr="00A11A13">
              <w:rPr>
                <w:rFonts w:ascii="Arial" w:hAnsi="Arial" w:cs="Arial"/>
                <w:b/>
              </w:rPr>
              <w:t>Ukupno</w:t>
            </w:r>
          </w:p>
        </w:tc>
      </w:tr>
      <w:tr w:rsidR="004754B1" w:rsidRPr="00A25A7D" w14:paraId="15C7E4E1" w14:textId="77777777" w:rsidTr="00E07393">
        <w:trPr>
          <w:trHeight w:val="660"/>
        </w:trPr>
        <w:tc>
          <w:tcPr>
            <w:tcW w:w="550" w:type="pct"/>
            <w:vMerge w:val="restart"/>
            <w:tcBorders>
              <w:top w:val="single" w:sz="4" w:space="0" w:color="000000"/>
              <w:left w:val="single" w:sz="4" w:space="0" w:color="000000"/>
              <w:right w:val="single" w:sz="4" w:space="0" w:color="000000"/>
            </w:tcBorders>
            <w:vAlign w:val="center"/>
            <w:hideMark/>
          </w:tcPr>
          <w:p w14:paraId="6126E581" w14:textId="77777777" w:rsidR="004754B1" w:rsidRPr="00A11A13" w:rsidRDefault="004754B1" w:rsidP="00AC7B59">
            <w:pPr>
              <w:spacing w:before="0" w:after="0"/>
              <w:jc w:val="center"/>
              <w:rPr>
                <w:rFonts w:ascii="Arial" w:hAnsi="Arial" w:cs="Arial"/>
                <w:b/>
              </w:rPr>
            </w:pPr>
            <w:r w:rsidRPr="00A11A13">
              <w:rPr>
                <w:rFonts w:ascii="Arial" w:hAnsi="Arial" w:cs="Arial"/>
                <w:b/>
              </w:rPr>
              <w:t>1.</w:t>
            </w:r>
          </w:p>
        </w:tc>
        <w:tc>
          <w:tcPr>
            <w:tcW w:w="1803" w:type="pct"/>
            <w:vMerge w:val="restart"/>
            <w:tcBorders>
              <w:top w:val="single" w:sz="4" w:space="0" w:color="000000"/>
              <w:left w:val="single" w:sz="4" w:space="0" w:color="000000"/>
              <w:right w:val="single" w:sz="4" w:space="0" w:color="000000"/>
            </w:tcBorders>
            <w:vAlign w:val="center"/>
            <w:hideMark/>
          </w:tcPr>
          <w:p w14:paraId="2C3F6194" w14:textId="77777777" w:rsidR="004754B1" w:rsidRPr="00A11A13" w:rsidRDefault="004754B1">
            <w:pPr>
              <w:spacing w:before="0" w:after="0"/>
              <w:jc w:val="left"/>
              <w:rPr>
                <w:rFonts w:ascii="Arial" w:hAnsi="Arial" w:cs="Arial"/>
              </w:rPr>
            </w:pPr>
            <w:r w:rsidRPr="00A11A13">
              <w:rPr>
                <w:rFonts w:ascii="Arial" w:hAnsi="Arial" w:cs="Arial"/>
              </w:rPr>
              <w:t>Vrijeme održavanja sustava</w:t>
            </w:r>
            <w:r w:rsidR="00A01212" w:rsidRPr="00A11A13">
              <w:rPr>
                <w:rFonts w:ascii="Arial" w:hAnsi="Arial" w:cs="Arial"/>
              </w:rPr>
              <w:t xml:space="preserve"> </w:t>
            </w:r>
            <w:r w:rsidRPr="00A11A13">
              <w:rPr>
                <w:rFonts w:ascii="Arial" w:hAnsi="Arial" w:cs="Arial"/>
                <w:szCs w:val="24"/>
              </w:rPr>
              <w:t>s uključenom uslugom podrške korisniku sustava za cijelo vrijeme ugovorenog roka održavanja</w:t>
            </w:r>
          </w:p>
        </w:tc>
        <w:tc>
          <w:tcPr>
            <w:tcW w:w="1392" w:type="pct"/>
            <w:tcBorders>
              <w:top w:val="single" w:sz="4" w:space="0" w:color="000000"/>
              <w:left w:val="single" w:sz="4" w:space="0" w:color="000000"/>
              <w:right w:val="single" w:sz="4" w:space="0" w:color="000000"/>
            </w:tcBorders>
            <w:vAlign w:val="center"/>
          </w:tcPr>
          <w:p w14:paraId="168F2AD5" w14:textId="77777777" w:rsidR="004754B1" w:rsidRPr="00A11A13" w:rsidRDefault="004754B1" w:rsidP="00A8594A">
            <w:pPr>
              <w:jc w:val="center"/>
              <w:rPr>
                <w:rFonts w:ascii="Arial" w:hAnsi="Arial" w:cs="Arial"/>
              </w:rPr>
            </w:pPr>
            <w:r w:rsidRPr="00A11A13">
              <w:rPr>
                <w:rFonts w:ascii="Arial" w:hAnsi="Arial" w:cs="Arial"/>
              </w:rPr>
              <w:t>36 mjeseci</w:t>
            </w:r>
          </w:p>
        </w:tc>
        <w:tc>
          <w:tcPr>
            <w:tcW w:w="608" w:type="pct"/>
            <w:tcBorders>
              <w:top w:val="single" w:sz="4" w:space="0" w:color="000000"/>
              <w:left w:val="single" w:sz="4" w:space="0" w:color="000000"/>
              <w:right w:val="single" w:sz="4" w:space="0" w:color="000000"/>
            </w:tcBorders>
            <w:vAlign w:val="center"/>
          </w:tcPr>
          <w:p w14:paraId="0D6AEC79" w14:textId="77777777" w:rsidR="004754B1" w:rsidRPr="00A11A13" w:rsidRDefault="004754B1" w:rsidP="00AC7B59">
            <w:pPr>
              <w:jc w:val="center"/>
              <w:rPr>
                <w:rFonts w:ascii="Arial" w:hAnsi="Arial" w:cs="Arial"/>
              </w:rPr>
            </w:pPr>
            <w:r w:rsidRPr="00A11A13">
              <w:rPr>
                <w:rFonts w:ascii="Arial" w:hAnsi="Arial" w:cs="Arial"/>
              </w:rPr>
              <w:t>10</w:t>
            </w:r>
          </w:p>
        </w:tc>
        <w:tc>
          <w:tcPr>
            <w:tcW w:w="647" w:type="pct"/>
            <w:vMerge w:val="restart"/>
            <w:tcBorders>
              <w:top w:val="single" w:sz="4" w:space="0" w:color="000000"/>
              <w:left w:val="single" w:sz="4" w:space="0" w:color="000000"/>
              <w:right w:val="single" w:sz="4" w:space="0" w:color="000000"/>
            </w:tcBorders>
            <w:vAlign w:val="center"/>
            <w:hideMark/>
          </w:tcPr>
          <w:p w14:paraId="59FE8F2F" w14:textId="77777777" w:rsidR="004754B1" w:rsidRPr="00A11A13" w:rsidRDefault="004754B1" w:rsidP="00AC7B59">
            <w:pPr>
              <w:spacing w:before="0" w:after="0"/>
              <w:jc w:val="center"/>
              <w:rPr>
                <w:rFonts w:ascii="Arial" w:hAnsi="Arial" w:cs="Arial"/>
              </w:rPr>
            </w:pPr>
            <w:r w:rsidRPr="00A11A13">
              <w:rPr>
                <w:rFonts w:ascii="Arial" w:hAnsi="Arial" w:cs="Arial"/>
              </w:rPr>
              <w:t>Do 20 bodova</w:t>
            </w:r>
          </w:p>
        </w:tc>
      </w:tr>
      <w:tr w:rsidR="000C6C33" w:rsidRPr="00A25A7D" w14:paraId="7D5D18D1" w14:textId="77777777" w:rsidTr="00E07393">
        <w:trPr>
          <w:trHeight w:val="555"/>
        </w:trPr>
        <w:tc>
          <w:tcPr>
            <w:tcW w:w="550" w:type="pct"/>
            <w:vMerge/>
            <w:tcBorders>
              <w:left w:val="single" w:sz="4" w:space="0" w:color="000000"/>
              <w:bottom w:val="single" w:sz="4" w:space="0" w:color="000000"/>
              <w:right w:val="single" w:sz="4" w:space="0" w:color="000000"/>
            </w:tcBorders>
            <w:vAlign w:val="center"/>
          </w:tcPr>
          <w:p w14:paraId="30A4474F" w14:textId="77777777" w:rsidR="000C6C33" w:rsidRPr="00A11A13" w:rsidRDefault="000C6C33" w:rsidP="00AC7B59">
            <w:pPr>
              <w:spacing w:before="0" w:after="0"/>
              <w:jc w:val="left"/>
              <w:rPr>
                <w:rFonts w:ascii="Arial" w:hAnsi="Arial" w:cs="Arial"/>
                <w:b/>
              </w:rPr>
            </w:pPr>
          </w:p>
        </w:tc>
        <w:tc>
          <w:tcPr>
            <w:tcW w:w="1803" w:type="pct"/>
            <w:vMerge/>
            <w:tcBorders>
              <w:left w:val="single" w:sz="4" w:space="0" w:color="000000"/>
              <w:bottom w:val="single" w:sz="4" w:space="0" w:color="000000"/>
              <w:right w:val="single" w:sz="4" w:space="0" w:color="000000"/>
            </w:tcBorders>
            <w:vAlign w:val="center"/>
          </w:tcPr>
          <w:p w14:paraId="295064B0" w14:textId="77777777" w:rsidR="000C6C33" w:rsidRPr="00A11A13" w:rsidRDefault="000C6C33" w:rsidP="00AC7B59">
            <w:pPr>
              <w:spacing w:before="0" w:after="0"/>
              <w:jc w:val="left"/>
              <w:rPr>
                <w:rFonts w:ascii="Arial" w:hAnsi="Arial" w:cs="Arial"/>
              </w:rPr>
            </w:pPr>
          </w:p>
        </w:tc>
        <w:tc>
          <w:tcPr>
            <w:tcW w:w="1392" w:type="pct"/>
            <w:tcBorders>
              <w:top w:val="single" w:sz="4" w:space="0" w:color="000000"/>
              <w:left w:val="single" w:sz="4" w:space="0" w:color="000000"/>
              <w:right w:val="single" w:sz="4" w:space="0" w:color="000000"/>
            </w:tcBorders>
            <w:vAlign w:val="center"/>
          </w:tcPr>
          <w:p w14:paraId="0C337641" w14:textId="77777777" w:rsidR="000C6C33" w:rsidRPr="00A11A13" w:rsidRDefault="000C6C33" w:rsidP="00AC7B59">
            <w:pPr>
              <w:spacing w:before="0" w:after="0"/>
              <w:jc w:val="center"/>
              <w:rPr>
                <w:rFonts w:ascii="Arial" w:hAnsi="Arial" w:cs="Arial"/>
              </w:rPr>
            </w:pPr>
            <w:r w:rsidRPr="00A11A13">
              <w:rPr>
                <w:rFonts w:ascii="Arial" w:hAnsi="Arial" w:cs="Arial"/>
              </w:rPr>
              <w:t xml:space="preserve">48 </w:t>
            </w:r>
            <w:r w:rsidR="00A8594A" w:rsidRPr="00A11A13">
              <w:rPr>
                <w:rFonts w:ascii="Arial" w:hAnsi="Arial" w:cs="Arial"/>
              </w:rPr>
              <w:t>mjeseci</w:t>
            </w:r>
          </w:p>
        </w:tc>
        <w:tc>
          <w:tcPr>
            <w:tcW w:w="608" w:type="pct"/>
            <w:tcBorders>
              <w:top w:val="single" w:sz="4" w:space="0" w:color="000000"/>
              <w:left w:val="single" w:sz="4" w:space="0" w:color="000000"/>
              <w:right w:val="single" w:sz="4" w:space="0" w:color="000000"/>
            </w:tcBorders>
            <w:vAlign w:val="center"/>
          </w:tcPr>
          <w:p w14:paraId="2D4C4593" w14:textId="77777777" w:rsidR="000C6C33" w:rsidRPr="00A11A13" w:rsidRDefault="000C6C33" w:rsidP="00AC7B59">
            <w:pPr>
              <w:spacing w:before="0" w:after="0"/>
              <w:jc w:val="center"/>
              <w:rPr>
                <w:rFonts w:ascii="Arial" w:hAnsi="Arial" w:cs="Arial"/>
              </w:rPr>
            </w:pPr>
            <w:r w:rsidRPr="00A11A13">
              <w:rPr>
                <w:rFonts w:ascii="Arial" w:hAnsi="Arial" w:cs="Arial"/>
              </w:rPr>
              <w:t>20</w:t>
            </w:r>
          </w:p>
        </w:tc>
        <w:tc>
          <w:tcPr>
            <w:tcW w:w="647" w:type="pct"/>
            <w:vMerge/>
            <w:tcBorders>
              <w:left w:val="single" w:sz="4" w:space="0" w:color="000000"/>
              <w:bottom w:val="single" w:sz="4" w:space="0" w:color="000000"/>
              <w:right w:val="single" w:sz="4" w:space="0" w:color="000000"/>
            </w:tcBorders>
            <w:vAlign w:val="center"/>
          </w:tcPr>
          <w:p w14:paraId="6215E773" w14:textId="77777777" w:rsidR="000C6C33" w:rsidRPr="00A11A13" w:rsidRDefault="000C6C33" w:rsidP="00AC7B59">
            <w:pPr>
              <w:spacing w:before="0" w:after="0"/>
              <w:jc w:val="left"/>
              <w:rPr>
                <w:rFonts w:ascii="Arial" w:hAnsi="Arial" w:cs="Arial"/>
              </w:rPr>
            </w:pPr>
          </w:p>
        </w:tc>
      </w:tr>
      <w:tr w:rsidR="000C6C33" w:rsidRPr="00A25A7D" w14:paraId="04FFC021" w14:textId="77777777" w:rsidTr="000C6C33">
        <w:trPr>
          <w:trHeight w:val="73"/>
        </w:trPr>
        <w:tc>
          <w:tcPr>
            <w:tcW w:w="4353" w:type="pct"/>
            <w:gridSpan w:val="4"/>
            <w:tcBorders>
              <w:top w:val="single" w:sz="4" w:space="0" w:color="000000"/>
              <w:left w:val="single" w:sz="4" w:space="0" w:color="000000"/>
              <w:bottom w:val="single" w:sz="4" w:space="0" w:color="000000"/>
              <w:right w:val="single" w:sz="4" w:space="0" w:color="000000"/>
            </w:tcBorders>
            <w:vAlign w:val="center"/>
            <w:hideMark/>
          </w:tcPr>
          <w:p w14:paraId="778DF54C" w14:textId="77777777" w:rsidR="00C71B77" w:rsidRPr="00A11A13" w:rsidRDefault="00C71B77" w:rsidP="000C6C33">
            <w:pPr>
              <w:spacing w:before="0" w:after="0"/>
              <w:jc w:val="right"/>
              <w:rPr>
                <w:rFonts w:ascii="Arial" w:hAnsi="Arial" w:cs="Arial"/>
                <w:b/>
              </w:rPr>
            </w:pPr>
            <w:r w:rsidRPr="00A11A13">
              <w:rPr>
                <w:rFonts w:ascii="Arial" w:hAnsi="Arial" w:cs="Arial"/>
                <w:b/>
              </w:rPr>
              <w:t xml:space="preserve">Sveukupni broj bodova za kriterij </w:t>
            </w:r>
            <w:r w:rsidR="000C6C33" w:rsidRPr="00A11A13">
              <w:rPr>
                <w:rFonts w:ascii="Arial" w:hAnsi="Arial" w:cs="Arial"/>
                <w:b/>
              </w:rPr>
              <w:t>roka održavanja cjelovitog sustava</w:t>
            </w:r>
          </w:p>
        </w:tc>
        <w:tc>
          <w:tcPr>
            <w:tcW w:w="647" w:type="pct"/>
            <w:tcBorders>
              <w:top w:val="single" w:sz="4" w:space="0" w:color="000000"/>
              <w:left w:val="single" w:sz="4" w:space="0" w:color="000000"/>
              <w:bottom w:val="single" w:sz="4" w:space="0" w:color="000000"/>
              <w:right w:val="single" w:sz="4" w:space="0" w:color="000000"/>
            </w:tcBorders>
            <w:vAlign w:val="center"/>
            <w:hideMark/>
          </w:tcPr>
          <w:p w14:paraId="1C0849B1" w14:textId="77777777" w:rsidR="00C71B77" w:rsidRPr="00A11A13" w:rsidRDefault="00C71B77" w:rsidP="00AC7B59">
            <w:pPr>
              <w:spacing w:before="0" w:after="0"/>
              <w:jc w:val="center"/>
              <w:rPr>
                <w:rFonts w:ascii="Arial" w:hAnsi="Arial" w:cs="Arial"/>
                <w:b/>
              </w:rPr>
            </w:pPr>
            <w:r w:rsidRPr="00A11A13">
              <w:rPr>
                <w:rFonts w:ascii="Arial" w:hAnsi="Arial" w:cs="Arial"/>
                <w:b/>
              </w:rPr>
              <w:t xml:space="preserve">Do </w:t>
            </w:r>
            <w:r w:rsidR="000C6C33" w:rsidRPr="00A11A13">
              <w:rPr>
                <w:rFonts w:ascii="Arial" w:hAnsi="Arial" w:cs="Arial"/>
                <w:b/>
              </w:rPr>
              <w:t>2</w:t>
            </w:r>
            <w:r w:rsidRPr="00A11A13">
              <w:rPr>
                <w:rFonts w:ascii="Arial" w:hAnsi="Arial" w:cs="Arial"/>
                <w:b/>
              </w:rPr>
              <w:t>0 bodova</w:t>
            </w:r>
          </w:p>
        </w:tc>
      </w:tr>
    </w:tbl>
    <w:p w14:paraId="627A67A3" w14:textId="77777777" w:rsidR="00391274" w:rsidRPr="00A11A13" w:rsidRDefault="00391274" w:rsidP="007D60A5">
      <w:pPr>
        <w:spacing w:before="0" w:after="0"/>
        <w:rPr>
          <w:rFonts w:ascii="Arial" w:hAnsi="Arial" w:cs="Arial"/>
          <w:szCs w:val="24"/>
        </w:rPr>
      </w:pPr>
    </w:p>
    <w:p w14:paraId="0CE6B428" w14:textId="77777777" w:rsidR="00975A65" w:rsidRPr="00A11A13" w:rsidRDefault="00975A65">
      <w:pPr>
        <w:pStyle w:val="Naslov2"/>
        <w:rPr>
          <w:rFonts w:ascii="Arial" w:hAnsi="Arial" w:cs="Arial"/>
        </w:rPr>
      </w:pPr>
      <w:r w:rsidRPr="00A11A13">
        <w:rPr>
          <w:rFonts w:ascii="Arial" w:hAnsi="Arial" w:cs="Arial"/>
        </w:rPr>
        <w:t>Jezik i pismo na kojem se dostavlja ponuda</w:t>
      </w:r>
    </w:p>
    <w:p w14:paraId="099A1124" w14:textId="77777777" w:rsidR="00625631" w:rsidRPr="00A11A13" w:rsidRDefault="00625631" w:rsidP="00894D28">
      <w:pPr>
        <w:spacing w:before="0" w:after="0"/>
        <w:rPr>
          <w:rFonts w:ascii="Arial" w:hAnsi="Arial" w:cs="Arial"/>
        </w:rPr>
      </w:pPr>
    </w:p>
    <w:p w14:paraId="769044CD" w14:textId="77777777" w:rsidR="00AC31C0" w:rsidRDefault="00077746" w:rsidP="00894D28">
      <w:pPr>
        <w:spacing w:before="0" w:after="0"/>
        <w:rPr>
          <w:rFonts w:ascii="Arial" w:hAnsi="Arial" w:cs="Arial"/>
        </w:rPr>
      </w:pPr>
      <w:r w:rsidRPr="00A11A13">
        <w:rPr>
          <w:rFonts w:ascii="Arial" w:hAnsi="Arial" w:cs="Arial"/>
        </w:rPr>
        <w:t xml:space="preserve">Ponuda mora biti napisana na hrvatskom jeziku i latiničnom pismu. </w:t>
      </w:r>
      <w:r w:rsidR="00A76F15" w:rsidRPr="00A11A13">
        <w:rPr>
          <w:rFonts w:ascii="Arial" w:hAnsi="Arial" w:cs="Arial"/>
        </w:rPr>
        <w:t>Svi dijelovi ponude moraju biti dostavljeni na hrvatskom jeziku</w:t>
      </w:r>
      <w:r w:rsidR="00840E08" w:rsidRPr="00A11A13">
        <w:rPr>
          <w:rFonts w:ascii="Arial" w:hAnsi="Arial" w:cs="Arial"/>
        </w:rPr>
        <w:t>.</w:t>
      </w:r>
    </w:p>
    <w:p w14:paraId="17AC6B8E" w14:textId="77777777" w:rsidR="008356FB" w:rsidRPr="00A11A13" w:rsidRDefault="008356FB" w:rsidP="00894D28">
      <w:pPr>
        <w:spacing w:before="0" w:after="0"/>
        <w:rPr>
          <w:rFonts w:ascii="Arial" w:hAnsi="Arial" w:cs="Arial"/>
          <w:szCs w:val="24"/>
        </w:rPr>
      </w:pPr>
    </w:p>
    <w:p w14:paraId="4CA6DC75" w14:textId="77777777" w:rsidR="00077746" w:rsidRDefault="00077746" w:rsidP="00894D28">
      <w:pPr>
        <w:spacing w:before="0" w:after="0"/>
        <w:rPr>
          <w:rFonts w:ascii="Arial" w:hAnsi="Arial" w:cs="Arial"/>
        </w:rPr>
      </w:pPr>
      <w:r w:rsidRPr="00A11A13">
        <w:rPr>
          <w:rFonts w:ascii="Arial" w:hAnsi="Arial" w:cs="Arial"/>
        </w:rPr>
        <w:t>Ako</w:t>
      </w:r>
      <w:r w:rsidR="00A76F15" w:rsidRPr="00A11A13">
        <w:rPr>
          <w:rFonts w:ascii="Arial" w:hAnsi="Arial" w:cs="Arial"/>
        </w:rPr>
        <w:t xml:space="preserve"> je priložen izvorni dokument na stranom jeziku</w:t>
      </w:r>
      <w:r w:rsidR="00AE7EDF" w:rsidRPr="00A11A13">
        <w:rPr>
          <w:rFonts w:ascii="Arial" w:hAnsi="Arial" w:cs="Arial"/>
        </w:rPr>
        <w:t>,</w:t>
      </w:r>
      <w:r w:rsidR="00A76F15" w:rsidRPr="00A11A13">
        <w:rPr>
          <w:rFonts w:ascii="Arial" w:hAnsi="Arial" w:cs="Arial"/>
        </w:rPr>
        <w:t xml:space="preserve"> uz njega je ponuditelj dužan priložiti i prijevod ovlaštenog sudskog tumača </w:t>
      </w:r>
      <w:r w:rsidR="00AE7EDF" w:rsidRPr="00A11A13">
        <w:rPr>
          <w:rFonts w:ascii="Arial" w:hAnsi="Arial" w:cs="Arial"/>
        </w:rPr>
        <w:t xml:space="preserve">za jezik s kojeg je prijevod izvršen </w:t>
      </w:r>
      <w:r w:rsidR="00A76F15" w:rsidRPr="00A11A13">
        <w:rPr>
          <w:rFonts w:ascii="Arial" w:hAnsi="Arial" w:cs="Arial"/>
        </w:rPr>
        <w:t>na hrvatski jezik.</w:t>
      </w:r>
      <w:r w:rsidR="00A01212" w:rsidRPr="00A11A13">
        <w:rPr>
          <w:rFonts w:ascii="Arial" w:hAnsi="Arial" w:cs="Arial"/>
        </w:rPr>
        <w:t xml:space="preserve"> </w:t>
      </w:r>
      <w:r w:rsidRPr="00A11A13">
        <w:rPr>
          <w:rFonts w:ascii="Arial" w:hAnsi="Arial" w:cs="Arial"/>
        </w:rPr>
        <w:t>Certifikati mogu biti i na engleskom jeziku.</w:t>
      </w:r>
    </w:p>
    <w:p w14:paraId="38646559" w14:textId="77777777" w:rsidR="008356FB" w:rsidRDefault="008356FB" w:rsidP="00894D28">
      <w:pPr>
        <w:spacing w:before="0" w:after="0"/>
        <w:rPr>
          <w:rFonts w:ascii="Arial" w:hAnsi="Arial" w:cs="Arial"/>
        </w:rPr>
      </w:pPr>
    </w:p>
    <w:p w14:paraId="7E90CFEF" w14:textId="77777777" w:rsidR="008356FB" w:rsidRPr="00A11A13" w:rsidRDefault="008356FB" w:rsidP="00894D28">
      <w:pPr>
        <w:spacing w:before="0" w:after="0"/>
        <w:rPr>
          <w:rFonts w:ascii="Arial" w:hAnsi="Arial" w:cs="Arial"/>
        </w:rPr>
      </w:pPr>
      <w:r>
        <w:rPr>
          <w:rFonts w:ascii="Arial" w:hAnsi="Arial" w:cs="Arial"/>
        </w:rPr>
        <w:t>U dijelu tehničke specifikacije, Naručitelj dopušta korištenje engleskih izraza.</w:t>
      </w:r>
    </w:p>
    <w:p w14:paraId="14860467" w14:textId="77777777" w:rsidR="00625631" w:rsidRDefault="00625631" w:rsidP="00894D28">
      <w:pPr>
        <w:spacing w:before="0" w:after="0"/>
        <w:rPr>
          <w:rFonts w:ascii="Arial" w:hAnsi="Arial" w:cs="Arial"/>
        </w:rPr>
      </w:pPr>
    </w:p>
    <w:p w14:paraId="74514D71" w14:textId="77777777" w:rsidR="0063497D" w:rsidRPr="00A11A13" w:rsidRDefault="0063497D" w:rsidP="00894D28">
      <w:pPr>
        <w:spacing w:before="0" w:after="0"/>
        <w:rPr>
          <w:rFonts w:ascii="Arial" w:hAnsi="Arial" w:cs="Arial"/>
        </w:rPr>
      </w:pPr>
    </w:p>
    <w:p w14:paraId="7463B191" w14:textId="77777777" w:rsidR="007E05B4" w:rsidRPr="00A11A13" w:rsidRDefault="007E05B4" w:rsidP="00894D28">
      <w:pPr>
        <w:pStyle w:val="Naslov2"/>
        <w:rPr>
          <w:rFonts w:ascii="Arial" w:hAnsi="Arial" w:cs="Arial"/>
        </w:rPr>
      </w:pPr>
      <w:r w:rsidRPr="00A11A13">
        <w:rPr>
          <w:rFonts w:ascii="Arial" w:hAnsi="Arial" w:cs="Arial"/>
        </w:rPr>
        <w:lastRenderedPageBreak/>
        <w:t>Rok valjanosti ponude</w:t>
      </w:r>
    </w:p>
    <w:p w14:paraId="2F9FF2D3" w14:textId="77777777" w:rsidR="00625631" w:rsidRPr="00A11A13" w:rsidRDefault="00625631" w:rsidP="00894D28">
      <w:pPr>
        <w:spacing w:before="0" w:after="0"/>
        <w:rPr>
          <w:rFonts w:ascii="Arial" w:hAnsi="Arial" w:cs="Arial"/>
        </w:rPr>
      </w:pPr>
    </w:p>
    <w:p w14:paraId="263358E7" w14:textId="77777777" w:rsidR="00083AD6" w:rsidRPr="00A11A13" w:rsidRDefault="00083AD6" w:rsidP="00894D28">
      <w:pPr>
        <w:spacing w:before="0" w:after="0"/>
        <w:rPr>
          <w:rFonts w:ascii="Arial" w:hAnsi="Arial" w:cs="Arial"/>
        </w:rPr>
      </w:pPr>
      <w:r w:rsidRPr="00A11A13">
        <w:rPr>
          <w:rFonts w:ascii="Arial" w:hAnsi="Arial" w:cs="Arial"/>
        </w:rPr>
        <w:t>Rok valjanosti ponude je najmanje 120 dana od isteka roka za dosta</w:t>
      </w:r>
      <w:r w:rsidR="005E1588" w:rsidRPr="00A11A13">
        <w:rPr>
          <w:rFonts w:ascii="Arial" w:hAnsi="Arial" w:cs="Arial"/>
        </w:rPr>
        <w:t xml:space="preserve">vu ponuda i mora biti naveden </w:t>
      </w:r>
      <w:r w:rsidRPr="00A11A13">
        <w:rPr>
          <w:rFonts w:ascii="Arial" w:hAnsi="Arial" w:cs="Arial"/>
        </w:rPr>
        <w:t xml:space="preserve">u </w:t>
      </w:r>
      <w:r w:rsidR="00EB2222" w:rsidRPr="00A11A13">
        <w:rPr>
          <w:rFonts w:ascii="Arial" w:hAnsi="Arial" w:cs="Arial"/>
        </w:rPr>
        <w:t>p</w:t>
      </w:r>
      <w:r w:rsidRPr="00A11A13">
        <w:rPr>
          <w:rFonts w:ascii="Arial" w:hAnsi="Arial" w:cs="Arial"/>
        </w:rPr>
        <w:t>onudbenom listu</w:t>
      </w:r>
      <w:r w:rsidR="005E1588" w:rsidRPr="00A11A13">
        <w:rPr>
          <w:rFonts w:ascii="Arial" w:hAnsi="Arial" w:cs="Arial"/>
        </w:rPr>
        <w:t xml:space="preserve"> (uvez ponude)</w:t>
      </w:r>
      <w:r w:rsidRPr="00A11A13">
        <w:rPr>
          <w:rFonts w:ascii="Arial" w:hAnsi="Arial" w:cs="Arial"/>
        </w:rPr>
        <w:t xml:space="preserve"> Naručitelj će odbiti ponudu čiji </w:t>
      </w:r>
      <w:r w:rsidR="007C2A5B" w:rsidRPr="00A11A13">
        <w:rPr>
          <w:rFonts w:ascii="Arial" w:hAnsi="Arial" w:cs="Arial"/>
        </w:rPr>
        <w:t xml:space="preserve">je </w:t>
      </w:r>
      <w:r w:rsidRPr="00A11A13">
        <w:rPr>
          <w:rFonts w:ascii="Arial" w:hAnsi="Arial" w:cs="Arial"/>
        </w:rPr>
        <w:t xml:space="preserve">rok valjanosti kraći od zahtijevanog. </w:t>
      </w:r>
    </w:p>
    <w:p w14:paraId="1AE65E00" w14:textId="77777777" w:rsidR="00625631" w:rsidRPr="00A11A13" w:rsidRDefault="00625631" w:rsidP="00894D28">
      <w:pPr>
        <w:spacing w:before="0" w:after="0"/>
        <w:rPr>
          <w:rFonts w:ascii="Arial" w:hAnsi="Arial" w:cs="Arial"/>
        </w:rPr>
      </w:pPr>
    </w:p>
    <w:p w14:paraId="12B0F5CD" w14:textId="77777777" w:rsidR="00083AD6" w:rsidRPr="00A11A13" w:rsidRDefault="00083AD6" w:rsidP="00894D28">
      <w:pPr>
        <w:spacing w:before="0" w:after="0"/>
        <w:rPr>
          <w:rFonts w:ascii="Arial" w:hAnsi="Arial" w:cs="Arial"/>
        </w:rPr>
      </w:pPr>
      <w:r w:rsidRPr="00A11A13">
        <w:rPr>
          <w:rFonts w:ascii="Arial" w:hAnsi="Arial" w:cs="Arial"/>
        </w:rPr>
        <w:t xml:space="preserve">Iz opravdanih razloga, Naručitelj može u pisanoj formi tražiti, a ponuditelj će također u pisanoj formi produžiti rok valjanosti ponude. U tom slučaju, ponuditelj će produžiti i valjanost jamstva za ozbiljnost ponude za rok produženja valjanosti ponude. </w:t>
      </w:r>
    </w:p>
    <w:p w14:paraId="0B3CBA56" w14:textId="0CC12EAC" w:rsidR="00083AD6" w:rsidRPr="00A11A13" w:rsidRDefault="00083AD6" w:rsidP="00894D28">
      <w:pPr>
        <w:spacing w:before="0" w:after="0"/>
        <w:rPr>
          <w:rFonts w:ascii="Arial" w:hAnsi="Arial" w:cs="Arial"/>
        </w:rPr>
      </w:pPr>
      <w:r w:rsidRPr="00A11A13">
        <w:rPr>
          <w:rFonts w:ascii="Arial" w:hAnsi="Arial" w:cs="Arial"/>
        </w:rPr>
        <w:t>U roku produženja valjanosti ponude niti Naručitelj niti ponuditelj neće tražiti izmjenu ponude.</w:t>
      </w:r>
    </w:p>
    <w:p w14:paraId="33C537A1" w14:textId="77777777" w:rsidR="00934A5D" w:rsidRPr="00A11A13" w:rsidRDefault="00934A5D" w:rsidP="007D60A5">
      <w:pPr>
        <w:spacing w:before="0" w:after="0"/>
        <w:rPr>
          <w:rFonts w:ascii="Arial" w:hAnsi="Arial" w:cs="Arial"/>
          <w:szCs w:val="24"/>
        </w:rPr>
      </w:pPr>
    </w:p>
    <w:p w14:paraId="2FF3F2C8" w14:textId="77777777" w:rsidR="00794EAD" w:rsidRPr="00A11A13" w:rsidRDefault="00987558" w:rsidP="00894D28">
      <w:pPr>
        <w:pStyle w:val="Naslov1"/>
        <w:shd w:val="clear" w:color="auto" w:fill="B8CCE4" w:themeFill="accent1" w:themeFillTint="66"/>
        <w:spacing w:before="0" w:after="0"/>
        <w:ind w:left="426" w:hanging="426"/>
        <w:rPr>
          <w:rFonts w:ascii="Arial" w:hAnsi="Arial" w:cs="Arial"/>
          <w:sz w:val="24"/>
          <w:szCs w:val="24"/>
        </w:rPr>
      </w:pPr>
      <w:bookmarkStart w:id="26" w:name="_Toc321139931"/>
      <w:bookmarkStart w:id="27" w:name="_Toc321140174"/>
      <w:bookmarkStart w:id="28" w:name="_Toc419111326"/>
      <w:bookmarkStart w:id="29" w:name="_Toc476740427"/>
      <w:r w:rsidRPr="00A11A13">
        <w:rPr>
          <w:rFonts w:ascii="Arial" w:hAnsi="Arial" w:cs="Arial"/>
          <w:sz w:val="24"/>
          <w:szCs w:val="24"/>
        </w:rPr>
        <w:t>OSTALE ODREDBE</w:t>
      </w:r>
      <w:bookmarkEnd w:id="26"/>
      <w:bookmarkEnd w:id="27"/>
      <w:bookmarkEnd w:id="28"/>
      <w:bookmarkEnd w:id="29"/>
    </w:p>
    <w:p w14:paraId="3CB5AD96" w14:textId="77777777" w:rsidR="00246210" w:rsidRPr="00A11A13" w:rsidRDefault="00246210">
      <w:pPr>
        <w:pStyle w:val="Naslov2"/>
        <w:numPr>
          <w:ilvl w:val="0"/>
          <w:numId w:val="0"/>
        </w:numPr>
        <w:ind w:left="709"/>
        <w:rPr>
          <w:rFonts w:ascii="Arial" w:hAnsi="Arial" w:cs="Arial"/>
          <w:szCs w:val="24"/>
        </w:rPr>
      </w:pPr>
    </w:p>
    <w:p w14:paraId="20D11F8C" w14:textId="77777777" w:rsidR="007D54ED" w:rsidRPr="00A11A13" w:rsidRDefault="00E1085B">
      <w:pPr>
        <w:pStyle w:val="Naslov2"/>
        <w:rPr>
          <w:rFonts w:ascii="Arial" w:hAnsi="Arial" w:cs="Arial"/>
        </w:rPr>
      </w:pPr>
      <w:r w:rsidRPr="00A11A13">
        <w:rPr>
          <w:rFonts w:ascii="Arial" w:hAnsi="Arial" w:cs="Arial"/>
        </w:rPr>
        <w:t xml:space="preserve">Odredbe koje se odnose na zajednicu </w:t>
      </w:r>
      <w:r w:rsidR="00C01BC0" w:rsidRPr="00A11A13">
        <w:rPr>
          <w:rFonts w:ascii="Arial" w:hAnsi="Arial" w:cs="Arial"/>
        </w:rPr>
        <w:t>gospodarskih subjekata</w:t>
      </w:r>
    </w:p>
    <w:p w14:paraId="11B3FF5A" w14:textId="77777777" w:rsidR="00625631" w:rsidRPr="00A11A13" w:rsidRDefault="00625631" w:rsidP="00894D28">
      <w:pPr>
        <w:spacing w:before="0" w:after="0"/>
        <w:rPr>
          <w:rFonts w:ascii="Arial" w:hAnsi="Arial" w:cs="Arial"/>
        </w:rPr>
      </w:pPr>
    </w:p>
    <w:p w14:paraId="4157C9BB" w14:textId="77777777" w:rsidR="0067249E" w:rsidRPr="00A11A13" w:rsidRDefault="0067249E" w:rsidP="00894D28">
      <w:pPr>
        <w:spacing w:before="0" w:after="0"/>
        <w:rPr>
          <w:rFonts w:ascii="Arial" w:hAnsi="Arial" w:cs="Arial"/>
        </w:rPr>
      </w:pPr>
      <w:r w:rsidRPr="00A11A13">
        <w:rPr>
          <w:rFonts w:ascii="Arial" w:hAnsi="Arial" w:cs="Arial"/>
        </w:rPr>
        <w:t xml:space="preserve">Više gospodarskih subjekata može se udružiti i dostaviti </w:t>
      </w:r>
      <w:r w:rsidR="00966D62" w:rsidRPr="00A11A13">
        <w:rPr>
          <w:rFonts w:ascii="Arial" w:hAnsi="Arial" w:cs="Arial"/>
        </w:rPr>
        <w:t>ponudu kao zajednica</w:t>
      </w:r>
      <w:r w:rsidRPr="00A11A13">
        <w:rPr>
          <w:rFonts w:ascii="Arial" w:hAnsi="Arial" w:cs="Arial"/>
        </w:rPr>
        <w:t>, neovisno o uređenju njihova međusobnog odnosa.</w:t>
      </w:r>
    </w:p>
    <w:p w14:paraId="5FE2E0F3" w14:textId="77777777" w:rsidR="00625631" w:rsidRPr="00A11A13" w:rsidRDefault="00625631" w:rsidP="00894D28">
      <w:pPr>
        <w:spacing w:before="0" w:after="0"/>
        <w:rPr>
          <w:rFonts w:ascii="Arial" w:hAnsi="Arial" w:cs="Arial"/>
        </w:rPr>
      </w:pPr>
    </w:p>
    <w:p w14:paraId="1DDCB833" w14:textId="77777777" w:rsidR="0067249E" w:rsidRPr="00A11A13" w:rsidRDefault="0067249E" w:rsidP="00894D28">
      <w:pPr>
        <w:spacing w:before="0" w:after="0"/>
        <w:rPr>
          <w:rFonts w:ascii="Arial" w:hAnsi="Arial" w:cs="Arial"/>
        </w:rPr>
      </w:pPr>
      <w:r w:rsidRPr="00A11A13">
        <w:rPr>
          <w:rFonts w:ascii="Arial" w:hAnsi="Arial" w:cs="Arial"/>
        </w:rPr>
        <w:t>Svaki gospodarski subjekt član zajednice ponuditelja dužan je u zajedničk</w:t>
      </w:r>
      <w:r w:rsidR="00C01BC0" w:rsidRPr="00A11A13">
        <w:rPr>
          <w:rFonts w:ascii="Arial" w:hAnsi="Arial" w:cs="Arial"/>
        </w:rPr>
        <w:t>oj</w:t>
      </w:r>
      <w:r w:rsidRPr="00A11A13">
        <w:rPr>
          <w:rFonts w:ascii="Arial" w:hAnsi="Arial" w:cs="Arial"/>
        </w:rPr>
        <w:t xml:space="preserve"> ponud</w:t>
      </w:r>
      <w:r w:rsidR="00C01BC0" w:rsidRPr="00A11A13">
        <w:rPr>
          <w:rFonts w:ascii="Arial" w:hAnsi="Arial" w:cs="Arial"/>
        </w:rPr>
        <w:t>i</w:t>
      </w:r>
      <w:r w:rsidR="003B2E1D">
        <w:rPr>
          <w:rFonts w:ascii="Arial" w:hAnsi="Arial" w:cs="Arial"/>
        </w:rPr>
        <w:t xml:space="preserve"> </w:t>
      </w:r>
      <w:r w:rsidR="00C01BC0" w:rsidRPr="00A11A13">
        <w:rPr>
          <w:rFonts w:ascii="Arial" w:hAnsi="Arial" w:cs="Arial"/>
        </w:rPr>
        <w:t>dokazati</w:t>
      </w:r>
      <w:r w:rsidR="003B2E1D">
        <w:rPr>
          <w:rFonts w:ascii="Arial" w:hAnsi="Arial" w:cs="Arial"/>
        </w:rPr>
        <w:t xml:space="preserve"> </w:t>
      </w:r>
      <w:r w:rsidR="003723BA" w:rsidRPr="00A11A13">
        <w:rPr>
          <w:rFonts w:ascii="Arial" w:hAnsi="Arial" w:cs="Arial"/>
          <w:szCs w:val="24"/>
        </w:rPr>
        <w:t xml:space="preserve">da ne postoje </w:t>
      </w:r>
      <w:r w:rsidR="00C01BC0" w:rsidRPr="00A11A13">
        <w:rPr>
          <w:rFonts w:ascii="Arial" w:hAnsi="Arial" w:cs="Arial"/>
          <w:szCs w:val="24"/>
        </w:rPr>
        <w:t>osnove za isključenje iz točke 3. ove Dokumentacije o nabavi.</w:t>
      </w:r>
    </w:p>
    <w:p w14:paraId="379341E9" w14:textId="77777777" w:rsidR="00625631" w:rsidRPr="00A11A13" w:rsidRDefault="00625631" w:rsidP="00894D28">
      <w:pPr>
        <w:spacing w:before="0" w:after="0"/>
        <w:rPr>
          <w:rFonts w:ascii="Arial" w:hAnsi="Arial" w:cs="Arial"/>
        </w:rPr>
      </w:pPr>
    </w:p>
    <w:p w14:paraId="27546921" w14:textId="77777777" w:rsidR="00C01BC0" w:rsidRPr="00A11A13" w:rsidRDefault="0067249E" w:rsidP="00894D28">
      <w:pPr>
        <w:spacing w:before="0" w:after="0"/>
        <w:rPr>
          <w:rFonts w:ascii="Arial" w:hAnsi="Arial" w:cs="Arial"/>
        </w:rPr>
      </w:pPr>
      <w:r w:rsidRPr="00A11A13">
        <w:rPr>
          <w:rFonts w:ascii="Arial" w:hAnsi="Arial" w:cs="Arial"/>
        </w:rPr>
        <w:t xml:space="preserve">U ponudi zajednice ponuditelja mora biti priložena Izjava o solidarnoj odgovornosti zajednice ponuditelja koja sadrži i podatke </w:t>
      </w:r>
      <w:r w:rsidR="00C01BC0" w:rsidRPr="00A11A13">
        <w:rPr>
          <w:rFonts w:ascii="Arial" w:hAnsi="Arial" w:cs="Arial"/>
        </w:rPr>
        <w:t>sukladno obrascu</w:t>
      </w:r>
      <w:r w:rsidRPr="00A11A13">
        <w:rPr>
          <w:rFonts w:ascii="Arial" w:hAnsi="Arial" w:cs="Arial"/>
        </w:rPr>
        <w:t xml:space="preserve"> Izjave</w:t>
      </w:r>
      <w:r w:rsidR="00C01BC0" w:rsidRPr="00A11A13">
        <w:rPr>
          <w:rFonts w:ascii="Arial" w:hAnsi="Arial" w:cs="Arial"/>
        </w:rPr>
        <w:t xml:space="preserve"> koji se</w:t>
      </w:r>
      <w:r w:rsidRPr="00A11A13">
        <w:rPr>
          <w:rFonts w:ascii="Arial" w:hAnsi="Arial" w:cs="Arial"/>
        </w:rPr>
        <w:t xml:space="preserve"> nalazi u </w:t>
      </w:r>
      <w:r w:rsidRPr="000A7305">
        <w:rPr>
          <w:rFonts w:ascii="Arial" w:hAnsi="Arial" w:cs="Arial"/>
        </w:rPr>
        <w:t xml:space="preserve">Dodatku </w:t>
      </w:r>
      <w:r w:rsidR="00423D09" w:rsidRPr="000A7305">
        <w:rPr>
          <w:rFonts w:ascii="Arial" w:hAnsi="Arial" w:cs="Arial"/>
        </w:rPr>
        <w:t>2</w:t>
      </w:r>
      <w:r w:rsidRPr="00A11A13">
        <w:rPr>
          <w:rFonts w:ascii="Arial" w:hAnsi="Arial" w:cs="Arial"/>
        </w:rPr>
        <w:t xml:space="preserve"> ove</w:t>
      </w:r>
      <w:r w:rsidR="003B2E1D">
        <w:rPr>
          <w:rFonts w:ascii="Arial" w:hAnsi="Arial" w:cs="Arial"/>
        </w:rPr>
        <w:t xml:space="preserve"> </w:t>
      </w:r>
      <w:r w:rsidR="00F602B6" w:rsidRPr="00A11A13">
        <w:rPr>
          <w:rFonts w:ascii="Arial" w:hAnsi="Arial" w:cs="Arial"/>
        </w:rPr>
        <w:t xml:space="preserve">Dokumentacije </w:t>
      </w:r>
      <w:r w:rsidR="00C01BC0" w:rsidRPr="00A11A13">
        <w:rPr>
          <w:rFonts w:ascii="Arial" w:hAnsi="Arial" w:cs="Arial"/>
        </w:rPr>
        <w:t>o nabavi</w:t>
      </w:r>
      <w:r w:rsidRPr="00A11A13">
        <w:rPr>
          <w:rFonts w:ascii="Arial" w:hAnsi="Arial" w:cs="Arial"/>
        </w:rPr>
        <w:t xml:space="preserve">. </w:t>
      </w:r>
    </w:p>
    <w:p w14:paraId="6C51D686" w14:textId="77777777" w:rsidR="00C01BC0" w:rsidRPr="00A11A13" w:rsidRDefault="00C01BC0" w:rsidP="00894D28">
      <w:pPr>
        <w:spacing w:before="0" w:after="0"/>
        <w:rPr>
          <w:rFonts w:ascii="Arial" w:hAnsi="Arial" w:cs="Arial"/>
        </w:rPr>
      </w:pPr>
    </w:p>
    <w:p w14:paraId="1A9FD415" w14:textId="77777777" w:rsidR="0067249E" w:rsidRPr="00A11A13" w:rsidRDefault="0067249E" w:rsidP="00894D28">
      <w:pPr>
        <w:spacing w:before="0" w:after="0"/>
        <w:rPr>
          <w:rFonts w:ascii="Arial" w:hAnsi="Arial" w:cs="Arial"/>
        </w:rPr>
      </w:pPr>
      <w:r w:rsidRPr="00A11A13">
        <w:rPr>
          <w:rFonts w:ascii="Arial" w:hAnsi="Arial" w:cs="Arial"/>
        </w:rPr>
        <w:t xml:space="preserve">Odgovornost </w:t>
      </w:r>
      <w:r w:rsidR="00C01BC0" w:rsidRPr="00A11A13">
        <w:rPr>
          <w:rFonts w:ascii="Arial" w:hAnsi="Arial" w:cs="Arial"/>
        </w:rPr>
        <w:t>gospodarskih subjekata</w:t>
      </w:r>
      <w:r w:rsidRPr="00A11A13">
        <w:rPr>
          <w:rFonts w:ascii="Arial" w:hAnsi="Arial" w:cs="Arial"/>
        </w:rPr>
        <w:t xml:space="preserve"> iz zajedničke ponude je solidarna.</w:t>
      </w:r>
    </w:p>
    <w:p w14:paraId="0097F7C9" w14:textId="77777777" w:rsidR="00625631" w:rsidRPr="00A11A13" w:rsidRDefault="00625631" w:rsidP="00894D28">
      <w:pPr>
        <w:spacing w:before="0" w:after="0"/>
        <w:rPr>
          <w:rFonts w:ascii="Arial" w:hAnsi="Arial" w:cs="Arial"/>
        </w:rPr>
      </w:pPr>
    </w:p>
    <w:p w14:paraId="61097870" w14:textId="77777777" w:rsidR="004149CE" w:rsidRPr="00A11A13" w:rsidRDefault="004149CE" w:rsidP="00894D28">
      <w:pPr>
        <w:pStyle w:val="Naslov2"/>
        <w:rPr>
          <w:rFonts w:ascii="Arial" w:hAnsi="Arial" w:cs="Arial"/>
        </w:rPr>
      </w:pPr>
      <w:r w:rsidRPr="00A11A13">
        <w:rPr>
          <w:rFonts w:ascii="Arial" w:hAnsi="Arial" w:cs="Arial"/>
        </w:rPr>
        <w:t>Odredbe koje se odnose na po</w:t>
      </w:r>
      <w:r w:rsidR="00C01BC0" w:rsidRPr="00A11A13">
        <w:rPr>
          <w:rFonts w:ascii="Arial" w:hAnsi="Arial" w:cs="Arial"/>
        </w:rPr>
        <w:t>dugovaratelje</w:t>
      </w:r>
    </w:p>
    <w:p w14:paraId="435E5727" w14:textId="77777777" w:rsidR="00625631" w:rsidRPr="00A11A13" w:rsidRDefault="00625631" w:rsidP="00894D28">
      <w:pPr>
        <w:spacing w:before="0" w:after="0"/>
        <w:rPr>
          <w:rFonts w:ascii="Arial" w:hAnsi="Arial" w:cs="Arial"/>
        </w:rPr>
      </w:pPr>
    </w:p>
    <w:p w14:paraId="154238C7" w14:textId="77777777" w:rsidR="00A33247" w:rsidRPr="00A11A13" w:rsidRDefault="00A33247" w:rsidP="00A33247">
      <w:pPr>
        <w:rPr>
          <w:rFonts w:ascii="Arial" w:hAnsi="Arial" w:cs="Arial"/>
          <w:szCs w:val="24"/>
          <w:lang w:eastAsia="hr-HR"/>
        </w:rPr>
      </w:pPr>
      <w:r w:rsidRPr="00A11A13">
        <w:rPr>
          <w:rFonts w:ascii="Arial" w:hAnsi="Arial" w:cs="Arial"/>
          <w:szCs w:val="24"/>
          <w:lang w:eastAsia="hr-HR"/>
        </w:rPr>
        <w:t xml:space="preserve">Gospodarski subjekt koji namjerava dati dio ugovora o javnoj nabavi u podugovor obvezan je u ponudi: </w:t>
      </w:r>
    </w:p>
    <w:p w14:paraId="2888FA51" w14:textId="77777777" w:rsidR="00A33247" w:rsidRPr="00A11A13" w:rsidRDefault="00A33247" w:rsidP="00A33247">
      <w:pPr>
        <w:pStyle w:val="ListParagraph"/>
        <w:numPr>
          <w:ilvl w:val="6"/>
          <w:numId w:val="52"/>
        </w:numPr>
        <w:ind w:left="450" w:hanging="270"/>
        <w:rPr>
          <w:rFonts w:ascii="Arial" w:hAnsi="Arial" w:cs="Arial"/>
          <w:szCs w:val="24"/>
          <w:lang w:eastAsia="hr-HR"/>
        </w:rPr>
      </w:pPr>
      <w:r w:rsidRPr="00A11A13">
        <w:rPr>
          <w:rFonts w:ascii="Arial" w:hAnsi="Arial" w:cs="Arial"/>
          <w:szCs w:val="24"/>
          <w:lang w:eastAsia="hr-HR"/>
        </w:rPr>
        <w:t>navesti koji dio ugovora namjerava dati u podugovor (predmet ili količina, vrijednost ili postotni udio)</w:t>
      </w:r>
      <w:r w:rsidR="00C01BC0" w:rsidRPr="00A11A13">
        <w:rPr>
          <w:rFonts w:ascii="Arial" w:hAnsi="Arial" w:cs="Arial"/>
          <w:szCs w:val="24"/>
          <w:lang w:eastAsia="hr-HR"/>
        </w:rPr>
        <w:t>,</w:t>
      </w:r>
    </w:p>
    <w:p w14:paraId="29F7CEF7" w14:textId="77777777" w:rsidR="00A33247" w:rsidRPr="00A11A13" w:rsidRDefault="00A33247" w:rsidP="00A33247">
      <w:pPr>
        <w:pStyle w:val="ListParagraph"/>
        <w:numPr>
          <w:ilvl w:val="6"/>
          <w:numId w:val="52"/>
        </w:numPr>
        <w:ind w:left="450" w:hanging="270"/>
        <w:rPr>
          <w:rFonts w:ascii="Arial" w:hAnsi="Arial" w:cs="Arial"/>
          <w:szCs w:val="24"/>
          <w:lang w:eastAsia="hr-HR"/>
        </w:rPr>
      </w:pPr>
      <w:r w:rsidRPr="00A11A13">
        <w:rPr>
          <w:rFonts w:ascii="Arial" w:hAnsi="Arial" w:cs="Arial"/>
          <w:szCs w:val="24"/>
          <w:lang w:eastAsia="hr-HR"/>
        </w:rPr>
        <w:t>navesti podatke o podugovarateljima (naziv ili tvrtka, sjedište, OIB ili nacionalni identifikacijski broj, broj računa/IBAN, zakonski zastupnici podugovaratelja)</w:t>
      </w:r>
      <w:r w:rsidR="00C01BC0" w:rsidRPr="00A11A13">
        <w:rPr>
          <w:rFonts w:ascii="Arial" w:hAnsi="Arial" w:cs="Arial"/>
          <w:szCs w:val="24"/>
          <w:lang w:eastAsia="hr-HR"/>
        </w:rPr>
        <w:t>,</w:t>
      </w:r>
    </w:p>
    <w:p w14:paraId="22CBB5E5" w14:textId="77777777" w:rsidR="00A33247" w:rsidRPr="00A11A13" w:rsidRDefault="00A33247" w:rsidP="00A33247">
      <w:pPr>
        <w:pStyle w:val="ListParagraph"/>
        <w:numPr>
          <w:ilvl w:val="6"/>
          <w:numId w:val="52"/>
        </w:numPr>
        <w:ind w:left="450" w:hanging="270"/>
        <w:rPr>
          <w:rFonts w:ascii="Arial" w:hAnsi="Arial" w:cs="Arial"/>
          <w:szCs w:val="24"/>
          <w:lang w:eastAsia="hr-HR"/>
        </w:rPr>
      </w:pPr>
      <w:r w:rsidRPr="00A11A13">
        <w:rPr>
          <w:rFonts w:ascii="Arial" w:hAnsi="Arial" w:cs="Arial"/>
          <w:szCs w:val="24"/>
          <w:lang w:eastAsia="hr-HR"/>
        </w:rPr>
        <w:t>dostaviti europsku jedinstvenu dokumentaciju o nabavi</w:t>
      </w:r>
      <w:r w:rsidR="0004167A" w:rsidRPr="00A11A13">
        <w:rPr>
          <w:rFonts w:ascii="Arial" w:hAnsi="Arial" w:cs="Arial"/>
          <w:szCs w:val="24"/>
          <w:lang w:eastAsia="hr-HR"/>
        </w:rPr>
        <w:t xml:space="preserve"> - ESPD</w:t>
      </w:r>
      <w:r w:rsidRPr="00A11A13">
        <w:rPr>
          <w:rFonts w:ascii="Arial" w:hAnsi="Arial" w:cs="Arial"/>
          <w:szCs w:val="24"/>
          <w:lang w:eastAsia="hr-HR"/>
        </w:rPr>
        <w:t xml:space="preserve"> za podugovaratelja.</w:t>
      </w:r>
    </w:p>
    <w:p w14:paraId="680583BC" w14:textId="6A2831E8" w:rsidR="00A33247" w:rsidRPr="00A11A13" w:rsidRDefault="00A33247" w:rsidP="00A33247">
      <w:pPr>
        <w:rPr>
          <w:rFonts w:ascii="Arial" w:hAnsi="Arial" w:cs="Arial"/>
          <w:szCs w:val="24"/>
          <w:lang w:eastAsia="hr-HR"/>
        </w:rPr>
      </w:pPr>
      <w:r w:rsidRPr="00A11A13">
        <w:rPr>
          <w:rFonts w:ascii="Arial" w:hAnsi="Arial" w:cs="Arial"/>
          <w:szCs w:val="24"/>
          <w:lang w:eastAsia="hr-HR"/>
        </w:rPr>
        <w:t>Ako je gospodarski subjekt dio ugovora o javnoj nabavi dao u podugovor, gore navedeni podaci moraju biti navedeni u ugovoru o javnoj nabavi.</w:t>
      </w:r>
    </w:p>
    <w:p w14:paraId="0F6E8546" w14:textId="230F7EAE" w:rsidR="00A33247" w:rsidRPr="00A11A13" w:rsidRDefault="00A33247" w:rsidP="00A33247">
      <w:pPr>
        <w:rPr>
          <w:rFonts w:ascii="Arial" w:hAnsi="Arial" w:cs="Arial"/>
          <w:szCs w:val="24"/>
          <w:lang w:eastAsia="hr-HR"/>
        </w:rPr>
      </w:pPr>
      <w:r w:rsidRPr="00A11A13">
        <w:rPr>
          <w:rFonts w:ascii="Arial" w:hAnsi="Arial" w:cs="Arial"/>
          <w:szCs w:val="24"/>
          <w:lang w:eastAsia="hr-HR"/>
        </w:rPr>
        <w:t>Ugovaratelj mora svom računu ili situaciji priložiti račune ili situacije svojih podugovaratelja koje je prethodno potvrdio te će se plaćanja za dijelove ugovora koje je izvršio podugovaratelj obavljati neposredno podugovaratelju.</w:t>
      </w:r>
    </w:p>
    <w:p w14:paraId="52F5E6FF" w14:textId="247B942E" w:rsidR="00A33247" w:rsidRPr="00A11A13" w:rsidRDefault="00A33247" w:rsidP="00A33247">
      <w:pPr>
        <w:rPr>
          <w:rFonts w:ascii="Arial" w:hAnsi="Arial" w:cs="Arial"/>
          <w:szCs w:val="24"/>
          <w:lang w:eastAsia="hr-HR"/>
        </w:rPr>
      </w:pPr>
      <w:r w:rsidRPr="00A11A13">
        <w:rPr>
          <w:rFonts w:ascii="Arial" w:hAnsi="Arial" w:cs="Arial"/>
          <w:szCs w:val="24"/>
          <w:lang w:eastAsia="hr-HR"/>
        </w:rPr>
        <w:t>Ugovaratelj</w:t>
      </w:r>
      <w:r w:rsidR="003B2E1D">
        <w:rPr>
          <w:rFonts w:ascii="Arial" w:hAnsi="Arial" w:cs="Arial"/>
          <w:szCs w:val="24"/>
          <w:lang w:eastAsia="hr-HR"/>
        </w:rPr>
        <w:t xml:space="preserve"> </w:t>
      </w:r>
      <w:r w:rsidRPr="00A11A13">
        <w:rPr>
          <w:rFonts w:ascii="Arial" w:hAnsi="Arial" w:cs="Arial"/>
          <w:szCs w:val="24"/>
          <w:lang w:eastAsia="hr-HR"/>
        </w:rPr>
        <w:t>može</w:t>
      </w:r>
      <w:r w:rsidR="003B2E1D">
        <w:rPr>
          <w:rFonts w:ascii="Arial" w:hAnsi="Arial" w:cs="Arial"/>
          <w:szCs w:val="24"/>
          <w:lang w:eastAsia="hr-HR"/>
        </w:rPr>
        <w:t xml:space="preserve"> </w:t>
      </w:r>
      <w:r w:rsidRPr="00A11A13">
        <w:rPr>
          <w:rFonts w:ascii="Arial" w:hAnsi="Arial" w:cs="Arial"/>
          <w:szCs w:val="24"/>
          <w:lang w:eastAsia="hr-HR"/>
        </w:rPr>
        <w:t>tijekom izvršenja Ugovora od Naručitelja zahtijevati:</w:t>
      </w:r>
    </w:p>
    <w:p w14:paraId="3EABB6FA" w14:textId="77777777" w:rsidR="00A33247" w:rsidRPr="00A11A13" w:rsidRDefault="003B2E1D" w:rsidP="00A33247">
      <w:pPr>
        <w:numPr>
          <w:ilvl w:val="0"/>
          <w:numId w:val="51"/>
        </w:numPr>
        <w:spacing w:before="0" w:after="0"/>
        <w:rPr>
          <w:rFonts w:ascii="Arial" w:hAnsi="Arial" w:cs="Arial"/>
          <w:szCs w:val="24"/>
          <w:lang w:eastAsia="hr-HR"/>
        </w:rPr>
      </w:pPr>
      <w:r w:rsidRPr="00A11A13">
        <w:rPr>
          <w:rFonts w:ascii="Arial" w:hAnsi="Arial" w:cs="Arial"/>
          <w:szCs w:val="24"/>
          <w:lang w:eastAsia="hr-HR"/>
        </w:rPr>
        <w:t>promjenu</w:t>
      </w:r>
      <w:r>
        <w:rPr>
          <w:rFonts w:ascii="Arial" w:hAnsi="Arial" w:cs="Arial"/>
          <w:szCs w:val="24"/>
          <w:lang w:eastAsia="hr-HR"/>
        </w:rPr>
        <w:t xml:space="preserve"> </w:t>
      </w:r>
      <w:r w:rsidR="00A33247" w:rsidRPr="00A11A13">
        <w:rPr>
          <w:rFonts w:ascii="Arial" w:hAnsi="Arial" w:cs="Arial"/>
          <w:szCs w:val="24"/>
          <w:lang w:eastAsia="hr-HR"/>
        </w:rPr>
        <w:t xml:space="preserve">podugovaratelja za onaj dio ugovora o javnoj nabavi koji je prethodno dao u podugovor, </w:t>
      </w:r>
    </w:p>
    <w:p w14:paraId="5C9775B4" w14:textId="77777777" w:rsidR="00A33247" w:rsidRPr="00A11A13" w:rsidRDefault="00A33247" w:rsidP="00A33247">
      <w:pPr>
        <w:numPr>
          <w:ilvl w:val="0"/>
          <w:numId w:val="51"/>
        </w:numPr>
        <w:spacing w:before="0" w:after="0"/>
        <w:rPr>
          <w:rFonts w:ascii="Arial" w:hAnsi="Arial" w:cs="Arial"/>
          <w:szCs w:val="24"/>
          <w:lang w:eastAsia="hr-HR"/>
        </w:rPr>
      </w:pPr>
      <w:r w:rsidRPr="00A11A13">
        <w:rPr>
          <w:rFonts w:ascii="Arial" w:hAnsi="Arial" w:cs="Arial"/>
          <w:szCs w:val="24"/>
          <w:lang w:eastAsia="hr-HR"/>
        </w:rPr>
        <w:lastRenderedPageBreak/>
        <w:t xml:space="preserve">uvođenje jednog ili više novih podugovaratelja čiji ukupni udio ne smije prijeći 30% vrijednosti ugovora o javnoj nabavi bez poreza na dodanu vrijednost, neovisno o tome je li prethodno dao dio ugovora o javnoj nabavi u podugovor ili ne, </w:t>
      </w:r>
    </w:p>
    <w:p w14:paraId="305F164A" w14:textId="09BDD4E2" w:rsidR="00A33247" w:rsidRPr="000A7305" w:rsidRDefault="00A33247" w:rsidP="00A33247">
      <w:pPr>
        <w:pStyle w:val="ListParagraph"/>
        <w:numPr>
          <w:ilvl w:val="0"/>
          <w:numId w:val="51"/>
        </w:numPr>
        <w:spacing w:before="0" w:after="0"/>
        <w:rPr>
          <w:rFonts w:ascii="Arial" w:hAnsi="Arial" w:cs="Arial"/>
          <w:szCs w:val="24"/>
          <w:lang w:eastAsia="hr-HR"/>
        </w:rPr>
      </w:pPr>
      <w:r w:rsidRPr="00A11A13">
        <w:rPr>
          <w:rFonts w:ascii="Arial" w:hAnsi="Arial" w:cs="Arial"/>
          <w:szCs w:val="24"/>
          <w:lang w:eastAsia="hr-HR"/>
        </w:rPr>
        <w:t>preuzimanje izvršenja dijela ugovora o javnoj nabavi koji je prethodno dao u podugovor.</w:t>
      </w:r>
    </w:p>
    <w:p w14:paraId="162ABA5C" w14:textId="529C943A" w:rsidR="00A33247" w:rsidRPr="00A11A13" w:rsidRDefault="00A33247" w:rsidP="00A33247">
      <w:pPr>
        <w:rPr>
          <w:rFonts w:ascii="Arial" w:hAnsi="Arial" w:cs="Arial"/>
          <w:szCs w:val="24"/>
          <w:lang w:eastAsia="hr-HR"/>
        </w:rPr>
      </w:pPr>
      <w:r w:rsidRPr="00A11A13">
        <w:rPr>
          <w:rFonts w:ascii="Arial" w:hAnsi="Arial" w:cs="Arial"/>
          <w:szCs w:val="24"/>
          <w:lang w:eastAsia="hr-HR"/>
        </w:rPr>
        <w:t xml:space="preserve">Naručitelj neće odobriti zahtjev ugovaratelja za promjenu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 </w:t>
      </w:r>
    </w:p>
    <w:p w14:paraId="1BF1B545" w14:textId="5BEF62C4" w:rsidR="00A33247" w:rsidRPr="00A11A13" w:rsidRDefault="00A33247" w:rsidP="00A33247">
      <w:pPr>
        <w:rPr>
          <w:rFonts w:ascii="Arial" w:hAnsi="Arial" w:cs="Arial"/>
          <w:szCs w:val="24"/>
          <w:lang w:eastAsia="hr-HR"/>
        </w:rPr>
      </w:pPr>
      <w:r w:rsidRPr="00A11A13">
        <w:rPr>
          <w:rFonts w:ascii="Arial" w:hAnsi="Arial" w:cs="Arial"/>
          <w:color w:val="000000"/>
          <w:szCs w:val="24"/>
        </w:rPr>
        <w:t>Naručitelj neće odobriti zahtjev ugovaratelja za preuzimanjem izvršenja dijela ugovora o javnoj nabavi koji je prethodno dao u podugovor, ako se ugovaratelj u postupku javne nabave radi dokazivanja ispunjenja kriterija za odabir gospodarskog subjekta oslonio na sposobnost podugovaratelja za izvršenje tog dijela, a</w:t>
      </w:r>
      <w:r w:rsidR="00711CF1">
        <w:rPr>
          <w:rFonts w:ascii="Arial" w:hAnsi="Arial" w:cs="Arial"/>
          <w:color w:val="000000"/>
          <w:szCs w:val="24"/>
        </w:rPr>
        <w:t xml:space="preserve"> </w:t>
      </w:r>
      <w:r w:rsidRPr="00A11A13">
        <w:rPr>
          <w:rFonts w:ascii="Arial" w:hAnsi="Arial" w:cs="Arial"/>
          <w:color w:val="000000"/>
          <w:szCs w:val="24"/>
        </w:rPr>
        <w:t>ugovaratelj samostalno ne posjeduje takvu sposobnost, ili ako je taj dio ugovora već izvršen.</w:t>
      </w:r>
    </w:p>
    <w:p w14:paraId="50836417" w14:textId="7789D3E2" w:rsidR="00A33247" w:rsidRPr="00A11A13" w:rsidRDefault="00A33247" w:rsidP="00A33247">
      <w:pPr>
        <w:rPr>
          <w:rFonts w:ascii="Arial" w:hAnsi="Arial" w:cs="Arial"/>
          <w:szCs w:val="24"/>
          <w:lang w:eastAsia="hr-HR"/>
        </w:rPr>
      </w:pPr>
      <w:r w:rsidRPr="00A11A13">
        <w:rPr>
          <w:rFonts w:ascii="Arial" w:hAnsi="Arial" w:cs="Arial"/>
          <w:szCs w:val="24"/>
          <w:lang w:eastAsia="hr-HR"/>
        </w:rPr>
        <w:t>Ako se nakon sklapanja ugovora o javnoj nabavi mijenja podugovaratelj</w:t>
      </w:r>
      <w:r w:rsidR="00711CF1">
        <w:rPr>
          <w:rFonts w:ascii="Arial" w:hAnsi="Arial" w:cs="Arial"/>
          <w:szCs w:val="24"/>
          <w:lang w:eastAsia="hr-HR"/>
        </w:rPr>
        <w:t xml:space="preserve"> </w:t>
      </w:r>
      <w:r w:rsidRPr="00A11A13">
        <w:rPr>
          <w:rFonts w:ascii="Arial" w:hAnsi="Arial" w:cs="Arial"/>
          <w:szCs w:val="24"/>
          <w:lang w:eastAsia="hr-HR"/>
        </w:rPr>
        <w:t xml:space="preserve">ili se uvode jedan ili više novih podugovaratelja, pod uvjetom da je Naručitelj pristao na to, ugovaratelj mora dostaviti </w:t>
      </w:r>
      <w:r w:rsidR="00C01BC0" w:rsidRPr="00A11A13">
        <w:rPr>
          <w:rFonts w:ascii="Arial" w:hAnsi="Arial" w:cs="Arial"/>
          <w:szCs w:val="24"/>
          <w:lang w:eastAsia="hr-HR"/>
        </w:rPr>
        <w:t>podatke iz članka 222. st</w:t>
      </w:r>
      <w:r w:rsidR="000A7305">
        <w:rPr>
          <w:rFonts w:ascii="Arial" w:hAnsi="Arial" w:cs="Arial"/>
          <w:szCs w:val="24"/>
          <w:lang w:eastAsia="hr-HR"/>
        </w:rPr>
        <w:t>avak 1. ZJN</w:t>
      </w:r>
      <w:r w:rsidRPr="00A11A13">
        <w:rPr>
          <w:rFonts w:ascii="Arial" w:hAnsi="Arial" w:cs="Arial"/>
          <w:szCs w:val="24"/>
          <w:lang w:eastAsia="hr-HR"/>
        </w:rPr>
        <w:t>.</w:t>
      </w:r>
    </w:p>
    <w:p w14:paraId="5BA3B10D" w14:textId="77777777" w:rsidR="00966D62" w:rsidRPr="00A11A13" w:rsidRDefault="00A33247" w:rsidP="00A33247">
      <w:pPr>
        <w:pStyle w:val="t-9-8"/>
        <w:spacing w:before="120" w:beforeAutospacing="0" w:after="0" w:afterAutospacing="0"/>
        <w:rPr>
          <w:rFonts w:ascii="Arial" w:hAnsi="Arial" w:cs="Arial"/>
          <w:color w:val="000000"/>
          <w:sz w:val="24"/>
        </w:rPr>
      </w:pPr>
      <w:r w:rsidRPr="00A11A13">
        <w:rPr>
          <w:rFonts w:ascii="Arial" w:hAnsi="Arial" w:cs="Arial"/>
          <w:color w:val="000000"/>
          <w:sz w:val="24"/>
        </w:rPr>
        <w:t>Sudjelovanje podugovaratelja ne utječe na odgovornost ugovaratelja za izvršenje ugovora o javnoj nabavi.</w:t>
      </w:r>
    </w:p>
    <w:p w14:paraId="31CC32BD" w14:textId="77777777" w:rsidR="00966D62" w:rsidRPr="00A11A13" w:rsidRDefault="00966D62" w:rsidP="00A33247">
      <w:pPr>
        <w:pStyle w:val="t-9-8"/>
        <w:spacing w:before="120" w:beforeAutospacing="0" w:after="0" w:afterAutospacing="0"/>
        <w:rPr>
          <w:rFonts w:ascii="Arial" w:hAnsi="Arial" w:cs="Arial"/>
          <w:color w:val="000000"/>
          <w:sz w:val="24"/>
        </w:rPr>
      </w:pPr>
      <w:r w:rsidRPr="00A11A13">
        <w:rPr>
          <w:rFonts w:ascii="Arial" w:hAnsi="Arial" w:cs="Arial"/>
          <w:color w:val="000000"/>
          <w:sz w:val="24"/>
        </w:rPr>
        <w:t>Za svakog podugovaratelja u ponudi se moraju dostaviti dokazi da ne postoje osnove za isključenje iz točke 3. ove Dokumentacije o nabavi.</w:t>
      </w:r>
    </w:p>
    <w:p w14:paraId="01C34F89" w14:textId="77777777" w:rsidR="00625631" w:rsidRPr="00A11A13" w:rsidRDefault="00625631" w:rsidP="00894D28">
      <w:pPr>
        <w:spacing w:before="0" w:after="0"/>
        <w:rPr>
          <w:rFonts w:ascii="Arial" w:hAnsi="Arial" w:cs="Arial"/>
          <w:szCs w:val="24"/>
        </w:rPr>
      </w:pPr>
    </w:p>
    <w:p w14:paraId="3CCEEA33" w14:textId="77777777" w:rsidR="008239F8" w:rsidRPr="00A11A13" w:rsidRDefault="008239F8" w:rsidP="007D60A5">
      <w:pPr>
        <w:pStyle w:val="Naslov2"/>
        <w:rPr>
          <w:rFonts w:ascii="Arial" w:hAnsi="Arial" w:cs="Arial"/>
        </w:rPr>
      </w:pPr>
      <w:r w:rsidRPr="00A11A13">
        <w:rPr>
          <w:rFonts w:ascii="Arial" w:hAnsi="Arial" w:cs="Arial"/>
        </w:rPr>
        <w:t>Jamstva</w:t>
      </w:r>
    </w:p>
    <w:p w14:paraId="68FB7F8B" w14:textId="77777777" w:rsidR="00625631" w:rsidRPr="00A11A13" w:rsidRDefault="00625631" w:rsidP="00894D28">
      <w:pPr>
        <w:pStyle w:val="Naslov2"/>
        <w:numPr>
          <w:ilvl w:val="0"/>
          <w:numId w:val="0"/>
        </w:numPr>
        <w:rPr>
          <w:rFonts w:ascii="Arial" w:hAnsi="Arial" w:cs="Arial"/>
        </w:rPr>
      </w:pPr>
    </w:p>
    <w:p w14:paraId="1358E040" w14:textId="77777777" w:rsidR="005C182E" w:rsidRPr="00A11A13" w:rsidRDefault="00BA4D2C" w:rsidP="000B7B38">
      <w:pPr>
        <w:spacing w:before="0" w:after="0"/>
        <w:ind w:left="1"/>
        <w:rPr>
          <w:rFonts w:ascii="Arial" w:hAnsi="Arial" w:cs="Arial"/>
          <w:szCs w:val="24"/>
        </w:rPr>
      </w:pPr>
      <w:r w:rsidRPr="00A25A7D">
        <w:rPr>
          <w:rFonts w:ascii="Arial" w:hAnsi="Arial" w:cs="Arial"/>
          <w:b/>
        </w:rPr>
        <w:t>7</w:t>
      </w:r>
      <w:r w:rsidR="002D5812" w:rsidRPr="00A25A7D">
        <w:rPr>
          <w:rFonts w:ascii="Arial" w:hAnsi="Arial" w:cs="Arial"/>
          <w:b/>
        </w:rPr>
        <w:t>.3.</w:t>
      </w:r>
      <w:r w:rsidR="00711CF1">
        <w:rPr>
          <w:rFonts w:ascii="Arial" w:hAnsi="Arial" w:cs="Arial"/>
          <w:b/>
        </w:rPr>
        <w:t xml:space="preserve"> </w:t>
      </w:r>
      <w:r w:rsidR="002D5812" w:rsidRPr="00A25A7D">
        <w:rPr>
          <w:rFonts w:ascii="Arial" w:hAnsi="Arial" w:cs="Arial"/>
          <w:b/>
        </w:rPr>
        <w:t>a)</w:t>
      </w:r>
      <w:r w:rsidR="00711CF1">
        <w:rPr>
          <w:rFonts w:ascii="Arial" w:hAnsi="Arial" w:cs="Arial"/>
          <w:b/>
        </w:rPr>
        <w:t xml:space="preserve"> </w:t>
      </w:r>
      <w:r w:rsidR="008239F8" w:rsidRPr="00A11A13">
        <w:rPr>
          <w:rFonts w:ascii="Arial" w:hAnsi="Arial" w:cs="Arial"/>
          <w:b/>
        </w:rPr>
        <w:t>Jamstvo za ozbiljnost ponude</w:t>
      </w:r>
      <w:r w:rsidR="008239F8" w:rsidRPr="00A11A13">
        <w:rPr>
          <w:rFonts w:ascii="Arial" w:hAnsi="Arial" w:cs="Arial"/>
        </w:rPr>
        <w:t xml:space="preserve"> - ponuditelj obavezno uz ponudu prilaže dokaz da je položio jamstvo</w:t>
      </w:r>
      <w:r w:rsidR="0004167A" w:rsidRPr="00A11A13">
        <w:rPr>
          <w:rFonts w:ascii="Arial" w:hAnsi="Arial" w:cs="Arial"/>
        </w:rPr>
        <w:t xml:space="preserve"> za ozbiljnost ponude</w:t>
      </w:r>
      <w:r w:rsidR="008239F8" w:rsidRPr="00A11A13">
        <w:rPr>
          <w:rFonts w:ascii="Arial" w:hAnsi="Arial" w:cs="Arial"/>
        </w:rPr>
        <w:t xml:space="preserve"> u visini </w:t>
      </w:r>
      <w:r w:rsidR="007F3974" w:rsidRPr="00A11A13">
        <w:rPr>
          <w:rFonts w:ascii="Arial" w:hAnsi="Arial" w:cs="Arial"/>
        </w:rPr>
        <w:t>od</w:t>
      </w:r>
      <w:r w:rsidR="00711CF1">
        <w:rPr>
          <w:rFonts w:ascii="Arial" w:hAnsi="Arial" w:cs="Arial"/>
        </w:rPr>
        <w:t xml:space="preserve"> </w:t>
      </w:r>
      <w:r w:rsidR="00966D62" w:rsidRPr="00A11A13">
        <w:rPr>
          <w:rFonts w:ascii="Arial" w:hAnsi="Arial" w:cs="Arial"/>
        </w:rPr>
        <w:t>2</w:t>
      </w:r>
      <w:r w:rsidR="00BE6DD1" w:rsidRPr="00A11A13">
        <w:rPr>
          <w:rFonts w:ascii="Arial" w:hAnsi="Arial" w:cs="Arial"/>
        </w:rPr>
        <w:t>5</w:t>
      </w:r>
      <w:r w:rsidR="00F1031B" w:rsidRPr="00A11A13">
        <w:rPr>
          <w:rFonts w:ascii="Arial" w:hAnsi="Arial" w:cs="Arial"/>
        </w:rPr>
        <w:t>.000</w:t>
      </w:r>
      <w:r w:rsidR="005C182E" w:rsidRPr="00A11A13">
        <w:rPr>
          <w:rFonts w:ascii="Arial" w:hAnsi="Arial" w:cs="Arial"/>
        </w:rPr>
        <w:t>,00 kuna</w:t>
      </w:r>
    </w:p>
    <w:p w14:paraId="539FA82D" w14:textId="77777777" w:rsidR="008239F8" w:rsidRPr="00A11A13" w:rsidRDefault="008239F8" w:rsidP="007D60A5">
      <w:pPr>
        <w:spacing w:before="0" w:after="0"/>
        <w:rPr>
          <w:rFonts w:ascii="Arial" w:hAnsi="Arial" w:cs="Arial"/>
          <w:szCs w:val="24"/>
        </w:rPr>
      </w:pPr>
      <w:r w:rsidRPr="00A11A13">
        <w:rPr>
          <w:rFonts w:ascii="Arial" w:hAnsi="Arial" w:cs="Arial"/>
        </w:rPr>
        <w:t>i to:</w:t>
      </w:r>
    </w:p>
    <w:p w14:paraId="2F03B7A4" w14:textId="77777777" w:rsidR="008239F8" w:rsidRPr="00A11A13" w:rsidRDefault="002D44CB" w:rsidP="00E16FD2">
      <w:pPr>
        <w:pStyle w:val="Bulit1"/>
        <w:numPr>
          <w:ilvl w:val="0"/>
          <w:numId w:val="14"/>
        </w:numPr>
        <w:ind w:left="284" w:hanging="284"/>
        <w:rPr>
          <w:rFonts w:ascii="Arial" w:hAnsi="Arial" w:cs="Arial"/>
          <w:b w:val="0"/>
          <w:i/>
        </w:rPr>
      </w:pPr>
      <w:r w:rsidRPr="00A11A13">
        <w:rPr>
          <w:rFonts w:ascii="Arial" w:hAnsi="Arial" w:cs="Arial"/>
          <w:b w:val="0"/>
          <w:i/>
        </w:rPr>
        <w:t>j</w:t>
      </w:r>
      <w:r w:rsidR="008239F8" w:rsidRPr="00A11A13">
        <w:rPr>
          <w:rFonts w:ascii="Arial" w:hAnsi="Arial" w:cs="Arial"/>
          <w:b w:val="0"/>
          <w:i/>
        </w:rPr>
        <w:t>amstvo u obliku bankovne garancije ili</w:t>
      </w:r>
    </w:p>
    <w:p w14:paraId="3CA8DAA2" w14:textId="77777777" w:rsidR="008239F8" w:rsidRPr="00A11A13" w:rsidRDefault="002D44CB" w:rsidP="00E16FD2">
      <w:pPr>
        <w:pStyle w:val="Bulit1"/>
        <w:numPr>
          <w:ilvl w:val="0"/>
          <w:numId w:val="14"/>
        </w:numPr>
        <w:ind w:left="284" w:hanging="284"/>
        <w:rPr>
          <w:rFonts w:ascii="Arial" w:hAnsi="Arial" w:cs="Arial"/>
          <w:b w:val="0"/>
          <w:i/>
        </w:rPr>
      </w:pPr>
      <w:r w:rsidRPr="00A11A13">
        <w:rPr>
          <w:rFonts w:ascii="Arial" w:hAnsi="Arial" w:cs="Arial"/>
          <w:b w:val="0"/>
          <w:i/>
        </w:rPr>
        <w:t>b</w:t>
      </w:r>
      <w:r w:rsidR="008239F8" w:rsidRPr="00A11A13">
        <w:rPr>
          <w:rFonts w:ascii="Arial" w:hAnsi="Arial" w:cs="Arial"/>
          <w:b w:val="0"/>
          <w:i/>
        </w:rPr>
        <w:t>janko zadužnic</w:t>
      </w:r>
      <w:r w:rsidR="007263F6" w:rsidRPr="00A11A13">
        <w:rPr>
          <w:rFonts w:ascii="Arial" w:hAnsi="Arial" w:cs="Arial"/>
          <w:b w:val="0"/>
          <w:i/>
        </w:rPr>
        <w:t>e</w:t>
      </w:r>
      <w:r w:rsidR="008239F8" w:rsidRPr="00A11A13">
        <w:rPr>
          <w:rFonts w:ascii="Arial" w:hAnsi="Arial" w:cs="Arial"/>
          <w:b w:val="0"/>
          <w:i/>
        </w:rPr>
        <w:t xml:space="preserve"> ili</w:t>
      </w:r>
    </w:p>
    <w:p w14:paraId="34D83A57" w14:textId="77777777" w:rsidR="002D44CB" w:rsidRPr="00A11A13" w:rsidRDefault="002D44CB" w:rsidP="00E16FD2">
      <w:pPr>
        <w:pStyle w:val="Bulit1"/>
        <w:numPr>
          <w:ilvl w:val="0"/>
          <w:numId w:val="14"/>
        </w:numPr>
        <w:ind w:left="284" w:hanging="284"/>
        <w:rPr>
          <w:rFonts w:ascii="Arial" w:hAnsi="Arial" w:cs="Arial"/>
          <w:b w:val="0"/>
          <w:i/>
        </w:rPr>
      </w:pPr>
      <w:r w:rsidRPr="00A11A13">
        <w:rPr>
          <w:rFonts w:ascii="Arial" w:hAnsi="Arial" w:cs="Arial"/>
          <w:b w:val="0"/>
          <w:i/>
        </w:rPr>
        <w:t>v</w:t>
      </w:r>
      <w:r w:rsidR="008239F8" w:rsidRPr="00A11A13">
        <w:rPr>
          <w:rFonts w:ascii="Arial" w:hAnsi="Arial" w:cs="Arial"/>
          <w:b w:val="0"/>
          <w:i/>
        </w:rPr>
        <w:t>lastit</w:t>
      </w:r>
      <w:r w:rsidR="007263F6" w:rsidRPr="00A11A13">
        <w:rPr>
          <w:rFonts w:ascii="Arial" w:hAnsi="Arial" w:cs="Arial"/>
          <w:b w:val="0"/>
          <w:i/>
        </w:rPr>
        <w:t>e</w:t>
      </w:r>
      <w:r w:rsidR="008239F8" w:rsidRPr="00A11A13">
        <w:rPr>
          <w:rFonts w:ascii="Arial" w:hAnsi="Arial" w:cs="Arial"/>
          <w:b w:val="0"/>
          <w:i/>
        </w:rPr>
        <w:t>, akceptiran</w:t>
      </w:r>
      <w:r w:rsidR="007263F6" w:rsidRPr="00A11A13">
        <w:rPr>
          <w:rFonts w:ascii="Arial" w:hAnsi="Arial" w:cs="Arial"/>
          <w:b w:val="0"/>
          <w:i/>
        </w:rPr>
        <w:t>e</w:t>
      </w:r>
      <w:r w:rsidR="008239F8" w:rsidRPr="00A11A13">
        <w:rPr>
          <w:rFonts w:ascii="Arial" w:hAnsi="Arial" w:cs="Arial"/>
          <w:b w:val="0"/>
          <w:i/>
        </w:rPr>
        <w:t xml:space="preserve"> mjenic</w:t>
      </w:r>
      <w:r w:rsidR="007263F6" w:rsidRPr="00A11A13">
        <w:rPr>
          <w:rFonts w:ascii="Arial" w:hAnsi="Arial" w:cs="Arial"/>
          <w:b w:val="0"/>
          <w:i/>
        </w:rPr>
        <w:t>e</w:t>
      </w:r>
      <w:r w:rsidR="008239F8" w:rsidRPr="00A11A13">
        <w:rPr>
          <w:rFonts w:ascii="Arial" w:hAnsi="Arial" w:cs="Arial"/>
          <w:b w:val="0"/>
          <w:i/>
        </w:rPr>
        <w:t xml:space="preserve"> s klauzulom “bez protesta“. Mjenica mora biti ovjerena potpisom i žigom na sljedećim mjestima: trasat, trasant i izjava “bez p</w:t>
      </w:r>
      <w:r w:rsidR="009B0B5B" w:rsidRPr="00A11A13">
        <w:rPr>
          <w:rFonts w:ascii="Arial" w:hAnsi="Arial" w:cs="Arial"/>
          <w:b w:val="0"/>
          <w:i/>
        </w:rPr>
        <w:t>r</w:t>
      </w:r>
      <w:r w:rsidR="008239F8" w:rsidRPr="00A11A13">
        <w:rPr>
          <w:rFonts w:ascii="Arial" w:hAnsi="Arial" w:cs="Arial"/>
          <w:b w:val="0"/>
          <w:i/>
        </w:rPr>
        <w:t>otesta“</w:t>
      </w:r>
      <w:r w:rsidR="00AE7EDF" w:rsidRPr="00A11A13">
        <w:rPr>
          <w:rFonts w:ascii="Arial" w:hAnsi="Arial" w:cs="Arial"/>
          <w:b w:val="0"/>
          <w:i/>
        </w:rPr>
        <w:t>.</w:t>
      </w:r>
    </w:p>
    <w:p w14:paraId="6642EC00" w14:textId="77777777" w:rsidR="00625631" w:rsidRPr="00A11A13" w:rsidRDefault="00625631" w:rsidP="00894D28">
      <w:pPr>
        <w:spacing w:before="0" w:after="0"/>
        <w:rPr>
          <w:rFonts w:ascii="Arial" w:hAnsi="Arial" w:cs="Arial"/>
        </w:rPr>
      </w:pPr>
    </w:p>
    <w:p w14:paraId="3064B862" w14:textId="77777777" w:rsidR="00D25698" w:rsidRPr="00A11A13" w:rsidRDefault="00631EFE" w:rsidP="00894D28">
      <w:pPr>
        <w:spacing w:before="0" w:after="0"/>
        <w:rPr>
          <w:rFonts w:ascii="Arial" w:hAnsi="Arial" w:cs="Arial"/>
          <w:szCs w:val="24"/>
        </w:rPr>
      </w:pPr>
      <w:r w:rsidRPr="00A11A13">
        <w:rPr>
          <w:rFonts w:ascii="Arial" w:hAnsi="Arial" w:cs="Arial"/>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poziv na broj: 9725-21852-OIB (ponuditelj navodi svoj OIB). Polog mora biti evidentiran na računu Naručitelja u trenutku isteka roka za dostavu ponuda. Dokaz o uplati novčanog pologa ponuditelj je dužan priložiti u ponudi. </w:t>
      </w:r>
    </w:p>
    <w:p w14:paraId="23024F29" w14:textId="77777777" w:rsidR="00625631" w:rsidRPr="00A11A13" w:rsidRDefault="00625631" w:rsidP="00894D28">
      <w:pPr>
        <w:spacing w:before="0" w:after="0"/>
        <w:rPr>
          <w:rFonts w:ascii="Arial" w:hAnsi="Arial" w:cs="Arial"/>
        </w:rPr>
      </w:pPr>
    </w:p>
    <w:p w14:paraId="2AA39D48" w14:textId="77777777" w:rsidR="00631EFE" w:rsidRPr="00A11A13" w:rsidRDefault="00631EFE" w:rsidP="00894D28">
      <w:pPr>
        <w:spacing w:before="0" w:after="0"/>
        <w:rPr>
          <w:rFonts w:ascii="Arial" w:hAnsi="Arial" w:cs="Arial"/>
          <w:szCs w:val="24"/>
        </w:rPr>
      </w:pPr>
      <w:r w:rsidRPr="00A11A13">
        <w:rPr>
          <w:rFonts w:ascii="Arial" w:hAnsi="Arial" w:cs="Arial"/>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61D58E46" w14:textId="77777777" w:rsidR="00625631" w:rsidRPr="00A11A13" w:rsidRDefault="00625631" w:rsidP="00894D28">
      <w:pPr>
        <w:spacing w:before="0" w:after="0"/>
        <w:rPr>
          <w:rFonts w:ascii="Arial" w:hAnsi="Arial" w:cs="Arial"/>
        </w:rPr>
      </w:pPr>
    </w:p>
    <w:p w14:paraId="58BFF955" w14:textId="77777777" w:rsidR="00AE7EDF" w:rsidRPr="00A11A13" w:rsidRDefault="00AE7EDF" w:rsidP="00894D28">
      <w:pPr>
        <w:spacing w:before="0" w:after="0"/>
        <w:rPr>
          <w:rFonts w:ascii="Arial" w:hAnsi="Arial" w:cs="Arial"/>
          <w:b/>
        </w:rPr>
      </w:pPr>
      <w:r w:rsidRPr="00A11A13">
        <w:rPr>
          <w:rFonts w:ascii="Arial" w:hAnsi="Arial" w:cs="Arial"/>
        </w:rPr>
        <w:lastRenderedPageBreak/>
        <w:t xml:space="preserve">Jamstvo za ozbiljnost ponude dostavlja se u izvorniku, odvojeno od elektroničke dostave ponude, u papirnatom obliku. </w:t>
      </w:r>
      <w:r w:rsidRPr="00A11A13">
        <w:rPr>
          <w:rFonts w:ascii="Arial" w:hAnsi="Arial" w:cs="Arial"/>
          <w:b/>
        </w:rPr>
        <w:t xml:space="preserve">Izvornik jamstva za ozbiljnost ponude se dostavlja u plastičnom omotu  (npr. uložni fascikl) koji mora biti zatvoren (npr. naljepnicom). Izvornik ne smije biti ni na koji način oštećen (bušenjem, klamanjem i sl.). Jamstvo u plastičnom omotu se dostavlja </w:t>
      </w:r>
      <w:r w:rsidR="00F602B6" w:rsidRPr="00A11A13">
        <w:rPr>
          <w:rFonts w:ascii="Arial" w:hAnsi="Arial" w:cs="Arial"/>
          <w:b/>
        </w:rPr>
        <w:t>N</w:t>
      </w:r>
      <w:r w:rsidRPr="00A11A13">
        <w:rPr>
          <w:rFonts w:ascii="Arial" w:hAnsi="Arial" w:cs="Arial"/>
          <w:b/>
        </w:rPr>
        <w:t>aručitelju  preporučenom poštom ili neposredno u zatvorenoj omotnici na kojoj su navedeni podaci kako je prikazano u nastavku.</w:t>
      </w:r>
    </w:p>
    <w:p w14:paraId="4B823DB1" w14:textId="77777777" w:rsidR="00BA6529" w:rsidRPr="00A11A13" w:rsidRDefault="00BA6529" w:rsidP="00894D28">
      <w:pPr>
        <w:spacing w:before="0" w:after="0"/>
        <w:rPr>
          <w:rFonts w:ascii="Arial" w:hAnsi="Arial" w:cs="Arial"/>
          <w:szCs w:val="24"/>
        </w:rPr>
      </w:pPr>
    </w:p>
    <w:tbl>
      <w:tblPr>
        <w:tblW w:w="0" w:type="auto"/>
        <w:jc w:val="center"/>
        <w:tblLayout w:type="fixed"/>
        <w:tblLook w:val="0000" w:firstRow="0" w:lastRow="0" w:firstColumn="0" w:lastColumn="0" w:noHBand="0" w:noVBand="0"/>
      </w:tblPr>
      <w:tblGrid>
        <w:gridCol w:w="7892"/>
      </w:tblGrid>
      <w:tr w:rsidR="00AC31C0" w:rsidRPr="00A25A7D" w14:paraId="47EBD548" w14:textId="77777777" w:rsidTr="00C04A1B">
        <w:trPr>
          <w:jc w:val="center"/>
        </w:trPr>
        <w:tc>
          <w:tcPr>
            <w:tcW w:w="7892" w:type="dxa"/>
            <w:tcBorders>
              <w:top w:val="single" w:sz="4" w:space="0" w:color="auto"/>
              <w:left w:val="single" w:sz="4" w:space="0" w:color="auto"/>
              <w:right w:val="single" w:sz="4" w:space="0" w:color="auto"/>
            </w:tcBorders>
          </w:tcPr>
          <w:p w14:paraId="5E8586BE" w14:textId="77777777" w:rsidR="00AC31C0" w:rsidRPr="00A11A13" w:rsidRDefault="00AC31C0" w:rsidP="00894D28">
            <w:pPr>
              <w:pStyle w:val="T-98-2"/>
              <w:tabs>
                <w:tab w:val="clear" w:pos="2153"/>
              </w:tabs>
              <w:spacing w:after="0"/>
              <w:ind w:firstLine="0"/>
              <w:rPr>
                <w:rFonts w:ascii="Arial" w:hAnsi="Arial" w:cs="Arial"/>
                <w:b/>
                <w:sz w:val="24"/>
                <w:lang w:val="hr-HR"/>
              </w:rPr>
            </w:pPr>
            <w:r w:rsidRPr="00A11A13">
              <w:rPr>
                <w:rFonts w:ascii="Arial" w:eastAsia="Myriad Pro" w:hAnsi="Arial" w:cs="Arial"/>
                <w:b/>
                <w:sz w:val="24"/>
                <w:szCs w:val="24"/>
                <w:lang w:val="hr-HR"/>
              </w:rPr>
              <w:t xml:space="preserve">Ponuditelj: </w:t>
            </w:r>
            <w:r w:rsidRPr="00A11A13">
              <w:rPr>
                <w:rFonts w:ascii="Arial" w:eastAsia="Myriad Pro" w:hAnsi="Arial" w:cs="Arial"/>
                <w:b/>
                <w:color w:val="FF0000"/>
                <w:sz w:val="24"/>
                <w:szCs w:val="24"/>
                <w:lang w:val="hr-HR"/>
              </w:rPr>
              <w:t>obavezno unijeti podatke</w:t>
            </w:r>
          </w:p>
          <w:p w14:paraId="438EFFE3" w14:textId="77777777" w:rsidR="00AC31C0" w:rsidRPr="00A11A13" w:rsidRDefault="00AC31C0" w:rsidP="00894D28">
            <w:pPr>
              <w:pStyle w:val="T-98-2"/>
              <w:tabs>
                <w:tab w:val="clear" w:pos="2153"/>
              </w:tabs>
              <w:spacing w:after="0"/>
              <w:ind w:firstLine="0"/>
              <w:rPr>
                <w:rFonts w:ascii="Arial" w:hAnsi="Arial" w:cs="Arial"/>
                <w:b/>
                <w:sz w:val="24"/>
                <w:lang w:val="hr-HR"/>
              </w:rPr>
            </w:pPr>
            <w:r w:rsidRPr="00A11A13">
              <w:rPr>
                <w:rFonts w:ascii="Arial" w:eastAsia="Myriad Pro" w:hAnsi="Arial" w:cs="Arial"/>
                <w:b/>
                <w:sz w:val="24"/>
                <w:szCs w:val="24"/>
                <w:lang w:val="hr-HR"/>
              </w:rPr>
              <w:t xml:space="preserve">Adresa: </w:t>
            </w:r>
            <w:r w:rsidRPr="00A11A13">
              <w:rPr>
                <w:rFonts w:ascii="Arial" w:eastAsia="Myriad Pro" w:hAnsi="Arial" w:cs="Arial"/>
                <w:b/>
                <w:color w:val="FF0000"/>
                <w:sz w:val="24"/>
                <w:szCs w:val="24"/>
                <w:lang w:val="hr-HR"/>
              </w:rPr>
              <w:t>obavezno unijeti podatke</w:t>
            </w:r>
          </w:p>
          <w:p w14:paraId="5FFB91A3" w14:textId="77777777" w:rsidR="00AC31C0" w:rsidRPr="00A11A13" w:rsidRDefault="00AC31C0" w:rsidP="00894D28">
            <w:pPr>
              <w:pStyle w:val="T-98-2"/>
              <w:tabs>
                <w:tab w:val="clear" w:pos="2153"/>
              </w:tabs>
              <w:spacing w:after="0"/>
              <w:ind w:firstLine="0"/>
              <w:rPr>
                <w:rFonts w:ascii="Arial" w:hAnsi="Arial" w:cs="Arial"/>
                <w:b/>
                <w:sz w:val="24"/>
                <w:lang w:val="hr-HR"/>
              </w:rPr>
            </w:pPr>
          </w:p>
          <w:p w14:paraId="510F02D0" w14:textId="77777777" w:rsidR="00AC31C0" w:rsidRPr="00A11A13" w:rsidRDefault="00AC31C0" w:rsidP="00894D28">
            <w:pPr>
              <w:pStyle w:val="T-98-2"/>
              <w:tabs>
                <w:tab w:val="clear" w:pos="2153"/>
              </w:tabs>
              <w:spacing w:after="0"/>
              <w:ind w:firstLine="0"/>
              <w:jc w:val="right"/>
              <w:rPr>
                <w:rFonts w:ascii="Arial" w:hAnsi="Arial" w:cs="Arial"/>
                <w:b/>
                <w:sz w:val="24"/>
                <w:lang w:val="hr-HR"/>
              </w:rPr>
            </w:pPr>
            <w:r w:rsidRPr="00A11A13">
              <w:rPr>
                <w:rFonts w:ascii="Arial" w:eastAsia="Myriad Pro" w:hAnsi="Arial" w:cs="Arial"/>
                <w:b/>
                <w:sz w:val="24"/>
                <w:szCs w:val="24"/>
                <w:lang w:val="hr-HR"/>
              </w:rPr>
              <w:t>Hrvatska akademska i istraživačka mreža – CARNet</w:t>
            </w:r>
          </w:p>
        </w:tc>
      </w:tr>
      <w:tr w:rsidR="00AC31C0" w:rsidRPr="00A25A7D" w14:paraId="7366A7D1" w14:textId="77777777" w:rsidTr="00C04A1B">
        <w:trPr>
          <w:jc w:val="center"/>
        </w:trPr>
        <w:tc>
          <w:tcPr>
            <w:tcW w:w="7892" w:type="dxa"/>
            <w:tcBorders>
              <w:left w:val="single" w:sz="4" w:space="0" w:color="auto"/>
              <w:right w:val="single" w:sz="4" w:space="0" w:color="auto"/>
            </w:tcBorders>
          </w:tcPr>
          <w:p w14:paraId="3D61FE54" w14:textId="77777777" w:rsidR="00AC31C0" w:rsidRPr="00A11A13" w:rsidRDefault="00AC31C0" w:rsidP="00894D28">
            <w:pPr>
              <w:pStyle w:val="T-98-2"/>
              <w:tabs>
                <w:tab w:val="clear" w:pos="2153"/>
              </w:tabs>
              <w:spacing w:after="0"/>
              <w:ind w:firstLine="0"/>
              <w:jc w:val="right"/>
              <w:rPr>
                <w:rFonts w:ascii="Arial" w:hAnsi="Arial" w:cs="Arial"/>
                <w:b/>
                <w:sz w:val="24"/>
                <w:lang w:val="hr-HR"/>
              </w:rPr>
            </w:pPr>
            <w:r w:rsidRPr="00A11A13">
              <w:rPr>
                <w:rFonts w:ascii="Arial" w:eastAsia="Myriad Pro" w:hAnsi="Arial" w:cs="Arial"/>
                <w:b/>
                <w:sz w:val="24"/>
                <w:szCs w:val="24"/>
                <w:lang w:val="hr-HR"/>
              </w:rPr>
              <w:t>Josipa Marohnića 5</w:t>
            </w:r>
          </w:p>
        </w:tc>
      </w:tr>
      <w:tr w:rsidR="00AC31C0" w:rsidRPr="00A25A7D" w14:paraId="09A3AA8A" w14:textId="77777777" w:rsidTr="00C04A1B">
        <w:trPr>
          <w:jc w:val="center"/>
        </w:trPr>
        <w:tc>
          <w:tcPr>
            <w:tcW w:w="7892" w:type="dxa"/>
            <w:tcBorders>
              <w:left w:val="single" w:sz="4" w:space="0" w:color="auto"/>
              <w:right w:val="single" w:sz="4" w:space="0" w:color="auto"/>
            </w:tcBorders>
          </w:tcPr>
          <w:p w14:paraId="4440EBD2" w14:textId="77777777" w:rsidR="00AC31C0" w:rsidRPr="00A11A13" w:rsidRDefault="00AC31C0" w:rsidP="00894D28">
            <w:pPr>
              <w:pStyle w:val="T-98-2"/>
              <w:tabs>
                <w:tab w:val="clear" w:pos="2153"/>
              </w:tabs>
              <w:spacing w:after="0"/>
              <w:ind w:firstLine="0"/>
              <w:jc w:val="right"/>
              <w:rPr>
                <w:rFonts w:ascii="Arial" w:hAnsi="Arial" w:cs="Arial"/>
                <w:b/>
                <w:sz w:val="24"/>
                <w:lang w:val="hr-HR"/>
              </w:rPr>
            </w:pPr>
            <w:r w:rsidRPr="00A11A13">
              <w:rPr>
                <w:rFonts w:ascii="Arial" w:eastAsia="Myriad Pro" w:hAnsi="Arial" w:cs="Arial"/>
                <w:b/>
                <w:sz w:val="24"/>
                <w:szCs w:val="24"/>
                <w:lang w:val="hr-HR"/>
              </w:rPr>
              <w:t>10 000 Zagreb</w:t>
            </w:r>
          </w:p>
        </w:tc>
      </w:tr>
      <w:tr w:rsidR="00AC31C0" w:rsidRPr="00A25A7D" w14:paraId="258A9668" w14:textId="77777777" w:rsidTr="00C04A1B">
        <w:trPr>
          <w:jc w:val="center"/>
        </w:trPr>
        <w:tc>
          <w:tcPr>
            <w:tcW w:w="7892" w:type="dxa"/>
            <w:tcBorders>
              <w:left w:val="single" w:sz="4" w:space="0" w:color="auto"/>
              <w:right w:val="single" w:sz="4" w:space="0" w:color="auto"/>
            </w:tcBorders>
          </w:tcPr>
          <w:p w14:paraId="66D21C0A" w14:textId="77777777" w:rsidR="00AC31C0" w:rsidRPr="00A11A13" w:rsidRDefault="00AC31C0" w:rsidP="00894D28">
            <w:pPr>
              <w:pStyle w:val="T-98-2"/>
              <w:tabs>
                <w:tab w:val="clear" w:pos="2153"/>
              </w:tabs>
              <w:spacing w:after="0"/>
              <w:ind w:firstLine="0"/>
              <w:rPr>
                <w:rFonts w:ascii="Arial" w:hAnsi="Arial" w:cs="Arial"/>
                <w:b/>
                <w:color w:val="FF0000"/>
                <w:sz w:val="24"/>
                <w:lang w:val="hr-HR"/>
              </w:rPr>
            </w:pPr>
          </w:p>
        </w:tc>
      </w:tr>
      <w:tr w:rsidR="00AC31C0" w:rsidRPr="00A25A7D" w14:paraId="0ED41FF5" w14:textId="77777777" w:rsidTr="00C04A1B">
        <w:trPr>
          <w:trHeight w:val="1180"/>
          <w:jc w:val="center"/>
        </w:trPr>
        <w:tc>
          <w:tcPr>
            <w:tcW w:w="7892" w:type="dxa"/>
            <w:tcBorders>
              <w:left w:val="single" w:sz="4" w:space="0" w:color="auto"/>
              <w:bottom w:val="single" w:sz="4" w:space="0" w:color="auto"/>
              <w:right w:val="single" w:sz="4" w:space="0" w:color="auto"/>
            </w:tcBorders>
          </w:tcPr>
          <w:p w14:paraId="50B8E767" w14:textId="77777777" w:rsidR="00AC31C0" w:rsidRPr="00A11A13" w:rsidRDefault="00AC31C0" w:rsidP="00894D28">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Otvoreni postupak javne nabave:</w:t>
            </w:r>
          </w:p>
          <w:p w14:paraId="6092292A" w14:textId="77777777" w:rsidR="00F1031B" w:rsidRPr="00A11A13" w:rsidRDefault="00F1031B" w:rsidP="00F1031B">
            <w:pPr>
              <w:pStyle w:val="T-98-2"/>
              <w:spacing w:after="0"/>
              <w:jc w:val="center"/>
              <w:rPr>
                <w:rFonts w:ascii="Arial" w:eastAsia="Myriad Pro" w:hAnsi="Arial" w:cs="Arial"/>
                <w:b/>
                <w:sz w:val="24"/>
                <w:szCs w:val="24"/>
                <w:lang w:val="hr-HR"/>
              </w:rPr>
            </w:pPr>
            <w:r w:rsidRPr="00A11A13">
              <w:rPr>
                <w:rFonts w:ascii="Arial" w:eastAsia="Myriad Pro" w:hAnsi="Arial" w:cs="Arial"/>
                <w:b/>
                <w:sz w:val="24"/>
                <w:szCs w:val="24"/>
                <w:lang w:val="hr-HR"/>
              </w:rPr>
              <w:t xml:space="preserve">NABAVA VISOKODOSTUPNOG SUSTAVA ZA UPRAVLJANJE </w:t>
            </w:r>
            <w:r w:rsidRPr="00A11A13">
              <w:rPr>
                <w:rFonts w:ascii="Arial" w:eastAsia="Myriad Pro" w:hAnsi="Arial" w:cs="Arial"/>
                <w:b/>
                <w:sz w:val="24"/>
                <w:szCs w:val="24"/>
                <w:lang w:val="hr-HR"/>
              </w:rPr>
              <w:br/>
              <w:t>API POZIVIMA U PILOT PROJEKTU</w:t>
            </w:r>
          </w:p>
          <w:p w14:paraId="62422CC9" w14:textId="77777777" w:rsidR="00F1031B" w:rsidRPr="00A11A13" w:rsidRDefault="00F1031B" w:rsidP="00F1031B">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“E-ŠKOLE: USPOSTAVA SUSTAVA RAZVOJA DIGITALNO ZRELIH ŠKOLA (PILOT PROJEKT)”</w:t>
            </w:r>
          </w:p>
          <w:p w14:paraId="1FBD16E1" w14:textId="123A8848" w:rsidR="00AE7EDF" w:rsidRPr="00A11A13" w:rsidRDefault="009E76EB" w:rsidP="00894D28">
            <w:pPr>
              <w:pStyle w:val="T-98-2"/>
              <w:spacing w:after="0"/>
              <w:jc w:val="center"/>
              <w:rPr>
                <w:rFonts w:ascii="Arial" w:hAnsi="Arial" w:cs="Arial"/>
                <w:b/>
                <w:sz w:val="24"/>
                <w:lang w:val="hr-HR"/>
              </w:rPr>
            </w:pPr>
            <w:r>
              <w:rPr>
                <w:rFonts w:ascii="Arial" w:eastAsia="Myriad Pro" w:hAnsi="Arial" w:cs="Arial"/>
                <w:b/>
                <w:sz w:val="24"/>
                <w:szCs w:val="24"/>
                <w:lang w:val="hr-HR"/>
              </w:rPr>
              <w:t>2</w:t>
            </w:r>
            <w:r w:rsidR="00AE7EDF" w:rsidRPr="009E76EB">
              <w:rPr>
                <w:rFonts w:ascii="Arial" w:eastAsia="Myriad Pro" w:hAnsi="Arial" w:cs="Arial"/>
                <w:b/>
                <w:sz w:val="24"/>
                <w:szCs w:val="24"/>
                <w:lang w:val="hr-HR"/>
              </w:rPr>
              <w:t>-</w:t>
            </w:r>
            <w:r w:rsidR="00957938" w:rsidRPr="009E76EB">
              <w:rPr>
                <w:rFonts w:ascii="Arial" w:eastAsia="Myriad Pro" w:hAnsi="Arial" w:cs="Arial"/>
                <w:b/>
                <w:sz w:val="24"/>
                <w:szCs w:val="24"/>
                <w:lang w:val="hr-HR"/>
              </w:rPr>
              <w:t>17</w:t>
            </w:r>
            <w:r w:rsidR="00AE7EDF" w:rsidRPr="009E76EB">
              <w:rPr>
                <w:rFonts w:ascii="Arial" w:eastAsia="Myriad Pro" w:hAnsi="Arial" w:cs="Arial"/>
                <w:b/>
                <w:sz w:val="24"/>
                <w:szCs w:val="24"/>
                <w:lang w:val="hr-HR"/>
              </w:rPr>
              <w:t>-</w:t>
            </w:r>
            <w:r w:rsidR="00957938" w:rsidRPr="009E76EB">
              <w:rPr>
                <w:rFonts w:ascii="Arial" w:eastAsia="Myriad Pro" w:hAnsi="Arial" w:cs="Arial"/>
                <w:b/>
                <w:sz w:val="24"/>
                <w:szCs w:val="24"/>
                <w:lang w:val="hr-HR"/>
              </w:rPr>
              <w:t>M</w:t>
            </w:r>
            <w:r w:rsidR="00AE7EDF" w:rsidRPr="009E76EB">
              <w:rPr>
                <w:rFonts w:ascii="Arial" w:eastAsia="Myriad Pro" w:hAnsi="Arial" w:cs="Arial"/>
                <w:b/>
                <w:sz w:val="24"/>
                <w:szCs w:val="24"/>
                <w:lang w:val="hr-HR"/>
              </w:rPr>
              <w:t>V-OP</w:t>
            </w:r>
          </w:p>
          <w:p w14:paraId="342372E1" w14:textId="77777777" w:rsidR="00AC31C0" w:rsidRPr="00A11A13" w:rsidRDefault="00AC31C0" w:rsidP="00894D28">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Dio/dijelovi ponude koji se dostavlja/dostavljaju odvojeno</w:t>
            </w:r>
          </w:p>
          <w:p w14:paraId="4EFB03F8" w14:textId="77777777" w:rsidR="00AC31C0" w:rsidRPr="00A11A13" w:rsidRDefault="00AC31C0" w:rsidP="00894D28">
            <w:pPr>
              <w:pStyle w:val="T-98-2"/>
              <w:tabs>
                <w:tab w:val="clear" w:pos="2153"/>
              </w:tabs>
              <w:spacing w:after="0"/>
              <w:ind w:firstLine="0"/>
              <w:jc w:val="center"/>
              <w:rPr>
                <w:rFonts w:ascii="Arial" w:hAnsi="Arial" w:cs="Arial"/>
                <w:b/>
                <w:sz w:val="24"/>
                <w:lang w:val="hr-HR"/>
              </w:rPr>
            </w:pPr>
            <w:r w:rsidRPr="00A11A13">
              <w:rPr>
                <w:rFonts w:ascii="Arial" w:eastAsia="Myriad Pro" w:hAnsi="Arial" w:cs="Arial"/>
                <w:b/>
                <w:sz w:val="24"/>
                <w:szCs w:val="24"/>
                <w:lang w:val="hr-HR"/>
              </w:rPr>
              <w:t xml:space="preserve">  NE OTVARAJ</w:t>
            </w:r>
          </w:p>
        </w:tc>
      </w:tr>
    </w:tbl>
    <w:p w14:paraId="7ADAABD4" w14:textId="77777777" w:rsidR="00AC31C0" w:rsidRPr="00A11A13" w:rsidRDefault="00AC31C0" w:rsidP="00894D28">
      <w:pPr>
        <w:spacing w:before="0" w:after="0"/>
        <w:rPr>
          <w:rFonts w:ascii="Arial" w:hAnsi="Arial" w:cs="Arial"/>
          <w:szCs w:val="24"/>
        </w:rPr>
      </w:pPr>
    </w:p>
    <w:p w14:paraId="31FEDC34" w14:textId="77777777" w:rsidR="00C36ECC" w:rsidRPr="00A11A13" w:rsidRDefault="00C36ECC" w:rsidP="00894D28">
      <w:pPr>
        <w:spacing w:before="0" w:after="0"/>
        <w:rPr>
          <w:rFonts w:ascii="Arial" w:hAnsi="Arial" w:cs="Arial"/>
          <w:bCs/>
          <w:color w:val="000000"/>
          <w:szCs w:val="24"/>
          <w:lang w:eastAsia="hr-HR"/>
        </w:rPr>
      </w:pPr>
      <w:r w:rsidRPr="00A11A13">
        <w:rPr>
          <w:rFonts w:ascii="Arial" w:hAnsi="Arial" w:cs="Arial"/>
          <w:color w:val="000000"/>
          <w:lang w:eastAsia="hr-HR"/>
        </w:rPr>
        <w:t xml:space="preserve">Trajanje jamstva za ozbiljnost ponude ne smije biti kraće od roka valjanosti ponude. U slučaju isteka roka valjanosti ponude </w:t>
      </w:r>
      <w:r w:rsidR="00F602B6" w:rsidRPr="00A11A13">
        <w:rPr>
          <w:rFonts w:ascii="Arial" w:hAnsi="Arial" w:cs="Arial"/>
          <w:color w:val="000000"/>
          <w:lang w:eastAsia="hr-HR"/>
        </w:rPr>
        <w:t>N</w:t>
      </w:r>
      <w:r w:rsidRPr="00A11A13">
        <w:rPr>
          <w:rFonts w:ascii="Arial" w:hAnsi="Arial" w:cs="Arial"/>
          <w:color w:val="000000"/>
          <w:lang w:eastAsia="hr-HR"/>
        </w:rPr>
        <w:t>aručitelj će</w:t>
      </w:r>
      <w:r w:rsidR="00165CD7" w:rsidRPr="00A11A13">
        <w:rPr>
          <w:rFonts w:ascii="Arial" w:hAnsi="Arial" w:cs="Arial"/>
          <w:color w:val="000000"/>
          <w:lang w:eastAsia="hr-HR"/>
        </w:rPr>
        <w:t>, prije odabira,</w:t>
      </w:r>
      <w:r w:rsidRPr="00A11A13">
        <w:rPr>
          <w:rFonts w:ascii="Arial" w:hAnsi="Arial" w:cs="Arial"/>
          <w:color w:val="000000"/>
          <w:lang w:eastAsia="hr-HR"/>
        </w:rPr>
        <w:t xml:space="preserve"> tražiti od ponuditelja</w:t>
      </w:r>
      <w:r w:rsidR="00966D62" w:rsidRPr="00A11A13">
        <w:rPr>
          <w:rFonts w:ascii="Arial" w:hAnsi="Arial" w:cs="Arial"/>
          <w:color w:val="000000"/>
          <w:lang w:eastAsia="hr-HR"/>
        </w:rPr>
        <w:t xml:space="preserve"> koji je podnio ekonomski najpovoljniju ponudu</w:t>
      </w:r>
      <w:r w:rsidRPr="00A11A13">
        <w:rPr>
          <w:rFonts w:ascii="Arial" w:hAnsi="Arial" w:cs="Arial"/>
          <w:color w:val="000000"/>
          <w:lang w:eastAsia="hr-HR"/>
        </w:rPr>
        <w:t xml:space="preserve"> da u primjerenom roku</w:t>
      </w:r>
      <w:r w:rsidR="00165CD7" w:rsidRPr="00A11A13">
        <w:rPr>
          <w:rFonts w:ascii="Arial" w:hAnsi="Arial" w:cs="Arial"/>
          <w:color w:val="000000"/>
          <w:lang w:eastAsia="hr-HR"/>
        </w:rPr>
        <w:t xml:space="preserve"> (ne kraćem od 5 dana)</w:t>
      </w:r>
      <w:r w:rsidRPr="00A11A13">
        <w:rPr>
          <w:rFonts w:ascii="Arial" w:hAnsi="Arial" w:cs="Arial"/>
          <w:color w:val="000000"/>
          <w:lang w:eastAsia="hr-HR"/>
        </w:rPr>
        <w:t xml:space="preserve"> produži rok valjanosti ponude</w:t>
      </w:r>
      <w:r w:rsidR="00165CD7" w:rsidRPr="00A11A13">
        <w:rPr>
          <w:rFonts w:ascii="Arial" w:hAnsi="Arial" w:cs="Arial"/>
          <w:color w:val="000000"/>
          <w:lang w:eastAsia="hr-HR"/>
        </w:rPr>
        <w:t xml:space="preserve"> i jamstva</w:t>
      </w:r>
      <w:r w:rsidRPr="00A11A13">
        <w:rPr>
          <w:rFonts w:ascii="Arial" w:hAnsi="Arial" w:cs="Arial"/>
          <w:color w:val="000000"/>
          <w:lang w:eastAsia="hr-HR"/>
        </w:rPr>
        <w:t>.</w:t>
      </w:r>
    </w:p>
    <w:p w14:paraId="195277DB" w14:textId="77777777" w:rsidR="00625631" w:rsidRPr="00A11A13" w:rsidRDefault="00625631" w:rsidP="00894D28">
      <w:pPr>
        <w:spacing w:before="0" w:after="0"/>
        <w:rPr>
          <w:rFonts w:ascii="Arial" w:eastAsia="Calibri" w:hAnsi="Arial" w:cs="Arial"/>
        </w:rPr>
      </w:pPr>
    </w:p>
    <w:p w14:paraId="0BCCD28C" w14:textId="77777777" w:rsidR="00C36ECC" w:rsidRPr="00A11A13" w:rsidRDefault="00165CD7" w:rsidP="00894D28">
      <w:pPr>
        <w:spacing w:before="0" w:after="0"/>
        <w:rPr>
          <w:rFonts w:ascii="Arial" w:hAnsi="Arial" w:cs="Arial"/>
          <w:szCs w:val="24"/>
        </w:rPr>
      </w:pPr>
      <w:r w:rsidRPr="00A11A13">
        <w:rPr>
          <w:rFonts w:ascii="Arial" w:eastAsia="Calibri" w:hAnsi="Arial" w:cs="Arial"/>
        </w:rPr>
        <w:t>Naručitelj će vratiti ponuditeljima jamstvo za ozbiljnost ponude u roku od deset dana od dana potpisivanja ugovora o javnoj nabavi, odnosno dostave jamstva za uredno izvršenje ugovora o javnoj nabavi, a presliku jamstva će pohraniti</w:t>
      </w:r>
      <w:r w:rsidR="00C36ECC" w:rsidRPr="00A11A13">
        <w:rPr>
          <w:rFonts w:ascii="Arial" w:eastAsia="Calibri" w:hAnsi="Arial" w:cs="Arial"/>
        </w:rPr>
        <w:t>.</w:t>
      </w:r>
    </w:p>
    <w:p w14:paraId="4BB5EAFF" w14:textId="77777777" w:rsidR="00625631" w:rsidRPr="00A11A13" w:rsidRDefault="00625631" w:rsidP="00894D28">
      <w:pPr>
        <w:spacing w:before="0" w:after="0"/>
        <w:rPr>
          <w:rFonts w:ascii="Arial" w:hAnsi="Arial" w:cs="Arial"/>
        </w:rPr>
      </w:pPr>
    </w:p>
    <w:p w14:paraId="1D0523F0" w14:textId="77777777" w:rsidR="008239F8" w:rsidRPr="00A11A13" w:rsidRDefault="008239F8" w:rsidP="00894D28">
      <w:pPr>
        <w:spacing w:before="0" w:after="0"/>
        <w:rPr>
          <w:rFonts w:ascii="Arial" w:hAnsi="Arial" w:cs="Arial"/>
          <w:szCs w:val="24"/>
        </w:rPr>
      </w:pPr>
      <w:r w:rsidRPr="00A11A13">
        <w:rPr>
          <w:rFonts w:ascii="Arial" w:hAnsi="Arial" w:cs="Arial"/>
        </w:rPr>
        <w:t xml:space="preserve">Jamstvo za ozbiljnost ponude </w:t>
      </w:r>
      <w:r w:rsidR="00F602B6" w:rsidRPr="00A11A13">
        <w:rPr>
          <w:rFonts w:ascii="Arial" w:hAnsi="Arial" w:cs="Arial"/>
        </w:rPr>
        <w:t>N</w:t>
      </w:r>
      <w:r w:rsidRPr="00A11A13">
        <w:rPr>
          <w:rFonts w:ascii="Arial" w:hAnsi="Arial" w:cs="Arial"/>
        </w:rPr>
        <w:t>aručitelj će zadržati i naplatiti u slučaju:</w:t>
      </w:r>
    </w:p>
    <w:p w14:paraId="694065DB" w14:textId="77777777" w:rsidR="00165CD7" w:rsidRPr="00A11A13" w:rsidRDefault="00165CD7" w:rsidP="00165CD7">
      <w:pPr>
        <w:pStyle w:val="Bulit1"/>
        <w:numPr>
          <w:ilvl w:val="0"/>
          <w:numId w:val="53"/>
        </w:numPr>
        <w:rPr>
          <w:rFonts w:ascii="Arial" w:hAnsi="Arial" w:cs="Arial"/>
          <w:b w:val="0"/>
          <w:i/>
        </w:rPr>
      </w:pPr>
      <w:r w:rsidRPr="00A11A13">
        <w:rPr>
          <w:rFonts w:ascii="Arial" w:hAnsi="Arial" w:cs="Arial"/>
          <w:b w:val="0"/>
          <w:i/>
        </w:rPr>
        <w:t xml:space="preserve">odustajanja ponuditelja od svoje ponude u roku njezine valjanosti, </w:t>
      </w:r>
    </w:p>
    <w:p w14:paraId="6690812F" w14:textId="52A6E67D" w:rsidR="004071F1" w:rsidRPr="00A11A13" w:rsidRDefault="00165CD7" w:rsidP="00165CD7">
      <w:pPr>
        <w:pStyle w:val="Bulit1"/>
        <w:numPr>
          <w:ilvl w:val="0"/>
          <w:numId w:val="53"/>
        </w:numPr>
        <w:rPr>
          <w:rFonts w:ascii="Arial" w:hAnsi="Arial" w:cs="Arial"/>
          <w:b w:val="0"/>
          <w:i/>
        </w:rPr>
      </w:pPr>
      <w:r w:rsidRPr="00A11A13">
        <w:rPr>
          <w:rFonts w:ascii="Arial" w:hAnsi="Arial" w:cs="Arial"/>
          <w:b w:val="0"/>
          <w:i/>
        </w:rPr>
        <w:t>nedostavljanja ažuriranih popratnih dokumena</w:t>
      </w:r>
      <w:r w:rsidR="009E76EB">
        <w:rPr>
          <w:rFonts w:ascii="Arial" w:hAnsi="Arial" w:cs="Arial"/>
          <w:b w:val="0"/>
          <w:i/>
        </w:rPr>
        <w:t>ta sukladno članku 263. ZJN</w:t>
      </w:r>
      <w:r w:rsidRPr="00A11A13">
        <w:rPr>
          <w:rFonts w:ascii="Arial" w:hAnsi="Arial" w:cs="Arial"/>
          <w:b w:val="0"/>
          <w:i/>
        </w:rPr>
        <w:t xml:space="preserve">, </w:t>
      </w:r>
    </w:p>
    <w:p w14:paraId="50B8E73A" w14:textId="77777777" w:rsidR="00165CD7" w:rsidRPr="00A11A13" w:rsidRDefault="00165CD7" w:rsidP="00165CD7">
      <w:pPr>
        <w:pStyle w:val="Bulit1"/>
        <w:numPr>
          <w:ilvl w:val="0"/>
          <w:numId w:val="53"/>
        </w:numPr>
        <w:rPr>
          <w:rFonts w:ascii="Arial" w:hAnsi="Arial" w:cs="Arial"/>
          <w:b w:val="0"/>
          <w:i/>
        </w:rPr>
      </w:pPr>
      <w:r w:rsidRPr="00A11A13">
        <w:rPr>
          <w:rFonts w:ascii="Arial" w:hAnsi="Arial" w:cs="Arial"/>
          <w:b w:val="0"/>
          <w:i/>
        </w:rPr>
        <w:t xml:space="preserve">neprihvaćanja ispravka računske greške, </w:t>
      </w:r>
    </w:p>
    <w:p w14:paraId="608B7F46" w14:textId="77777777" w:rsidR="00165CD7" w:rsidRPr="00A11A13" w:rsidRDefault="00165CD7" w:rsidP="00165CD7">
      <w:pPr>
        <w:pStyle w:val="Bulit1"/>
        <w:numPr>
          <w:ilvl w:val="0"/>
          <w:numId w:val="53"/>
        </w:numPr>
        <w:rPr>
          <w:rFonts w:ascii="Arial" w:hAnsi="Arial" w:cs="Arial"/>
          <w:b w:val="0"/>
          <w:i/>
        </w:rPr>
      </w:pPr>
      <w:r w:rsidRPr="00A11A13">
        <w:rPr>
          <w:rFonts w:ascii="Arial" w:hAnsi="Arial" w:cs="Arial"/>
          <w:b w:val="0"/>
          <w:i/>
        </w:rPr>
        <w:t xml:space="preserve">odbijanja potpisivanja ugovora o javnoj nabavi </w:t>
      </w:r>
    </w:p>
    <w:p w14:paraId="629E8D26" w14:textId="77777777" w:rsidR="00BE2E44" w:rsidRPr="00A11A13" w:rsidRDefault="00165CD7" w:rsidP="00165CD7">
      <w:pPr>
        <w:pStyle w:val="Bulit1"/>
        <w:numPr>
          <w:ilvl w:val="0"/>
          <w:numId w:val="53"/>
        </w:numPr>
        <w:rPr>
          <w:rFonts w:ascii="Arial" w:hAnsi="Arial" w:cs="Arial"/>
          <w:b w:val="0"/>
          <w:i/>
          <w:szCs w:val="24"/>
        </w:rPr>
      </w:pPr>
      <w:r w:rsidRPr="00A11A13">
        <w:rPr>
          <w:rFonts w:ascii="Arial" w:hAnsi="Arial" w:cs="Arial"/>
          <w:b w:val="0"/>
          <w:i/>
        </w:rPr>
        <w:t>nedostavljanja jamstva za uredno ispunjenje ugovora o javnoj nabavi</w:t>
      </w:r>
    </w:p>
    <w:p w14:paraId="7799DA25" w14:textId="77777777" w:rsidR="00165CD7" w:rsidRPr="00A11A13" w:rsidRDefault="00165CD7" w:rsidP="00894D28">
      <w:pPr>
        <w:spacing w:before="0" w:after="0"/>
        <w:rPr>
          <w:rFonts w:ascii="Arial" w:hAnsi="Arial" w:cs="Arial"/>
          <w:b/>
          <w:color w:val="000000"/>
          <w:lang w:eastAsia="hr-HR"/>
        </w:rPr>
      </w:pPr>
    </w:p>
    <w:p w14:paraId="6452BA7F" w14:textId="4DF49D36" w:rsidR="00621093" w:rsidRDefault="00BA4D2C" w:rsidP="00894D28">
      <w:pPr>
        <w:spacing w:before="0" w:after="0"/>
        <w:rPr>
          <w:rFonts w:ascii="Arial" w:hAnsi="Arial" w:cs="Arial"/>
          <w:color w:val="000000"/>
          <w:lang w:eastAsia="hr-HR"/>
        </w:rPr>
      </w:pPr>
      <w:r w:rsidRPr="00957938">
        <w:rPr>
          <w:rFonts w:ascii="Arial" w:hAnsi="Arial" w:cs="Arial"/>
          <w:b/>
          <w:color w:val="000000"/>
          <w:lang w:eastAsia="hr-HR"/>
        </w:rPr>
        <w:t>7</w:t>
      </w:r>
      <w:r w:rsidR="002D5812" w:rsidRPr="00957938">
        <w:rPr>
          <w:rFonts w:ascii="Arial" w:hAnsi="Arial" w:cs="Arial"/>
          <w:b/>
          <w:color w:val="000000"/>
          <w:lang w:eastAsia="hr-HR"/>
        </w:rPr>
        <w:t>.3.b)</w:t>
      </w:r>
      <w:r w:rsidR="00BB3C87">
        <w:rPr>
          <w:rFonts w:ascii="Arial" w:hAnsi="Arial" w:cs="Arial"/>
          <w:b/>
          <w:color w:val="000000"/>
          <w:lang w:eastAsia="hr-HR"/>
        </w:rPr>
        <w:t xml:space="preserve"> </w:t>
      </w:r>
      <w:r w:rsidR="005E7FAD" w:rsidRPr="00A11A13">
        <w:rPr>
          <w:rFonts w:ascii="Arial" w:hAnsi="Arial" w:cs="Arial"/>
          <w:b/>
          <w:color w:val="000000"/>
          <w:lang w:eastAsia="hr-HR"/>
        </w:rPr>
        <w:t xml:space="preserve">Jamstvo za uredno ispunjenje ugovora </w:t>
      </w:r>
      <w:r w:rsidR="00621093" w:rsidRPr="00A11A13">
        <w:rPr>
          <w:rFonts w:ascii="Arial" w:hAnsi="Arial" w:cs="Arial"/>
          <w:b/>
          <w:color w:val="000000"/>
          <w:lang w:eastAsia="hr-HR"/>
        </w:rPr>
        <w:t>u slučaju povrede ugovornih obveza</w:t>
      </w:r>
      <w:r w:rsidR="005E7FAD" w:rsidRPr="00A11A13">
        <w:rPr>
          <w:rFonts w:ascii="Arial" w:hAnsi="Arial" w:cs="Arial"/>
          <w:color w:val="000000"/>
          <w:lang w:eastAsia="hr-HR"/>
        </w:rPr>
        <w:t>–</w:t>
      </w:r>
      <w:r w:rsidR="00621093" w:rsidRPr="00A11A13">
        <w:rPr>
          <w:rFonts w:ascii="Arial" w:hAnsi="Arial" w:cs="Arial"/>
          <w:color w:val="000000"/>
          <w:lang w:eastAsia="hr-HR"/>
        </w:rPr>
        <w:t>ponuditelj je obvezan uz ponudu priložiti pis</w:t>
      </w:r>
      <w:r w:rsidR="00621093" w:rsidRPr="00A11A13">
        <w:rPr>
          <w:rFonts w:ascii="Arial" w:hAnsi="Arial" w:cs="Arial"/>
          <w:lang w:eastAsia="hr-HR"/>
        </w:rPr>
        <w:t xml:space="preserve">anu izjavu (obrazac izjave nalazi se u </w:t>
      </w:r>
      <w:r w:rsidR="00621093" w:rsidRPr="009E76EB">
        <w:rPr>
          <w:rFonts w:ascii="Arial" w:hAnsi="Arial" w:cs="Arial"/>
          <w:lang w:eastAsia="hr-HR"/>
        </w:rPr>
        <w:t xml:space="preserve">Dodatku </w:t>
      </w:r>
      <w:r w:rsidR="00C54A03" w:rsidRPr="009E76EB">
        <w:rPr>
          <w:rFonts w:ascii="Arial" w:hAnsi="Arial" w:cs="Arial"/>
          <w:lang w:eastAsia="hr-HR"/>
        </w:rPr>
        <w:t>4</w:t>
      </w:r>
      <w:r w:rsidR="00BE2E44" w:rsidRPr="009E76EB">
        <w:rPr>
          <w:rFonts w:ascii="Arial" w:hAnsi="Arial" w:cs="Arial"/>
          <w:lang w:eastAsia="hr-HR"/>
        </w:rPr>
        <w:t>.</w:t>
      </w:r>
      <w:r w:rsidR="009E76EB">
        <w:rPr>
          <w:rFonts w:ascii="Arial" w:hAnsi="Arial" w:cs="Arial"/>
          <w:lang w:eastAsia="hr-HR"/>
        </w:rPr>
        <w:t xml:space="preserve"> </w:t>
      </w:r>
      <w:r w:rsidR="00BE2E44" w:rsidRPr="00A11A13">
        <w:rPr>
          <w:rFonts w:ascii="Arial" w:hAnsi="Arial" w:cs="Arial"/>
          <w:lang w:eastAsia="hr-HR"/>
        </w:rPr>
        <w:t xml:space="preserve">Dokumentacije </w:t>
      </w:r>
      <w:r w:rsidR="00AA247D" w:rsidRPr="00A11A13">
        <w:rPr>
          <w:rFonts w:ascii="Arial" w:hAnsi="Arial" w:cs="Arial"/>
          <w:lang w:eastAsia="hr-HR"/>
        </w:rPr>
        <w:t>o</w:t>
      </w:r>
      <w:r w:rsidR="00621093" w:rsidRPr="00A11A13">
        <w:rPr>
          <w:rFonts w:ascii="Arial" w:hAnsi="Arial" w:cs="Arial"/>
          <w:lang w:eastAsia="hr-HR"/>
        </w:rPr>
        <w:t xml:space="preserve"> na</w:t>
      </w:r>
      <w:r w:rsidR="00AA247D" w:rsidRPr="00A11A13">
        <w:rPr>
          <w:rFonts w:ascii="Arial" w:hAnsi="Arial" w:cs="Arial"/>
          <w:lang w:eastAsia="hr-HR"/>
        </w:rPr>
        <w:t>bavi</w:t>
      </w:r>
      <w:r w:rsidR="00621093" w:rsidRPr="00A11A13">
        <w:rPr>
          <w:rFonts w:ascii="Arial" w:hAnsi="Arial" w:cs="Arial"/>
          <w:lang w:eastAsia="hr-HR"/>
        </w:rPr>
        <w:t xml:space="preserve">) kojom izjavljuje </w:t>
      </w:r>
      <w:r w:rsidR="00621093" w:rsidRPr="00A11A13">
        <w:rPr>
          <w:rFonts w:ascii="Arial" w:hAnsi="Arial" w:cs="Arial"/>
          <w:color w:val="000000"/>
          <w:lang w:eastAsia="hr-HR"/>
        </w:rPr>
        <w:t xml:space="preserve">da će, u slučaju odabira njegove ponude, </w:t>
      </w:r>
      <w:r w:rsidR="00E7300F">
        <w:rPr>
          <w:rFonts w:ascii="Arial" w:hAnsi="Arial" w:cs="Arial"/>
          <w:color w:val="000000"/>
          <w:lang w:eastAsia="hr-HR"/>
        </w:rPr>
        <w:t xml:space="preserve">u roku od 10 dana od </w:t>
      </w:r>
      <w:r w:rsidR="00621093" w:rsidRPr="00A11A13">
        <w:rPr>
          <w:rFonts w:ascii="Arial" w:hAnsi="Arial" w:cs="Arial"/>
          <w:color w:val="000000"/>
          <w:lang w:eastAsia="hr-HR"/>
        </w:rPr>
        <w:t>sklapanja ugovora dostaviti jamstvo za uredno ispunjenje ugovora za slučaj povrede ugovornih obveza u obliku bankarske garancije.</w:t>
      </w:r>
    </w:p>
    <w:p w14:paraId="54C97A1E" w14:textId="77777777" w:rsidR="00957938" w:rsidRPr="00A11A13" w:rsidRDefault="00957938" w:rsidP="00894D28">
      <w:pPr>
        <w:spacing w:before="0" w:after="0"/>
        <w:rPr>
          <w:rFonts w:ascii="Arial" w:hAnsi="Arial" w:cs="Arial"/>
          <w:color w:val="000000"/>
          <w:lang w:eastAsia="hr-HR"/>
        </w:rPr>
      </w:pPr>
    </w:p>
    <w:p w14:paraId="505EC4E3" w14:textId="77777777" w:rsidR="00621093" w:rsidRDefault="00621093" w:rsidP="00894D28">
      <w:pPr>
        <w:spacing w:before="0" w:after="0"/>
        <w:rPr>
          <w:rFonts w:ascii="Arial" w:hAnsi="Arial" w:cs="Arial"/>
          <w:color w:val="000000"/>
          <w:lang w:eastAsia="hr-HR"/>
        </w:rPr>
      </w:pPr>
      <w:r w:rsidRPr="00A11A13">
        <w:rPr>
          <w:rFonts w:ascii="Arial" w:hAnsi="Arial" w:cs="Arial"/>
          <w:color w:val="000000"/>
          <w:lang w:eastAsia="hr-HR"/>
        </w:rPr>
        <w:t xml:space="preserve">Bankarska garancija mora biti bezuvjetna, na „prvi poziv" i „bez prigovora", u visini od </w:t>
      </w:r>
      <w:r w:rsidR="002D5812" w:rsidRPr="00A11A13">
        <w:rPr>
          <w:rFonts w:ascii="Arial" w:hAnsi="Arial" w:cs="Arial"/>
          <w:color w:val="000000"/>
          <w:lang w:eastAsia="hr-HR"/>
        </w:rPr>
        <w:t>10</w:t>
      </w:r>
      <w:r w:rsidRPr="00A11A13">
        <w:rPr>
          <w:rFonts w:ascii="Arial" w:hAnsi="Arial" w:cs="Arial"/>
          <w:color w:val="000000"/>
          <w:lang w:eastAsia="hr-HR"/>
        </w:rPr>
        <w:t>% (</w:t>
      </w:r>
      <w:r w:rsidR="002D5812" w:rsidRPr="00A11A13">
        <w:rPr>
          <w:rFonts w:ascii="Arial" w:hAnsi="Arial" w:cs="Arial"/>
          <w:color w:val="000000"/>
          <w:lang w:eastAsia="hr-HR"/>
        </w:rPr>
        <w:t xml:space="preserve">deset </w:t>
      </w:r>
      <w:r w:rsidRPr="00A11A13">
        <w:rPr>
          <w:rFonts w:ascii="Arial" w:hAnsi="Arial" w:cs="Arial"/>
          <w:color w:val="000000"/>
          <w:lang w:eastAsia="hr-HR"/>
        </w:rPr>
        <w:t>posto) od ukupne vrijednosti ugo</w:t>
      </w:r>
      <w:r w:rsidR="00C8390C" w:rsidRPr="00A11A13">
        <w:rPr>
          <w:rFonts w:ascii="Arial" w:hAnsi="Arial" w:cs="Arial"/>
          <w:color w:val="000000"/>
          <w:lang w:eastAsia="hr-HR"/>
        </w:rPr>
        <w:t xml:space="preserve">vora </w:t>
      </w:r>
      <w:r w:rsidR="00165CD7" w:rsidRPr="00A11A13">
        <w:rPr>
          <w:rFonts w:ascii="Arial" w:hAnsi="Arial" w:cs="Arial"/>
          <w:color w:val="000000"/>
          <w:lang w:eastAsia="hr-HR"/>
        </w:rPr>
        <w:t>bez</w:t>
      </w:r>
      <w:r w:rsidR="00C8390C" w:rsidRPr="00A11A13">
        <w:rPr>
          <w:rFonts w:ascii="Arial" w:hAnsi="Arial" w:cs="Arial"/>
          <w:color w:val="000000"/>
          <w:lang w:eastAsia="hr-HR"/>
        </w:rPr>
        <w:t xml:space="preserve"> PDV</w:t>
      </w:r>
      <w:r w:rsidR="00C519C2" w:rsidRPr="00A11A13">
        <w:rPr>
          <w:rFonts w:ascii="Arial" w:hAnsi="Arial" w:cs="Arial"/>
          <w:color w:val="000000"/>
          <w:lang w:eastAsia="hr-HR"/>
        </w:rPr>
        <w:t>-</w:t>
      </w:r>
      <w:r w:rsidR="00165CD7" w:rsidRPr="00A11A13">
        <w:rPr>
          <w:rFonts w:ascii="Arial" w:hAnsi="Arial" w:cs="Arial"/>
          <w:color w:val="000000"/>
          <w:lang w:eastAsia="hr-HR"/>
        </w:rPr>
        <w:t>a</w:t>
      </w:r>
      <w:r w:rsidR="00C519C2" w:rsidRPr="00A11A13">
        <w:rPr>
          <w:rFonts w:ascii="Arial" w:hAnsi="Arial" w:cs="Arial"/>
          <w:color w:val="000000"/>
          <w:lang w:eastAsia="hr-HR"/>
        </w:rPr>
        <w:t xml:space="preserve">, s rokom važenja </w:t>
      </w:r>
      <w:r w:rsidR="00EE500F" w:rsidRPr="00A11A13">
        <w:rPr>
          <w:rFonts w:ascii="Arial" w:hAnsi="Arial" w:cs="Arial"/>
          <w:color w:val="000000"/>
          <w:lang w:eastAsia="hr-HR"/>
        </w:rPr>
        <w:t>3</w:t>
      </w:r>
      <w:r w:rsidR="00C8390C" w:rsidRPr="00A11A13">
        <w:rPr>
          <w:rFonts w:ascii="Arial" w:hAnsi="Arial" w:cs="Arial"/>
          <w:color w:val="000000"/>
          <w:lang w:eastAsia="hr-HR"/>
        </w:rPr>
        <w:t>0</w:t>
      </w:r>
      <w:r w:rsidR="00397D36" w:rsidRPr="00A11A13">
        <w:rPr>
          <w:rFonts w:ascii="Arial" w:hAnsi="Arial" w:cs="Arial"/>
          <w:color w:val="000000"/>
          <w:lang w:eastAsia="hr-HR"/>
        </w:rPr>
        <w:t xml:space="preserve"> dana </w:t>
      </w:r>
      <w:r w:rsidR="00397D36" w:rsidRPr="00A11A13">
        <w:rPr>
          <w:rFonts w:ascii="Arial" w:hAnsi="Arial" w:cs="Arial"/>
          <w:color w:val="000000"/>
          <w:lang w:eastAsia="hr-HR"/>
        </w:rPr>
        <w:lastRenderedPageBreak/>
        <w:t>dužim od ugovorenog roka.</w:t>
      </w:r>
      <w:r w:rsidR="00957938">
        <w:rPr>
          <w:rFonts w:ascii="Arial" w:hAnsi="Arial" w:cs="Arial"/>
          <w:color w:val="000000"/>
          <w:lang w:eastAsia="hr-HR"/>
        </w:rPr>
        <w:t xml:space="preserve"> </w:t>
      </w:r>
      <w:r w:rsidRPr="00A11A13">
        <w:rPr>
          <w:rFonts w:ascii="Arial" w:hAnsi="Arial" w:cs="Arial"/>
          <w:color w:val="000000"/>
          <w:lang w:eastAsia="hr-HR"/>
        </w:rPr>
        <w:t>Bankarska garancija za uredno ispunjenje ugovora će se protestirati (naplatiti) u slučaju povrede ugovornih obveza.</w:t>
      </w:r>
    </w:p>
    <w:p w14:paraId="5CCB1CD1" w14:textId="77777777" w:rsidR="009E76EB" w:rsidRPr="00A11A13" w:rsidRDefault="009E76EB" w:rsidP="00894D28">
      <w:pPr>
        <w:spacing w:before="0" w:after="0"/>
        <w:rPr>
          <w:rFonts w:ascii="Arial" w:hAnsi="Arial" w:cs="Arial"/>
          <w:color w:val="000000"/>
          <w:lang w:eastAsia="hr-HR"/>
        </w:rPr>
      </w:pPr>
    </w:p>
    <w:p w14:paraId="5EB41932" w14:textId="075ECE44" w:rsidR="002D5812" w:rsidRPr="00A11A13" w:rsidRDefault="002D5812" w:rsidP="00894D28">
      <w:pPr>
        <w:spacing w:before="0" w:after="0"/>
        <w:rPr>
          <w:rFonts w:ascii="Arial" w:hAnsi="Arial" w:cs="Arial"/>
          <w:szCs w:val="24"/>
        </w:rPr>
      </w:pPr>
      <w:r w:rsidRPr="00A11A13">
        <w:rPr>
          <w:rFonts w:ascii="Arial" w:hAnsi="Arial" w:cs="Arial"/>
          <w:szCs w:val="24"/>
        </w:rPr>
        <w:t xml:space="preserve">Jamstvo za uredno ispunjenje Ugovora bit će vraćeno u roku od 30 dana od dana </w:t>
      </w:r>
      <w:r w:rsidR="00852DF3" w:rsidRPr="00A11A13">
        <w:rPr>
          <w:rFonts w:ascii="Arial" w:hAnsi="Arial" w:cs="Arial"/>
          <w:szCs w:val="24"/>
        </w:rPr>
        <w:t>izvršenja Ugovora</w:t>
      </w:r>
      <w:r w:rsidR="00564360">
        <w:rPr>
          <w:rFonts w:ascii="Arial" w:hAnsi="Arial" w:cs="Arial"/>
          <w:szCs w:val="24"/>
        </w:rPr>
        <w:t>.</w:t>
      </w:r>
    </w:p>
    <w:p w14:paraId="3E37801C" w14:textId="77777777" w:rsidR="00BA6529" w:rsidRPr="00A11A13" w:rsidRDefault="00BA6529" w:rsidP="00894D28">
      <w:pPr>
        <w:spacing w:before="0" w:after="0"/>
        <w:rPr>
          <w:rFonts w:ascii="Arial" w:hAnsi="Arial" w:cs="Arial"/>
          <w:sz w:val="23"/>
          <w:szCs w:val="23"/>
        </w:rPr>
      </w:pPr>
    </w:p>
    <w:p w14:paraId="723A900E" w14:textId="77777777" w:rsidR="005E7FAD" w:rsidRPr="00A11A13" w:rsidRDefault="005E7FAD" w:rsidP="00894D28">
      <w:pPr>
        <w:pStyle w:val="Naslov2"/>
        <w:rPr>
          <w:rFonts w:ascii="Arial" w:hAnsi="Arial" w:cs="Arial"/>
        </w:rPr>
      </w:pPr>
      <w:r w:rsidRPr="00A11A13">
        <w:rPr>
          <w:rFonts w:ascii="Arial" w:hAnsi="Arial" w:cs="Arial"/>
        </w:rPr>
        <w:t>Dostava i otvaranje ponuda</w:t>
      </w:r>
    </w:p>
    <w:p w14:paraId="4BB559C7" w14:textId="77777777" w:rsidR="00625631" w:rsidRPr="00A11A13" w:rsidRDefault="00625631" w:rsidP="00894D28">
      <w:pPr>
        <w:spacing w:before="0" w:after="0"/>
        <w:rPr>
          <w:rFonts w:ascii="Arial" w:hAnsi="Arial" w:cs="Arial"/>
        </w:rPr>
      </w:pPr>
    </w:p>
    <w:p w14:paraId="07420854" w14:textId="77777777" w:rsidR="005E7FAD" w:rsidRPr="00A11A13" w:rsidRDefault="005E7FAD" w:rsidP="00894D28">
      <w:pPr>
        <w:spacing w:before="0" w:after="0"/>
        <w:rPr>
          <w:rFonts w:ascii="Arial" w:hAnsi="Arial" w:cs="Arial"/>
          <w:szCs w:val="24"/>
        </w:rPr>
      </w:pPr>
      <w:r w:rsidRPr="00A11A13">
        <w:rPr>
          <w:rFonts w:ascii="Arial" w:hAnsi="Arial" w:cs="Arial"/>
        </w:rPr>
        <w:t xml:space="preserve">Dokumentacija </w:t>
      </w:r>
      <w:r w:rsidR="00C0669A" w:rsidRPr="00A11A13">
        <w:rPr>
          <w:rFonts w:ascii="Arial" w:hAnsi="Arial" w:cs="Arial"/>
        </w:rPr>
        <w:t>o nabavi</w:t>
      </w:r>
      <w:r w:rsidRPr="00A11A13">
        <w:rPr>
          <w:rFonts w:ascii="Arial" w:hAnsi="Arial" w:cs="Arial"/>
        </w:rPr>
        <w:t xml:space="preserve"> stavljena je na raspolaganje putem Elektroničkog oglasnika javne nabave</w:t>
      </w:r>
      <w:r w:rsidR="009B0B5B" w:rsidRPr="00A11A13">
        <w:rPr>
          <w:rFonts w:ascii="Arial" w:hAnsi="Arial" w:cs="Arial"/>
        </w:rPr>
        <w:t>:</w:t>
      </w:r>
      <w:hyperlink r:id="rId18" w:history="1">
        <w:r w:rsidR="006D1E92" w:rsidRPr="00A11A13">
          <w:rPr>
            <w:rStyle w:val="Hyperlink"/>
            <w:rFonts w:ascii="Arial" w:hAnsi="Arial" w:cs="Arial"/>
          </w:rPr>
          <w:t>https://eojn.nn.hr/Oglasnik/</w:t>
        </w:r>
      </w:hyperlink>
      <w:r w:rsidRPr="00A11A13">
        <w:rPr>
          <w:rFonts w:ascii="Arial" w:hAnsi="Arial" w:cs="Arial"/>
        </w:rPr>
        <w:t xml:space="preserve">te na web stranici </w:t>
      </w:r>
      <w:r w:rsidR="00F602B6" w:rsidRPr="00A11A13">
        <w:rPr>
          <w:rFonts w:ascii="Arial" w:hAnsi="Arial" w:cs="Arial"/>
        </w:rPr>
        <w:t>N</w:t>
      </w:r>
      <w:r w:rsidRPr="00A11A13">
        <w:rPr>
          <w:rFonts w:ascii="Arial" w:hAnsi="Arial" w:cs="Arial"/>
        </w:rPr>
        <w:t>aručitelja koja glasi:</w:t>
      </w:r>
      <w:r w:rsidR="00BB3C87">
        <w:rPr>
          <w:rFonts w:ascii="Arial" w:hAnsi="Arial" w:cs="Arial"/>
        </w:rPr>
        <w:t xml:space="preserve"> </w:t>
      </w:r>
      <w:hyperlink r:id="rId19" w:history="1">
        <w:r w:rsidR="00FD3E5A" w:rsidRPr="00A11A13">
          <w:rPr>
            <w:rStyle w:val="Hyperlink"/>
            <w:rFonts w:ascii="Arial" w:hAnsi="Arial" w:cs="Arial"/>
          </w:rPr>
          <w:t>http://www.carnet.hr/ocarnetu/javnanabava</w:t>
        </w:r>
      </w:hyperlink>
      <w:r w:rsidR="009B0B5B" w:rsidRPr="00A11A13">
        <w:rPr>
          <w:rFonts w:ascii="Arial" w:hAnsi="Arial" w:cs="Arial"/>
        </w:rPr>
        <w:t>.</w:t>
      </w:r>
    </w:p>
    <w:p w14:paraId="0B463A9D" w14:textId="77777777" w:rsidR="00625631" w:rsidRPr="00A11A13" w:rsidRDefault="00625631" w:rsidP="00894D28">
      <w:pPr>
        <w:spacing w:before="0" w:after="0"/>
        <w:rPr>
          <w:rFonts w:ascii="Arial" w:hAnsi="Arial" w:cs="Arial"/>
        </w:rPr>
      </w:pPr>
    </w:p>
    <w:p w14:paraId="20434013" w14:textId="20BA8724" w:rsidR="00C36ECC" w:rsidRPr="00A11A13" w:rsidRDefault="00C36ECC" w:rsidP="00894D28">
      <w:pPr>
        <w:spacing w:before="0" w:after="0"/>
        <w:rPr>
          <w:rFonts w:ascii="Arial" w:hAnsi="Arial" w:cs="Arial"/>
        </w:rPr>
      </w:pPr>
      <w:r w:rsidRPr="00A11A13">
        <w:rPr>
          <w:rFonts w:ascii="Arial" w:hAnsi="Arial" w:cs="Arial"/>
        </w:rPr>
        <w:t xml:space="preserve">Ponude se dostavljaju elektroničkim putem na način određen u točki </w:t>
      </w:r>
      <w:r w:rsidR="00B03EC5">
        <w:rPr>
          <w:rFonts w:ascii="Arial" w:hAnsi="Arial" w:cs="Arial"/>
        </w:rPr>
        <w:t>6</w:t>
      </w:r>
      <w:r w:rsidRPr="00A11A13">
        <w:rPr>
          <w:rFonts w:ascii="Arial" w:hAnsi="Arial" w:cs="Arial"/>
        </w:rPr>
        <w:t>.</w:t>
      </w:r>
      <w:r w:rsidR="00165CD7" w:rsidRPr="00A11A13">
        <w:rPr>
          <w:rFonts w:ascii="Arial" w:hAnsi="Arial" w:cs="Arial"/>
        </w:rPr>
        <w:t>2</w:t>
      </w:r>
      <w:r w:rsidRPr="00A11A13">
        <w:rPr>
          <w:rFonts w:ascii="Arial" w:hAnsi="Arial" w:cs="Arial"/>
        </w:rPr>
        <w:t>.</w:t>
      </w:r>
      <w:r w:rsidR="00B03EC5">
        <w:rPr>
          <w:rFonts w:ascii="Arial" w:hAnsi="Arial" w:cs="Arial"/>
        </w:rPr>
        <w:t xml:space="preserve"> i 6</w:t>
      </w:r>
      <w:r w:rsidR="00165CD7" w:rsidRPr="00A11A13">
        <w:rPr>
          <w:rFonts w:ascii="Arial" w:hAnsi="Arial" w:cs="Arial"/>
        </w:rPr>
        <w:t>.3.</w:t>
      </w:r>
      <w:r w:rsidRPr="00A11A13">
        <w:rPr>
          <w:rFonts w:ascii="Arial" w:hAnsi="Arial" w:cs="Arial"/>
        </w:rPr>
        <w:t xml:space="preserve"> ove </w:t>
      </w:r>
      <w:r w:rsidR="00165CD7" w:rsidRPr="00A11A13">
        <w:rPr>
          <w:rFonts w:ascii="Arial" w:hAnsi="Arial" w:cs="Arial"/>
        </w:rPr>
        <w:t>D</w:t>
      </w:r>
      <w:r w:rsidRPr="00A11A13">
        <w:rPr>
          <w:rFonts w:ascii="Arial" w:hAnsi="Arial" w:cs="Arial"/>
        </w:rPr>
        <w:t>okumentacije</w:t>
      </w:r>
      <w:r w:rsidR="00165CD7" w:rsidRPr="00A11A13">
        <w:rPr>
          <w:rFonts w:ascii="Arial" w:hAnsi="Arial" w:cs="Arial"/>
        </w:rPr>
        <w:t xml:space="preserve"> o nabavi</w:t>
      </w:r>
      <w:r w:rsidRPr="00A11A13">
        <w:rPr>
          <w:rFonts w:ascii="Arial" w:hAnsi="Arial" w:cs="Arial"/>
        </w:rPr>
        <w:t>.</w:t>
      </w:r>
    </w:p>
    <w:p w14:paraId="4EFDE4BB" w14:textId="77777777" w:rsidR="00625631" w:rsidRPr="00A11A13" w:rsidRDefault="00625631" w:rsidP="00894D28">
      <w:pPr>
        <w:spacing w:before="0" w:after="0"/>
        <w:rPr>
          <w:rFonts w:ascii="Arial" w:hAnsi="Arial" w:cs="Arial"/>
        </w:rPr>
      </w:pPr>
    </w:p>
    <w:p w14:paraId="7D3CACE0" w14:textId="4549098D" w:rsidR="00397D36" w:rsidRPr="00660CA0" w:rsidRDefault="00397D36" w:rsidP="00894D28">
      <w:pPr>
        <w:spacing w:before="0" w:after="0"/>
        <w:rPr>
          <w:rFonts w:ascii="Arial" w:hAnsi="Arial" w:cs="Arial"/>
          <w:b/>
          <w:szCs w:val="24"/>
        </w:rPr>
      </w:pPr>
      <w:r w:rsidRPr="00A11A13">
        <w:rPr>
          <w:rFonts w:ascii="Arial" w:hAnsi="Arial" w:cs="Arial"/>
        </w:rPr>
        <w:t xml:space="preserve">Rok za dostavu </w:t>
      </w:r>
      <w:r w:rsidRPr="00660CA0">
        <w:rPr>
          <w:rFonts w:ascii="Arial" w:hAnsi="Arial" w:cs="Arial"/>
        </w:rPr>
        <w:t>ponuda</w:t>
      </w:r>
      <w:r w:rsidR="00957938" w:rsidRPr="00660CA0">
        <w:rPr>
          <w:rFonts w:ascii="Arial" w:hAnsi="Arial" w:cs="Arial"/>
        </w:rPr>
        <w:t xml:space="preserve"> </w:t>
      </w:r>
      <w:r w:rsidRPr="00660CA0">
        <w:rPr>
          <w:rFonts w:ascii="Arial" w:hAnsi="Arial" w:cs="Arial"/>
        </w:rPr>
        <w:t xml:space="preserve">je najkasnije </w:t>
      </w:r>
      <w:r w:rsidRPr="00660CA0">
        <w:rPr>
          <w:rFonts w:ascii="Arial" w:hAnsi="Arial" w:cs="Arial"/>
          <w:b/>
        </w:rPr>
        <w:t xml:space="preserve">do </w:t>
      </w:r>
      <w:r w:rsidR="00660CA0">
        <w:rPr>
          <w:rFonts w:ascii="Arial" w:hAnsi="Arial" w:cs="Arial"/>
          <w:b/>
        </w:rPr>
        <w:t>10.05.2017</w:t>
      </w:r>
      <w:r w:rsidR="00EE4AA3" w:rsidRPr="00660CA0">
        <w:rPr>
          <w:rFonts w:ascii="Arial" w:hAnsi="Arial" w:cs="Arial"/>
          <w:b/>
        </w:rPr>
        <w:t>.</w:t>
      </w:r>
      <w:r w:rsidR="00957938" w:rsidRPr="00660CA0">
        <w:rPr>
          <w:rFonts w:ascii="Arial" w:hAnsi="Arial" w:cs="Arial"/>
          <w:b/>
        </w:rPr>
        <w:t xml:space="preserve"> </w:t>
      </w:r>
      <w:r w:rsidRPr="00660CA0">
        <w:rPr>
          <w:rFonts w:ascii="Arial" w:hAnsi="Arial" w:cs="Arial"/>
          <w:b/>
        </w:rPr>
        <w:t xml:space="preserve">godine, u </w:t>
      </w:r>
      <w:r w:rsidR="00BE2E44" w:rsidRPr="00660CA0">
        <w:rPr>
          <w:rFonts w:ascii="Arial" w:hAnsi="Arial" w:cs="Arial"/>
          <w:b/>
        </w:rPr>
        <w:t>1</w:t>
      </w:r>
      <w:r w:rsidR="00900B75" w:rsidRPr="00660CA0">
        <w:rPr>
          <w:rFonts w:ascii="Arial" w:hAnsi="Arial" w:cs="Arial"/>
          <w:b/>
        </w:rPr>
        <w:t>0</w:t>
      </w:r>
      <w:r w:rsidR="00A71E12" w:rsidRPr="00660CA0">
        <w:rPr>
          <w:rFonts w:ascii="Arial" w:hAnsi="Arial" w:cs="Arial"/>
          <w:b/>
        </w:rPr>
        <w:t>:</w:t>
      </w:r>
      <w:r w:rsidRPr="00660CA0">
        <w:rPr>
          <w:rFonts w:ascii="Arial" w:hAnsi="Arial" w:cs="Arial"/>
          <w:b/>
        </w:rPr>
        <w:t>00 sati.</w:t>
      </w:r>
    </w:p>
    <w:p w14:paraId="1BC11081" w14:textId="77777777" w:rsidR="00625631" w:rsidRPr="00660CA0" w:rsidRDefault="00625631" w:rsidP="00894D28">
      <w:pPr>
        <w:spacing w:before="0" w:after="0"/>
        <w:rPr>
          <w:rFonts w:ascii="Arial" w:hAnsi="Arial" w:cs="Arial"/>
          <w:b/>
        </w:rPr>
      </w:pPr>
    </w:p>
    <w:p w14:paraId="58A2D38B" w14:textId="1E00338D" w:rsidR="005E7FAD" w:rsidRPr="00A11A13" w:rsidRDefault="005E7FAD" w:rsidP="00894D28">
      <w:pPr>
        <w:spacing w:before="0" w:after="0"/>
        <w:rPr>
          <w:rFonts w:ascii="Arial" w:hAnsi="Arial" w:cs="Arial"/>
          <w:b/>
          <w:szCs w:val="24"/>
        </w:rPr>
      </w:pPr>
      <w:r w:rsidRPr="00660CA0">
        <w:rPr>
          <w:rFonts w:ascii="Arial" w:hAnsi="Arial" w:cs="Arial"/>
          <w:b/>
        </w:rPr>
        <w:t xml:space="preserve">Javno otvaranje ponuda je </w:t>
      </w:r>
      <w:r w:rsidR="00660CA0">
        <w:rPr>
          <w:rFonts w:ascii="Arial" w:hAnsi="Arial" w:cs="Arial"/>
          <w:b/>
        </w:rPr>
        <w:t>10.05.2017</w:t>
      </w:r>
      <w:r w:rsidR="002A64A1" w:rsidRPr="00660CA0">
        <w:rPr>
          <w:rFonts w:ascii="Arial" w:hAnsi="Arial" w:cs="Arial"/>
          <w:b/>
        </w:rPr>
        <w:t xml:space="preserve">. u </w:t>
      </w:r>
      <w:r w:rsidR="00BE2E44" w:rsidRPr="00660CA0">
        <w:rPr>
          <w:rFonts w:ascii="Arial" w:hAnsi="Arial" w:cs="Arial"/>
          <w:b/>
        </w:rPr>
        <w:t>1</w:t>
      </w:r>
      <w:r w:rsidR="00900B75" w:rsidRPr="00660CA0">
        <w:rPr>
          <w:rFonts w:ascii="Arial" w:hAnsi="Arial" w:cs="Arial"/>
          <w:b/>
        </w:rPr>
        <w:t>0</w:t>
      </w:r>
      <w:r w:rsidR="00062733" w:rsidRPr="00660CA0">
        <w:rPr>
          <w:rFonts w:ascii="Arial" w:hAnsi="Arial" w:cs="Arial"/>
          <w:b/>
        </w:rPr>
        <w:t>:00</w:t>
      </w:r>
      <w:r w:rsidRPr="00660CA0">
        <w:rPr>
          <w:rFonts w:ascii="Arial" w:hAnsi="Arial" w:cs="Arial"/>
          <w:b/>
        </w:rPr>
        <w:t xml:space="preserve"> sati.</w:t>
      </w:r>
    </w:p>
    <w:p w14:paraId="799A5B8D" w14:textId="77777777" w:rsidR="00625631" w:rsidRPr="00A11A13" w:rsidRDefault="00625631" w:rsidP="00894D28">
      <w:pPr>
        <w:spacing w:before="0" w:after="0"/>
        <w:rPr>
          <w:rFonts w:ascii="Arial" w:hAnsi="Arial" w:cs="Arial"/>
        </w:rPr>
      </w:pPr>
    </w:p>
    <w:p w14:paraId="31B72B2E" w14:textId="77777777" w:rsidR="005E7FAD" w:rsidRPr="00A11A13" w:rsidRDefault="005E7FAD" w:rsidP="00894D28">
      <w:pPr>
        <w:spacing w:before="0" w:after="0"/>
        <w:rPr>
          <w:rFonts w:ascii="Arial" w:hAnsi="Arial" w:cs="Arial"/>
          <w:szCs w:val="24"/>
        </w:rPr>
      </w:pPr>
      <w:r w:rsidRPr="00A11A13">
        <w:rPr>
          <w:rFonts w:ascii="Arial" w:hAnsi="Arial" w:cs="Arial"/>
        </w:rPr>
        <w:t xml:space="preserve">Javno otvaranje ponuda obavit će se </w:t>
      </w:r>
      <w:r w:rsidR="009B0B5B" w:rsidRPr="00A11A13">
        <w:rPr>
          <w:rFonts w:ascii="Arial" w:hAnsi="Arial" w:cs="Arial"/>
        </w:rPr>
        <w:t xml:space="preserve">u </w:t>
      </w:r>
      <w:r w:rsidRPr="00A11A13">
        <w:rPr>
          <w:rFonts w:ascii="Arial" w:hAnsi="Arial" w:cs="Arial"/>
        </w:rPr>
        <w:t xml:space="preserve">poslovnim prostorima </w:t>
      </w:r>
      <w:r w:rsidR="00F602B6" w:rsidRPr="00A11A13">
        <w:rPr>
          <w:rFonts w:ascii="Arial" w:hAnsi="Arial" w:cs="Arial"/>
        </w:rPr>
        <w:t>N</w:t>
      </w:r>
      <w:r w:rsidRPr="00A11A13">
        <w:rPr>
          <w:rFonts w:ascii="Arial" w:hAnsi="Arial" w:cs="Arial"/>
        </w:rPr>
        <w:t>aručitelja</w:t>
      </w:r>
      <w:r w:rsidR="00894673" w:rsidRPr="00A11A13">
        <w:rPr>
          <w:rFonts w:ascii="Arial" w:hAnsi="Arial" w:cs="Arial"/>
        </w:rPr>
        <w:t>, Josipa Marohnića 5, Zagreb</w:t>
      </w:r>
      <w:r w:rsidRPr="00A11A13">
        <w:rPr>
          <w:rFonts w:ascii="Arial" w:hAnsi="Arial" w:cs="Arial"/>
        </w:rPr>
        <w:t>.</w:t>
      </w:r>
    </w:p>
    <w:p w14:paraId="5B006065" w14:textId="77777777" w:rsidR="00625631" w:rsidRPr="00A11A13" w:rsidRDefault="00625631" w:rsidP="007D60A5">
      <w:pPr>
        <w:spacing w:before="0" w:after="0"/>
        <w:rPr>
          <w:rFonts w:ascii="Arial" w:hAnsi="Arial" w:cs="Arial"/>
        </w:rPr>
      </w:pPr>
    </w:p>
    <w:p w14:paraId="387EF6FB" w14:textId="77777777" w:rsidR="005E7FAD" w:rsidRPr="00A11A13" w:rsidRDefault="005E7FAD" w:rsidP="007D60A5">
      <w:pPr>
        <w:spacing w:before="0" w:after="0"/>
        <w:rPr>
          <w:rFonts w:ascii="Arial" w:hAnsi="Arial" w:cs="Arial"/>
          <w:szCs w:val="24"/>
        </w:rPr>
      </w:pPr>
      <w:r w:rsidRPr="00A11A13">
        <w:rPr>
          <w:rFonts w:ascii="Arial" w:hAnsi="Arial" w:cs="Arial"/>
        </w:rPr>
        <w:t>Ponuda pristigla nakon isteka roka za dostavu ponuda ne otvara se i obilježava kao zakašnjelo pristigla ponuda.</w:t>
      </w:r>
      <w:r w:rsidR="00894673" w:rsidRPr="00A11A13">
        <w:rPr>
          <w:rFonts w:ascii="Arial" w:hAnsi="Arial" w:cs="Arial"/>
        </w:rPr>
        <w:t xml:space="preserve"> Zakašnjela ponuda se odmah vraća ponuditelju koji ju je dostavio.</w:t>
      </w:r>
    </w:p>
    <w:p w14:paraId="79D5D16C" w14:textId="77777777" w:rsidR="00625631" w:rsidRPr="00A11A13" w:rsidRDefault="00625631" w:rsidP="00894D28">
      <w:pPr>
        <w:spacing w:before="0" w:after="0"/>
        <w:rPr>
          <w:rFonts w:ascii="Arial" w:hAnsi="Arial" w:cs="Arial"/>
        </w:rPr>
      </w:pPr>
    </w:p>
    <w:p w14:paraId="1AD01F10" w14:textId="77777777" w:rsidR="00625B57" w:rsidRPr="00A11A13" w:rsidRDefault="005E7FAD" w:rsidP="00894D28">
      <w:pPr>
        <w:spacing w:before="0" w:after="0"/>
        <w:rPr>
          <w:rFonts w:ascii="Arial" w:hAnsi="Arial" w:cs="Arial"/>
          <w:szCs w:val="24"/>
        </w:rPr>
      </w:pPr>
      <w:r w:rsidRPr="00A11A13">
        <w:rPr>
          <w:rFonts w:ascii="Arial" w:hAnsi="Arial" w:cs="Arial"/>
        </w:rPr>
        <w:t xml:space="preserve">Javnom otvaranju ponuda mogu prisustvovati ovlašteni predstavnici ponuditelja i osobe sa statusom ili bez statusa zainteresirane osobe. Pravo aktivnog sudjelovanja u postupku javnog otvaranja ponuda imaju samo predstavnici </w:t>
      </w:r>
      <w:r w:rsidR="00F602B6" w:rsidRPr="00A11A13">
        <w:rPr>
          <w:rFonts w:ascii="Arial" w:hAnsi="Arial" w:cs="Arial"/>
        </w:rPr>
        <w:t>N</w:t>
      </w:r>
      <w:r w:rsidRPr="00A11A13">
        <w:rPr>
          <w:rFonts w:ascii="Arial" w:hAnsi="Arial" w:cs="Arial"/>
        </w:rPr>
        <w:t>aručitelja i ovlašteni predstavnici ponuditelja uz uvjet da posjeduju dokument za identifikaciju i pisano ovlaštenje, osim za direktora – upravu (zakonskog zastupnika) što se dokazuje s izvodom upisa u sudski ili drugi odgovarajući registar</w:t>
      </w:r>
      <w:r w:rsidR="003723BA" w:rsidRPr="00A11A13">
        <w:rPr>
          <w:rFonts w:ascii="Arial" w:hAnsi="Arial" w:cs="Arial"/>
        </w:rPr>
        <w:t xml:space="preserve"> te osobnom iskaznicom</w:t>
      </w:r>
      <w:r w:rsidRPr="00A11A13">
        <w:rPr>
          <w:rFonts w:ascii="Arial" w:hAnsi="Arial" w:cs="Arial"/>
        </w:rPr>
        <w:t>.</w:t>
      </w:r>
    </w:p>
    <w:p w14:paraId="3D4461FC" w14:textId="77777777" w:rsidR="00625631" w:rsidRPr="00A11A13" w:rsidRDefault="00625631" w:rsidP="00894D28">
      <w:pPr>
        <w:spacing w:before="0" w:after="0"/>
        <w:rPr>
          <w:rFonts w:ascii="Arial" w:hAnsi="Arial" w:cs="Arial"/>
        </w:rPr>
      </w:pPr>
    </w:p>
    <w:p w14:paraId="036FCABB" w14:textId="77777777" w:rsidR="00625631" w:rsidRPr="00A11A13" w:rsidRDefault="00625B57" w:rsidP="00894D28">
      <w:pPr>
        <w:spacing w:before="0" w:after="0"/>
        <w:rPr>
          <w:rFonts w:ascii="Arial" w:hAnsi="Arial" w:cs="Arial"/>
        </w:rPr>
      </w:pPr>
      <w:r w:rsidRPr="00A11A13">
        <w:rPr>
          <w:rFonts w:ascii="Arial" w:hAnsi="Arial" w:cs="Arial"/>
        </w:rPr>
        <w:t>Svaka pravodobno elektronički dostavljena ponuda evidentira se u upisniku o zaprimanju elektroničkih ponuda te dobiva redni broj prema redoslijedu zaprimanja elektronički dostavljenih ponuda.</w:t>
      </w:r>
    </w:p>
    <w:p w14:paraId="72C114AA" w14:textId="77777777" w:rsidR="00625B57" w:rsidRPr="00A11A13" w:rsidRDefault="00625B57" w:rsidP="00894D28">
      <w:pPr>
        <w:spacing w:before="0" w:after="0"/>
        <w:rPr>
          <w:rFonts w:ascii="Arial" w:hAnsi="Arial" w:cs="Arial"/>
        </w:rPr>
      </w:pPr>
      <w:r w:rsidRPr="00A11A13">
        <w:rPr>
          <w:rFonts w:ascii="Arial" w:hAnsi="Arial" w:cs="Arial"/>
        </w:rPr>
        <w:t>U zapisnik o javnom otvaranju ponuda elektronički dostavljene ponude upisuju se prema redoslijedu zaprimanja.</w:t>
      </w:r>
    </w:p>
    <w:p w14:paraId="7442A874" w14:textId="77777777" w:rsidR="00AF196F" w:rsidRPr="00A11A13" w:rsidRDefault="00AF196F" w:rsidP="00894D28">
      <w:pPr>
        <w:spacing w:before="0" w:after="0"/>
        <w:rPr>
          <w:rFonts w:ascii="Arial" w:hAnsi="Arial" w:cs="Arial"/>
        </w:rPr>
      </w:pPr>
    </w:p>
    <w:p w14:paraId="3C455D28" w14:textId="77777777" w:rsidR="00AF196F" w:rsidRPr="00A11A13" w:rsidRDefault="00AF196F" w:rsidP="00AF196F">
      <w:pPr>
        <w:pStyle w:val="Naslov2"/>
        <w:rPr>
          <w:rFonts w:ascii="Arial" w:hAnsi="Arial" w:cs="Arial"/>
        </w:rPr>
      </w:pPr>
      <w:r w:rsidRPr="00A11A13">
        <w:rPr>
          <w:rFonts w:ascii="Arial" w:hAnsi="Arial" w:cs="Arial"/>
        </w:rPr>
        <w:t>Pregled i ocjena ponuda</w:t>
      </w:r>
    </w:p>
    <w:p w14:paraId="4C139A7A" w14:textId="77777777" w:rsidR="00AF196F" w:rsidRPr="00A11A13" w:rsidRDefault="00AF196F" w:rsidP="00AF196F">
      <w:pPr>
        <w:pStyle w:val="Naslov2"/>
        <w:numPr>
          <w:ilvl w:val="0"/>
          <w:numId w:val="0"/>
        </w:numPr>
        <w:rPr>
          <w:rFonts w:ascii="Arial" w:hAnsi="Arial" w:cs="Arial"/>
        </w:rPr>
      </w:pPr>
    </w:p>
    <w:p w14:paraId="271A1715" w14:textId="77777777" w:rsidR="00AF196F" w:rsidRPr="00A11A13" w:rsidRDefault="00AF196F" w:rsidP="00AF196F">
      <w:pPr>
        <w:spacing w:before="0" w:after="0"/>
        <w:rPr>
          <w:rFonts w:ascii="Arial" w:hAnsi="Arial" w:cs="Arial"/>
        </w:rPr>
      </w:pPr>
      <w:r w:rsidRPr="00A11A13">
        <w:rPr>
          <w:rFonts w:ascii="Arial" w:hAnsi="Arial" w:cs="Arial"/>
        </w:rPr>
        <w:t>Nakon otvaranja ponuda Naručitelj pregledava i ocjenjuje ponude na temelju uvjeta i zahtjeva iz Dokumentacije o nabavi te o tome sastavlja zapisnik.</w:t>
      </w:r>
    </w:p>
    <w:p w14:paraId="2EF45586" w14:textId="77777777" w:rsidR="007263F6" w:rsidRPr="00A11A13" w:rsidRDefault="007263F6" w:rsidP="00AF196F">
      <w:pPr>
        <w:spacing w:before="0" w:after="0"/>
        <w:rPr>
          <w:rFonts w:ascii="Arial" w:hAnsi="Arial" w:cs="Arial"/>
        </w:rPr>
      </w:pPr>
    </w:p>
    <w:p w14:paraId="6E81C7CC" w14:textId="77777777" w:rsidR="00AF196F" w:rsidRPr="00A11A13" w:rsidRDefault="00AF196F" w:rsidP="00AF196F">
      <w:pPr>
        <w:spacing w:before="0" w:after="0"/>
        <w:rPr>
          <w:rFonts w:ascii="Arial" w:hAnsi="Arial" w:cs="Arial"/>
        </w:rPr>
      </w:pPr>
      <w:r w:rsidRPr="00A11A13">
        <w:rPr>
          <w:rFonts w:ascii="Arial" w:hAnsi="Arial" w:cs="Arial"/>
        </w:rPr>
        <w:t>Postupak pregleda i ocjene ponuda tajni su do donošenja odluke Naručitelja.</w:t>
      </w:r>
    </w:p>
    <w:p w14:paraId="03DAE050" w14:textId="77777777" w:rsidR="00AF196F" w:rsidRPr="00A11A13" w:rsidRDefault="00AF196F" w:rsidP="00AF196F">
      <w:pPr>
        <w:spacing w:before="0" w:after="0"/>
        <w:rPr>
          <w:rFonts w:ascii="Arial" w:hAnsi="Arial" w:cs="Arial"/>
        </w:rPr>
      </w:pPr>
    </w:p>
    <w:p w14:paraId="7EDC12A2" w14:textId="77777777" w:rsidR="00AF196F" w:rsidRPr="00A11A13" w:rsidRDefault="00AF196F" w:rsidP="00AF196F">
      <w:pPr>
        <w:spacing w:before="0" w:after="0"/>
        <w:rPr>
          <w:rFonts w:ascii="Arial" w:hAnsi="Arial" w:cs="Arial"/>
        </w:rPr>
      </w:pPr>
      <w:r w:rsidRPr="00A11A13">
        <w:rPr>
          <w:rFonts w:ascii="Arial" w:hAnsi="Arial" w:cs="Arial"/>
        </w:rPr>
        <w:t xml:space="preserve">Ako su informacije ili dokumentacija koje je gospodarski subjekt </w:t>
      </w:r>
      <w:r w:rsidR="004071F1" w:rsidRPr="00A11A13">
        <w:rPr>
          <w:rFonts w:ascii="Arial" w:hAnsi="Arial" w:cs="Arial"/>
        </w:rPr>
        <w:t xml:space="preserve">trebao dostaviti u svojoj ponudi </w:t>
      </w:r>
      <w:r w:rsidRPr="00A11A13">
        <w:rPr>
          <w:rFonts w:ascii="Arial" w:hAnsi="Arial" w:cs="Arial"/>
        </w:rPr>
        <w:t xml:space="preserve">nepotpuni ili pogrešni ili se takvima čine ili ako nedostaju određeni dokumenti, </w:t>
      </w:r>
      <w:r w:rsidRPr="00A11A13">
        <w:rPr>
          <w:rFonts w:ascii="Arial" w:hAnsi="Arial" w:cs="Arial"/>
        </w:rPr>
        <w:lastRenderedPageBreak/>
        <w:t>Naručitelj može, poštujući načela jednakog tretmana i transparentnosti, zahtijevati od dotičnih gospodarskih subjekata da dopune, razjasne, upotpune ili dostave nužne informacije ili dokumentaciju u primjerenom roku ne kraćem od pet dana.</w:t>
      </w:r>
    </w:p>
    <w:p w14:paraId="5BC3CC2F" w14:textId="77777777" w:rsidR="00AF196F" w:rsidRPr="00A11A13" w:rsidRDefault="00AF196F" w:rsidP="00AF196F">
      <w:pPr>
        <w:spacing w:before="0" w:after="0"/>
        <w:rPr>
          <w:rFonts w:ascii="Arial" w:hAnsi="Arial" w:cs="Arial"/>
        </w:rPr>
      </w:pPr>
    </w:p>
    <w:p w14:paraId="017D0051" w14:textId="77777777" w:rsidR="00AF196F" w:rsidRPr="00A11A13" w:rsidRDefault="00AF196F" w:rsidP="00AF196F">
      <w:pPr>
        <w:spacing w:before="0" w:after="0"/>
        <w:rPr>
          <w:rFonts w:ascii="Arial" w:hAnsi="Arial" w:cs="Arial"/>
        </w:rPr>
      </w:pPr>
      <w:r w:rsidRPr="00A11A13">
        <w:rPr>
          <w:rFonts w:ascii="Arial" w:hAnsi="Arial" w:cs="Arial"/>
        </w:rPr>
        <w:t>Postupanje sukladno prethodnom stavku ne smije dovesti do pregovaranja u vezi s kriterijem za odabir ponude ili ponuđenim predmetom nabave.</w:t>
      </w:r>
    </w:p>
    <w:p w14:paraId="1909B77B" w14:textId="77777777" w:rsidR="004071F1" w:rsidRPr="00A11A13" w:rsidRDefault="004071F1" w:rsidP="007D60A5">
      <w:pPr>
        <w:spacing w:before="0" w:after="0"/>
        <w:rPr>
          <w:rFonts w:ascii="Arial" w:hAnsi="Arial" w:cs="Arial"/>
          <w:szCs w:val="24"/>
        </w:rPr>
      </w:pPr>
    </w:p>
    <w:p w14:paraId="24D09A0D" w14:textId="77777777" w:rsidR="00A16706" w:rsidRPr="00A11A13" w:rsidRDefault="00A16706">
      <w:pPr>
        <w:pStyle w:val="Naslov2"/>
        <w:rPr>
          <w:rFonts w:ascii="Arial" w:hAnsi="Arial" w:cs="Arial"/>
        </w:rPr>
      </w:pPr>
      <w:r w:rsidRPr="00A11A13">
        <w:rPr>
          <w:rFonts w:ascii="Arial" w:hAnsi="Arial" w:cs="Arial"/>
        </w:rPr>
        <w:t xml:space="preserve">Donošenje </w:t>
      </w:r>
      <w:r w:rsidR="00557A6E" w:rsidRPr="00A11A13">
        <w:rPr>
          <w:rFonts w:ascii="Arial" w:hAnsi="Arial" w:cs="Arial"/>
        </w:rPr>
        <w:t xml:space="preserve">i dostava </w:t>
      </w:r>
      <w:r w:rsidRPr="00A11A13">
        <w:rPr>
          <w:rFonts w:ascii="Arial" w:hAnsi="Arial" w:cs="Arial"/>
        </w:rPr>
        <w:t xml:space="preserve">odluke </w:t>
      </w:r>
      <w:r w:rsidR="00AF196F" w:rsidRPr="00A11A13">
        <w:rPr>
          <w:rFonts w:ascii="Arial" w:hAnsi="Arial" w:cs="Arial"/>
        </w:rPr>
        <w:t>u postupku</w:t>
      </w:r>
    </w:p>
    <w:p w14:paraId="71B2B4EE" w14:textId="77777777" w:rsidR="00625631" w:rsidRPr="00A11A13" w:rsidRDefault="00625631" w:rsidP="00894D28">
      <w:pPr>
        <w:spacing w:before="0" w:after="0"/>
        <w:rPr>
          <w:rFonts w:ascii="Arial" w:hAnsi="Arial" w:cs="Arial"/>
        </w:rPr>
      </w:pPr>
    </w:p>
    <w:p w14:paraId="6FD40C9A" w14:textId="77777777" w:rsidR="00A16706" w:rsidRPr="00A11A13" w:rsidRDefault="00AF196F" w:rsidP="00894D28">
      <w:pPr>
        <w:spacing w:before="0" w:after="0"/>
        <w:rPr>
          <w:rFonts w:ascii="Arial" w:hAnsi="Arial" w:cs="Arial"/>
        </w:rPr>
      </w:pPr>
      <w:r w:rsidRPr="00A11A13">
        <w:rPr>
          <w:rFonts w:ascii="Arial" w:hAnsi="Arial" w:cs="Arial"/>
        </w:rPr>
        <w:t xml:space="preserve">Na temelju rezultata pregleda i ocjene ponuda </w:t>
      </w:r>
      <w:r w:rsidR="00A16706" w:rsidRPr="00A11A13">
        <w:rPr>
          <w:rFonts w:ascii="Arial" w:hAnsi="Arial" w:cs="Arial"/>
        </w:rPr>
        <w:t>Naručitelj se obvezuje donijeti odluku o odabiru</w:t>
      </w:r>
      <w:r w:rsidRPr="00A11A13">
        <w:rPr>
          <w:rFonts w:ascii="Arial" w:hAnsi="Arial" w:cs="Arial"/>
        </w:rPr>
        <w:t xml:space="preserve">/poništenju </w:t>
      </w:r>
      <w:r w:rsidR="00A16706" w:rsidRPr="00A11A13">
        <w:rPr>
          <w:rFonts w:ascii="Arial" w:hAnsi="Arial" w:cs="Arial"/>
        </w:rPr>
        <w:t xml:space="preserve">u roku od </w:t>
      </w:r>
      <w:r w:rsidR="00607BA5" w:rsidRPr="00A11A13">
        <w:rPr>
          <w:rFonts w:ascii="Arial" w:hAnsi="Arial" w:cs="Arial"/>
        </w:rPr>
        <w:t>9</w:t>
      </w:r>
      <w:r w:rsidR="00C52982" w:rsidRPr="00A11A13">
        <w:rPr>
          <w:rFonts w:ascii="Arial" w:hAnsi="Arial" w:cs="Arial"/>
        </w:rPr>
        <w:t>0</w:t>
      </w:r>
      <w:r w:rsidR="00A16706" w:rsidRPr="00A11A13">
        <w:rPr>
          <w:rFonts w:ascii="Arial" w:hAnsi="Arial" w:cs="Arial"/>
        </w:rPr>
        <w:t xml:space="preserve"> dana od dana isteka roka za dostavu ponuda.</w:t>
      </w:r>
    </w:p>
    <w:p w14:paraId="34F45506" w14:textId="77777777" w:rsidR="00625631" w:rsidRPr="00A11A13" w:rsidRDefault="00625631" w:rsidP="00894D28">
      <w:pPr>
        <w:spacing w:before="0" w:after="0"/>
        <w:rPr>
          <w:rFonts w:ascii="Arial" w:hAnsi="Arial" w:cs="Arial"/>
        </w:rPr>
      </w:pPr>
    </w:p>
    <w:p w14:paraId="1C6EA25F" w14:textId="77777777" w:rsidR="00CC0D61" w:rsidRPr="00A11A13" w:rsidRDefault="00CC0D61" w:rsidP="00894D28">
      <w:pPr>
        <w:spacing w:before="0" w:after="0"/>
        <w:rPr>
          <w:rFonts w:ascii="Arial" w:hAnsi="Arial" w:cs="Arial"/>
        </w:rPr>
      </w:pPr>
      <w:r w:rsidRPr="00A11A13">
        <w:rPr>
          <w:rFonts w:ascii="Arial" w:hAnsi="Arial" w:cs="Arial"/>
        </w:rPr>
        <w:t>S obzirom da</w:t>
      </w:r>
      <w:r w:rsidR="00A71E12" w:rsidRPr="00A11A13">
        <w:rPr>
          <w:rFonts w:ascii="Arial" w:hAnsi="Arial" w:cs="Arial"/>
        </w:rPr>
        <w:t xml:space="preserve"> je</w:t>
      </w:r>
      <w:r w:rsidRPr="00A11A13">
        <w:rPr>
          <w:rFonts w:ascii="Arial" w:hAnsi="Arial" w:cs="Arial"/>
        </w:rPr>
        <w:t xml:space="preserve"> projekt “</w:t>
      </w:r>
      <w:r w:rsidR="00335243" w:rsidRPr="00A11A13">
        <w:rPr>
          <w:rFonts w:ascii="Arial" w:hAnsi="Arial" w:cs="Arial"/>
        </w:rPr>
        <w:t>e</w:t>
      </w:r>
      <w:r w:rsidRPr="00A11A13">
        <w:rPr>
          <w:rFonts w:ascii="Arial" w:hAnsi="Arial" w:cs="Arial"/>
        </w:rPr>
        <w:t>-</w:t>
      </w:r>
      <w:r w:rsidR="00335243" w:rsidRPr="00A11A13">
        <w:rPr>
          <w:rFonts w:ascii="Arial" w:hAnsi="Arial" w:cs="Arial"/>
        </w:rPr>
        <w:t>Š</w:t>
      </w:r>
      <w:r w:rsidRPr="00A11A13">
        <w:rPr>
          <w:rFonts w:ascii="Arial" w:hAnsi="Arial" w:cs="Arial"/>
        </w:rPr>
        <w:t xml:space="preserve">kole: </w:t>
      </w:r>
      <w:r w:rsidR="00625631" w:rsidRPr="00A11A13">
        <w:rPr>
          <w:rFonts w:ascii="Arial" w:hAnsi="Arial" w:cs="Arial"/>
        </w:rPr>
        <w:t xml:space="preserve">Uspostava </w:t>
      </w:r>
      <w:r w:rsidRPr="00A11A13">
        <w:rPr>
          <w:rFonts w:ascii="Arial" w:hAnsi="Arial" w:cs="Arial"/>
        </w:rPr>
        <w:t>sustava razvoja digitalno zrelih škola</w:t>
      </w:r>
      <w:r w:rsidR="000B327A" w:rsidRPr="00A11A13">
        <w:rPr>
          <w:rFonts w:ascii="Arial" w:hAnsi="Arial" w:cs="Arial"/>
        </w:rPr>
        <w:t xml:space="preserve"> (pilot projekt)</w:t>
      </w:r>
      <w:r w:rsidRPr="00A11A13">
        <w:rPr>
          <w:rFonts w:ascii="Arial" w:hAnsi="Arial" w:cs="Arial"/>
        </w:rPr>
        <w:t xml:space="preserve">” </w:t>
      </w:r>
      <w:r w:rsidR="00A71E12" w:rsidRPr="00A11A13">
        <w:rPr>
          <w:rFonts w:ascii="Arial" w:hAnsi="Arial" w:cs="Arial"/>
        </w:rPr>
        <w:t>prijavljen</w:t>
      </w:r>
      <w:r w:rsidRPr="00A11A13">
        <w:rPr>
          <w:rFonts w:ascii="Arial" w:hAnsi="Arial" w:cs="Arial"/>
        </w:rPr>
        <w:t xml:space="preserve"> za sufinanciranje u sklopu Operativnog programa ''Konkurentnost i kohezija'' iz Euro</w:t>
      </w:r>
      <w:r w:rsidR="00F1031B" w:rsidRPr="00A11A13">
        <w:rPr>
          <w:rFonts w:ascii="Arial" w:hAnsi="Arial" w:cs="Arial"/>
        </w:rPr>
        <w:t>pskog fonda za regionalni razvo</w:t>
      </w:r>
      <w:r w:rsidR="00B17EEB" w:rsidRPr="00A11A13">
        <w:rPr>
          <w:rFonts w:ascii="Arial" w:hAnsi="Arial" w:cs="Arial"/>
        </w:rPr>
        <w:t>j</w:t>
      </w:r>
      <w:r w:rsidRPr="00A11A13">
        <w:rPr>
          <w:rFonts w:ascii="Arial" w:hAnsi="Arial" w:cs="Arial"/>
        </w:rPr>
        <w:t xml:space="preserve">, u slučaju da </w:t>
      </w:r>
      <w:r w:rsidR="00F602B6" w:rsidRPr="00A11A13">
        <w:rPr>
          <w:rFonts w:ascii="Arial" w:hAnsi="Arial" w:cs="Arial"/>
        </w:rPr>
        <w:t>N</w:t>
      </w:r>
      <w:r w:rsidRPr="00A11A13">
        <w:rPr>
          <w:rFonts w:ascii="Arial" w:hAnsi="Arial" w:cs="Arial"/>
        </w:rPr>
        <w:t xml:space="preserve">aručitelju ne budu dodijeljena bespovratna sredstva, </w:t>
      </w:r>
      <w:r w:rsidR="00F602B6" w:rsidRPr="00A11A13">
        <w:rPr>
          <w:rFonts w:ascii="Arial" w:hAnsi="Arial" w:cs="Arial"/>
        </w:rPr>
        <w:t>N</w:t>
      </w:r>
      <w:r w:rsidRPr="00A11A13">
        <w:rPr>
          <w:rFonts w:ascii="Arial" w:hAnsi="Arial" w:cs="Arial"/>
        </w:rPr>
        <w:t xml:space="preserve">aručitelj zadržava pravo </w:t>
      </w:r>
      <w:r w:rsidR="004071F1" w:rsidRPr="00A11A13">
        <w:rPr>
          <w:rFonts w:ascii="Arial" w:hAnsi="Arial" w:cs="Arial"/>
        </w:rPr>
        <w:t>poništiti</w:t>
      </w:r>
      <w:r w:rsidRPr="00A11A13">
        <w:rPr>
          <w:rFonts w:ascii="Arial" w:hAnsi="Arial" w:cs="Arial"/>
        </w:rPr>
        <w:t xml:space="preserve"> ovaj postupak javne nabave</w:t>
      </w:r>
      <w:r w:rsidR="004071F1" w:rsidRPr="00A11A13">
        <w:rPr>
          <w:rFonts w:ascii="Arial" w:hAnsi="Arial" w:cs="Arial"/>
        </w:rPr>
        <w:t xml:space="preserve"> iz navedenog razloga</w:t>
      </w:r>
      <w:r w:rsidRPr="00A11A13">
        <w:rPr>
          <w:rFonts w:ascii="Arial" w:hAnsi="Arial" w:cs="Arial"/>
        </w:rPr>
        <w:t>.</w:t>
      </w:r>
    </w:p>
    <w:p w14:paraId="5B57CC29" w14:textId="77777777" w:rsidR="00557A6E" w:rsidRPr="00A11A13" w:rsidRDefault="00557A6E" w:rsidP="00894D28">
      <w:pPr>
        <w:spacing w:before="0" w:after="0"/>
        <w:rPr>
          <w:rFonts w:ascii="Arial" w:hAnsi="Arial" w:cs="Arial"/>
        </w:rPr>
      </w:pPr>
    </w:p>
    <w:p w14:paraId="52401CD5" w14:textId="77777777" w:rsidR="00557A6E" w:rsidRPr="00A11A13" w:rsidRDefault="00557A6E" w:rsidP="00557A6E">
      <w:pPr>
        <w:spacing w:before="0" w:after="0"/>
        <w:rPr>
          <w:rFonts w:ascii="Arial" w:hAnsi="Arial" w:cs="Arial"/>
        </w:rPr>
      </w:pPr>
      <w:r w:rsidRPr="00A11A13">
        <w:rPr>
          <w:rFonts w:ascii="Arial" w:hAnsi="Arial" w:cs="Arial"/>
        </w:rPr>
        <w:t>Odluku o odabiru ili odluku o poništenju postupka javne nabave s preslikom Zapisnika o pregledu i ocjeni ponuda,</w:t>
      </w:r>
      <w:r w:rsidR="00957938">
        <w:rPr>
          <w:rFonts w:ascii="Arial" w:hAnsi="Arial" w:cs="Arial"/>
        </w:rPr>
        <w:t xml:space="preserve"> </w:t>
      </w:r>
      <w:r w:rsidRPr="00A11A13">
        <w:rPr>
          <w:rFonts w:ascii="Arial" w:hAnsi="Arial" w:cs="Arial"/>
        </w:rPr>
        <w:t>Naručitelj će dostaviti sudionicima putem Elektroničkog oglasnika javne nabave Republike Hrvatske:</w:t>
      </w:r>
    </w:p>
    <w:p w14:paraId="009EEC5A" w14:textId="77777777" w:rsidR="00557A6E" w:rsidRPr="00A11A13" w:rsidRDefault="00557A6E" w:rsidP="00557A6E">
      <w:pPr>
        <w:spacing w:before="0" w:after="0"/>
        <w:rPr>
          <w:rFonts w:ascii="Arial" w:hAnsi="Arial" w:cs="Arial"/>
        </w:rPr>
      </w:pPr>
      <w:r w:rsidRPr="00A11A13">
        <w:rPr>
          <w:rFonts w:ascii="Arial" w:hAnsi="Arial" w:cs="Arial"/>
        </w:rPr>
        <w:t>1. neposredno svakom pojedinom sudioniku, ili</w:t>
      </w:r>
    </w:p>
    <w:p w14:paraId="6BDDEB6B" w14:textId="77777777" w:rsidR="00557A6E" w:rsidRPr="00A11A13" w:rsidRDefault="00557A6E" w:rsidP="00557A6E">
      <w:pPr>
        <w:spacing w:before="0" w:after="0"/>
        <w:rPr>
          <w:rFonts w:ascii="Arial" w:hAnsi="Arial" w:cs="Arial"/>
        </w:rPr>
      </w:pPr>
      <w:r w:rsidRPr="00A11A13">
        <w:rPr>
          <w:rFonts w:ascii="Arial" w:hAnsi="Arial" w:cs="Arial"/>
        </w:rPr>
        <w:t>2. javnom objavom, pri čemu se odluka smatra dostavljenom istekom dana javne objave.</w:t>
      </w:r>
    </w:p>
    <w:p w14:paraId="3B9D66F4" w14:textId="77777777" w:rsidR="00AF196F" w:rsidRPr="00A11A13" w:rsidRDefault="00AF196F" w:rsidP="00894D28">
      <w:pPr>
        <w:spacing w:before="0" w:after="0"/>
        <w:rPr>
          <w:rFonts w:ascii="Arial" w:hAnsi="Arial" w:cs="Arial"/>
        </w:rPr>
      </w:pPr>
    </w:p>
    <w:p w14:paraId="2083600E" w14:textId="77777777" w:rsidR="00AF196F" w:rsidRPr="00A11A13" w:rsidRDefault="00AF196F" w:rsidP="00AF196F">
      <w:pPr>
        <w:pStyle w:val="Naslov2"/>
        <w:rPr>
          <w:rFonts w:ascii="Arial" w:hAnsi="Arial" w:cs="Arial"/>
        </w:rPr>
      </w:pPr>
      <w:r w:rsidRPr="00A11A13">
        <w:rPr>
          <w:rFonts w:ascii="Arial" w:hAnsi="Arial" w:cs="Arial"/>
        </w:rPr>
        <w:t>Prijedlog ugovora</w:t>
      </w:r>
    </w:p>
    <w:p w14:paraId="6B08C283" w14:textId="77777777" w:rsidR="00AF196F" w:rsidRPr="00A11A13" w:rsidRDefault="00AF196F" w:rsidP="00AF196F">
      <w:pPr>
        <w:spacing w:before="0" w:after="0"/>
        <w:rPr>
          <w:rFonts w:ascii="Arial" w:hAnsi="Arial" w:cs="Arial"/>
        </w:rPr>
      </w:pPr>
    </w:p>
    <w:p w14:paraId="4A1B1C17" w14:textId="77777777" w:rsidR="00AF196F" w:rsidRPr="00A11A13" w:rsidRDefault="00AF196F" w:rsidP="00AF196F">
      <w:pPr>
        <w:spacing w:before="0" w:after="0"/>
        <w:rPr>
          <w:rFonts w:ascii="Arial" w:hAnsi="Arial" w:cs="Arial"/>
          <w:szCs w:val="24"/>
        </w:rPr>
      </w:pPr>
      <w:r w:rsidRPr="00A11A13">
        <w:rPr>
          <w:rFonts w:ascii="Arial" w:hAnsi="Arial" w:cs="Arial"/>
        </w:rPr>
        <w:t xml:space="preserve">Odabrani ponuditelj dužan je s Naručiteljem sklopiti i potpisati ugovor o javnoj nabavi, po ispunjenju svih zakonskih obveza za provođenje postupka nabave i u skladu s uvjetima određenim u ovoj Dokumentaciji </w:t>
      </w:r>
      <w:r w:rsidR="00C0669A" w:rsidRPr="00A11A13">
        <w:rPr>
          <w:rFonts w:ascii="Arial" w:hAnsi="Arial" w:cs="Arial"/>
        </w:rPr>
        <w:t>o nabavi</w:t>
      </w:r>
      <w:r w:rsidRPr="00A11A13">
        <w:rPr>
          <w:rFonts w:ascii="Arial" w:hAnsi="Arial" w:cs="Arial"/>
        </w:rPr>
        <w:t xml:space="preserve"> i u odabranoj ponudi</w:t>
      </w:r>
      <w:r w:rsidR="004071F1" w:rsidRPr="00A11A13">
        <w:rPr>
          <w:rFonts w:ascii="Arial" w:hAnsi="Arial" w:cs="Arial"/>
        </w:rPr>
        <w:t>, u roku</w:t>
      </w:r>
      <w:r w:rsidR="00C3515F" w:rsidRPr="00A25A7D">
        <w:rPr>
          <w:rFonts w:ascii="Arial" w:hAnsi="Arial" w:cs="Arial"/>
          <w:strike/>
        </w:rPr>
        <w:t xml:space="preserve"> </w:t>
      </w:r>
      <w:r w:rsidR="004071F1" w:rsidRPr="00A11A13">
        <w:rPr>
          <w:rFonts w:ascii="Arial" w:hAnsi="Arial" w:cs="Arial"/>
        </w:rPr>
        <w:t>od 30 dana od izvršnosti odluke o odabiru</w:t>
      </w:r>
      <w:r w:rsidRPr="00A11A13">
        <w:rPr>
          <w:rFonts w:ascii="Arial" w:hAnsi="Arial" w:cs="Arial"/>
        </w:rPr>
        <w:t>.</w:t>
      </w:r>
    </w:p>
    <w:p w14:paraId="0D118BFB" w14:textId="77777777" w:rsidR="00557A6E" w:rsidRPr="00A11A13" w:rsidRDefault="00557A6E" w:rsidP="00894D28">
      <w:pPr>
        <w:spacing w:before="0" w:after="0"/>
        <w:rPr>
          <w:rFonts w:ascii="Arial" w:hAnsi="Arial" w:cs="Arial"/>
          <w:szCs w:val="24"/>
        </w:rPr>
      </w:pPr>
    </w:p>
    <w:p w14:paraId="5E340944" w14:textId="77777777" w:rsidR="00B12A3D" w:rsidRPr="00A11A13" w:rsidRDefault="00B12A3D" w:rsidP="007D60A5">
      <w:pPr>
        <w:pStyle w:val="Naslov2"/>
        <w:rPr>
          <w:rFonts w:ascii="Arial" w:hAnsi="Arial" w:cs="Arial"/>
        </w:rPr>
      </w:pPr>
      <w:r w:rsidRPr="00A11A13">
        <w:rPr>
          <w:rFonts w:ascii="Arial" w:hAnsi="Arial" w:cs="Arial"/>
        </w:rPr>
        <w:t>Rok, način i uvjeti plaćanja</w:t>
      </w:r>
    </w:p>
    <w:p w14:paraId="0D545A2F" w14:textId="77777777" w:rsidR="00625631" w:rsidRPr="00A11A13" w:rsidRDefault="00625631" w:rsidP="00894D28">
      <w:pPr>
        <w:spacing w:before="0" w:after="0"/>
        <w:jc w:val="left"/>
        <w:rPr>
          <w:rFonts w:ascii="Arial" w:hAnsi="Arial" w:cs="Arial"/>
          <w:szCs w:val="24"/>
          <w:lang w:eastAsia="hr-HR"/>
        </w:rPr>
      </w:pPr>
    </w:p>
    <w:p w14:paraId="781486CD" w14:textId="77777777" w:rsidR="00B12A3D" w:rsidRPr="00A11A13" w:rsidRDefault="00B12A3D" w:rsidP="001D76FF">
      <w:pPr>
        <w:spacing w:before="0" w:after="0"/>
        <w:rPr>
          <w:rFonts w:ascii="Arial" w:hAnsi="Arial" w:cs="Arial"/>
          <w:szCs w:val="24"/>
          <w:lang w:eastAsia="hr-HR"/>
        </w:rPr>
      </w:pPr>
      <w:r w:rsidRPr="00A11A13">
        <w:rPr>
          <w:rFonts w:ascii="Arial" w:hAnsi="Arial" w:cs="Arial"/>
          <w:szCs w:val="24"/>
          <w:lang w:eastAsia="hr-HR"/>
        </w:rPr>
        <w:t>Naručitelj će plaćanje izvrš</w:t>
      </w:r>
      <w:r w:rsidR="001D76FF" w:rsidRPr="00A11A13">
        <w:rPr>
          <w:rFonts w:ascii="Arial" w:hAnsi="Arial" w:cs="Arial"/>
          <w:szCs w:val="24"/>
          <w:lang w:eastAsia="hr-HR"/>
        </w:rPr>
        <w:t>it</w:t>
      </w:r>
      <w:r w:rsidRPr="00A11A13">
        <w:rPr>
          <w:rFonts w:ascii="Arial" w:hAnsi="Arial" w:cs="Arial"/>
          <w:szCs w:val="24"/>
          <w:lang w:eastAsia="hr-HR"/>
        </w:rPr>
        <w:t>i po potpisu</w:t>
      </w:r>
      <w:r w:rsidR="001D76FF" w:rsidRPr="00A11A13">
        <w:rPr>
          <w:rFonts w:ascii="Arial" w:hAnsi="Arial" w:cs="Arial"/>
          <w:szCs w:val="24"/>
          <w:lang w:eastAsia="hr-HR"/>
        </w:rPr>
        <w:t xml:space="preserve"> završnog primopredajnog zapisnika koji obuhvaća isporuku cjelovitog sustava, svih usluga što uključuje i usluge održavanja </w:t>
      </w:r>
      <w:r w:rsidRPr="00A11A13">
        <w:rPr>
          <w:rFonts w:ascii="Arial" w:hAnsi="Arial" w:cs="Arial"/>
          <w:szCs w:val="24"/>
          <w:lang w:eastAsia="hr-HR"/>
        </w:rPr>
        <w:t xml:space="preserve">a na temelju računa dostavljenog od strane odabranog ponuditelja.  </w:t>
      </w:r>
    </w:p>
    <w:p w14:paraId="46845C7C" w14:textId="77777777" w:rsidR="00625631" w:rsidRPr="00A11A13" w:rsidRDefault="00625631" w:rsidP="00894D28">
      <w:pPr>
        <w:spacing w:before="0" w:after="0"/>
        <w:jc w:val="left"/>
        <w:rPr>
          <w:rFonts w:ascii="Arial" w:hAnsi="Arial" w:cs="Arial"/>
          <w:szCs w:val="24"/>
          <w:lang w:eastAsia="hr-HR"/>
        </w:rPr>
      </w:pPr>
    </w:p>
    <w:p w14:paraId="5EDCDE2E" w14:textId="77777777" w:rsidR="00B12A3D" w:rsidRPr="00A11A13" w:rsidRDefault="00B12A3D" w:rsidP="00F1031B">
      <w:pPr>
        <w:spacing w:before="0" w:after="0"/>
        <w:rPr>
          <w:rFonts w:ascii="Arial" w:hAnsi="Arial" w:cs="Arial"/>
          <w:szCs w:val="24"/>
          <w:lang w:eastAsia="hr-HR"/>
        </w:rPr>
      </w:pPr>
      <w:r w:rsidRPr="00A11A13">
        <w:rPr>
          <w:rFonts w:ascii="Arial" w:hAnsi="Arial" w:cs="Arial"/>
          <w:szCs w:val="24"/>
          <w:lang w:eastAsia="hr-HR"/>
        </w:rPr>
        <w:t>Naručitelj će plaćanje izvršiti u roku od 30 dana od datuma ispostavljenog računa i uredno potpi</w:t>
      </w:r>
      <w:r w:rsidR="001D76FF" w:rsidRPr="00A11A13">
        <w:rPr>
          <w:rFonts w:ascii="Arial" w:hAnsi="Arial" w:cs="Arial"/>
          <w:szCs w:val="24"/>
          <w:lang w:eastAsia="hr-HR"/>
        </w:rPr>
        <w:t>sanog Primopredajnog zapisnika</w:t>
      </w:r>
      <w:r w:rsidRPr="00A11A13">
        <w:rPr>
          <w:rFonts w:ascii="Arial" w:hAnsi="Arial" w:cs="Arial"/>
          <w:szCs w:val="24"/>
          <w:lang w:eastAsia="hr-HR"/>
        </w:rPr>
        <w:t>, a sve u skladu s pravilima financijskog poslovanja korisnika Državnog proračuna.</w:t>
      </w:r>
    </w:p>
    <w:p w14:paraId="5A448272" w14:textId="77777777" w:rsidR="00625631" w:rsidRPr="00A11A13" w:rsidRDefault="00625631" w:rsidP="00894D28">
      <w:pPr>
        <w:spacing w:before="0" w:after="0"/>
        <w:rPr>
          <w:rFonts w:ascii="Arial" w:hAnsi="Arial" w:cs="Arial"/>
          <w:szCs w:val="24"/>
          <w:lang w:eastAsia="hr-HR"/>
        </w:rPr>
      </w:pPr>
    </w:p>
    <w:p w14:paraId="114D334C" w14:textId="77777777" w:rsidR="00B12A3D" w:rsidRPr="00A11A13" w:rsidRDefault="00B12A3D" w:rsidP="00894D28">
      <w:pPr>
        <w:spacing w:before="0" w:after="0"/>
        <w:rPr>
          <w:rFonts w:ascii="Arial" w:hAnsi="Arial" w:cs="Arial"/>
          <w:szCs w:val="24"/>
          <w:lang w:eastAsia="hr-HR"/>
        </w:rPr>
      </w:pPr>
      <w:r w:rsidRPr="00A11A13">
        <w:rPr>
          <w:rFonts w:ascii="Arial" w:hAnsi="Arial" w:cs="Arial"/>
          <w:szCs w:val="24"/>
          <w:lang w:eastAsia="hr-HR"/>
        </w:rPr>
        <w:t>U slučaju neispu</w:t>
      </w:r>
      <w:r w:rsidR="00322226" w:rsidRPr="00A11A13">
        <w:rPr>
          <w:rFonts w:ascii="Arial" w:hAnsi="Arial" w:cs="Arial"/>
          <w:szCs w:val="24"/>
          <w:lang w:eastAsia="hr-HR"/>
        </w:rPr>
        <w:t xml:space="preserve">njenja obveze sukladno Ugovoru, </w:t>
      </w:r>
      <w:r w:rsidRPr="00A11A13">
        <w:rPr>
          <w:rFonts w:ascii="Arial" w:hAnsi="Arial" w:cs="Arial"/>
          <w:szCs w:val="24"/>
          <w:lang w:eastAsia="hr-HR"/>
        </w:rPr>
        <w:t xml:space="preserve">neurednog ili nekvalitetnog izvršenja ugovorenih obveza, </w:t>
      </w:r>
      <w:r w:rsidR="001D76FF" w:rsidRPr="00A11A13">
        <w:rPr>
          <w:rFonts w:ascii="Arial" w:hAnsi="Arial" w:cs="Arial"/>
          <w:szCs w:val="24"/>
          <w:lang w:eastAsia="hr-HR"/>
        </w:rPr>
        <w:t xml:space="preserve">probijanja iskazanih rokova implementacije sustava, </w:t>
      </w:r>
      <w:r w:rsidRPr="00A11A13">
        <w:rPr>
          <w:rFonts w:ascii="Arial" w:hAnsi="Arial" w:cs="Arial"/>
          <w:szCs w:val="24"/>
          <w:lang w:eastAsia="hr-HR"/>
        </w:rPr>
        <w:t>Izvršitelj se obvezuje Naručitelju platiti ugovornu kaznu od 2 ‰ (dva promila) dnevno od ugovorenog iznosa za svaki dan prekoračenja ugovorenog roka, najviše do 10 % ukupno ugovorenog iznosa, a Naručitelj ima pravo raskida Ugovora te ima pravo naknade prouzročene štete, odnosno naknadu onog viška za koji stvarna šteta nadmašuje iznos ugovorne kazne, što je Izvršitelj obvezan nadoknaditi.</w:t>
      </w:r>
    </w:p>
    <w:p w14:paraId="59B5A2F4" w14:textId="77777777" w:rsidR="00557A6E" w:rsidRPr="00A11A13" w:rsidRDefault="00557A6E" w:rsidP="00894D28">
      <w:pPr>
        <w:spacing w:before="0" w:after="0"/>
        <w:rPr>
          <w:rFonts w:ascii="Arial" w:hAnsi="Arial" w:cs="Arial"/>
          <w:szCs w:val="24"/>
          <w:lang w:eastAsia="hr-HR"/>
        </w:rPr>
      </w:pPr>
    </w:p>
    <w:p w14:paraId="28395B42" w14:textId="77777777" w:rsidR="00557A6E" w:rsidRPr="00A11A13" w:rsidRDefault="00557A6E" w:rsidP="00557A6E">
      <w:pPr>
        <w:pStyle w:val="Naslov2"/>
        <w:rPr>
          <w:rFonts w:ascii="Arial" w:hAnsi="Arial" w:cs="Arial"/>
        </w:rPr>
      </w:pPr>
      <w:r w:rsidRPr="00A11A13">
        <w:rPr>
          <w:rFonts w:ascii="Arial" w:hAnsi="Arial" w:cs="Arial"/>
        </w:rPr>
        <w:t>Tajnost podataka</w:t>
      </w:r>
    </w:p>
    <w:p w14:paraId="3B6ECD0A" w14:textId="77777777" w:rsidR="00557A6E" w:rsidRPr="00A11A13" w:rsidRDefault="00557A6E" w:rsidP="00557A6E">
      <w:pPr>
        <w:spacing w:before="0" w:after="0"/>
        <w:rPr>
          <w:rFonts w:ascii="Arial" w:hAnsi="Arial" w:cs="Arial"/>
        </w:rPr>
      </w:pPr>
    </w:p>
    <w:p w14:paraId="24BCDF36" w14:textId="77777777" w:rsidR="00557A6E" w:rsidRPr="00A11A13" w:rsidRDefault="00557A6E" w:rsidP="00557A6E">
      <w:pPr>
        <w:spacing w:before="0" w:after="0"/>
        <w:rPr>
          <w:rFonts w:ascii="Arial" w:hAnsi="Arial" w:cs="Arial"/>
        </w:rPr>
      </w:pPr>
      <w:r w:rsidRPr="00A11A13">
        <w:rPr>
          <w:rFonts w:ascii="Arial" w:hAnsi="Arial" w:cs="Arial"/>
        </w:rPr>
        <w:t>Gospodarski subjekt u postupku javne nabave smije na temelju zakona, drugog propisa ili općeg akta određene podatke označiti tajnom, uključujući tehničke ili trgovinske tajne te povjerljive značajke ponuda i zahtjeva za sudjelovanje.</w:t>
      </w:r>
    </w:p>
    <w:p w14:paraId="7CCBE7A4" w14:textId="77777777" w:rsidR="00557A6E" w:rsidRPr="00A11A13" w:rsidRDefault="00557A6E" w:rsidP="00557A6E">
      <w:pPr>
        <w:spacing w:before="0" w:after="0"/>
        <w:rPr>
          <w:rFonts w:ascii="Arial" w:hAnsi="Arial" w:cs="Arial"/>
        </w:rPr>
      </w:pPr>
    </w:p>
    <w:p w14:paraId="3582744B" w14:textId="77777777" w:rsidR="00557A6E" w:rsidRPr="00A11A13" w:rsidRDefault="00557A6E" w:rsidP="00557A6E">
      <w:pPr>
        <w:spacing w:before="0" w:after="0"/>
        <w:rPr>
          <w:rFonts w:ascii="Arial" w:hAnsi="Arial" w:cs="Arial"/>
        </w:rPr>
      </w:pPr>
      <w:r w:rsidRPr="00A11A13">
        <w:rPr>
          <w:rFonts w:ascii="Arial" w:hAnsi="Arial" w:cs="Arial"/>
        </w:rPr>
        <w:t>Ako je gospodarski subjekt neke podatke označio tajnima, obvezan je navesti pravnu osnovu na temelju koje su ti podatci označeni tajnima.</w:t>
      </w:r>
    </w:p>
    <w:p w14:paraId="68B42282" w14:textId="77777777" w:rsidR="00557A6E" w:rsidRPr="00A11A13" w:rsidRDefault="00557A6E" w:rsidP="00557A6E">
      <w:pPr>
        <w:spacing w:before="0" w:after="0"/>
        <w:rPr>
          <w:rFonts w:ascii="Arial" w:hAnsi="Arial" w:cs="Arial"/>
        </w:rPr>
      </w:pPr>
    </w:p>
    <w:p w14:paraId="619CB715" w14:textId="77777777" w:rsidR="00557A6E" w:rsidRPr="00A11A13" w:rsidRDefault="00557A6E" w:rsidP="00557A6E">
      <w:pPr>
        <w:spacing w:before="0" w:after="0"/>
        <w:rPr>
          <w:rFonts w:ascii="Arial" w:hAnsi="Arial" w:cs="Arial"/>
        </w:rPr>
      </w:pPr>
      <w:r w:rsidRPr="00A11A13">
        <w:rPr>
          <w:rFonts w:ascii="Arial" w:hAnsi="Arial" w:cs="Arial"/>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3136D086" w14:textId="77777777" w:rsidR="00B12A3D" w:rsidRPr="00A11A13" w:rsidRDefault="00B12A3D" w:rsidP="00894D28">
      <w:pPr>
        <w:spacing w:before="0" w:after="0"/>
        <w:rPr>
          <w:rFonts w:ascii="Arial" w:hAnsi="Arial" w:cs="Arial"/>
          <w:szCs w:val="24"/>
        </w:rPr>
      </w:pPr>
    </w:p>
    <w:p w14:paraId="1EEA74A1" w14:textId="77777777" w:rsidR="00A16706" w:rsidRPr="00A11A13" w:rsidRDefault="00A16706" w:rsidP="007D60A5">
      <w:pPr>
        <w:pStyle w:val="Naslov2"/>
        <w:rPr>
          <w:rFonts w:ascii="Arial" w:hAnsi="Arial" w:cs="Arial"/>
        </w:rPr>
      </w:pPr>
      <w:r w:rsidRPr="00A11A13">
        <w:rPr>
          <w:rFonts w:ascii="Arial" w:hAnsi="Arial" w:cs="Arial"/>
        </w:rPr>
        <w:t>Uputa o pravnom lijeku</w:t>
      </w:r>
    </w:p>
    <w:p w14:paraId="23891710" w14:textId="77777777" w:rsidR="00625631" w:rsidRPr="00A11A13" w:rsidRDefault="00625631" w:rsidP="00894D28">
      <w:pPr>
        <w:spacing w:before="0" w:after="0"/>
        <w:rPr>
          <w:rFonts w:ascii="Arial" w:hAnsi="Arial" w:cs="Arial"/>
        </w:rPr>
      </w:pPr>
    </w:p>
    <w:p w14:paraId="5D467ABB" w14:textId="77777777" w:rsidR="00557A6E" w:rsidRPr="00A11A13" w:rsidRDefault="00557A6E" w:rsidP="00557A6E">
      <w:pPr>
        <w:tabs>
          <w:tab w:val="left" w:pos="0"/>
        </w:tabs>
        <w:autoSpaceDE w:val="0"/>
        <w:autoSpaceDN w:val="0"/>
        <w:adjustRightInd w:val="0"/>
        <w:spacing w:after="120"/>
        <w:ind w:right="380"/>
        <w:rPr>
          <w:rFonts w:ascii="Arial" w:hAnsi="Arial" w:cs="Arial"/>
        </w:rPr>
      </w:pPr>
      <w:r w:rsidRPr="00A11A13">
        <w:rPr>
          <w:rFonts w:ascii="Arial" w:hAnsi="Arial" w:cs="Arial"/>
        </w:rPr>
        <w:t>Pravo na žalbu ima svaki gospodarski subjekt koji ima ili je imao pravni interes za dobivanje određenog ugovora o javnoj nabavi i koji je pretrpio ili bi mogao pretrpjeti štetu od navodnoga kršenja subjektivnih prava.</w:t>
      </w:r>
    </w:p>
    <w:p w14:paraId="73DF416E" w14:textId="77777777" w:rsidR="00557A6E" w:rsidRPr="00A11A13" w:rsidRDefault="00557A6E" w:rsidP="00557A6E">
      <w:pPr>
        <w:tabs>
          <w:tab w:val="left" w:pos="0"/>
        </w:tabs>
        <w:autoSpaceDE w:val="0"/>
        <w:autoSpaceDN w:val="0"/>
        <w:adjustRightInd w:val="0"/>
        <w:spacing w:after="120"/>
        <w:ind w:right="380"/>
        <w:rPr>
          <w:rFonts w:ascii="Arial" w:hAnsi="Arial" w:cs="Arial"/>
        </w:rPr>
      </w:pPr>
      <w:r w:rsidRPr="00A11A13">
        <w:rPr>
          <w:rFonts w:ascii="Arial" w:hAnsi="Arial" w:cs="Arial"/>
        </w:rPr>
        <w:t>Pravo na žalbu ima i središnje tijelo državne uprave nadležno za politiku javne nabave i nadležno državno odvjetništvo.</w:t>
      </w:r>
    </w:p>
    <w:p w14:paraId="56DE0F92" w14:textId="77777777" w:rsidR="00557A6E" w:rsidRPr="00A11A13" w:rsidRDefault="00557A6E" w:rsidP="00557A6E">
      <w:pPr>
        <w:tabs>
          <w:tab w:val="left" w:pos="0"/>
        </w:tabs>
        <w:autoSpaceDE w:val="0"/>
        <w:autoSpaceDN w:val="0"/>
        <w:adjustRightInd w:val="0"/>
        <w:spacing w:after="120"/>
        <w:ind w:right="380"/>
        <w:rPr>
          <w:rFonts w:ascii="Arial" w:hAnsi="Arial" w:cs="Arial"/>
        </w:rPr>
      </w:pPr>
      <w:r w:rsidRPr="00A11A13">
        <w:rPr>
          <w:rFonts w:ascii="Arial" w:hAnsi="Arial" w:cs="Arial"/>
        </w:rPr>
        <w:t xml:space="preserve">Žalba se izjavljuje Državnoj komisiji za kontrolu postupaka javne nabave, Koturaška cesta 43/IV, 10000 Zagreb. </w:t>
      </w:r>
    </w:p>
    <w:p w14:paraId="20084290" w14:textId="77777777" w:rsidR="00557A6E" w:rsidRPr="00A11A13" w:rsidRDefault="00557A6E" w:rsidP="00557A6E">
      <w:pPr>
        <w:tabs>
          <w:tab w:val="left" w:pos="0"/>
        </w:tabs>
        <w:autoSpaceDE w:val="0"/>
        <w:autoSpaceDN w:val="0"/>
        <w:adjustRightInd w:val="0"/>
        <w:spacing w:after="120"/>
        <w:ind w:right="380"/>
        <w:rPr>
          <w:rFonts w:ascii="Arial" w:hAnsi="Arial" w:cs="Arial"/>
        </w:rPr>
      </w:pPr>
      <w:r w:rsidRPr="00A11A13">
        <w:rPr>
          <w:rFonts w:ascii="Arial" w:hAnsi="Arial" w:cs="Arial"/>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77EE3EB7" w14:textId="77777777" w:rsidR="00557A6E" w:rsidRPr="00A11A13" w:rsidRDefault="00557A6E" w:rsidP="00557A6E">
      <w:pPr>
        <w:tabs>
          <w:tab w:val="left" w:pos="0"/>
        </w:tabs>
        <w:autoSpaceDE w:val="0"/>
        <w:autoSpaceDN w:val="0"/>
        <w:adjustRightInd w:val="0"/>
        <w:spacing w:after="120"/>
        <w:ind w:right="380"/>
        <w:rPr>
          <w:rFonts w:ascii="Arial" w:hAnsi="Arial" w:cs="Arial"/>
        </w:rPr>
      </w:pPr>
      <w:r w:rsidRPr="00A11A13">
        <w:rPr>
          <w:rFonts w:ascii="Arial" w:hAnsi="Arial" w:cs="Arial"/>
        </w:rPr>
        <w:t>Žalitelj je obvezan primjerak žalbe dostaviti Naručitelju u roku za žalbu.</w:t>
      </w:r>
    </w:p>
    <w:p w14:paraId="09E8D95C" w14:textId="77777777" w:rsidR="00557A6E" w:rsidRPr="00A11A13" w:rsidRDefault="00557A6E" w:rsidP="00557A6E">
      <w:pPr>
        <w:tabs>
          <w:tab w:val="left" w:pos="0"/>
        </w:tabs>
        <w:autoSpaceDE w:val="0"/>
        <w:autoSpaceDN w:val="0"/>
        <w:adjustRightInd w:val="0"/>
        <w:spacing w:after="120"/>
        <w:ind w:right="380"/>
        <w:rPr>
          <w:rFonts w:ascii="Arial" w:hAnsi="Arial" w:cs="Arial"/>
        </w:rPr>
      </w:pPr>
      <w:r w:rsidRPr="00A11A13">
        <w:rPr>
          <w:rFonts w:ascii="Arial" w:hAnsi="Arial" w:cs="Arial"/>
        </w:rPr>
        <w:t xml:space="preserve">Žalba se izjavljuje u roku od </w:t>
      </w:r>
      <w:r w:rsidRPr="00A11A13">
        <w:rPr>
          <w:rFonts w:ascii="Arial" w:hAnsi="Arial" w:cs="Arial"/>
          <w:b/>
          <w:bCs/>
        </w:rPr>
        <w:t>10 dana</w:t>
      </w:r>
      <w:r w:rsidRPr="00A11A13">
        <w:rPr>
          <w:rFonts w:ascii="Arial" w:hAnsi="Arial" w:cs="Arial"/>
          <w:bCs/>
        </w:rPr>
        <w:t>, i to</w:t>
      </w:r>
      <w:r w:rsidRPr="00A11A13">
        <w:rPr>
          <w:rFonts w:ascii="Arial" w:hAnsi="Arial" w:cs="Arial"/>
        </w:rPr>
        <w:t xml:space="preserve"> od dana:</w:t>
      </w:r>
    </w:p>
    <w:p w14:paraId="44E76108" w14:textId="77777777" w:rsidR="00557A6E" w:rsidRPr="00A11A13" w:rsidRDefault="00557A6E" w:rsidP="00557A6E">
      <w:pPr>
        <w:tabs>
          <w:tab w:val="left" w:pos="284"/>
        </w:tabs>
        <w:ind w:right="382"/>
        <w:rPr>
          <w:rFonts w:ascii="Arial" w:hAnsi="Arial" w:cs="Arial"/>
        </w:rPr>
      </w:pPr>
      <w:r w:rsidRPr="00A11A13">
        <w:rPr>
          <w:rFonts w:ascii="Arial" w:hAnsi="Arial" w:cs="Arial"/>
        </w:rPr>
        <w:t>-</w:t>
      </w:r>
      <w:r w:rsidRPr="00A11A13">
        <w:rPr>
          <w:rFonts w:ascii="Arial" w:hAnsi="Arial" w:cs="Arial"/>
        </w:rPr>
        <w:tab/>
        <w:t xml:space="preserve">objave poziva na nadmetanje, u odnosu na sadržaj poziva ili dokumentacije o </w:t>
      </w:r>
      <w:r w:rsidRPr="00A11A13">
        <w:rPr>
          <w:rFonts w:ascii="Arial" w:hAnsi="Arial" w:cs="Arial"/>
        </w:rPr>
        <w:tab/>
        <w:t>nabavi</w:t>
      </w:r>
    </w:p>
    <w:p w14:paraId="7B825C19" w14:textId="77777777" w:rsidR="00557A6E" w:rsidRPr="00A11A13" w:rsidRDefault="00557A6E" w:rsidP="00557A6E">
      <w:pPr>
        <w:tabs>
          <w:tab w:val="left" w:pos="284"/>
        </w:tabs>
        <w:ind w:right="382"/>
        <w:rPr>
          <w:rFonts w:ascii="Arial" w:hAnsi="Arial" w:cs="Arial"/>
        </w:rPr>
      </w:pPr>
      <w:r w:rsidRPr="00A11A13">
        <w:rPr>
          <w:rFonts w:ascii="Arial" w:hAnsi="Arial" w:cs="Arial"/>
        </w:rPr>
        <w:t>-</w:t>
      </w:r>
      <w:r w:rsidRPr="00A11A13">
        <w:rPr>
          <w:rFonts w:ascii="Arial" w:hAnsi="Arial" w:cs="Arial"/>
        </w:rPr>
        <w:tab/>
        <w:t>objave obavijesti o ispravku, u odnosu na sadržaj ispravka</w:t>
      </w:r>
    </w:p>
    <w:p w14:paraId="5314365F" w14:textId="77777777" w:rsidR="00557A6E" w:rsidRPr="00A11A13" w:rsidRDefault="00557A6E" w:rsidP="00557A6E">
      <w:pPr>
        <w:tabs>
          <w:tab w:val="left" w:pos="284"/>
        </w:tabs>
        <w:ind w:right="382"/>
        <w:rPr>
          <w:rFonts w:ascii="Arial" w:hAnsi="Arial" w:cs="Arial"/>
        </w:rPr>
      </w:pPr>
      <w:r w:rsidRPr="00A11A13">
        <w:rPr>
          <w:rFonts w:ascii="Arial" w:hAnsi="Arial" w:cs="Arial"/>
        </w:rPr>
        <w:t>-</w:t>
      </w:r>
      <w:r w:rsidRPr="00A11A13">
        <w:rPr>
          <w:rFonts w:ascii="Arial" w:hAnsi="Arial" w:cs="Arial"/>
        </w:rPr>
        <w:tab/>
        <w:t xml:space="preserve">objave izmjene dokumentacije o nabavi, u odnosu na sadržaj izmjene </w:t>
      </w:r>
      <w:r w:rsidRPr="00A11A13">
        <w:rPr>
          <w:rFonts w:ascii="Arial" w:hAnsi="Arial" w:cs="Arial"/>
        </w:rPr>
        <w:tab/>
        <w:t>dokumentacije</w:t>
      </w:r>
    </w:p>
    <w:p w14:paraId="4976CE20" w14:textId="77777777" w:rsidR="00557A6E" w:rsidRPr="00A11A13" w:rsidRDefault="00557A6E" w:rsidP="00557A6E">
      <w:pPr>
        <w:tabs>
          <w:tab w:val="left" w:pos="284"/>
        </w:tabs>
        <w:ind w:left="270" w:right="382" w:hanging="270"/>
        <w:rPr>
          <w:rFonts w:ascii="Arial" w:hAnsi="Arial" w:cs="Arial"/>
        </w:rPr>
      </w:pPr>
      <w:r w:rsidRPr="00A11A13">
        <w:rPr>
          <w:rFonts w:ascii="Arial" w:hAnsi="Arial" w:cs="Arial"/>
        </w:rPr>
        <w:t>-</w:t>
      </w:r>
      <w:r w:rsidRPr="00A11A13">
        <w:rPr>
          <w:rFonts w:ascii="Arial" w:hAnsi="Arial" w:cs="Arial"/>
        </w:rPr>
        <w:tab/>
        <w:t>otvaranja ponuda u odnosu na propuštanje Naručitelja da valjano odgovori na pravodobno dostavljen zahtjev dodatne informacije, objašnjenja ili izmjene dokumentacije o nabavi te na postupak otvaranja ponuda</w:t>
      </w:r>
    </w:p>
    <w:p w14:paraId="6DCE85E0" w14:textId="77777777" w:rsidR="00557A6E" w:rsidRPr="00A11A13" w:rsidRDefault="00557A6E" w:rsidP="00557A6E">
      <w:pPr>
        <w:tabs>
          <w:tab w:val="left" w:pos="284"/>
        </w:tabs>
        <w:spacing w:after="120"/>
        <w:ind w:left="270" w:right="380" w:hanging="270"/>
        <w:rPr>
          <w:rFonts w:ascii="Arial" w:hAnsi="Arial" w:cs="Arial"/>
        </w:rPr>
      </w:pPr>
      <w:r w:rsidRPr="00A11A13">
        <w:rPr>
          <w:rFonts w:ascii="Arial" w:hAnsi="Arial" w:cs="Arial"/>
        </w:rPr>
        <w:t>-</w:t>
      </w:r>
      <w:r w:rsidRPr="00A11A13">
        <w:rPr>
          <w:rFonts w:ascii="Arial" w:hAnsi="Arial" w:cs="Arial"/>
        </w:rPr>
        <w:tab/>
        <w:t>primitka odluke o odabiru ili poništenju, u odnosu na postupak pregleda, ocjene i odabira ponuda, ili razloge poništenja.</w:t>
      </w:r>
    </w:p>
    <w:p w14:paraId="26F2E3EE" w14:textId="77777777" w:rsidR="004D6489" w:rsidRPr="00A11A13" w:rsidRDefault="00557A6E" w:rsidP="00557A6E">
      <w:pPr>
        <w:tabs>
          <w:tab w:val="left" w:pos="0"/>
        </w:tabs>
        <w:autoSpaceDE w:val="0"/>
        <w:autoSpaceDN w:val="0"/>
        <w:adjustRightInd w:val="0"/>
        <w:spacing w:after="120"/>
        <w:ind w:right="380"/>
        <w:rPr>
          <w:rFonts w:ascii="Arial" w:hAnsi="Arial" w:cs="Arial"/>
        </w:rPr>
      </w:pPr>
      <w:r w:rsidRPr="00A11A13">
        <w:rPr>
          <w:rFonts w:ascii="Arial" w:hAnsi="Arial" w:cs="Arial"/>
        </w:rPr>
        <w:t>Žalitelj koji je propustio izjaviti žalbu u određenoj fazi otvorenog postupka javne nabave sukladno gore navedenim opcijama nema pravo na žalbu u kasnijoj fazi postupka za prethodnu fazu.</w:t>
      </w:r>
    </w:p>
    <w:p w14:paraId="4F1ED72F" w14:textId="77777777" w:rsidR="00A01212" w:rsidRPr="00A11A13" w:rsidRDefault="00A01212" w:rsidP="00557A6E">
      <w:pPr>
        <w:tabs>
          <w:tab w:val="left" w:pos="0"/>
        </w:tabs>
        <w:autoSpaceDE w:val="0"/>
        <w:autoSpaceDN w:val="0"/>
        <w:adjustRightInd w:val="0"/>
        <w:spacing w:after="120"/>
        <w:ind w:right="380"/>
        <w:rPr>
          <w:rFonts w:ascii="Arial" w:hAnsi="Arial" w:cs="Arial"/>
        </w:rPr>
      </w:pPr>
    </w:p>
    <w:p w14:paraId="6D3208FA" w14:textId="77777777" w:rsidR="00A01212" w:rsidRDefault="00A01212" w:rsidP="00557A6E">
      <w:pPr>
        <w:tabs>
          <w:tab w:val="left" w:pos="0"/>
        </w:tabs>
        <w:autoSpaceDE w:val="0"/>
        <w:autoSpaceDN w:val="0"/>
        <w:adjustRightInd w:val="0"/>
        <w:spacing w:after="120"/>
        <w:ind w:right="380"/>
        <w:rPr>
          <w:rStyle w:val="FontStyle19"/>
          <w:rFonts w:ascii="Arial" w:hAnsi="Arial" w:cs="Arial"/>
          <w:sz w:val="24"/>
        </w:rPr>
      </w:pPr>
    </w:p>
    <w:p w14:paraId="1CE44A73" w14:textId="77777777" w:rsidR="001E25D2" w:rsidRPr="00A11A13" w:rsidRDefault="001E25D2" w:rsidP="001E25D2">
      <w:pPr>
        <w:pStyle w:val="Naslov1"/>
        <w:shd w:val="clear" w:color="auto" w:fill="B8CCE4" w:themeFill="accent1" w:themeFillTint="66"/>
        <w:spacing w:before="0" w:after="0"/>
        <w:ind w:left="426" w:hanging="426"/>
        <w:rPr>
          <w:rFonts w:ascii="Arial" w:hAnsi="Arial" w:cs="Arial"/>
          <w:sz w:val="24"/>
          <w:szCs w:val="24"/>
        </w:rPr>
      </w:pPr>
      <w:bookmarkStart w:id="30" w:name="_Toc476740428"/>
      <w:r w:rsidRPr="00A11A13">
        <w:rPr>
          <w:rFonts w:ascii="Arial" w:hAnsi="Arial" w:cs="Arial"/>
          <w:sz w:val="24"/>
          <w:szCs w:val="24"/>
        </w:rPr>
        <w:t>DODATAK 1 – OPIS PREDMETA NABAVE</w:t>
      </w:r>
      <w:bookmarkEnd w:id="30"/>
    </w:p>
    <w:p w14:paraId="7D08D393" w14:textId="77777777" w:rsidR="00E16FD2" w:rsidRPr="00A11A13" w:rsidRDefault="00E16FD2" w:rsidP="00E16FD2">
      <w:pPr>
        <w:spacing w:before="0" w:after="0"/>
        <w:rPr>
          <w:rFonts w:ascii="Arial" w:hAnsi="Arial" w:cs="Arial"/>
          <w:b/>
          <w:bCs/>
          <w:color w:val="171616"/>
          <w:shd w:val="clear" w:color="auto" w:fill="FFFFFF"/>
        </w:rPr>
      </w:pPr>
    </w:p>
    <w:p w14:paraId="56A99846" w14:textId="77777777" w:rsidR="002906BA" w:rsidRPr="00A11A13" w:rsidRDefault="002906BA" w:rsidP="00E16FD2">
      <w:pPr>
        <w:spacing w:before="0" w:after="0"/>
        <w:rPr>
          <w:rFonts w:ascii="Arial" w:hAnsi="Arial" w:cs="Arial"/>
          <w:b/>
          <w:color w:val="171616"/>
          <w:shd w:val="clear" w:color="auto" w:fill="FFFFFF"/>
        </w:rPr>
      </w:pPr>
    </w:p>
    <w:p w14:paraId="4343A898" w14:textId="77777777" w:rsidR="00E16FD2" w:rsidRPr="00A11A13" w:rsidRDefault="002906BA" w:rsidP="002906BA">
      <w:pPr>
        <w:pStyle w:val="Naslov2"/>
        <w:rPr>
          <w:rFonts w:ascii="Arial" w:hAnsi="Arial" w:cs="Arial"/>
        </w:rPr>
      </w:pPr>
      <w:r w:rsidRPr="00A11A13">
        <w:rPr>
          <w:rFonts w:ascii="Arial" w:hAnsi="Arial" w:cs="Arial"/>
        </w:rPr>
        <w:t>OPĆE INFORMACIJE</w:t>
      </w:r>
    </w:p>
    <w:p w14:paraId="15A7B007" w14:textId="77777777" w:rsidR="003723BA" w:rsidRPr="00A11A13" w:rsidRDefault="003723BA" w:rsidP="00894D28">
      <w:pPr>
        <w:spacing w:before="0" w:after="0"/>
        <w:rPr>
          <w:rFonts w:ascii="Arial" w:hAnsi="Arial" w:cs="Arial"/>
        </w:rPr>
      </w:pPr>
    </w:p>
    <w:p w14:paraId="5D18CA18" w14:textId="77777777" w:rsidR="001E25D2" w:rsidRPr="00A11A13" w:rsidRDefault="00EC765A" w:rsidP="00894D28">
      <w:pPr>
        <w:spacing w:before="0" w:after="0"/>
        <w:rPr>
          <w:rFonts w:ascii="Arial" w:hAnsi="Arial" w:cs="Arial"/>
        </w:rPr>
      </w:pPr>
      <w:r w:rsidRPr="00A11A13">
        <w:rPr>
          <w:rFonts w:ascii="Arial" w:hAnsi="Arial" w:cs="Arial"/>
        </w:rPr>
        <w:t xml:space="preserve">Hrvatska akademska i istraživačka mreža  - CARNet glavni </w:t>
      </w:r>
      <w:r w:rsidR="001E25D2" w:rsidRPr="00A11A13">
        <w:rPr>
          <w:rFonts w:ascii="Arial" w:hAnsi="Arial" w:cs="Arial"/>
        </w:rPr>
        <w:t xml:space="preserve">je </w:t>
      </w:r>
      <w:r w:rsidRPr="00A11A13">
        <w:rPr>
          <w:rFonts w:ascii="Arial" w:hAnsi="Arial" w:cs="Arial"/>
        </w:rPr>
        <w:t>korisnik</w:t>
      </w:r>
      <w:r w:rsidR="001E25D2" w:rsidRPr="00A11A13">
        <w:rPr>
          <w:rFonts w:ascii="Arial" w:hAnsi="Arial" w:cs="Arial"/>
        </w:rPr>
        <w:t xml:space="preserve"> pilot</w:t>
      </w:r>
      <w:r w:rsidR="006865AC">
        <w:rPr>
          <w:rFonts w:ascii="Arial" w:hAnsi="Arial" w:cs="Arial"/>
        </w:rPr>
        <w:t xml:space="preserve"> </w:t>
      </w:r>
      <w:r w:rsidR="001E25D2" w:rsidRPr="00A11A13">
        <w:rPr>
          <w:rFonts w:ascii="Arial" w:hAnsi="Arial" w:cs="Arial"/>
        </w:rPr>
        <w:t xml:space="preserve">projekta </w:t>
      </w:r>
      <w:r w:rsidRPr="00A11A13">
        <w:rPr>
          <w:rFonts w:ascii="Arial" w:hAnsi="Arial" w:cs="Arial"/>
        </w:rPr>
        <w:t>„</w:t>
      </w:r>
      <w:r w:rsidR="001E25D2" w:rsidRPr="00A11A13">
        <w:rPr>
          <w:rFonts w:ascii="Arial" w:hAnsi="Arial" w:cs="Arial"/>
          <w:i/>
          <w:iCs/>
        </w:rPr>
        <w:t>e-</w:t>
      </w:r>
      <w:r w:rsidR="00395029" w:rsidRPr="00A11A13">
        <w:rPr>
          <w:rFonts w:ascii="Arial" w:hAnsi="Arial" w:cs="Arial"/>
          <w:i/>
          <w:iCs/>
        </w:rPr>
        <w:t>Š</w:t>
      </w:r>
      <w:r w:rsidR="001E25D2" w:rsidRPr="00A11A13">
        <w:rPr>
          <w:rFonts w:ascii="Arial" w:hAnsi="Arial" w:cs="Arial"/>
          <w:i/>
          <w:iCs/>
        </w:rPr>
        <w:t>kole: Uspostava sustava razvoja digitalno zrelih škola (pilot</w:t>
      </w:r>
      <w:r w:rsidRPr="00A11A13">
        <w:rPr>
          <w:rFonts w:ascii="Arial" w:hAnsi="Arial" w:cs="Arial"/>
          <w:i/>
          <w:iCs/>
        </w:rPr>
        <w:t>-</w:t>
      </w:r>
      <w:r w:rsidR="001E25D2" w:rsidRPr="00A11A13">
        <w:rPr>
          <w:rFonts w:ascii="Arial" w:hAnsi="Arial" w:cs="Arial"/>
          <w:i/>
          <w:iCs/>
        </w:rPr>
        <w:t>projekt</w:t>
      </w:r>
      <w:r w:rsidRPr="00A11A13">
        <w:rPr>
          <w:rFonts w:ascii="Arial" w:hAnsi="Arial" w:cs="Arial"/>
          <w:i/>
          <w:iCs/>
        </w:rPr>
        <w:t xml:space="preserve">)“ </w:t>
      </w:r>
      <w:r w:rsidRPr="00A11A13">
        <w:rPr>
          <w:rFonts w:ascii="Arial" w:hAnsi="Arial" w:cs="Arial"/>
        </w:rPr>
        <w:t>koji</w:t>
      </w:r>
      <w:r w:rsidR="006865AC">
        <w:rPr>
          <w:rFonts w:ascii="Arial" w:hAnsi="Arial" w:cs="Arial"/>
        </w:rPr>
        <w:t xml:space="preserve"> </w:t>
      </w:r>
      <w:r w:rsidRPr="00A11A13">
        <w:rPr>
          <w:rFonts w:ascii="Arial" w:hAnsi="Arial" w:cs="Arial"/>
        </w:rPr>
        <w:t>provodi se od 1. ožujka 2015. do 28. veljače 2018. godine kroz Europske strukturne i investicijske (ESI) fondove.</w:t>
      </w:r>
    </w:p>
    <w:p w14:paraId="1B0DD47C" w14:textId="77777777" w:rsidR="003723BA" w:rsidRPr="00A11A13" w:rsidRDefault="003723BA" w:rsidP="00894D28">
      <w:pPr>
        <w:spacing w:before="0" w:after="0"/>
        <w:rPr>
          <w:rFonts w:ascii="Arial" w:hAnsi="Arial" w:cs="Arial"/>
        </w:rPr>
      </w:pPr>
    </w:p>
    <w:p w14:paraId="7C9D63BF" w14:textId="77777777" w:rsidR="00EC765A" w:rsidRPr="00A11A13" w:rsidRDefault="00EC765A" w:rsidP="00894D28">
      <w:pPr>
        <w:spacing w:before="0" w:after="0"/>
        <w:rPr>
          <w:rFonts w:ascii="Arial" w:hAnsi="Arial" w:cs="Arial"/>
        </w:rPr>
      </w:pPr>
      <w:r w:rsidRPr="00A11A13">
        <w:rPr>
          <w:rFonts w:ascii="Arial" w:hAnsi="Arial" w:cs="Arial"/>
        </w:rPr>
        <w:t xml:space="preserve">Cilj pilot projekta je uspostava sustava razvoja digitalno zrelih škola kroz pilotiranje i evaluaciju primjene IKT-a (informacijskih i komunikacijskih tehnologija) u obrazovnim i poslovnim procesima u 10 % škola u Republici Hrvatskoj. </w:t>
      </w:r>
    </w:p>
    <w:p w14:paraId="3D089A43" w14:textId="77777777" w:rsidR="003723BA" w:rsidRPr="00A11A13" w:rsidRDefault="003723BA" w:rsidP="00894D28">
      <w:pPr>
        <w:spacing w:before="0" w:after="0"/>
        <w:rPr>
          <w:rFonts w:ascii="Arial" w:hAnsi="Arial" w:cs="Arial"/>
        </w:rPr>
      </w:pPr>
    </w:p>
    <w:p w14:paraId="0E12CA32" w14:textId="77777777" w:rsidR="00EC765A" w:rsidRPr="00A11A13" w:rsidRDefault="00EC765A" w:rsidP="00894D28">
      <w:pPr>
        <w:spacing w:before="0" w:after="0"/>
        <w:rPr>
          <w:rFonts w:ascii="Arial" w:hAnsi="Arial" w:cs="Arial"/>
        </w:rPr>
      </w:pPr>
      <w:r w:rsidRPr="00A11A13">
        <w:rPr>
          <w:rFonts w:ascii="Arial" w:hAnsi="Arial" w:cs="Arial"/>
        </w:rPr>
        <w:t>Specifično, svrha projekta jest pilotirati organizacijske, tehnološke i obrazovne koncepte uvođenja IKT-a u obrazovne i poslovne procese u odabranim školama te na temelju iskustva pilotiranja razviti strategiju za implementaciju sustava digitalno zrelih škola u cijelom sustavu osnovnog i srednjeg obrazovanja u Republici Hrvatskoj, odnosno za primjenu u velikom projektu (2019. – 2022.).</w:t>
      </w:r>
    </w:p>
    <w:p w14:paraId="01E38914" w14:textId="77777777" w:rsidR="003723BA" w:rsidRPr="00A11A13" w:rsidRDefault="003723BA" w:rsidP="00894D28">
      <w:pPr>
        <w:spacing w:before="0" w:after="0"/>
        <w:rPr>
          <w:rFonts w:ascii="Arial" w:hAnsi="Arial" w:cs="Arial"/>
        </w:rPr>
      </w:pPr>
    </w:p>
    <w:p w14:paraId="110E7E7D" w14:textId="77777777" w:rsidR="00B00B3B" w:rsidRPr="00A11A13" w:rsidRDefault="00EC765A" w:rsidP="00894D28">
      <w:pPr>
        <w:spacing w:before="0" w:after="0"/>
        <w:rPr>
          <w:rFonts w:ascii="Arial" w:hAnsi="Arial" w:cs="Arial"/>
        </w:rPr>
      </w:pPr>
      <w:r w:rsidRPr="00A11A13">
        <w:rPr>
          <w:rFonts w:ascii="Arial" w:hAnsi="Arial" w:cs="Arial"/>
        </w:rPr>
        <w:t xml:space="preserve">Pilot projekt </w:t>
      </w:r>
      <w:r w:rsidRPr="00A11A13">
        <w:rPr>
          <w:rFonts w:ascii="Arial" w:hAnsi="Arial" w:cs="Arial"/>
          <w:i/>
          <w:iCs/>
        </w:rPr>
        <w:t>e-</w:t>
      </w:r>
      <w:r w:rsidR="00395029" w:rsidRPr="00A11A13">
        <w:rPr>
          <w:rFonts w:ascii="Arial" w:hAnsi="Arial" w:cs="Arial"/>
          <w:i/>
          <w:iCs/>
        </w:rPr>
        <w:t>Š</w:t>
      </w:r>
      <w:r w:rsidRPr="00A11A13">
        <w:rPr>
          <w:rFonts w:ascii="Arial" w:hAnsi="Arial" w:cs="Arial"/>
          <w:i/>
          <w:iCs/>
        </w:rPr>
        <w:t>kole</w:t>
      </w:r>
      <w:r w:rsidRPr="00A11A13">
        <w:rPr>
          <w:rFonts w:ascii="Arial" w:hAnsi="Arial" w:cs="Arial"/>
        </w:rPr>
        <w:t xml:space="preserve"> financira se </w:t>
      </w:r>
      <w:r w:rsidR="0061328F" w:rsidRPr="00A11A13">
        <w:rPr>
          <w:rFonts w:ascii="Arial" w:hAnsi="Arial" w:cs="Arial"/>
        </w:rPr>
        <w:t xml:space="preserve">kombinirano </w:t>
      </w:r>
      <w:r w:rsidRPr="00A11A13">
        <w:rPr>
          <w:rFonts w:ascii="Arial" w:hAnsi="Arial" w:cs="Arial"/>
        </w:rPr>
        <w:t xml:space="preserve">sredstvima Europskog fonda za regionalni razvoj u sklopu Operativnog programa ''Konkurentnost i kohezija'' i iz Europskog socijalnog fonda </w:t>
      </w:r>
      <w:r w:rsidR="0061328F" w:rsidRPr="00A11A13">
        <w:rPr>
          <w:rFonts w:ascii="Arial" w:hAnsi="Arial" w:cs="Arial"/>
        </w:rPr>
        <w:t xml:space="preserve">u sklopu </w:t>
      </w:r>
      <w:r w:rsidRPr="00A11A13">
        <w:rPr>
          <w:rFonts w:ascii="Arial" w:hAnsi="Arial" w:cs="Arial"/>
        </w:rPr>
        <w:t xml:space="preserve">Operativnog programa </w:t>
      </w:r>
      <w:r w:rsidR="003723BA" w:rsidRPr="00A11A13">
        <w:rPr>
          <w:rFonts w:ascii="Arial" w:hAnsi="Arial" w:cs="Arial"/>
        </w:rPr>
        <w:t>''</w:t>
      </w:r>
      <w:r w:rsidRPr="00A11A13">
        <w:rPr>
          <w:rFonts w:ascii="Arial" w:hAnsi="Arial" w:cs="Arial"/>
        </w:rPr>
        <w:t>Učinkoviti ljudski potencijali</w:t>
      </w:r>
      <w:r w:rsidR="003723BA" w:rsidRPr="00A11A13">
        <w:rPr>
          <w:rFonts w:ascii="Arial" w:hAnsi="Arial" w:cs="Arial"/>
        </w:rPr>
        <w:t xml:space="preserve">''. </w:t>
      </w:r>
    </w:p>
    <w:p w14:paraId="74173A0E" w14:textId="77777777" w:rsidR="003723BA" w:rsidRPr="00A11A13" w:rsidRDefault="003723BA" w:rsidP="00894D28">
      <w:pPr>
        <w:spacing w:before="0" w:after="0"/>
        <w:rPr>
          <w:rFonts w:ascii="Arial" w:hAnsi="Arial" w:cs="Arial"/>
        </w:rPr>
      </w:pPr>
    </w:p>
    <w:p w14:paraId="3A1B2838" w14:textId="77777777" w:rsidR="00EE3577" w:rsidRPr="00A11A13" w:rsidRDefault="00B00B3B" w:rsidP="00894D28">
      <w:pPr>
        <w:spacing w:before="0" w:after="0"/>
        <w:rPr>
          <w:rFonts w:ascii="Arial" w:hAnsi="Arial" w:cs="Arial"/>
        </w:rPr>
      </w:pPr>
      <w:r w:rsidRPr="00A11A13">
        <w:rPr>
          <w:rFonts w:ascii="Arial" w:hAnsi="Arial" w:cs="Arial"/>
        </w:rPr>
        <w:t>Nar</w:t>
      </w:r>
      <w:r w:rsidR="00EE3577" w:rsidRPr="00A11A13">
        <w:rPr>
          <w:rFonts w:ascii="Arial" w:hAnsi="Arial" w:cs="Arial"/>
        </w:rPr>
        <w:t xml:space="preserve">učitelj je za potrebe provedbe pilot projekta </w:t>
      </w:r>
      <w:r w:rsidR="00EE3577" w:rsidRPr="00A11A13">
        <w:rPr>
          <w:rFonts w:ascii="Arial" w:hAnsi="Arial" w:cs="Arial"/>
          <w:i/>
          <w:iCs/>
        </w:rPr>
        <w:t>e-</w:t>
      </w:r>
      <w:r w:rsidR="00436567" w:rsidRPr="00A11A13">
        <w:rPr>
          <w:rFonts w:ascii="Arial" w:hAnsi="Arial" w:cs="Arial"/>
          <w:i/>
          <w:iCs/>
        </w:rPr>
        <w:t>Š</w:t>
      </w:r>
      <w:r w:rsidR="00EE3577" w:rsidRPr="00A11A13">
        <w:rPr>
          <w:rFonts w:ascii="Arial" w:hAnsi="Arial" w:cs="Arial"/>
          <w:i/>
          <w:iCs/>
        </w:rPr>
        <w:t>kole</w:t>
      </w:r>
      <w:r w:rsidR="00A31DEE" w:rsidRPr="00A11A13">
        <w:rPr>
          <w:rFonts w:ascii="Arial" w:hAnsi="Arial" w:cs="Arial"/>
          <w:i/>
          <w:iCs/>
        </w:rPr>
        <w:t xml:space="preserve"> </w:t>
      </w:r>
      <w:r w:rsidR="00EE3577" w:rsidRPr="00A11A13">
        <w:rPr>
          <w:rFonts w:ascii="Arial" w:hAnsi="Arial" w:cs="Arial"/>
        </w:rPr>
        <w:t xml:space="preserve">prijavio dva odvojena projekta: </w:t>
      </w:r>
    </w:p>
    <w:p w14:paraId="3EE2AD02" w14:textId="77777777" w:rsidR="00EE3577" w:rsidRPr="00A11A13" w:rsidRDefault="00EE3577" w:rsidP="00E16FD2">
      <w:pPr>
        <w:pStyle w:val="ListParagraph"/>
        <w:numPr>
          <w:ilvl w:val="0"/>
          <w:numId w:val="29"/>
        </w:numPr>
        <w:spacing w:before="0" w:after="0"/>
        <w:rPr>
          <w:rFonts w:ascii="Arial" w:hAnsi="Arial" w:cs="Arial"/>
        </w:rPr>
      </w:pPr>
      <w:r w:rsidRPr="00A11A13">
        <w:rPr>
          <w:rFonts w:ascii="Arial" w:hAnsi="Arial" w:cs="Arial"/>
        </w:rPr>
        <w:t>projekt A</w:t>
      </w:r>
      <w:r w:rsidRPr="00A11A13">
        <w:rPr>
          <w:rStyle w:val="FootnoteReference"/>
          <w:rFonts w:ascii="Arial" w:hAnsi="Arial" w:cs="Arial"/>
        </w:rPr>
        <w:footnoteReference w:id="3"/>
      </w:r>
      <w:r w:rsidRPr="00A11A13">
        <w:rPr>
          <w:rFonts w:ascii="Arial" w:hAnsi="Arial" w:cs="Arial"/>
        </w:rPr>
        <w:t xml:space="preserve"> „</w:t>
      </w:r>
      <w:r w:rsidRPr="00A11A13">
        <w:rPr>
          <w:rFonts w:ascii="Arial" w:hAnsi="Arial" w:cs="Arial"/>
          <w:i/>
          <w:iCs/>
        </w:rPr>
        <w:t>e-Škole: Uspostava sustava razvoja digitalno zrelih škola</w:t>
      </w:r>
      <w:r w:rsidRPr="00A11A13">
        <w:rPr>
          <w:rFonts w:ascii="Arial" w:hAnsi="Arial" w:cs="Arial"/>
        </w:rPr>
        <w:t xml:space="preserve">” </w:t>
      </w:r>
      <w:r w:rsidR="00B00B3B" w:rsidRPr="00A11A13">
        <w:rPr>
          <w:rFonts w:ascii="Arial" w:hAnsi="Arial" w:cs="Arial"/>
        </w:rPr>
        <w:t>koji za cilj ima  opremanje osnovnih i srednjih škola odgovarajućim LAN–ovima (izgradnja lokalne internetske mreže u školama (ciljane lokacije škola) i povezivanje škola Internetom; te nabavu opreme za nastavnike i učenike</w:t>
      </w:r>
      <w:r w:rsidR="009D15A5" w:rsidRPr="00A11A13">
        <w:rPr>
          <w:rFonts w:ascii="Arial" w:hAnsi="Arial" w:cs="Arial"/>
        </w:rPr>
        <w:t>, te razvoj usluga za nastavu i poslovanje.</w:t>
      </w:r>
    </w:p>
    <w:p w14:paraId="1913F634" w14:textId="77777777" w:rsidR="00B00B3B" w:rsidRPr="00A11A13" w:rsidRDefault="00EE3577" w:rsidP="00E16FD2">
      <w:pPr>
        <w:pStyle w:val="ListParagraph"/>
        <w:numPr>
          <w:ilvl w:val="0"/>
          <w:numId w:val="29"/>
        </w:numPr>
        <w:spacing w:before="0" w:after="0"/>
        <w:rPr>
          <w:rFonts w:ascii="Arial" w:hAnsi="Arial" w:cs="Arial"/>
        </w:rPr>
      </w:pPr>
      <w:r w:rsidRPr="00A11A13">
        <w:rPr>
          <w:rFonts w:ascii="Arial" w:hAnsi="Arial" w:cs="Arial"/>
        </w:rPr>
        <w:t>projekt B</w:t>
      </w:r>
      <w:r w:rsidRPr="00A11A13">
        <w:rPr>
          <w:rStyle w:val="FootnoteReference"/>
          <w:rFonts w:ascii="Arial" w:hAnsi="Arial" w:cs="Arial"/>
        </w:rPr>
        <w:footnoteReference w:id="4"/>
      </w:r>
      <w:r w:rsidRPr="00A11A13">
        <w:rPr>
          <w:rFonts w:ascii="Arial" w:hAnsi="Arial" w:cs="Arial"/>
        </w:rPr>
        <w:t xml:space="preserve"> „</w:t>
      </w:r>
      <w:r w:rsidRPr="00A11A13">
        <w:rPr>
          <w:rFonts w:ascii="Arial" w:hAnsi="Arial" w:cs="Arial"/>
          <w:i/>
          <w:iCs/>
        </w:rPr>
        <w:t>e-Škole: Uspostava sustava razvoja digitalno zrelih škola</w:t>
      </w:r>
      <w:r w:rsidRPr="00A11A13">
        <w:rPr>
          <w:rFonts w:ascii="Arial" w:hAnsi="Arial" w:cs="Arial"/>
        </w:rPr>
        <w:t xml:space="preserve">” koji za cilj ima </w:t>
      </w:r>
      <w:r w:rsidR="00B00B3B" w:rsidRPr="00A11A13">
        <w:rPr>
          <w:rFonts w:ascii="Arial" w:hAnsi="Arial" w:cs="Arial"/>
        </w:rPr>
        <w:tab/>
        <w:t xml:space="preserve">razvoj digitalnih materijala za obrazovanje, alata i metoda izmjena pedagoške prakse </w:t>
      </w:r>
      <w:r w:rsidRPr="00A11A13">
        <w:rPr>
          <w:rFonts w:ascii="Arial" w:hAnsi="Arial" w:cs="Arial"/>
        </w:rPr>
        <w:t xml:space="preserve">odnosno </w:t>
      </w:r>
      <w:r w:rsidR="00B00B3B" w:rsidRPr="00A11A13">
        <w:rPr>
          <w:rFonts w:ascii="Arial" w:hAnsi="Arial" w:cs="Arial"/>
        </w:rPr>
        <w:t>razvoj digitalnih kompetencija nastavnika, ravnatelja i stručnog osoblja, posebno u pogledu korištenja IKT–a za poučavanje i učenje</w:t>
      </w:r>
      <w:r w:rsidR="002A199C" w:rsidRPr="00A11A13">
        <w:rPr>
          <w:rFonts w:ascii="Arial" w:hAnsi="Arial" w:cs="Arial"/>
        </w:rPr>
        <w:t>.</w:t>
      </w:r>
    </w:p>
    <w:p w14:paraId="2DD8DF84" w14:textId="77777777" w:rsidR="00B00B3B" w:rsidRPr="00A11A13" w:rsidRDefault="00F56443" w:rsidP="00894D28">
      <w:pPr>
        <w:spacing w:before="0" w:after="0"/>
        <w:jc w:val="center"/>
        <w:rPr>
          <w:rFonts w:ascii="Arial" w:hAnsi="Arial" w:cs="Arial"/>
        </w:rPr>
      </w:pPr>
      <w:r w:rsidRPr="00A11A13">
        <w:rPr>
          <w:rFonts w:ascii="Arial" w:hAnsi="Arial" w:cs="Arial"/>
          <w:sz w:val="20"/>
          <w:szCs w:val="24"/>
        </w:rPr>
        <w:object w:dxaOrig="17115" w:dyaOrig="6960" w14:anchorId="40E9A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5pt;height:132.1pt" o:ole="">
            <v:imagedata r:id="rId20" o:title=""/>
          </v:shape>
          <o:OLEObject Type="Embed" ProgID="Visio.Drawing.15" ShapeID="_x0000_i1025" DrawAspect="Content" ObjectID="_1554013059" r:id="rId21"/>
        </w:object>
      </w:r>
    </w:p>
    <w:p w14:paraId="74038E63" w14:textId="77777777" w:rsidR="00EE3577" w:rsidRPr="00A11A13" w:rsidRDefault="00EE3577" w:rsidP="00894D28">
      <w:pPr>
        <w:spacing w:before="0" w:after="0"/>
        <w:rPr>
          <w:rFonts w:ascii="Arial" w:hAnsi="Arial" w:cs="Arial"/>
        </w:rPr>
      </w:pPr>
    </w:p>
    <w:p w14:paraId="477A5816" w14:textId="77777777" w:rsidR="003723BA" w:rsidRPr="00A11A13" w:rsidRDefault="00EE3577" w:rsidP="00F1031B">
      <w:pPr>
        <w:spacing w:before="0" w:after="0"/>
        <w:rPr>
          <w:rFonts w:ascii="Arial" w:hAnsi="Arial" w:cs="Arial"/>
        </w:rPr>
      </w:pPr>
      <w:r w:rsidRPr="00A11A13">
        <w:rPr>
          <w:rFonts w:ascii="Arial" w:hAnsi="Arial" w:cs="Arial"/>
        </w:rPr>
        <w:t xml:space="preserve">Predmet ove nabave financira se sredstvima Europskog fonda </w:t>
      </w:r>
      <w:r w:rsidR="00276968" w:rsidRPr="00A11A13">
        <w:rPr>
          <w:rFonts w:ascii="Arial" w:hAnsi="Arial" w:cs="Arial"/>
        </w:rPr>
        <w:t>za regionalni razvoj.</w:t>
      </w:r>
    </w:p>
    <w:p w14:paraId="3B922207" w14:textId="77777777" w:rsidR="000F2C42" w:rsidRPr="00A11A13" w:rsidRDefault="000F2C42" w:rsidP="00F1031B">
      <w:pPr>
        <w:spacing w:before="0" w:after="0"/>
        <w:rPr>
          <w:rFonts w:ascii="Arial" w:hAnsi="Arial" w:cs="Arial"/>
        </w:rPr>
      </w:pPr>
    </w:p>
    <w:p w14:paraId="70303ECE" w14:textId="77777777" w:rsidR="00B00B3B" w:rsidRPr="00A11A13" w:rsidRDefault="00B00B3B" w:rsidP="002906BA">
      <w:pPr>
        <w:pStyle w:val="Naslov2"/>
        <w:rPr>
          <w:rFonts w:ascii="Arial" w:hAnsi="Arial" w:cs="Arial"/>
          <w:shd w:val="clear" w:color="auto" w:fill="FFFFFF"/>
        </w:rPr>
      </w:pPr>
      <w:r w:rsidRPr="00A11A13">
        <w:rPr>
          <w:rFonts w:ascii="Arial" w:hAnsi="Arial" w:cs="Arial"/>
          <w:shd w:val="clear" w:color="auto" w:fill="FFFFFF"/>
        </w:rPr>
        <w:t>OPIS PREDMETA NABAVE</w:t>
      </w:r>
    </w:p>
    <w:p w14:paraId="05E663FE" w14:textId="77777777" w:rsidR="003723BA" w:rsidRPr="00A11A13" w:rsidRDefault="003723BA" w:rsidP="00894D28">
      <w:pPr>
        <w:spacing w:before="0" w:after="0"/>
        <w:rPr>
          <w:rFonts w:ascii="Arial" w:hAnsi="Arial" w:cs="Arial"/>
          <w:shd w:val="clear" w:color="auto" w:fill="FFFFFF"/>
        </w:rPr>
      </w:pPr>
    </w:p>
    <w:p w14:paraId="7296C430" w14:textId="77777777" w:rsidR="00D254E0" w:rsidRPr="00A11A13" w:rsidRDefault="00D254E0" w:rsidP="00D254E0">
      <w:pPr>
        <w:pStyle w:val="Normal1"/>
        <w:tabs>
          <w:tab w:val="left" w:pos="426"/>
        </w:tabs>
        <w:spacing w:before="0" w:after="0"/>
        <w:ind w:firstLine="0"/>
        <w:rPr>
          <w:rFonts w:ascii="Arial" w:hAnsi="Arial" w:cs="Arial"/>
          <w:szCs w:val="24"/>
        </w:rPr>
      </w:pPr>
      <w:r w:rsidRPr="00A11A13">
        <w:rPr>
          <w:rFonts w:ascii="Arial" w:hAnsi="Arial" w:cs="Arial"/>
          <w:szCs w:val="24"/>
        </w:rPr>
        <w:t xml:space="preserve">Predmet nabave je nabava visoko-dostupnog (redundantnog) sustava za upravljanje API pozivima, koje u naravi predstavlja cjelovito rješenje koje obuhvaća sklopovlje, programsku podršku i sve potrebne licence za rad sustava. Nabavljene licence moraju prijeći u trajno vlasništvo naručitelja (eng. </w:t>
      </w:r>
      <w:r w:rsidRPr="00A11A13">
        <w:rPr>
          <w:rFonts w:ascii="Arial" w:hAnsi="Arial" w:cs="Arial"/>
          <w:i/>
          <w:szCs w:val="24"/>
        </w:rPr>
        <w:t>perpetual licence</w:t>
      </w:r>
      <w:r w:rsidRPr="00A11A13">
        <w:rPr>
          <w:rFonts w:ascii="Arial" w:hAnsi="Arial" w:cs="Arial"/>
          <w:szCs w:val="24"/>
        </w:rPr>
        <w:t xml:space="preserve">). </w:t>
      </w:r>
    </w:p>
    <w:p w14:paraId="1CF15921" w14:textId="77777777" w:rsidR="00D254E0" w:rsidRPr="00A11A13" w:rsidRDefault="00D254E0" w:rsidP="00D254E0">
      <w:pPr>
        <w:pStyle w:val="Normal1"/>
        <w:tabs>
          <w:tab w:val="left" w:pos="426"/>
        </w:tabs>
        <w:spacing w:before="0" w:after="0"/>
        <w:ind w:firstLine="0"/>
        <w:rPr>
          <w:rFonts w:ascii="Arial" w:hAnsi="Arial" w:cs="Arial"/>
          <w:szCs w:val="24"/>
        </w:rPr>
      </w:pPr>
    </w:p>
    <w:p w14:paraId="71F50BD8" w14:textId="77777777" w:rsidR="00D254E0" w:rsidRPr="00A11A13" w:rsidRDefault="00D254E0" w:rsidP="00D254E0">
      <w:pPr>
        <w:pStyle w:val="Normal1"/>
        <w:tabs>
          <w:tab w:val="left" w:pos="426"/>
        </w:tabs>
        <w:spacing w:before="0" w:after="0"/>
        <w:ind w:firstLine="0"/>
        <w:rPr>
          <w:rFonts w:ascii="Arial" w:hAnsi="Arial" w:cs="Arial"/>
          <w:szCs w:val="24"/>
        </w:rPr>
      </w:pPr>
      <w:r w:rsidRPr="00A11A13">
        <w:rPr>
          <w:rFonts w:ascii="Arial" w:hAnsi="Arial" w:cs="Arial"/>
          <w:szCs w:val="24"/>
        </w:rPr>
        <w:t xml:space="preserve">U sklopu ove nabave očekuje se od ponuditelja dobava, isporuka, instalacija, konfiguracija, testiranje, edukacija za rad sa sustavom, usluga jamstva za ispravnost sustava, održavanje s uključenom uslugom podrške korisniku sustava za cijelo vrijeme ugovorenog roka održavanja. </w:t>
      </w:r>
    </w:p>
    <w:p w14:paraId="60D45AE6" w14:textId="77777777" w:rsidR="00C348A9" w:rsidRPr="00A11A13" w:rsidRDefault="00C348A9" w:rsidP="00894D28">
      <w:pPr>
        <w:spacing w:before="0" w:after="0"/>
        <w:rPr>
          <w:rFonts w:ascii="Arial" w:hAnsi="Arial" w:cs="Arial"/>
          <w:color w:val="171616"/>
          <w:shd w:val="clear" w:color="auto" w:fill="FFFFFF"/>
        </w:rPr>
      </w:pPr>
    </w:p>
    <w:p w14:paraId="4DB00617" w14:textId="77777777" w:rsidR="00B81A64" w:rsidRPr="00A11A13" w:rsidRDefault="002B293F" w:rsidP="00B81A64">
      <w:pPr>
        <w:spacing w:before="0" w:after="0"/>
        <w:contextualSpacing/>
        <w:rPr>
          <w:rFonts w:ascii="Arial" w:hAnsi="Arial" w:cs="Arial"/>
        </w:rPr>
      </w:pPr>
      <w:r w:rsidRPr="00A11A13">
        <w:rPr>
          <w:rFonts w:ascii="Arial" w:hAnsi="Arial" w:cs="Arial"/>
        </w:rPr>
        <w:t xml:space="preserve">CARNet </w:t>
      </w:r>
      <w:r w:rsidR="00AC7B59" w:rsidRPr="00A11A13">
        <w:rPr>
          <w:rFonts w:ascii="Arial" w:hAnsi="Arial" w:cs="Arial"/>
        </w:rPr>
        <w:t>trenutno</w:t>
      </w:r>
      <w:r w:rsidRPr="00A11A13">
        <w:rPr>
          <w:rFonts w:ascii="Arial" w:hAnsi="Arial" w:cs="Arial"/>
        </w:rPr>
        <w:t xml:space="preserve"> posjeduje niz sustava koji između sebe, ali i prema drugim (vanjskim) sustavima komuniciraju </w:t>
      </w:r>
      <w:r w:rsidR="001D76FF" w:rsidRPr="00A11A13">
        <w:rPr>
          <w:rFonts w:ascii="Arial" w:hAnsi="Arial" w:cs="Arial"/>
        </w:rPr>
        <w:t xml:space="preserve">međusobno </w:t>
      </w:r>
      <w:r w:rsidRPr="00A11A13">
        <w:rPr>
          <w:rFonts w:ascii="Arial" w:hAnsi="Arial" w:cs="Arial"/>
        </w:rPr>
        <w:t>putem raznih web tehnologija za razmjenu podataka putem API poziva. Neki od tih sustava se smatraju kritičnim sustavima, ne samo u smislu CARNetovih javnih servisa već i o servisima koji su od ključne važnosti za državnu informatičku infrastrukturu direktno ili indirektno kroz druge servise.</w:t>
      </w:r>
    </w:p>
    <w:p w14:paraId="74E686B4" w14:textId="77777777" w:rsidR="002B293F" w:rsidRPr="00A11A13" w:rsidRDefault="002B293F" w:rsidP="00B81A64">
      <w:pPr>
        <w:spacing w:before="0" w:after="0"/>
        <w:contextualSpacing/>
        <w:rPr>
          <w:rFonts w:ascii="Arial" w:hAnsi="Arial" w:cs="Arial"/>
        </w:rPr>
      </w:pPr>
    </w:p>
    <w:p w14:paraId="4ACAAC3D" w14:textId="77777777" w:rsidR="002B293F" w:rsidRPr="00A11A13" w:rsidRDefault="002B293F" w:rsidP="00B81A64">
      <w:pPr>
        <w:spacing w:before="0" w:after="0"/>
        <w:contextualSpacing/>
        <w:rPr>
          <w:rFonts w:ascii="Arial" w:hAnsi="Arial" w:cs="Arial"/>
          <w:iCs/>
        </w:rPr>
      </w:pPr>
      <w:r w:rsidRPr="00A11A13">
        <w:rPr>
          <w:rFonts w:ascii="Arial" w:hAnsi="Arial" w:cs="Arial"/>
        </w:rPr>
        <w:t>Kroz projekt „</w:t>
      </w:r>
      <w:r w:rsidRPr="00A11A13">
        <w:rPr>
          <w:rFonts w:ascii="Arial" w:hAnsi="Arial" w:cs="Arial"/>
          <w:i/>
          <w:iCs/>
        </w:rPr>
        <w:t xml:space="preserve">e-Škole: Uspostava sustava razvoja digitalno zrelih škola (pilot-projekt)“ </w:t>
      </w:r>
      <w:r w:rsidRPr="00A11A13">
        <w:rPr>
          <w:rFonts w:ascii="Arial" w:hAnsi="Arial" w:cs="Arial"/>
          <w:iCs/>
        </w:rPr>
        <w:t>uspostavljaju se dodatni servisi koji će višestruko povećati potrebu za međusobnom komunikacijom među servisima korištenjem API poziva.</w:t>
      </w:r>
    </w:p>
    <w:p w14:paraId="5C3E7BF2" w14:textId="77777777" w:rsidR="002B293F" w:rsidRPr="00A11A13" w:rsidRDefault="002B293F" w:rsidP="00B81A64">
      <w:pPr>
        <w:spacing w:before="0" w:after="0"/>
        <w:contextualSpacing/>
        <w:rPr>
          <w:rFonts w:ascii="Arial" w:hAnsi="Arial" w:cs="Arial"/>
          <w:iCs/>
        </w:rPr>
      </w:pPr>
    </w:p>
    <w:p w14:paraId="6425E04F" w14:textId="77777777" w:rsidR="002B293F" w:rsidRPr="00A11A13" w:rsidRDefault="002B293F" w:rsidP="00B81A64">
      <w:pPr>
        <w:spacing w:before="0" w:after="0"/>
        <w:contextualSpacing/>
        <w:rPr>
          <w:rFonts w:ascii="Arial" w:hAnsi="Arial" w:cs="Arial"/>
          <w:iCs/>
        </w:rPr>
      </w:pPr>
      <w:r w:rsidRPr="00A11A13">
        <w:rPr>
          <w:rFonts w:ascii="Arial" w:hAnsi="Arial" w:cs="Arial"/>
          <w:iCs/>
        </w:rPr>
        <w:t>U tom smislu CARNet nabavlja sustav koji će omogućiti uspostavu središnjeg mjesta za razmjenu podataka putem API poziva (</w:t>
      </w:r>
      <w:r w:rsidR="00E91A5C" w:rsidRPr="00A11A13">
        <w:rPr>
          <w:rFonts w:ascii="Arial" w:hAnsi="Arial" w:cs="Arial"/>
          <w:iCs/>
        </w:rPr>
        <w:t xml:space="preserve">primjerice </w:t>
      </w:r>
      <w:r w:rsidRPr="00A11A13">
        <w:rPr>
          <w:rFonts w:ascii="Arial" w:hAnsi="Arial" w:cs="Arial"/>
          <w:iCs/>
        </w:rPr>
        <w:t xml:space="preserve">eng. </w:t>
      </w:r>
      <w:r w:rsidRPr="00A11A13">
        <w:rPr>
          <w:rFonts w:ascii="Arial" w:hAnsi="Arial" w:cs="Arial"/>
          <w:i/>
          <w:iCs/>
        </w:rPr>
        <w:t>API Gateway</w:t>
      </w:r>
      <w:r w:rsidR="006865AC">
        <w:rPr>
          <w:rFonts w:ascii="Arial" w:hAnsi="Arial" w:cs="Arial"/>
          <w:i/>
          <w:iCs/>
        </w:rPr>
        <w:t xml:space="preserve"> </w:t>
      </w:r>
      <w:r w:rsidR="00E91A5C" w:rsidRPr="00A11A13">
        <w:rPr>
          <w:rFonts w:ascii="Arial" w:hAnsi="Arial" w:cs="Arial"/>
          <w:iCs/>
        </w:rPr>
        <w:t>ili</w:t>
      </w:r>
      <w:r w:rsidR="006865AC">
        <w:rPr>
          <w:rFonts w:ascii="Arial" w:hAnsi="Arial" w:cs="Arial"/>
          <w:iCs/>
        </w:rPr>
        <w:t xml:space="preserve"> </w:t>
      </w:r>
      <w:r w:rsidR="00F06E63" w:rsidRPr="00A11A13">
        <w:rPr>
          <w:rFonts w:ascii="Arial" w:hAnsi="Arial" w:cs="Arial"/>
          <w:i/>
          <w:iCs/>
        </w:rPr>
        <w:t>API Manager</w:t>
      </w:r>
      <w:r w:rsidRPr="00A11A13">
        <w:rPr>
          <w:rFonts w:ascii="Arial" w:hAnsi="Arial" w:cs="Arial"/>
          <w:iCs/>
        </w:rPr>
        <w:t xml:space="preserve">) putem kojeg će se osigurati jednostavnije upravljanje API pozivima s jednog mjesta, jednostavnije upravljanje pravima pristupa nad pojedinim servisima, povećanje sigurnosti uvođenjem novog sloja među aplikacijama i mogućnost dizajniranja novih API poziva </w:t>
      </w:r>
      <w:r w:rsidR="00BA31C0" w:rsidRPr="00A11A13">
        <w:rPr>
          <w:rFonts w:ascii="Arial" w:hAnsi="Arial" w:cs="Arial"/>
          <w:iCs/>
        </w:rPr>
        <w:t xml:space="preserve">(eng. </w:t>
      </w:r>
      <w:r w:rsidR="00BA31C0" w:rsidRPr="00A11A13">
        <w:rPr>
          <w:rFonts w:ascii="Arial" w:hAnsi="Arial" w:cs="Arial"/>
          <w:i/>
          <w:iCs/>
        </w:rPr>
        <w:t>API Designer</w:t>
      </w:r>
      <w:r w:rsidR="00BA31C0" w:rsidRPr="00A11A13">
        <w:rPr>
          <w:rFonts w:ascii="Arial" w:hAnsi="Arial" w:cs="Arial"/>
          <w:iCs/>
        </w:rPr>
        <w:t xml:space="preserve">) </w:t>
      </w:r>
      <w:r w:rsidRPr="00A11A13">
        <w:rPr>
          <w:rFonts w:ascii="Arial" w:hAnsi="Arial" w:cs="Arial"/>
          <w:iCs/>
        </w:rPr>
        <w:t>na samom sustavu uporabom postojećih pozadinskih sustava bez obzira je li komunikacija s tim sustavima implementirana putem API poziva, razmjenom datoteka ili izvorom podataka iz relacijske baze podataka.</w:t>
      </w:r>
    </w:p>
    <w:p w14:paraId="1C1B1809" w14:textId="77777777" w:rsidR="001D76FF" w:rsidRPr="00A11A13" w:rsidRDefault="001D76FF" w:rsidP="00B81A64">
      <w:pPr>
        <w:spacing w:before="0" w:after="0"/>
        <w:contextualSpacing/>
        <w:rPr>
          <w:rFonts w:ascii="Arial" w:hAnsi="Arial" w:cs="Arial"/>
          <w:iCs/>
        </w:rPr>
      </w:pPr>
    </w:p>
    <w:p w14:paraId="5675C2DF" w14:textId="77777777" w:rsidR="001D76FF" w:rsidRPr="00A11A13" w:rsidRDefault="001D76FF" w:rsidP="00B81A64">
      <w:pPr>
        <w:spacing w:before="0" w:after="0"/>
        <w:contextualSpacing/>
        <w:rPr>
          <w:rFonts w:ascii="Arial" w:hAnsi="Arial" w:cs="Arial"/>
          <w:iCs/>
        </w:rPr>
      </w:pPr>
      <w:r w:rsidRPr="00A11A13">
        <w:rPr>
          <w:rFonts w:ascii="Arial" w:hAnsi="Arial" w:cs="Arial"/>
          <w:iCs/>
        </w:rPr>
        <w:t xml:space="preserve">U nabavi je predviđena i izgradnja središnjeg portala </w:t>
      </w:r>
      <w:r w:rsidR="00D254E0" w:rsidRPr="00A11A13">
        <w:rPr>
          <w:rFonts w:ascii="Arial" w:hAnsi="Arial" w:cs="Arial"/>
          <w:iCs/>
        </w:rPr>
        <w:t xml:space="preserve">(eng. </w:t>
      </w:r>
      <w:r w:rsidR="00D254E0" w:rsidRPr="00A11A13">
        <w:rPr>
          <w:rFonts w:ascii="Arial" w:hAnsi="Arial" w:cs="Arial"/>
          <w:i/>
          <w:iCs/>
        </w:rPr>
        <w:t>API Portal</w:t>
      </w:r>
      <w:r w:rsidR="00D254E0" w:rsidRPr="00A11A13">
        <w:rPr>
          <w:rFonts w:ascii="Arial" w:hAnsi="Arial" w:cs="Arial"/>
          <w:iCs/>
        </w:rPr>
        <w:t xml:space="preserve">) </w:t>
      </w:r>
      <w:r w:rsidR="008D315D" w:rsidRPr="00A11A13">
        <w:rPr>
          <w:rFonts w:ascii="Arial" w:hAnsi="Arial" w:cs="Arial"/>
          <w:iCs/>
        </w:rPr>
        <w:t>koji će sadržavati informacije o svim dostupnim API pozivima na sustavu, uključujući i informacije o pravima pristupa pojedinoj grupi API poziva za pojedine korisnike ili grupe korisnika.</w:t>
      </w:r>
    </w:p>
    <w:p w14:paraId="7EC1C84A" w14:textId="77777777" w:rsidR="002B293F" w:rsidRPr="00A11A13" w:rsidRDefault="002B293F" w:rsidP="00B81A64">
      <w:pPr>
        <w:spacing w:before="0" w:after="0"/>
        <w:contextualSpacing/>
        <w:rPr>
          <w:rFonts w:ascii="Arial" w:hAnsi="Arial" w:cs="Arial"/>
          <w:iCs/>
        </w:rPr>
      </w:pPr>
    </w:p>
    <w:p w14:paraId="6B2DB292" w14:textId="77777777" w:rsidR="002B293F" w:rsidRPr="00A11A13" w:rsidRDefault="00E16FD2" w:rsidP="00B81A64">
      <w:pPr>
        <w:spacing w:before="0" w:after="0"/>
        <w:contextualSpacing/>
        <w:rPr>
          <w:rFonts w:ascii="Arial" w:hAnsi="Arial" w:cs="Arial"/>
          <w:iCs/>
        </w:rPr>
      </w:pPr>
      <w:r w:rsidRPr="00A11A13">
        <w:rPr>
          <w:rFonts w:ascii="Arial" w:hAnsi="Arial" w:cs="Arial"/>
          <w:iCs/>
        </w:rPr>
        <w:t xml:space="preserve">S obzirom da će se sustav koristiti u produkcijskom okruženju, </w:t>
      </w:r>
      <w:r w:rsidR="00AC7B59" w:rsidRPr="00A11A13">
        <w:rPr>
          <w:rFonts w:ascii="Arial" w:hAnsi="Arial" w:cs="Arial"/>
          <w:iCs/>
        </w:rPr>
        <w:t xml:space="preserve">i </w:t>
      </w:r>
      <w:r w:rsidRPr="00A11A13">
        <w:rPr>
          <w:rFonts w:ascii="Arial" w:hAnsi="Arial" w:cs="Arial"/>
          <w:iCs/>
        </w:rPr>
        <w:t xml:space="preserve">da će predstavljati središnje rješenje za </w:t>
      </w:r>
      <w:r w:rsidR="00AC7B59" w:rsidRPr="00A11A13">
        <w:rPr>
          <w:rFonts w:ascii="Arial" w:hAnsi="Arial" w:cs="Arial"/>
          <w:iCs/>
        </w:rPr>
        <w:t xml:space="preserve">API </w:t>
      </w:r>
      <w:r w:rsidRPr="00A11A13">
        <w:rPr>
          <w:rFonts w:ascii="Arial" w:hAnsi="Arial" w:cs="Arial"/>
          <w:iCs/>
        </w:rPr>
        <w:t>pristup svim aplikacijama unutar CARNetovih servisa nužno je uspostava potpu</w:t>
      </w:r>
      <w:r w:rsidR="00663613" w:rsidRPr="00A11A13">
        <w:rPr>
          <w:rFonts w:ascii="Arial" w:hAnsi="Arial" w:cs="Arial"/>
          <w:iCs/>
        </w:rPr>
        <w:t>no redundantnog, visoko</w:t>
      </w:r>
      <w:r w:rsidRPr="00A11A13">
        <w:rPr>
          <w:rFonts w:ascii="Arial" w:hAnsi="Arial" w:cs="Arial"/>
          <w:iCs/>
        </w:rPr>
        <w:t>dostupnog sustava</w:t>
      </w:r>
      <w:r w:rsidR="00AC7B59" w:rsidRPr="00A11A13">
        <w:rPr>
          <w:rFonts w:ascii="Arial" w:hAnsi="Arial" w:cs="Arial"/>
          <w:iCs/>
        </w:rPr>
        <w:t>, na način da sve komponente isporučenog sustava moraju u potpunosti biti redundantne</w:t>
      </w:r>
      <w:r w:rsidRPr="00A11A13">
        <w:rPr>
          <w:rFonts w:ascii="Arial" w:hAnsi="Arial" w:cs="Arial"/>
          <w:iCs/>
        </w:rPr>
        <w:t>.</w:t>
      </w:r>
    </w:p>
    <w:p w14:paraId="53287643" w14:textId="77777777" w:rsidR="00E16FD2" w:rsidRPr="00A11A13" w:rsidRDefault="00E16FD2" w:rsidP="00B81A64">
      <w:pPr>
        <w:spacing w:before="0" w:after="0"/>
        <w:contextualSpacing/>
        <w:rPr>
          <w:rFonts w:ascii="Arial" w:hAnsi="Arial" w:cs="Arial"/>
          <w:iCs/>
        </w:rPr>
      </w:pPr>
    </w:p>
    <w:p w14:paraId="524DBF7B" w14:textId="77777777" w:rsidR="00E16FD2" w:rsidRPr="00A11A13" w:rsidRDefault="00E16FD2" w:rsidP="00B81A64">
      <w:pPr>
        <w:spacing w:before="0" w:after="0"/>
        <w:contextualSpacing/>
        <w:rPr>
          <w:rFonts w:ascii="Arial" w:hAnsi="Arial" w:cs="Arial"/>
          <w:iCs/>
        </w:rPr>
      </w:pPr>
      <w:r w:rsidRPr="00A11A13">
        <w:rPr>
          <w:rFonts w:ascii="Arial" w:hAnsi="Arial" w:cs="Arial"/>
          <w:iCs/>
        </w:rPr>
        <w:t xml:space="preserve">Predviđeno je da se dio sustava mora moći odvojiti </w:t>
      </w:r>
      <w:r w:rsidR="00AC7B59" w:rsidRPr="00A11A13">
        <w:rPr>
          <w:rFonts w:ascii="Arial" w:hAnsi="Arial" w:cs="Arial"/>
          <w:iCs/>
        </w:rPr>
        <w:t xml:space="preserve">u </w:t>
      </w:r>
      <w:r w:rsidRPr="00A11A13">
        <w:rPr>
          <w:rFonts w:ascii="Arial" w:hAnsi="Arial" w:cs="Arial"/>
          <w:iCs/>
        </w:rPr>
        <w:t>testno i razvojno okruženje koje će biti u potpunosti odvojeno od produkcijskog okruženja, što je moguće izvesti ili u potpunosti odvojenim sustavima ili korištenjem virtualizacijske tehnologije unutar samog sustava. Ako je u pitanju korištenje virtualizacijskih tehnologija, onda sustavi moraju biti u potpunosti izolirani i ne smiju narušavati rad produkcijskog sustava.</w:t>
      </w:r>
    </w:p>
    <w:p w14:paraId="0BB7B50B" w14:textId="77777777" w:rsidR="00A91246" w:rsidRPr="00A11A13" w:rsidRDefault="00A91246" w:rsidP="00B81A64">
      <w:pPr>
        <w:spacing w:before="0" w:after="0"/>
        <w:contextualSpacing/>
        <w:rPr>
          <w:rFonts w:ascii="Arial" w:hAnsi="Arial" w:cs="Arial"/>
          <w:iCs/>
        </w:rPr>
      </w:pPr>
    </w:p>
    <w:p w14:paraId="21A914EE" w14:textId="5B1BC4BE" w:rsidR="00A91246" w:rsidRPr="00A11A13" w:rsidRDefault="00A91246" w:rsidP="00B81A64">
      <w:pPr>
        <w:spacing w:before="0" w:after="0"/>
        <w:contextualSpacing/>
        <w:rPr>
          <w:rFonts w:ascii="Arial" w:hAnsi="Arial" w:cs="Arial"/>
        </w:rPr>
      </w:pPr>
      <w:r w:rsidRPr="00A11A13">
        <w:rPr>
          <w:rFonts w:ascii="Arial" w:hAnsi="Arial" w:cs="Arial"/>
          <w:iCs/>
        </w:rPr>
        <w:t xml:space="preserve">Nabava obuhvaća i usluge instalacije, konfiguracije i </w:t>
      </w:r>
      <w:r w:rsidR="00663613" w:rsidRPr="00A11A13">
        <w:rPr>
          <w:rFonts w:ascii="Arial" w:hAnsi="Arial" w:cs="Arial"/>
          <w:iCs/>
        </w:rPr>
        <w:t>testiranja sustava na lokaciji naručitelja. U sklopu konfiguracije i testiranj</w:t>
      </w:r>
      <w:r w:rsidR="001F514B">
        <w:rPr>
          <w:rFonts w:ascii="Arial" w:hAnsi="Arial" w:cs="Arial"/>
          <w:iCs/>
        </w:rPr>
        <w:t>a</w:t>
      </w:r>
      <w:r w:rsidR="00663613" w:rsidRPr="00A11A13">
        <w:rPr>
          <w:rFonts w:ascii="Arial" w:hAnsi="Arial" w:cs="Arial"/>
          <w:iCs/>
        </w:rPr>
        <w:t xml:space="preserve"> predviđeno je migracija </w:t>
      </w:r>
      <w:r w:rsidR="00276968" w:rsidRPr="00A11A13">
        <w:rPr>
          <w:rFonts w:ascii="Arial" w:hAnsi="Arial" w:cs="Arial"/>
          <w:iCs/>
        </w:rPr>
        <w:t>četiri</w:t>
      </w:r>
      <w:r w:rsidR="00663613" w:rsidRPr="00A11A13">
        <w:rPr>
          <w:rFonts w:ascii="Arial" w:hAnsi="Arial" w:cs="Arial"/>
          <w:iCs/>
        </w:rPr>
        <w:t xml:space="preserve"> produkcijska API servisa na nabavljeni sustav u direktnom načinu rada (eng. </w:t>
      </w:r>
      <w:r w:rsidR="00663613" w:rsidRPr="00A11A13">
        <w:rPr>
          <w:rFonts w:ascii="Arial" w:hAnsi="Arial" w:cs="Arial"/>
          <w:i/>
          <w:iCs/>
        </w:rPr>
        <w:t>Pass-through mode</w:t>
      </w:r>
      <w:r w:rsidR="00663613" w:rsidRPr="00A11A13">
        <w:rPr>
          <w:rFonts w:ascii="Arial" w:hAnsi="Arial" w:cs="Arial"/>
          <w:iCs/>
        </w:rPr>
        <w:t>) i kreiranje jednog novog API servisa na sustavu koji se oslanja na dva API servisa na pozadinskom sustavu.</w:t>
      </w:r>
    </w:p>
    <w:p w14:paraId="6E94AF32" w14:textId="77777777" w:rsidR="00651671" w:rsidRPr="00A11A13" w:rsidRDefault="00651671" w:rsidP="00894D28">
      <w:pPr>
        <w:spacing w:before="0" w:after="0"/>
        <w:rPr>
          <w:rFonts w:ascii="Arial" w:hAnsi="Arial" w:cs="Arial"/>
        </w:rPr>
      </w:pPr>
      <w:bookmarkStart w:id="31" w:name="_Toc419811298"/>
      <w:bookmarkStart w:id="32" w:name="_Toc419813419"/>
      <w:bookmarkStart w:id="33" w:name="_Toc444620422"/>
    </w:p>
    <w:p w14:paraId="59120EF8" w14:textId="5BF46AAB" w:rsidR="00E16FD2" w:rsidRPr="00A11A13" w:rsidRDefault="00E16FD2" w:rsidP="00894D28">
      <w:pPr>
        <w:spacing w:before="0" w:after="0"/>
        <w:rPr>
          <w:rFonts w:ascii="Arial" w:hAnsi="Arial" w:cs="Arial"/>
        </w:rPr>
      </w:pPr>
      <w:r w:rsidRPr="00A11A13">
        <w:rPr>
          <w:rFonts w:ascii="Arial" w:hAnsi="Arial" w:cs="Arial"/>
        </w:rPr>
        <w:t xml:space="preserve">Edukacija za rad na sustavu se mora osigurati za najmanje dva djelatnika </w:t>
      </w:r>
      <w:r w:rsidR="00F06E63" w:rsidRPr="00A11A13">
        <w:rPr>
          <w:rFonts w:ascii="Arial" w:hAnsi="Arial" w:cs="Arial"/>
        </w:rPr>
        <w:t>CARNeta</w:t>
      </w:r>
      <w:r w:rsidR="00B95D77">
        <w:rPr>
          <w:rFonts w:ascii="Arial" w:hAnsi="Arial" w:cs="Arial"/>
        </w:rPr>
        <w:t>, na razini naprednih tečajeva za ponuđeni sustav i to</w:t>
      </w:r>
      <w:r w:rsidR="00F06E63" w:rsidRPr="00A11A13">
        <w:rPr>
          <w:rFonts w:ascii="Arial" w:hAnsi="Arial" w:cs="Arial"/>
        </w:rPr>
        <w:t xml:space="preserve"> </w:t>
      </w:r>
      <w:r w:rsidRPr="00A11A13">
        <w:rPr>
          <w:rFonts w:ascii="Arial" w:hAnsi="Arial" w:cs="Arial"/>
        </w:rPr>
        <w:t>u ovlaštenom edukacijskom centru prodavača na način da u potpunosti budu pokriveni svi troškovi edukacije, smještaja, putnih troškova i ostalih troškova u slučaju da edukacija nije moguća u Zagrebu.</w:t>
      </w:r>
      <w:r w:rsidR="00B95D77">
        <w:rPr>
          <w:rFonts w:ascii="Arial" w:hAnsi="Arial" w:cs="Arial"/>
        </w:rPr>
        <w:t xml:space="preserve"> Očekuje se da nakon prođene obuke djelatnici CARNet mogu samostalno koristiti sustav na naprednoj razini, što uključuje konfiguraciju novih API-ja na sustavu, upravljanje postojećim API-jima, dodjela prava vanjskim korisnicima sustava, nadograđivanje sustava kao i izradu izvještaja sa sustava.</w:t>
      </w:r>
    </w:p>
    <w:p w14:paraId="24D51909" w14:textId="77777777" w:rsidR="00663613" w:rsidRPr="00A11A13" w:rsidRDefault="00663613" w:rsidP="00894D28">
      <w:pPr>
        <w:spacing w:before="0" w:after="0"/>
        <w:rPr>
          <w:rFonts w:ascii="Arial" w:eastAsia="Myriad Pro" w:hAnsi="Arial" w:cs="Arial"/>
          <w:szCs w:val="24"/>
        </w:rPr>
      </w:pPr>
    </w:p>
    <w:p w14:paraId="1E2E390D" w14:textId="77777777" w:rsidR="001E25D2" w:rsidRPr="00A11A13" w:rsidRDefault="00F63375" w:rsidP="002906BA">
      <w:pPr>
        <w:pStyle w:val="Naslov2"/>
        <w:rPr>
          <w:rFonts w:ascii="Arial" w:hAnsi="Arial" w:cs="Arial"/>
        </w:rPr>
      </w:pPr>
      <w:bookmarkStart w:id="34" w:name="_Toc420590144"/>
      <w:bookmarkStart w:id="35" w:name="_Toc444620427"/>
      <w:bookmarkStart w:id="36" w:name="_Toc419291837"/>
      <w:bookmarkStart w:id="37" w:name="_Toc419811310"/>
      <w:bookmarkStart w:id="38" w:name="_Toc419813431"/>
      <w:bookmarkEnd w:id="31"/>
      <w:bookmarkEnd w:id="32"/>
      <w:bookmarkEnd w:id="33"/>
      <w:r w:rsidRPr="00A11A13">
        <w:rPr>
          <w:rFonts w:ascii="Arial" w:hAnsi="Arial" w:cs="Arial"/>
        </w:rPr>
        <w:t xml:space="preserve">TEHNIČKA </w:t>
      </w:r>
      <w:r w:rsidR="00647A53" w:rsidRPr="00A11A13">
        <w:rPr>
          <w:rFonts w:ascii="Arial" w:hAnsi="Arial" w:cs="Arial"/>
        </w:rPr>
        <w:t xml:space="preserve">PODRŠKA </w:t>
      </w:r>
      <w:bookmarkEnd w:id="34"/>
      <w:bookmarkEnd w:id="35"/>
    </w:p>
    <w:p w14:paraId="6E4F65D6" w14:textId="77777777" w:rsidR="00ED473F" w:rsidRPr="00A11A13" w:rsidRDefault="00ED473F" w:rsidP="00894D28">
      <w:pPr>
        <w:pStyle w:val="Naslov2"/>
        <w:numPr>
          <w:ilvl w:val="0"/>
          <w:numId w:val="0"/>
        </w:numPr>
        <w:rPr>
          <w:rFonts w:ascii="Arial" w:hAnsi="Arial" w:cs="Arial"/>
          <w:bCs/>
          <w:color w:val="171616"/>
        </w:rPr>
      </w:pPr>
    </w:p>
    <w:p w14:paraId="7702B2D5" w14:textId="77777777" w:rsidR="00ED473F" w:rsidRPr="00A11A13" w:rsidRDefault="00663613" w:rsidP="002906BA">
      <w:pPr>
        <w:pStyle w:val="Naslov3"/>
        <w:rPr>
          <w:rFonts w:ascii="Arial" w:hAnsi="Arial" w:cs="Arial"/>
        </w:rPr>
      </w:pPr>
      <w:r w:rsidRPr="00A11A13">
        <w:rPr>
          <w:rFonts w:ascii="Arial" w:hAnsi="Arial" w:cs="Arial"/>
        </w:rPr>
        <w:t>Održavanje sustava</w:t>
      </w:r>
    </w:p>
    <w:p w14:paraId="3D938B64" w14:textId="77777777" w:rsidR="00ED473F" w:rsidRPr="00A11A13" w:rsidRDefault="00ED473F" w:rsidP="00894D28">
      <w:pPr>
        <w:pStyle w:val="Naslov2"/>
        <w:numPr>
          <w:ilvl w:val="0"/>
          <w:numId w:val="0"/>
        </w:numPr>
        <w:rPr>
          <w:rFonts w:ascii="Arial" w:hAnsi="Arial" w:cs="Arial"/>
          <w:bCs/>
          <w:color w:val="171616"/>
        </w:rPr>
      </w:pPr>
    </w:p>
    <w:p w14:paraId="60575876" w14:textId="77777777" w:rsidR="00AC7B59" w:rsidRPr="00A11A13" w:rsidRDefault="00AC7B59" w:rsidP="00AC7B59">
      <w:pPr>
        <w:rPr>
          <w:rFonts w:ascii="Arial" w:hAnsi="Arial" w:cs="Arial"/>
          <w:bCs/>
        </w:rPr>
      </w:pPr>
      <w:r w:rsidRPr="00A11A13">
        <w:rPr>
          <w:rFonts w:ascii="Arial" w:hAnsi="Arial" w:cs="Arial"/>
          <w:bCs/>
        </w:rPr>
        <w:t xml:space="preserve">Ponuditelj se obvezuje održavati </w:t>
      </w:r>
      <w:r w:rsidRPr="00A11A13">
        <w:rPr>
          <w:rFonts w:ascii="Arial" w:hAnsi="Arial" w:cs="Arial"/>
          <w:szCs w:val="24"/>
        </w:rPr>
        <w:t>sustav</w:t>
      </w:r>
      <w:r w:rsidRPr="00A11A13">
        <w:rPr>
          <w:rFonts w:ascii="Arial" w:hAnsi="Arial" w:cs="Arial"/>
          <w:bCs/>
        </w:rPr>
        <w:t>(u daljnjem tekstu: SUSTAV)</w:t>
      </w:r>
      <w:r w:rsidRPr="00A11A13">
        <w:rPr>
          <w:rFonts w:ascii="Arial" w:hAnsi="Arial" w:cs="Arial"/>
          <w:szCs w:val="24"/>
        </w:rPr>
        <w:t xml:space="preserve"> isporučen u okviru ove nabave s minimalnim rokom</w:t>
      </w:r>
      <w:r w:rsidR="00B43A6B" w:rsidRPr="00A11A13">
        <w:rPr>
          <w:rFonts w:ascii="Arial" w:hAnsi="Arial" w:cs="Arial"/>
          <w:szCs w:val="24"/>
        </w:rPr>
        <w:t xml:space="preserve"> od 24 mjeseca ili više ako je p</w:t>
      </w:r>
      <w:r w:rsidRPr="00A11A13">
        <w:rPr>
          <w:rFonts w:ascii="Arial" w:hAnsi="Arial" w:cs="Arial"/>
          <w:szCs w:val="24"/>
        </w:rPr>
        <w:t xml:space="preserve">onuditelj ponudio duži rok održavanja. </w:t>
      </w:r>
    </w:p>
    <w:p w14:paraId="11E99E9B" w14:textId="77777777" w:rsidR="00AC7B59" w:rsidRPr="00A11A13" w:rsidRDefault="00AC7B59" w:rsidP="00AC7B59">
      <w:pPr>
        <w:rPr>
          <w:rFonts w:ascii="Arial" w:hAnsi="Arial" w:cs="Arial"/>
          <w:bCs/>
        </w:rPr>
      </w:pPr>
      <w:r w:rsidRPr="00A11A13">
        <w:rPr>
          <w:rFonts w:ascii="Arial" w:hAnsi="Arial" w:cs="Arial"/>
          <w:bCs/>
        </w:rPr>
        <w:t>Poslov</w:t>
      </w:r>
      <w:r w:rsidR="00B43A6B" w:rsidRPr="00A11A13">
        <w:rPr>
          <w:rFonts w:ascii="Arial" w:hAnsi="Arial" w:cs="Arial"/>
          <w:bCs/>
        </w:rPr>
        <w:t>i održavanja koje će obavljati p</w:t>
      </w:r>
      <w:r w:rsidRPr="00A11A13">
        <w:rPr>
          <w:rFonts w:ascii="Arial" w:hAnsi="Arial" w:cs="Arial"/>
          <w:bCs/>
        </w:rPr>
        <w:t>onuditelj:</w:t>
      </w:r>
    </w:p>
    <w:p w14:paraId="4A765DD3" w14:textId="77777777" w:rsidR="00AC7B59" w:rsidRPr="00A11A13" w:rsidRDefault="00AC7B59" w:rsidP="00AC7B59">
      <w:pPr>
        <w:pStyle w:val="ListParagraph"/>
        <w:widowControl w:val="0"/>
        <w:numPr>
          <w:ilvl w:val="0"/>
          <w:numId w:val="48"/>
        </w:numPr>
        <w:suppressAutoHyphens/>
        <w:spacing w:before="0" w:after="0"/>
        <w:contextualSpacing/>
        <w:jc w:val="left"/>
        <w:rPr>
          <w:rFonts w:ascii="Arial" w:hAnsi="Arial" w:cs="Arial"/>
          <w:szCs w:val="24"/>
        </w:rPr>
      </w:pPr>
      <w:r w:rsidRPr="00A11A13">
        <w:rPr>
          <w:rFonts w:ascii="Arial" w:hAnsi="Arial" w:cs="Arial"/>
          <w:szCs w:val="24"/>
        </w:rPr>
        <w:t xml:space="preserve">otklanjanje </w:t>
      </w:r>
      <w:r w:rsidR="00BA31C0" w:rsidRPr="00A11A13">
        <w:rPr>
          <w:rFonts w:ascii="Arial" w:hAnsi="Arial" w:cs="Arial"/>
          <w:szCs w:val="24"/>
        </w:rPr>
        <w:t>sklopovskih i programskih kvarova</w:t>
      </w:r>
      <w:r w:rsidRPr="00A11A13">
        <w:rPr>
          <w:rFonts w:ascii="Arial" w:hAnsi="Arial" w:cs="Arial"/>
          <w:szCs w:val="24"/>
        </w:rPr>
        <w:t>,</w:t>
      </w:r>
    </w:p>
    <w:p w14:paraId="39FA465D" w14:textId="77777777" w:rsidR="00AC7B59" w:rsidRPr="00A11A13" w:rsidRDefault="00AC7B59" w:rsidP="00AC7B59">
      <w:pPr>
        <w:pStyle w:val="ListParagraph"/>
        <w:widowControl w:val="0"/>
        <w:numPr>
          <w:ilvl w:val="0"/>
          <w:numId w:val="48"/>
        </w:numPr>
        <w:suppressAutoHyphens/>
        <w:spacing w:before="0" w:after="0"/>
        <w:contextualSpacing/>
        <w:jc w:val="left"/>
        <w:rPr>
          <w:rFonts w:ascii="Arial" w:hAnsi="Arial" w:cs="Arial"/>
          <w:szCs w:val="24"/>
        </w:rPr>
      </w:pPr>
      <w:r w:rsidRPr="00A11A13">
        <w:rPr>
          <w:rFonts w:ascii="Arial" w:hAnsi="Arial" w:cs="Arial"/>
          <w:szCs w:val="24"/>
        </w:rPr>
        <w:t>softverska podrška i instalacija zakrpa,</w:t>
      </w:r>
    </w:p>
    <w:p w14:paraId="516A280A" w14:textId="77777777" w:rsidR="00AC7B59" w:rsidRPr="00A11A13" w:rsidRDefault="00AC7B59" w:rsidP="00AC7B59">
      <w:pPr>
        <w:pStyle w:val="ListParagraph"/>
        <w:widowControl w:val="0"/>
        <w:numPr>
          <w:ilvl w:val="0"/>
          <w:numId w:val="48"/>
        </w:numPr>
        <w:suppressAutoHyphens/>
        <w:spacing w:before="0" w:after="0"/>
        <w:contextualSpacing/>
        <w:jc w:val="left"/>
        <w:rPr>
          <w:rFonts w:ascii="Arial" w:hAnsi="Arial" w:cs="Arial"/>
          <w:szCs w:val="24"/>
        </w:rPr>
      </w:pPr>
      <w:r w:rsidRPr="00A11A13">
        <w:rPr>
          <w:rFonts w:ascii="Arial" w:hAnsi="Arial" w:cs="Arial"/>
          <w:szCs w:val="24"/>
        </w:rPr>
        <w:t>preventivno održavanje.</w:t>
      </w:r>
    </w:p>
    <w:p w14:paraId="708EE1B2" w14:textId="77777777" w:rsidR="00AC7B59" w:rsidRPr="00A11A13" w:rsidRDefault="00AC7B59" w:rsidP="00AC7B59">
      <w:pPr>
        <w:rPr>
          <w:rFonts w:ascii="Arial" w:hAnsi="Arial" w:cs="Arial"/>
          <w:bCs/>
        </w:rPr>
      </w:pPr>
      <w:r w:rsidRPr="00A11A13">
        <w:rPr>
          <w:rFonts w:ascii="Arial" w:hAnsi="Arial" w:cs="Arial"/>
          <w:bCs/>
        </w:rPr>
        <w:t>Predviđeno je da SUSTAV opslužuje istovremeno više različitih servisa od nacionalne važnosti, gdje je imperativ 24/7 dostupnost servisa kao i pojačana sigurnost tih informacijskih servisa.</w:t>
      </w:r>
    </w:p>
    <w:p w14:paraId="3475503E" w14:textId="77777777" w:rsidR="00AC7B59" w:rsidRPr="00A11A13" w:rsidRDefault="00AC7B59" w:rsidP="00AC7B59">
      <w:pPr>
        <w:rPr>
          <w:rFonts w:ascii="Arial" w:hAnsi="Arial" w:cs="Arial"/>
          <w:bCs/>
        </w:rPr>
      </w:pPr>
    </w:p>
    <w:p w14:paraId="139427A1" w14:textId="77777777" w:rsidR="00AC7B59" w:rsidRPr="00A11A13" w:rsidRDefault="00AC7B59" w:rsidP="00AC7B59">
      <w:pPr>
        <w:rPr>
          <w:rFonts w:ascii="Arial" w:hAnsi="Arial" w:cs="Arial"/>
          <w:b/>
        </w:rPr>
      </w:pPr>
      <w:r w:rsidRPr="00A11A13">
        <w:rPr>
          <w:rFonts w:ascii="Arial" w:hAnsi="Arial" w:cs="Arial"/>
          <w:b/>
        </w:rPr>
        <w:t>Obveze Ponuditelja:</w:t>
      </w:r>
    </w:p>
    <w:p w14:paraId="35C0FB71" w14:textId="77777777" w:rsidR="00AC7B59" w:rsidRPr="00A11A13" w:rsidRDefault="00AC7B59" w:rsidP="00AC7B59">
      <w:pPr>
        <w:rPr>
          <w:rFonts w:ascii="Arial" w:hAnsi="Arial" w:cs="Arial"/>
        </w:rPr>
      </w:pPr>
      <w:r w:rsidRPr="00A11A13">
        <w:rPr>
          <w:rFonts w:ascii="Arial" w:hAnsi="Arial" w:cs="Arial"/>
        </w:rPr>
        <w:t>Ponuditelj se obvezuje intervenirati i otkloniti kvar na SUST</w:t>
      </w:r>
      <w:r w:rsidR="00B43A6B" w:rsidRPr="00A11A13">
        <w:rPr>
          <w:rFonts w:ascii="Arial" w:hAnsi="Arial" w:cs="Arial"/>
        </w:rPr>
        <w:t>AVU, a na osnovi prijava kvara n</w:t>
      </w:r>
      <w:r w:rsidRPr="00A11A13">
        <w:rPr>
          <w:rFonts w:ascii="Arial" w:hAnsi="Arial" w:cs="Arial"/>
        </w:rPr>
        <w:t xml:space="preserve">aručitelja s ciljem osiguranja kontinuiteta rada SUSTAVA, kao i postizanje pune funkcionalnosti </w:t>
      </w:r>
      <w:r w:rsidR="00BA1938" w:rsidRPr="00A11A13">
        <w:rPr>
          <w:rFonts w:ascii="Arial" w:hAnsi="Arial" w:cs="Arial"/>
        </w:rPr>
        <w:t>informacijskih servisa koji se opslužuju putem ovog SUSTAVA</w:t>
      </w:r>
      <w:r w:rsidRPr="00A11A13">
        <w:rPr>
          <w:rFonts w:ascii="Arial" w:hAnsi="Arial" w:cs="Arial"/>
        </w:rPr>
        <w:t>.</w:t>
      </w:r>
    </w:p>
    <w:p w14:paraId="477B017B" w14:textId="77777777" w:rsidR="00AC7B59" w:rsidRPr="00A11A13" w:rsidRDefault="00AC7B59" w:rsidP="00AC7B59">
      <w:pPr>
        <w:rPr>
          <w:rFonts w:ascii="Arial" w:hAnsi="Arial" w:cs="Arial"/>
        </w:rPr>
      </w:pPr>
      <w:r w:rsidRPr="00A11A13">
        <w:rPr>
          <w:rFonts w:ascii="Arial" w:hAnsi="Arial" w:cs="Arial"/>
        </w:rPr>
        <w:t xml:space="preserve">Ponuditelj se obvezuje da poslove iz Ugovora vrši kvalitetno, stručno, savjesno i pravovremeno, u cilju očuvanja optimalne funkcionalnosti i produženja vijeka trajanja opreme koja je predmet ovog Ugovora. </w:t>
      </w:r>
    </w:p>
    <w:p w14:paraId="54F4A6F2" w14:textId="77777777" w:rsidR="00AC7B59" w:rsidRPr="00A11A13" w:rsidRDefault="00AC7B59" w:rsidP="00AC7B59">
      <w:pPr>
        <w:rPr>
          <w:rFonts w:ascii="Arial" w:hAnsi="Arial" w:cs="Arial"/>
        </w:rPr>
      </w:pPr>
      <w:r w:rsidRPr="00A11A13">
        <w:rPr>
          <w:rFonts w:ascii="Arial" w:hAnsi="Arial" w:cs="Arial"/>
        </w:rPr>
        <w:t xml:space="preserve">Ponuditelj se obvezuje da će u roku od 7 dana od </w:t>
      </w:r>
      <w:r w:rsidR="00B43A6B" w:rsidRPr="00A11A13">
        <w:rPr>
          <w:rFonts w:ascii="Arial" w:hAnsi="Arial" w:cs="Arial"/>
        </w:rPr>
        <w:t>potpisivanja Ugovora dostaviti n</w:t>
      </w:r>
      <w:r w:rsidRPr="00A11A13">
        <w:rPr>
          <w:rFonts w:ascii="Arial" w:hAnsi="Arial" w:cs="Arial"/>
        </w:rPr>
        <w:t>aručitelju imena stručnih osoba koje će izvršavati usluge, adresu, broj telefona i fax-a He</w:t>
      </w:r>
      <w:r w:rsidR="00B43A6B" w:rsidRPr="00A11A13">
        <w:rPr>
          <w:rFonts w:ascii="Arial" w:hAnsi="Arial" w:cs="Arial"/>
        </w:rPr>
        <w:t>lpdesk-a i ime ovlaštene osobe p</w:t>
      </w:r>
      <w:r w:rsidRPr="00A11A13">
        <w:rPr>
          <w:rFonts w:ascii="Arial" w:hAnsi="Arial" w:cs="Arial"/>
        </w:rPr>
        <w:t>onuditelja odgovorne za izvršavanje obveza iz Ugovora.</w:t>
      </w:r>
    </w:p>
    <w:p w14:paraId="48B574E5" w14:textId="77777777" w:rsidR="00AC7B59" w:rsidRPr="00A11A13" w:rsidRDefault="00AC7B59" w:rsidP="00AC7B59">
      <w:pPr>
        <w:rPr>
          <w:rFonts w:ascii="Arial" w:hAnsi="Arial" w:cs="Arial"/>
          <w:b/>
        </w:rPr>
      </w:pPr>
      <w:bookmarkStart w:id="39" w:name="_Toc156284641"/>
      <w:bookmarkStart w:id="40" w:name="_Toc208722885"/>
      <w:r w:rsidRPr="00A11A13">
        <w:rPr>
          <w:rFonts w:ascii="Arial" w:hAnsi="Arial" w:cs="Arial"/>
          <w:b/>
        </w:rPr>
        <w:t>Otklanjanje kvarova</w:t>
      </w:r>
      <w:bookmarkEnd w:id="39"/>
      <w:bookmarkEnd w:id="40"/>
      <w:r w:rsidRPr="00A11A13">
        <w:rPr>
          <w:rFonts w:ascii="Arial" w:hAnsi="Arial" w:cs="Arial"/>
          <w:b/>
        </w:rPr>
        <w:t>:</w:t>
      </w:r>
    </w:p>
    <w:p w14:paraId="74524D01" w14:textId="77777777" w:rsidR="00AC7B59" w:rsidRPr="00A11A13" w:rsidRDefault="00AC7B59" w:rsidP="00AC7B59">
      <w:pPr>
        <w:rPr>
          <w:rFonts w:ascii="Arial" w:hAnsi="Arial" w:cs="Arial"/>
        </w:rPr>
      </w:pPr>
      <w:r w:rsidRPr="00A11A13">
        <w:rPr>
          <w:rFonts w:ascii="Arial" w:hAnsi="Arial" w:cs="Arial"/>
        </w:rPr>
        <w:t>Ponuditelj se obvezuje intervenira</w:t>
      </w:r>
      <w:r w:rsidR="00B43A6B" w:rsidRPr="00A11A13">
        <w:rPr>
          <w:rFonts w:ascii="Arial" w:hAnsi="Arial" w:cs="Arial"/>
        </w:rPr>
        <w:t>ti i otkloniti kvar na SUSTAVU n</w:t>
      </w:r>
      <w:r w:rsidRPr="00A11A13">
        <w:rPr>
          <w:rFonts w:ascii="Arial" w:hAnsi="Arial" w:cs="Arial"/>
        </w:rPr>
        <w:t>aručitelja na način:</w:t>
      </w:r>
    </w:p>
    <w:p w14:paraId="14611B13" w14:textId="77777777" w:rsidR="00AC7B59" w:rsidRPr="00A11A13" w:rsidRDefault="00AC7B59" w:rsidP="00AC7B59">
      <w:pPr>
        <w:pStyle w:val="Bulit1"/>
        <w:spacing w:before="60"/>
        <w:rPr>
          <w:rFonts w:ascii="Arial" w:hAnsi="Arial" w:cs="Arial"/>
        </w:rPr>
      </w:pPr>
      <w:r w:rsidRPr="00A11A13">
        <w:rPr>
          <w:rFonts w:ascii="Arial" w:hAnsi="Arial" w:cs="Arial"/>
        </w:rPr>
        <w:t xml:space="preserve">prijava kvara </w:t>
      </w:r>
      <w:r w:rsidR="00BA1938" w:rsidRPr="00A11A13">
        <w:rPr>
          <w:rFonts w:ascii="Arial" w:hAnsi="Arial" w:cs="Arial"/>
        </w:rPr>
        <w:t>u režimu 24/7</w:t>
      </w:r>
      <w:r w:rsidRPr="00A11A13">
        <w:rPr>
          <w:rFonts w:ascii="Arial" w:hAnsi="Arial" w:cs="Arial"/>
        </w:rPr>
        <w:t>,</w:t>
      </w:r>
      <w:r w:rsidR="00BA1938" w:rsidRPr="00A11A13">
        <w:rPr>
          <w:rFonts w:ascii="Arial" w:hAnsi="Arial" w:cs="Arial"/>
        </w:rPr>
        <w:t xml:space="preserve"> bez obzira na neradne dane i praznike,</w:t>
      </w:r>
    </w:p>
    <w:p w14:paraId="6C58572E" w14:textId="77777777" w:rsidR="00AC7B59" w:rsidRPr="00A11A13" w:rsidRDefault="00AC7B59" w:rsidP="00AC7B59">
      <w:pPr>
        <w:pStyle w:val="Bulit1"/>
        <w:spacing w:before="60"/>
        <w:rPr>
          <w:rFonts w:ascii="Arial" w:hAnsi="Arial" w:cs="Arial"/>
        </w:rPr>
      </w:pPr>
      <w:r w:rsidRPr="00A11A13">
        <w:rPr>
          <w:rFonts w:ascii="Arial" w:hAnsi="Arial" w:cs="Arial"/>
        </w:rPr>
        <w:lastRenderedPageBreak/>
        <w:t>vrijeme odziva (početak otklanjanja kvarova) – 4 sata.</w:t>
      </w:r>
    </w:p>
    <w:p w14:paraId="14157128" w14:textId="77777777" w:rsidR="00AC7B59" w:rsidRPr="00A11A13" w:rsidRDefault="00B43A6B" w:rsidP="00AC7B59">
      <w:pPr>
        <w:rPr>
          <w:rFonts w:ascii="Arial" w:hAnsi="Arial" w:cs="Arial"/>
        </w:rPr>
      </w:pPr>
      <w:r w:rsidRPr="00A11A13">
        <w:rPr>
          <w:rFonts w:ascii="Arial" w:hAnsi="Arial" w:cs="Arial"/>
        </w:rPr>
        <w:t>Prijavu kvara naručitelj će izvršiti kroz p</w:t>
      </w:r>
      <w:r w:rsidR="00AC7B59" w:rsidRPr="00A11A13">
        <w:rPr>
          <w:rFonts w:ascii="Arial" w:hAnsi="Arial" w:cs="Arial"/>
        </w:rPr>
        <w:t xml:space="preserve">onuditeljev web sustav </w:t>
      </w:r>
      <w:r w:rsidR="00BA1938" w:rsidRPr="00A11A13">
        <w:rPr>
          <w:rFonts w:ascii="Arial" w:hAnsi="Arial" w:cs="Arial"/>
        </w:rPr>
        <w:t xml:space="preserve">za prijavu kvarova, elektroničkom poštom </w:t>
      </w:r>
      <w:r w:rsidR="00AC7B59" w:rsidRPr="00A11A13">
        <w:rPr>
          <w:rFonts w:ascii="Arial" w:hAnsi="Arial" w:cs="Arial"/>
        </w:rPr>
        <w:t xml:space="preserve">ili </w:t>
      </w:r>
      <w:r w:rsidR="00BA1938" w:rsidRPr="00A11A13">
        <w:rPr>
          <w:rFonts w:ascii="Arial" w:hAnsi="Arial" w:cs="Arial"/>
        </w:rPr>
        <w:t xml:space="preserve">direktno </w:t>
      </w:r>
      <w:r w:rsidR="00AC7B59" w:rsidRPr="00A11A13">
        <w:rPr>
          <w:rFonts w:ascii="Arial" w:hAnsi="Arial" w:cs="Arial"/>
        </w:rPr>
        <w:t>telefonom. Prijave kva</w:t>
      </w:r>
      <w:r w:rsidRPr="00A11A13">
        <w:rPr>
          <w:rFonts w:ascii="Arial" w:hAnsi="Arial" w:cs="Arial"/>
        </w:rPr>
        <w:t>ra koje su izvršene telefonom, n</w:t>
      </w:r>
      <w:r w:rsidR="00AC7B59" w:rsidRPr="00A11A13">
        <w:rPr>
          <w:rFonts w:ascii="Arial" w:hAnsi="Arial" w:cs="Arial"/>
        </w:rPr>
        <w:t xml:space="preserve">aručitelj će obavezno potvrditi u pisanom obliku kroz  </w:t>
      </w:r>
      <w:r w:rsidR="00BA1938" w:rsidRPr="00A11A13">
        <w:rPr>
          <w:rFonts w:ascii="Arial" w:hAnsi="Arial" w:cs="Arial"/>
        </w:rPr>
        <w:t>web sustav za prijavu kvarova ili elektroničkom poštom</w:t>
      </w:r>
      <w:r w:rsidR="00AC7B59" w:rsidRPr="00A11A13">
        <w:rPr>
          <w:rFonts w:ascii="Arial" w:hAnsi="Arial" w:cs="Arial"/>
        </w:rPr>
        <w:t>.</w:t>
      </w:r>
    </w:p>
    <w:p w14:paraId="15A2BF4F" w14:textId="77777777" w:rsidR="00AC7B59" w:rsidRPr="00A11A13" w:rsidRDefault="00AC7B59" w:rsidP="00AC7B59">
      <w:pPr>
        <w:rPr>
          <w:rFonts w:ascii="Arial" w:hAnsi="Arial" w:cs="Arial"/>
        </w:rPr>
      </w:pPr>
      <w:r w:rsidRPr="00A11A13">
        <w:rPr>
          <w:rFonts w:ascii="Arial" w:hAnsi="Arial" w:cs="Arial"/>
        </w:rPr>
        <w:t>Ponuditelj se obvezuje kontinuirano raditi na otklanjanju prijavljenog kvara, sve do otklanjanja kvara, tj. izvršiti sve radove i konfiguracije potrebnih za dovođenje funkcionalnosti SUSTAVA nakon kvara u prvobitno stanje.</w:t>
      </w:r>
    </w:p>
    <w:p w14:paraId="1F9200E2" w14:textId="77777777" w:rsidR="00AC7B59" w:rsidRPr="00A11A13" w:rsidRDefault="00AC7B59" w:rsidP="00AC7B59">
      <w:pPr>
        <w:rPr>
          <w:rFonts w:ascii="Arial" w:hAnsi="Arial" w:cs="Arial"/>
        </w:rPr>
      </w:pPr>
      <w:r w:rsidRPr="00A11A13">
        <w:rPr>
          <w:rFonts w:ascii="Arial" w:hAnsi="Arial" w:cs="Arial"/>
        </w:rPr>
        <w:t>U slučaju hardverskog kvara opreme, Ponuditelj se obvezuje isporučiti zamjenski uređaj  istih ili boljih karakteristika u roku 8 sati.</w:t>
      </w:r>
    </w:p>
    <w:p w14:paraId="3F38A702" w14:textId="77777777" w:rsidR="00AC7B59" w:rsidRPr="00A11A13" w:rsidRDefault="00AC7B59" w:rsidP="00AC7B59">
      <w:pPr>
        <w:rPr>
          <w:rFonts w:ascii="Arial" w:hAnsi="Arial" w:cs="Arial"/>
        </w:rPr>
      </w:pPr>
      <w:r w:rsidRPr="00A11A13">
        <w:rPr>
          <w:rFonts w:ascii="Arial" w:hAnsi="Arial" w:cs="Arial"/>
        </w:rPr>
        <w:t>Troškove otklanjanja kvarova koji nisu obuhvaćeni redovnim paušalnim iznosom</w:t>
      </w:r>
      <w:bookmarkStart w:id="41" w:name="OLE_LINK1"/>
      <w:r w:rsidRPr="00A11A13">
        <w:rPr>
          <w:rFonts w:ascii="Arial" w:hAnsi="Arial" w:cs="Arial"/>
        </w:rPr>
        <w:t xml:space="preserve"> rade se iskl</w:t>
      </w:r>
      <w:r w:rsidR="00B43A6B" w:rsidRPr="00A11A13">
        <w:rPr>
          <w:rFonts w:ascii="Arial" w:hAnsi="Arial" w:cs="Arial"/>
        </w:rPr>
        <w:t>jučivo uz prethodnu suglasnost n</w:t>
      </w:r>
      <w:r w:rsidRPr="00A11A13">
        <w:rPr>
          <w:rFonts w:ascii="Arial" w:hAnsi="Arial" w:cs="Arial"/>
        </w:rPr>
        <w:t>aručitelja</w:t>
      </w:r>
      <w:bookmarkEnd w:id="41"/>
      <w:r w:rsidRPr="00A11A13">
        <w:rPr>
          <w:rFonts w:ascii="Arial" w:hAnsi="Arial" w:cs="Arial"/>
        </w:rPr>
        <w:t>.</w:t>
      </w:r>
    </w:p>
    <w:p w14:paraId="7B6BC772" w14:textId="77777777" w:rsidR="00AC7B59" w:rsidRPr="00A11A13" w:rsidRDefault="00B43A6B" w:rsidP="00AC7B59">
      <w:pPr>
        <w:rPr>
          <w:rFonts w:ascii="Arial" w:hAnsi="Arial" w:cs="Arial"/>
        </w:rPr>
      </w:pPr>
      <w:r w:rsidRPr="00A11A13">
        <w:rPr>
          <w:rFonts w:ascii="Arial" w:hAnsi="Arial" w:cs="Arial"/>
        </w:rPr>
        <w:t>U slučaju da p</w:t>
      </w:r>
      <w:r w:rsidR="00AC7B59" w:rsidRPr="00A11A13">
        <w:rPr>
          <w:rFonts w:ascii="Arial" w:hAnsi="Arial" w:cs="Arial"/>
        </w:rPr>
        <w:t>onuditelj na temelju podataka iz prijave kvara procijeni da je prijavljeni kvar na SUSTAVU moguće riješiti udaljenim prist</w:t>
      </w:r>
      <w:r w:rsidRPr="00A11A13">
        <w:rPr>
          <w:rFonts w:ascii="Arial" w:hAnsi="Arial" w:cs="Arial"/>
        </w:rPr>
        <w:t>upom ili telefonski uputiti će n</w:t>
      </w:r>
      <w:r w:rsidR="00AC7B59" w:rsidRPr="00A11A13">
        <w:rPr>
          <w:rFonts w:ascii="Arial" w:hAnsi="Arial" w:cs="Arial"/>
        </w:rPr>
        <w:t>aručitelju zahtjev za udaljenim pristupom opremi. Naručitelj će na temelju svakog dostavljenog zahtjeva za uklanjanje kvara udaljenim pristupom isti odobriti, imenovati kontakt osobu na lokaciji kvara te poduzeti radnje za omogućavanje udaljenog pristupa SUSTAVU.</w:t>
      </w:r>
    </w:p>
    <w:p w14:paraId="70CF6ACE" w14:textId="77777777" w:rsidR="00AC7B59" w:rsidRPr="00A11A13" w:rsidRDefault="00AC7B59" w:rsidP="00AC7B59">
      <w:pPr>
        <w:rPr>
          <w:rFonts w:ascii="Arial" w:hAnsi="Arial" w:cs="Arial"/>
        </w:rPr>
      </w:pPr>
      <w:r w:rsidRPr="00A11A13">
        <w:rPr>
          <w:rFonts w:ascii="Arial" w:hAnsi="Arial" w:cs="Arial"/>
        </w:rPr>
        <w:t>U cijenu održavanja, nisu uračunati popravci kvarova na SUSTAVU koji nastanu kao posljedica:</w:t>
      </w:r>
    </w:p>
    <w:p w14:paraId="60414D8E" w14:textId="77777777" w:rsidR="00AC7B59" w:rsidRPr="00A11A13" w:rsidRDefault="00AC7B59" w:rsidP="00AC7B59">
      <w:pPr>
        <w:pStyle w:val="Bulit1"/>
        <w:spacing w:before="60"/>
        <w:rPr>
          <w:rFonts w:ascii="Arial" w:hAnsi="Arial" w:cs="Arial"/>
        </w:rPr>
      </w:pPr>
      <w:r w:rsidRPr="00A11A13">
        <w:rPr>
          <w:rFonts w:ascii="Arial" w:hAnsi="Arial" w:cs="Arial"/>
        </w:rPr>
        <w:t>požara, poplave, potresa, groma, provale i drugih uzroka koji se zakonom smatraju kao „viša sila“,</w:t>
      </w:r>
    </w:p>
    <w:p w14:paraId="44493001" w14:textId="77777777" w:rsidR="00AC7B59" w:rsidRPr="00A11A13" w:rsidRDefault="00AC7B59" w:rsidP="00AC7B59">
      <w:pPr>
        <w:pStyle w:val="Bulit1"/>
        <w:spacing w:before="60"/>
        <w:rPr>
          <w:rFonts w:ascii="Arial" w:hAnsi="Arial" w:cs="Arial"/>
        </w:rPr>
      </w:pPr>
      <w:r w:rsidRPr="00A11A13">
        <w:rPr>
          <w:rFonts w:ascii="Arial" w:hAnsi="Arial" w:cs="Arial"/>
        </w:rPr>
        <w:t>nepravilnog rukovanja, nemarnosti ili rukovanja nestručnog osoblja Naručitelja,</w:t>
      </w:r>
    </w:p>
    <w:p w14:paraId="46C37406" w14:textId="77777777" w:rsidR="00AC7B59" w:rsidRPr="00A11A13" w:rsidRDefault="00AC7B59" w:rsidP="00AC7B59">
      <w:pPr>
        <w:pStyle w:val="Bulit1"/>
        <w:spacing w:before="60"/>
        <w:rPr>
          <w:rFonts w:ascii="Arial" w:hAnsi="Arial" w:cs="Arial"/>
        </w:rPr>
      </w:pPr>
      <w:r w:rsidRPr="00A11A13">
        <w:rPr>
          <w:rFonts w:ascii="Arial" w:hAnsi="Arial" w:cs="Arial"/>
        </w:rPr>
        <w:t>greška u napajanju opreme električnom energijom ili odgovarajućih klimatskih uvjeta koji su neophodni za pravilan rad opreme, a propisani su od strane proizvođača,</w:t>
      </w:r>
    </w:p>
    <w:p w14:paraId="5346E5F7" w14:textId="77777777" w:rsidR="00AC7B59" w:rsidRPr="00A11A13" w:rsidRDefault="00AC7B59" w:rsidP="00AC7B59">
      <w:pPr>
        <w:pStyle w:val="Bulit1"/>
        <w:spacing w:before="60"/>
        <w:rPr>
          <w:rFonts w:ascii="Arial" w:hAnsi="Arial" w:cs="Arial"/>
        </w:rPr>
      </w:pPr>
      <w:r w:rsidRPr="00A11A13">
        <w:rPr>
          <w:rFonts w:ascii="Arial" w:hAnsi="Arial" w:cs="Arial"/>
        </w:rPr>
        <w:t>uporaba neadekvatnih modula ili kabela,</w:t>
      </w:r>
    </w:p>
    <w:p w14:paraId="61F12220" w14:textId="77777777" w:rsidR="00AC7B59" w:rsidRPr="00A11A13" w:rsidRDefault="00AC7B59" w:rsidP="00AC7B59">
      <w:pPr>
        <w:pStyle w:val="Bulit1"/>
        <w:spacing w:before="60"/>
        <w:rPr>
          <w:rFonts w:ascii="Arial" w:hAnsi="Arial" w:cs="Arial"/>
        </w:rPr>
      </w:pPr>
      <w:r w:rsidRPr="00A11A13">
        <w:rPr>
          <w:rFonts w:ascii="Arial" w:hAnsi="Arial" w:cs="Arial"/>
        </w:rPr>
        <w:t xml:space="preserve">instalacije </w:t>
      </w:r>
      <w:r w:rsidR="00BA1938" w:rsidRPr="00A11A13">
        <w:rPr>
          <w:rFonts w:ascii="Arial" w:hAnsi="Arial" w:cs="Arial"/>
        </w:rPr>
        <w:t>«</w:t>
      </w:r>
      <w:r w:rsidRPr="00A11A13">
        <w:rPr>
          <w:rFonts w:ascii="Arial" w:hAnsi="Arial" w:cs="Arial"/>
        </w:rPr>
        <w:t>3rd party</w:t>
      </w:r>
      <w:r w:rsidR="00BA1938" w:rsidRPr="00A11A13">
        <w:rPr>
          <w:rFonts w:ascii="Arial" w:hAnsi="Arial" w:cs="Arial"/>
        </w:rPr>
        <w:t>»</w:t>
      </w:r>
      <w:r w:rsidRPr="00A11A13">
        <w:rPr>
          <w:rFonts w:ascii="Arial" w:hAnsi="Arial" w:cs="Arial"/>
        </w:rPr>
        <w:t xml:space="preserve"> softvera na poslužitelje SUSTAVA od strane Naručitelja, a u suprotnosti sa službenom preporukom proizvođača.</w:t>
      </w:r>
    </w:p>
    <w:p w14:paraId="7AB706F4" w14:textId="77777777" w:rsidR="00AC7B59" w:rsidRPr="00A11A13" w:rsidRDefault="00AC7B59" w:rsidP="00AC7B59">
      <w:pPr>
        <w:rPr>
          <w:rFonts w:ascii="Arial" w:hAnsi="Arial" w:cs="Arial"/>
          <w:b/>
        </w:rPr>
      </w:pPr>
      <w:bookmarkStart w:id="42" w:name="_Toc156284642"/>
      <w:bookmarkStart w:id="43" w:name="_Toc208722886"/>
      <w:r w:rsidRPr="00A11A13">
        <w:rPr>
          <w:rFonts w:ascii="Arial" w:hAnsi="Arial" w:cs="Arial"/>
          <w:b/>
        </w:rPr>
        <w:t>Softverska podrška</w:t>
      </w:r>
      <w:bookmarkEnd w:id="42"/>
      <w:bookmarkEnd w:id="43"/>
      <w:r w:rsidRPr="00A11A13">
        <w:rPr>
          <w:rFonts w:ascii="Arial" w:hAnsi="Arial" w:cs="Arial"/>
          <w:b/>
        </w:rPr>
        <w:t>:</w:t>
      </w:r>
    </w:p>
    <w:p w14:paraId="5A92BCF8" w14:textId="77777777" w:rsidR="00AC7B59" w:rsidRPr="00A11A13" w:rsidRDefault="00AC7B59" w:rsidP="00AC7B59">
      <w:pPr>
        <w:rPr>
          <w:rFonts w:ascii="Arial" w:hAnsi="Arial" w:cs="Arial"/>
        </w:rPr>
      </w:pPr>
      <w:r w:rsidRPr="00A11A13">
        <w:rPr>
          <w:rFonts w:ascii="Arial" w:hAnsi="Arial" w:cs="Arial"/>
        </w:rPr>
        <w:t>Ponuditelj se obvezuje pratiti i poduzimati sve aktivnosti vezane za prijavljene softverske probleme, od  početnog prikupljanja i analize anomalija do završnog rješavanja problema:</w:t>
      </w:r>
    </w:p>
    <w:p w14:paraId="4A685986" w14:textId="77777777" w:rsidR="00AC7B59" w:rsidRPr="00A11A13" w:rsidRDefault="00AC7B59" w:rsidP="00AC7B59">
      <w:pPr>
        <w:pStyle w:val="Bulit1"/>
        <w:spacing w:before="60"/>
        <w:rPr>
          <w:rFonts w:ascii="Arial" w:hAnsi="Arial" w:cs="Arial"/>
        </w:rPr>
      </w:pPr>
      <w:r w:rsidRPr="00A11A13">
        <w:rPr>
          <w:rFonts w:ascii="Arial" w:hAnsi="Arial" w:cs="Arial"/>
        </w:rPr>
        <w:t>prikupljanje i praćenje svih izvješća i informacija koje se odnose na softverski problem,</w:t>
      </w:r>
    </w:p>
    <w:p w14:paraId="203F44F2" w14:textId="77777777" w:rsidR="00AC7B59" w:rsidRPr="00A11A13" w:rsidRDefault="00AC7B59" w:rsidP="00AC7B59">
      <w:pPr>
        <w:pStyle w:val="Bulit1"/>
        <w:spacing w:before="60"/>
        <w:rPr>
          <w:rFonts w:ascii="Arial" w:hAnsi="Arial" w:cs="Arial"/>
        </w:rPr>
      </w:pPr>
      <w:r w:rsidRPr="00A11A13">
        <w:rPr>
          <w:rFonts w:ascii="Arial" w:hAnsi="Arial" w:cs="Arial"/>
        </w:rPr>
        <w:t>analiza informacija koje se odnose na softverski problem i pronalaženje rješenja, ili ako se ne može doći do rješenja onda pronalaženje odgovarajućeg alternativnog rješenja,</w:t>
      </w:r>
    </w:p>
    <w:p w14:paraId="3644B488" w14:textId="77777777" w:rsidR="00AC7B59" w:rsidRPr="00A11A13" w:rsidRDefault="00AC7B59" w:rsidP="00AC7B59">
      <w:pPr>
        <w:pStyle w:val="Bulit1"/>
        <w:spacing w:before="60"/>
        <w:rPr>
          <w:rFonts w:ascii="Arial" w:hAnsi="Arial" w:cs="Arial"/>
        </w:rPr>
      </w:pPr>
      <w:r w:rsidRPr="00A11A13">
        <w:rPr>
          <w:rFonts w:ascii="Arial" w:hAnsi="Arial" w:cs="Arial"/>
        </w:rPr>
        <w:t>obavještavanje o nadolazećim i planiranim funkcionalnostima u novim inačicama softvera, kao i prijedlozi unaprjeđenja usluga temeljenim na novim funkcionalnostima,</w:t>
      </w:r>
    </w:p>
    <w:p w14:paraId="04CE9D3A" w14:textId="77777777" w:rsidR="00AC7B59" w:rsidRPr="00A11A13" w:rsidRDefault="00AC7B59" w:rsidP="00AC7B59">
      <w:pPr>
        <w:pStyle w:val="Bulit1"/>
        <w:spacing w:before="60"/>
        <w:rPr>
          <w:rFonts w:ascii="Arial" w:hAnsi="Arial" w:cs="Arial"/>
        </w:rPr>
      </w:pPr>
      <w:r w:rsidRPr="00A11A13">
        <w:rPr>
          <w:rFonts w:ascii="Arial" w:hAnsi="Arial" w:cs="Arial"/>
        </w:rPr>
        <w:t>osiguravanje novih podinačica softvera (</w:t>
      </w:r>
      <w:r w:rsidR="00BA1938" w:rsidRPr="00A11A13">
        <w:rPr>
          <w:rFonts w:ascii="Arial" w:hAnsi="Arial" w:cs="Arial"/>
        </w:rPr>
        <w:t xml:space="preserve">eng. </w:t>
      </w:r>
      <w:r w:rsidRPr="00A11A13">
        <w:rPr>
          <w:rFonts w:ascii="Arial" w:hAnsi="Arial" w:cs="Arial"/>
          <w:i/>
        </w:rPr>
        <w:t>releases</w:t>
      </w:r>
      <w:r w:rsidRPr="00A11A13">
        <w:rPr>
          <w:rFonts w:ascii="Arial" w:hAnsi="Arial" w:cs="Arial"/>
        </w:rPr>
        <w:t>).</w:t>
      </w:r>
    </w:p>
    <w:p w14:paraId="0572690E" w14:textId="77777777" w:rsidR="00AC7B59" w:rsidRPr="00A11A13" w:rsidRDefault="00AC7B59" w:rsidP="00AC7B59">
      <w:pPr>
        <w:rPr>
          <w:rFonts w:ascii="Arial" w:hAnsi="Arial" w:cs="Arial"/>
          <w:b/>
        </w:rPr>
      </w:pPr>
      <w:bookmarkStart w:id="44" w:name="_Toc156284643"/>
      <w:bookmarkStart w:id="45" w:name="_Toc208722887"/>
      <w:r w:rsidRPr="00A11A13">
        <w:rPr>
          <w:rFonts w:ascii="Arial" w:hAnsi="Arial" w:cs="Arial"/>
          <w:b/>
        </w:rPr>
        <w:t>Preventivno održavanje</w:t>
      </w:r>
      <w:bookmarkEnd w:id="44"/>
      <w:bookmarkEnd w:id="45"/>
      <w:r w:rsidRPr="00A11A13">
        <w:rPr>
          <w:rFonts w:ascii="Arial" w:hAnsi="Arial" w:cs="Arial"/>
          <w:b/>
        </w:rPr>
        <w:t>:</w:t>
      </w:r>
    </w:p>
    <w:p w14:paraId="1134ED4B" w14:textId="77777777" w:rsidR="00AC7B59" w:rsidRPr="00A11A13" w:rsidRDefault="00AC7B59" w:rsidP="00AC7B59">
      <w:pPr>
        <w:rPr>
          <w:rFonts w:ascii="Arial" w:hAnsi="Arial" w:cs="Arial"/>
        </w:rPr>
      </w:pPr>
      <w:r w:rsidRPr="00A11A13">
        <w:rPr>
          <w:rFonts w:ascii="Arial" w:hAnsi="Arial" w:cs="Arial"/>
        </w:rPr>
        <w:t>Ponuditelj će obavljati preventivno održavanje SUSTAVA u skladu sa standardima proizvođača informatičke opreme tamo gdje je to potrebno.</w:t>
      </w:r>
    </w:p>
    <w:p w14:paraId="36801A5B" w14:textId="77777777" w:rsidR="00AC7B59" w:rsidRPr="00A11A13" w:rsidRDefault="00AC7B59" w:rsidP="00AC7B59">
      <w:pPr>
        <w:rPr>
          <w:rFonts w:ascii="Arial" w:hAnsi="Arial" w:cs="Arial"/>
        </w:rPr>
      </w:pPr>
      <w:r w:rsidRPr="00A11A13">
        <w:rPr>
          <w:rFonts w:ascii="Arial" w:hAnsi="Arial" w:cs="Arial"/>
        </w:rPr>
        <w:lastRenderedPageBreak/>
        <w:t>Preventivno održavanje opreme obuhvaća sljedeće poslove:</w:t>
      </w:r>
    </w:p>
    <w:p w14:paraId="6B7FF32B" w14:textId="77777777" w:rsidR="00AC7B59" w:rsidRPr="00A11A13" w:rsidRDefault="00AC7B59" w:rsidP="00AC7B59">
      <w:pPr>
        <w:pStyle w:val="Bulit1"/>
        <w:spacing w:before="60"/>
        <w:rPr>
          <w:rFonts w:ascii="Arial" w:hAnsi="Arial" w:cs="Arial"/>
        </w:rPr>
      </w:pPr>
      <w:r w:rsidRPr="00A11A13">
        <w:rPr>
          <w:rFonts w:ascii="Arial" w:hAnsi="Arial" w:cs="Arial"/>
        </w:rPr>
        <w:t>preventivni nadzor SUSTAVA udaljenim pristupom i analiza logova,</w:t>
      </w:r>
    </w:p>
    <w:p w14:paraId="26A097DB" w14:textId="77777777" w:rsidR="00AC7B59" w:rsidRPr="00A11A13" w:rsidRDefault="00AC7B59" w:rsidP="00AC7B59">
      <w:pPr>
        <w:pStyle w:val="Bulit1"/>
        <w:spacing w:before="60"/>
        <w:rPr>
          <w:rFonts w:ascii="Arial" w:hAnsi="Arial" w:cs="Arial"/>
        </w:rPr>
      </w:pPr>
      <w:r w:rsidRPr="00A11A13">
        <w:rPr>
          <w:rFonts w:ascii="Arial" w:hAnsi="Arial" w:cs="Arial"/>
        </w:rPr>
        <w:t>praćenje rada SUSTAVA i prijedlozi za poboljšanje,</w:t>
      </w:r>
    </w:p>
    <w:p w14:paraId="79EE814D" w14:textId="77777777" w:rsidR="00AC7B59" w:rsidRPr="00A11A13" w:rsidRDefault="00AC7B59" w:rsidP="00AC7B59">
      <w:pPr>
        <w:pStyle w:val="Bulit1"/>
        <w:spacing w:before="60"/>
        <w:rPr>
          <w:rFonts w:ascii="Arial" w:hAnsi="Arial" w:cs="Arial"/>
        </w:rPr>
      </w:pPr>
      <w:r w:rsidRPr="00A11A13">
        <w:rPr>
          <w:rFonts w:ascii="Arial" w:hAnsi="Arial" w:cs="Arial"/>
        </w:rPr>
        <w:t>izrada kvartalnih izvješća o stanju, problemima, intervencijama i prijedlozi preventivne zaštite.</w:t>
      </w:r>
    </w:p>
    <w:p w14:paraId="4DE35185" w14:textId="77777777" w:rsidR="00AC7B59" w:rsidRPr="00A11A13" w:rsidRDefault="00B43A6B" w:rsidP="00AC7B59">
      <w:pPr>
        <w:rPr>
          <w:rFonts w:ascii="Arial" w:hAnsi="Arial" w:cs="Arial"/>
        </w:rPr>
      </w:pPr>
      <w:r w:rsidRPr="00A11A13">
        <w:rPr>
          <w:rFonts w:ascii="Arial" w:hAnsi="Arial" w:cs="Arial"/>
        </w:rPr>
        <w:t>Odgovorna osoba p</w:t>
      </w:r>
      <w:r w:rsidR="00AC7B59" w:rsidRPr="00A11A13">
        <w:rPr>
          <w:rFonts w:ascii="Arial" w:hAnsi="Arial" w:cs="Arial"/>
        </w:rPr>
        <w:t>onuditelja vodit će redovnu kvartalnu evidenciju o izvršenom preventivnom održavanju SUSTAVA.</w:t>
      </w:r>
    </w:p>
    <w:p w14:paraId="24BB408C" w14:textId="77777777" w:rsidR="00BB3C87" w:rsidRDefault="00BB3C87" w:rsidP="00AC7B59">
      <w:pPr>
        <w:rPr>
          <w:rFonts w:ascii="Arial" w:hAnsi="Arial" w:cs="Arial"/>
          <w:b/>
        </w:rPr>
      </w:pPr>
      <w:bookmarkStart w:id="46" w:name="_Toc156284644"/>
      <w:bookmarkStart w:id="47" w:name="_Toc208722888"/>
    </w:p>
    <w:p w14:paraId="3EA7FD8C" w14:textId="77777777" w:rsidR="00AC7B59" w:rsidRPr="00A11A13" w:rsidRDefault="00AC7B59" w:rsidP="00AC7B59">
      <w:pPr>
        <w:rPr>
          <w:rFonts w:ascii="Arial" w:hAnsi="Arial" w:cs="Arial"/>
          <w:b/>
        </w:rPr>
      </w:pPr>
      <w:r w:rsidRPr="00A11A13">
        <w:rPr>
          <w:rFonts w:ascii="Arial" w:hAnsi="Arial" w:cs="Arial"/>
          <w:b/>
        </w:rPr>
        <w:t>Ugradnja tehničkih promjena</w:t>
      </w:r>
      <w:bookmarkEnd w:id="46"/>
      <w:bookmarkEnd w:id="47"/>
      <w:r w:rsidRPr="00A11A13">
        <w:rPr>
          <w:rFonts w:ascii="Arial" w:hAnsi="Arial" w:cs="Arial"/>
          <w:b/>
        </w:rPr>
        <w:t>:</w:t>
      </w:r>
    </w:p>
    <w:p w14:paraId="4DB6B0A9" w14:textId="77777777" w:rsidR="00AC7B59" w:rsidRPr="00A11A13" w:rsidRDefault="00AC7B59" w:rsidP="00AC7B59">
      <w:pPr>
        <w:rPr>
          <w:rFonts w:ascii="Arial" w:hAnsi="Arial" w:cs="Arial"/>
        </w:rPr>
      </w:pPr>
      <w:r w:rsidRPr="00A11A13">
        <w:rPr>
          <w:rFonts w:ascii="Arial" w:hAnsi="Arial" w:cs="Arial"/>
        </w:rPr>
        <w:t>Ponuditelj se obvezuje da će za vrijeme trajanja Ugovora ugrađivati tehničke promjene SUSTAVA po uputama proizvođača i to:</w:t>
      </w:r>
    </w:p>
    <w:p w14:paraId="74A42433" w14:textId="77777777" w:rsidR="00AC7B59" w:rsidRPr="00A11A13" w:rsidRDefault="00AC7B59" w:rsidP="00AC7B59">
      <w:pPr>
        <w:pStyle w:val="Bulit1"/>
        <w:spacing w:before="60"/>
        <w:rPr>
          <w:rFonts w:ascii="Arial" w:hAnsi="Arial" w:cs="Arial"/>
        </w:rPr>
      </w:pPr>
      <w:r w:rsidRPr="00A11A13">
        <w:rPr>
          <w:rFonts w:ascii="Arial" w:hAnsi="Arial" w:cs="Arial"/>
        </w:rPr>
        <w:t xml:space="preserve">na trošak Ponuditelja, one tehničke promjene koje su propisane od proizvođača, povećavaju sigurnost djelovanja SUSTAVA, </w:t>
      </w:r>
    </w:p>
    <w:p w14:paraId="580DAC71" w14:textId="77777777" w:rsidR="00AC7B59" w:rsidRPr="00A11A13" w:rsidRDefault="00AC7B59" w:rsidP="00AC7B59">
      <w:pPr>
        <w:pStyle w:val="Bulit1"/>
        <w:spacing w:before="60"/>
        <w:rPr>
          <w:rFonts w:ascii="Arial" w:hAnsi="Arial" w:cs="Arial"/>
        </w:rPr>
      </w:pPr>
      <w:r w:rsidRPr="00A11A13">
        <w:rPr>
          <w:rFonts w:ascii="Arial" w:hAnsi="Arial" w:cs="Arial"/>
        </w:rPr>
        <w:t>na trošak Naručitelja, one tehničke promjene koje povećavaju funkcionalnost i mogućnost SUSTAVA, uz prethodnu suglasnost Naručitelja.</w:t>
      </w:r>
    </w:p>
    <w:p w14:paraId="1F9D44E4" w14:textId="77777777" w:rsidR="00BB3C87" w:rsidRDefault="00BB3C87" w:rsidP="00AC7B59">
      <w:pPr>
        <w:rPr>
          <w:rFonts w:ascii="Arial" w:hAnsi="Arial" w:cs="Arial"/>
          <w:b/>
        </w:rPr>
      </w:pPr>
      <w:bookmarkStart w:id="48" w:name="_Toc156284645"/>
      <w:bookmarkStart w:id="49" w:name="_Toc208722889"/>
    </w:p>
    <w:p w14:paraId="6F68B07F" w14:textId="77777777" w:rsidR="00AC7B59" w:rsidRPr="00A11A13" w:rsidRDefault="00AC7B59" w:rsidP="00AC7B59">
      <w:pPr>
        <w:rPr>
          <w:rFonts w:ascii="Arial" w:hAnsi="Arial" w:cs="Arial"/>
          <w:b/>
        </w:rPr>
      </w:pPr>
      <w:r w:rsidRPr="00A11A13">
        <w:rPr>
          <w:rFonts w:ascii="Arial" w:hAnsi="Arial" w:cs="Arial"/>
          <w:b/>
        </w:rPr>
        <w:t>Instalacija, premještanje ili izmjena konfiguracije sustava</w:t>
      </w:r>
      <w:bookmarkEnd w:id="48"/>
      <w:bookmarkEnd w:id="49"/>
      <w:r w:rsidRPr="00A11A13">
        <w:rPr>
          <w:rFonts w:ascii="Arial" w:hAnsi="Arial" w:cs="Arial"/>
          <w:b/>
        </w:rPr>
        <w:t>:</w:t>
      </w:r>
    </w:p>
    <w:p w14:paraId="1E47F7E4" w14:textId="77777777" w:rsidR="00AC7B59" w:rsidRPr="00A11A13" w:rsidRDefault="00AC7B59" w:rsidP="00AC7B59">
      <w:pPr>
        <w:rPr>
          <w:rFonts w:ascii="Arial" w:hAnsi="Arial" w:cs="Arial"/>
        </w:rPr>
      </w:pPr>
      <w:r w:rsidRPr="00A11A13">
        <w:rPr>
          <w:rFonts w:ascii="Arial" w:hAnsi="Arial" w:cs="Arial"/>
        </w:rPr>
        <w:t>U slučaju da je</w:t>
      </w:r>
      <w:r w:rsidR="00B43A6B" w:rsidRPr="00A11A13">
        <w:rPr>
          <w:rFonts w:ascii="Arial" w:hAnsi="Arial" w:cs="Arial"/>
        </w:rPr>
        <w:t xml:space="preserve"> potrebna nazočnost djelatnika p</w:t>
      </w:r>
      <w:r w:rsidRPr="00A11A13">
        <w:rPr>
          <w:rFonts w:ascii="Arial" w:hAnsi="Arial" w:cs="Arial"/>
        </w:rPr>
        <w:t>onuditelja prilikom instalacije novog SUSTAVA, te premještanja ili izmjene kon</w:t>
      </w:r>
      <w:r w:rsidR="00B43A6B" w:rsidRPr="00A11A13">
        <w:rPr>
          <w:rFonts w:ascii="Arial" w:hAnsi="Arial" w:cs="Arial"/>
        </w:rPr>
        <w:t>figuracije postojećeg SUSTAVA, naručitelj će obavijestiti p</w:t>
      </w:r>
      <w:r w:rsidRPr="00A11A13">
        <w:rPr>
          <w:rFonts w:ascii="Arial" w:hAnsi="Arial" w:cs="Arial"/>
        </w:rPr>
        <w:t xml:space="preserve">onuditelja koji će izvršiti instalaciju novog SUSTAVA, te deinstalaciju i ponovnu instalaciju postojećeg SUSTAVA na novom mjestu ili izvršiti promjenu konfiguracije SUSTAVA. </w:t>
      </w:r>
    </w:p>
    <w:p w14:paraId="49FDB421" w14:textId="77777777" w:rsidR="00AC7B59" w:rsidRPr="00A11A13" w:rsidRDefault="00B43A6B" w:rsidP="00AC7B59">
      <w:pPr>
        <w:rPr>
          <w:rFonts w:ascii="Arial" w:hAnsi="Arial" w:cs="Arial"/>
        </w:rPr>
      </w:pPr>
      <w:r w:rsidRPr="00A11A13">
        <w:rPr>
          <w:rFonts w:ascii="Arial" w:hAnsi="Arial" w:cs="Arial"/>
        </w:rPr>
        <w:t>N</w:t>
      </w:r>
      <w:r w:rsidR="00AC7B59" w:rsidRPr="00A11A13">
        <w:rPr>
          <w:rFonts w:ascii="Arial" w:hAnsi="Arial" w:cs="Arial"/>
        </w:rPr>
        <w:t>aručitelj se obvezuje da će snositi posljedice ukoliko se njegovi djelatnici ne pridržavaju preporuka proizvođača koji govore o rukovanju prilikom premještanja SUSTAVA  ukoliko sami ili netko drugi po ovlaštenju Naručitelja obavlja premještanje.</w:t>
      </w:r>
    </w:p>
    <w:p w14:paraId="24F428B6" w14:textId="77777777" w:rsidR="00AC7B59" w:rsidRPr="00A11A13" w:rsidRDefault="00AC7B59" w:rsidP="00AC7B59">
      <w:pPr>
        <w:rPr>
          <w:rFonts w:ascii="Arial" w:hAnsi="Arial" w:cs="Arial"/>
        </w:rPr>
      </w:pPr>
      <w:r w:rsidRPr="00A11A13">
        <w:rPr>
          <w:rFonts w:ascii="Arial" w:hAnsi="Arial" w:cs="Arial"/>
        </w:rPr>
        <w:t xml:space="preserve">Promjena konfiguracije SUSTAVA, koja je predmet ovog nadmetanja može </w:t>
      </w:r>
      <w:r w:rsidR="00B43A6B" w:rsidRPr="00A11A13">
        <w:rPr>
          <w:rFonts w:ascii="Arial" w:hAnsi="Arial" w:cs="Arial"/>
        </w:rPr>
        <w:t>se izvršiti samo uz suglasnost p</w:t>
      </w:r>
      <w:r w:rsidRPr="00A11A13">
        <w:rPr>
          <w:rFonts w:ascii="Arial" w:hAnsi="Arial" w:cs="Arial"/>
        </w:rPr>
        <w:t>onuditelja.</w:t>
      </w:r>
    </w:p>
    <w:p w14:paraId="45CA95F9" w14:textId="77777777" w:rsidR="00AC7B59" w:rsidRPr="00A11A13" w:rsidRDefault="00AC7B59" w:rsidP="00AC7B59">
      <w:pPr>
        <w:rPr>
          <w:rFonts w:ascii="Arial" w:hAnsi="Arial" w:cs="Arial"/>
        </w:rPr>
      </w:pPr>
      <w:r w:rsidRPr="00A11A13">
        <w:rPr>
          <w:rFonts w:ascii="Arial" w:hAnsi="Arial" w:cs="Arial"/>
        </w:rPr>
        <w:t xml:space="preserve">Uključivanje novog sustava kao i uvjete i cijenu njezinog održavanja ugovorne strane urediti će naknadno zajednički posebnim dodatkom Ugovora, ali isključivo ukoliko isto bude moguće realizirati u okviru pozitivnih zakonskih odredbi. </w:t>
      </w:r>
    </w:p>
    <w:p w14:paraId="07E852B8" w14:textId="77777777" w:rsidR="00BB3C87" w:rsidRDefault="00BB3C87" w:rsidP="00AC7B59">
      <w:pPr>
        <w:rPr>
          <w:rFonts w:ascii="Arial" w:hAnsi="Arial" w:cs="Arial"/>
          <w:b/>
        </w:rPr>
      </w:pPr>
      <w:bookmarkStart w:id="50" w:name="_Toc156284646"/>
      <w:bookmarkStart w:id="51" w:name="_Toc208722890"/>
    </w:p>
    <w:p w14:paraId="76BA077A" w14:textId="77777777" w:rsidR="00AC7B59" w:rsidRPr="00A11A13" w:rsidRDefault="00AC7B59" w:rsidP="00AC7B59">
      <w:pPr>
        <w:rPr>
          <w:rFonts w:ascii="Arial" w:hAnsi="Arial" w:cs="Arial"/>
          <w:b/>
        </w:rPr>
      </w:pPr>
      <w:r w:rsidRPr="00A11A13">
        <w:rPr>
          <w:rFonts w:ascii="Arial" w:hAnsi="Arial" w:cs="Arial"/>
          <w:b/>
        </w:rPr>
        <w:t>Održavanje  opreme instalirane od treće strane</w:t>
      </w:r>
      <w:bookmarkEnd w:id="50"/>
      <w:bookmarkEnd w:id="51"/>
      <w:r w:rsidRPr="00A11A13">
        <w:rPr>
          <w:rFonts w:ascii="Arial" w:hAnsi="Arial" w:cs="Arial"/>
          <w:b/>
        </w:rPr>
        <w:t>:</w:t>
      </w:r>
    </w:p>
    <w:p w14:paraId="59BDBAB8" w14:textId="77777777" w:rsidR="00AC7B59" w:rsidRPr="00A11A13" w:rsidRDefault="00AC7B59" w:rsidP="00AC7B59">
      <w:pPr>
        <w:rPr>
          <w:rFonts w:ascii="Arial" w:hAnsi="Arial" w:cs="Arial"/>
        </w:rPr>
      </w:pPr>
      <w:r w:rsidRPr="00A11A13">
        <w:rPr>
          <w:rFonts w:ascii="Arial" w:hAnsi="Arial" w:cs="Arial"/>
        </w:rPr>
        <w:t>Sve usluge u svezi s otklanjanjem kvarova na opre</w:t>
      </w:r>
      <w:r w:rsidR="00B43A6B" w:rsidRPr="00A11A13">
        <w:rPr>
          <w:rFonts w:ascii="Arial" w:hAnsi="Arial" w:cs="Arial"/>
        </w:rPr>
        <w:t>mi instaliranoj od trećih lica p</w:t>
      </w:r>
      <w:r w:rsidRPr="00A11A13">
        <w:rPr>
          <w:rFonts w:ascii="Arial" w:hAnsi="Arial" w:cs="Arial"/>
        </w:rPr>
        <w:t>onu</w:t>
      </w:r>
      <w:r w:rsidR="00B43A6B" w:rsidRPr="00A11A13">
        <w:rPr>
          <w:rFonts w:ascii="Arial" w:hAnsi="Arial" w:cs="Arial"/>
        </w:rPr>
        <w:t>ditelj će obaviti na trošak n</w:t>
      </w:r>
      <w:r w:rsidRPr="00A11A13">
        <w:rPr>
          <w:rFonts w:ascii="Arial" w:hAnsi="Arial" w:cs="Arial"/>
        </w:rPr>
        <w:t>aruči</w:t>
      </w:r>
      <w:r w:rsidR="00B43A6B" w:rsidRPr="00A11A13">
        <w:rPr>
          <w:rFonts w:ascii="Arial" w:hAnsi="Arial" w:cs="Arial"/>
        </w:rPr>
        <w:t>telja, uz prethodnu suglasnost n</w:t>
      </w:r>
      <w:r w:rsidRPr="00A11A13">
        <w:rPr>
          <w:rFonts w:ascii="Arial" w:hAnsi="Arial" w:cs="Arial"/>
        </w:rPr>
        <w:t>aručitelja.</w:t>
      </w:r>
    </w:p>
    <w:p w14:paraId="5EB11828" w14:textId="77777777" w:rsidR="00AC7B59" w:rsidRPr="00A11A13" w:rsidRDefault="00AC7B59" w:rsidP="00AC7B59">
      <w:pPr>
        <w:rPr>
          <w:rFonts w:ascii="Arial" w:hAnsi="Arial" w:cs="Arial"/>
        </w:rPr>
      </w:pPr>
      <w:r w:rsidRPr="00A11A13">
        <w:rPr>
          <w:rFonts w:ascii="Arial" w:hAnsi="Arial" w:cs="Arial"/>
        </w:rPr>
        <w:t>Ugovorne strane su suglasne da mogu načiniti poseban dodatak ugovoru kojim će odrediti dodatni iznos paušalne naknade za obavljanje poslova održavanja te opreme, ali isključivo ukoliko isto bude moguće realizirati u okviru pozitivnih zakonskih odredbi.</w:t>
      </w:r>
    </w:p>
    <w:p w14:paraId="4AF8A546" w14:textId="77777777" w:rsidR="00BB3C87" w:rsidRDefault="00BB3C87" w:rsidP="00AC7B59">
      <w:pPr>
        <w:rPr>
          <w:rFonts w:ascii="Arial" w:hAnsi="Arial" w:cs="Arial"/>
          <w:b/>
        </w:rPr>
      </w:pPr>
      <w:bookmarkStart w:id="52" w:name="_Toc156284647"/>
      <w:bookmarkStart w:id="53" w:name="_Toc208722891"/>
    </w:p>
    <w:p w14:paraId="3FE95A1A" w14:textId="77777777" w:rsidR="00AC7B59" w:rsidRPr="00A11A13" w:rsidRDefault="00AC7B59" w:rsidP="00AC7B59">
      <w:pPr>
        <w:rPr>
          <w:rFonts w:ascii="Arial" w:hAnsi="Arial" w:cs="Arial"/>
          <w:b/>
        </w:rPr>
      </w:pPr>
      <w:r w:rsidRPr="00A11A13">
        <w:rPr>
          <w:rFonts w:ascii="Arial" w:hAnsi="Arial" w:cs="Arial"/>
          <w:b/>
        </w:rPr>
        <w:t>Obveze Naručitelja</w:t>
      </w:r>
      <w:bookmarkEnd w:id="52"/>
      <w:bookmarkEnd w:id="53"/>
      <w:r w:rsidRPr="00A11A13">
        <w:rPr>
          <w:rFonts w:ascii="Arial" w:hAnsi="Arial" w:cs="Arial"/>
          <w:b/>
        </w:rPr>
        <w:t>:</w:t>
      </w:r>
    </w:p>
    <w:p w14:paraId="763271F5" w14:textId="77777777" w:rsidR="00AC7B59" w:rsidRPr="00A11A13" w:rsidRDefault="00AC7B59" w:rsidP="00AC7B59">
      <w:pPr>
        <w:rPr>
          <w:rFonts w:ascii="Arial" w:hAnsi="Arial" w:cs="Arial"/>
        </w:rPr>
      </w:pPr>
      <w:r w:rsidRPr="00A11A13">
        <w:rPr>
          <w:rFonts w:ascii="Arial" w:hAnsi="Arial" w:cs="Arial"/>
        </w:rPr>
        <w:t>Naručitelj je dužan opremu držati u prostoru koji odgovara propisanim uvjetima od strane proizvođača.</w:t>
      </w:r>
    </w:p>
    <w:p w14:paraId="084AAE08" w14:textId="77777777" w:rsidR="00AC7B59" w:rsidRPr="00A11A13" w:rsidRDefault="00AC7B59" w:rsidP="00AC7B59">
      <w:pPr>
        <w:rPr>
          <w:rFonts w:ascii="Arial" w:hAnsi="Arial" w:cs="Arial"/>
        </w:rPr>
      </w:pPr>
      <w:r w:rsidRPr="00A11A13">
        <w:rPr>
          <w:rFonts w:ascii="Arial" w:hAnsi="Arial" w:cs="Arial"/>
        </w:rPr>
        <w:lastRenderedPageBreak/>
        <w:t xml:space="preserve">Naručitelj je dužan u okviru vlastitih propisa o sigurnosti, a unutar vlastitog radnog vremena, te i izvan vlastitog radnog vremena, ukoliko </w:t>
      </w:r>
      <w:r w:rsidR="00B43A6B" w:rsidRPr="00A11A13">
        <w:rPr>
          <w:rFonts w:ascii="Arial" w:hAnsi="Arial" w:cs="Arial"/>
        </w:rPr>
        <w:t>je zatražio takvu intervenciju p</w:t>
      </w:r>
      <w:r w:rsidRPr="00A11A13">
        <w:rPr>
          <w:rFonts w:ascii="Arial" w:hAnsi="Arial" w:cs="Arial"/>
        </w:rPr>
        <w:t>onuditelja:</w:t>
      </w:r>
    </w:p>
    <w:p w14:paraId="34031D48" w14:textId="77777777" w:rsidR="00AC7B59" w:rsidRPr="00A11A13" w:rsidRDefault="00AC7B59" w:rsidP="00AC7B59">
      <w:pPr>
        <w:pStyle w:val="Bulit1"/>
        <w:spacing w:before="60"/>
        <w:rPr>
          <w:rFonts w:ascii="Arial" w:hAnsi="Arial" w:cs="Arial"/>
        </w:rPr>
      </w:pPr>
      <w:r w:rsidRPr="00A11A13">
        <w:rPr>
          <w:rFonts w:ascii="Arial" w:hAnsi="Arial" w:cs="Arial"/>
        </w:rPr>
        <w:t>omogućiti Ponuditelju nesmetan fizički pristup SUSTAVU,</w:t>
      </w:r>
    </w:p>
    <w:p w14:paraId="76872BB8" w14:textId="77777777" w:rsidR="00AC7B59" w:rsidRPr="00A11A13" w:rsidRDefault="00AC7B59" w:rsidP="00AC7B59">
      <w:pPr>
        <w:pStyle w:val="Bulit1"/>
        <w:spacing w:before="60"/>
        <w:rPr>
          <w:rFonts w:ascii="Arial" w:hAnsi="Arial" w:cs="Arial"/>
        </w:rPr>
      </w:pPr>
      <w:r w:rsidRPr="00A11A13">
        <w:rPr>
          <w:rFonts w:ascii="Arial" w:hAnsi="Arial" w:cs="Arial"/>
        </w:rPr>
        <w:t>omogućiti Ponuditelju nesmetan udaljen pristup SUSTAVU,</w:t>
      </w:r>
    </w:p>
    <w:p w14:paraId="3AA52682" w14:textId="77777777" w:rsidR="00AC7B59" w:rsidRPr="00A11A13" w:rsidRDefault="00AC7B59" w:rsidP="00AC7B59">
      <w:pPr>
        <w:pStyle w:val="Bulit1"/>
        <w:spacing w:before="60"/>
        <w:rPr>
          <w:rFonts w:ascii="Arial" w:hAnsi="Arial" w:cs="Arial"/>
        </w:rPr>
      </w:pPr>
      <w:r w:rsidRPr="00A11A13">
        <w:rPr>
          <w:rFonts w:ascii="Arial" w:hAnsi="Arial" w:cs="Arial"/>
        </w:rPr>
        <w:t>omogućiti Ponuditelju uporabu telefona i telefaksa,</w:t>
      </w:r>
    </w:p>
    <w:p w14:paraId="6CC31C05" w14:textId="77777777" w:rsidR="00AC7B59" w:rsidRPr="00A11A13" w:rsidRDefault="00AC7B59" w:rsidP="00AC7B59">
      <w:pPr>
        <w:pStyle w:val="Bulit1"/>
        <w:spacing w:before="60"/>
        <w:rPr>
          <w:rFonts w:ascii="Arial" w:hAnsi="Arial" w:cs="Arial"/>
        </w:rPr>
      </w:pPr>
      <w:r w:rsidRPr="00A11A13">
        <w:rPr>
          <w:rFonts w:ascii="Arial" w:hAnsi="Arial" w:cs="Arial"/>
        </w:rPr>
        <w:t>odrediti kontakt osobu Naručitelja na lokaciji.</w:t>
      </w:r>
    </w:p>
    <w:p w14:paraId="1416E102" w14:textId="77777777" w:rsidR="00AC7B59" w:rsidRPr="00A11A13" w:rsidRDefault="00AC7B59" w:rsidP="00AC7B59">
      <w:pPr>
        <w:rPr>
          <w:rFonts w:ascii="Arial" w:hAnsi="Arial" w:cs="Arial"/>
        </w:rPr>
      </w:pPr>
    </w:p>
    <w:p w14:paraId="4CC2C080" w14:textId="77777777" w:rsidR="00AC7B59" w:rsidRPr="00A11A13" w:rsidRDefault="00B43A6B" w:rsidP="00AC7B59">
      <w:pPr>
        <w:rPr>
          <w:rFonts w:ascii="Arial" w:hAnsi="Arial" w:cs="Arial"/>
        </w:rPr>
      </w:pPr>
      <w:r w:rsidRPr="00A11A13">
        <w:rPr>
          <w:rFonts w:ascii="Arial" w:hAnsi="Arial" w:cs="Arial"/>
        </w:rPr>
        <w:t>Za vrijeme trajanja Ugovora n</w:t>
      </w:r>
      <w:r w:rsidR="00AC7B59" w:rsidRPr="00A11A13">
        <w:rPr>
          <w:rFonts w:ascii="Arial" w:hAnsi="Arial" w:cs="Arial"/>
        </w:rPr>
        <w:t xml:space="preserve">aručitelj ne može </w:t>
      </w:r>
      <w:r w:rsidRPr="00A11A13">
        <w:rPr>
          <w:rFonts w:ascii="Arial" w:hAnsi="Arial" w:cs="Arial"/>
        </w:rPr>
        <w:t xml:space="preserve">samostalno </w:t>
      </w:r>
      <w:r w:rsidR="00AC7B59" w:rsidRPr="00A11A13">
        <w:rPr>
          <w:rFonts w:ascii="Arial" w:hAnsi="Arial" w:cs="Arial"/>
        </w:rPr>
        <w:t>vršiti intervencije na</w:t>
      </w:r>
      <w:r w:rsidRPr="00A11A13">
        <w:rPr>
          <w:rFonts w:ascii="Arial" w:hAnsi="Arial" w:cs="Arial"/>
        </w:rPr>
        <w:t xml:space="preserve"> SUSTAVU</w:t>
      </w:r>
      <w:r w:rsidR="00AC7B59" w:rsidRPr="00A11A13">
        <w:rPr>
          <w:rFonts w:ascii="Arial" w:hAnsi="Arial" w:cs="Arial"/>
        </w:rPr>
        <w:t>. Naručitelj će sve radove na predmetnom SUSTAVU koji se odnose na osiguranje kontinuiteta rada mrež</w:t>
      </w:r>
      <w:r w:rsidRPr="00A11A13">
        <w:rPr>
          <w:rFonts w:ascii="Arial" w:hAnsi="Arial" w:cs="Arial"/>
        </w:rPr>
        <w:t>e izvršavati u koordinaciji sa p</w:t>
      </w:r>
      <w:r w:rsidR="00AC7B59" w:rsidRPr="00A11A13">
        <w:rPr>
          <w:rFonts w:ascii="Arial" w:hAnsi="Arial" w:cs="Arial"/>
        </w:rPr>
        <w:t>onuditeljem.</w:t>
      </w:r>
    </w:p>
    <w:p w14:paraId="665FBFDF" w14:textId="77777777" w:rsidR="00AC7B59" w:rsidRPr="00A11A13" w:rsidRDefault="00AC7B59" w:rsidP="00AC7B59">
      <w:pPr>
        <w:rPr>
          <w:rFonts w:ascii="Arial" w:hAnsi="Arial" w:cs="Arial"/>
        </w:rPr>
      </w:pPr>
      <w:r w:rsidRPr="00A11A13">
        <w:rPr>
          <w:rFonts w:ascii="Arial" w:hAnsi="Arial" w:cs="Arial"/>
        </w:rPr>
        <w:t>Za vrijeme trajanja ugovora Naručitelj neće preko treće osobe vršiti bilo kakve intervencije u smi</w:t>
      </w:r>
      <w:r w:rsidR="00B43A6B" w:rsidRPr="00A11A13">
        <w:rPr>
          <w:rFonts w:ascii="Arial" w:hAnsi="Arial" w:cs="Arial"/>
        </w:rPr>
        <w:t>slu popravka kvarova na SUSTAVU.</w:t>
      </w:r>
    </w:p>
    <w:p w14:paraId="0250B1E5" w14:textId="77777777" w:rsidR="00BA1938" w:rsidRPr="00A11A13" w:rsidRDefault="00BA1938">
      <w:pPr>
        <w:spacing w:before="0" w:after="0"/>
        <w:jc w:val="left"/>
        <w:rPr>
          <w:rFonts w:ascii="Arial" w:hAnsi="Arial" w:cs="Arial"/>
        </w:rPr>
      </w:pPr>
      <w:bookmarkStart w:id="54" w:name="_Toc419813427"/>
      <w:bookmarkStart w:id="55" w:name="_Toc419811306"/>
      <w:bookmarkStart w:id="56" w:name="_Toc421095968"/>
      <w:bookmarkStart w:id="57" w:name="_Toc420590145"/>
      <w:bookmarkStart w:id="58" w:name="_Toc444620428"/>
      <w:bookmarkEnd w:id="36"/>
      <w:bookmarkEnd w:id="37"/>
      <w:bookmarkEnd w:id="38"/>
      <w:bookmarkEnd w:id="54"/>
      <w:bookmarkEnd w:id="55"/>
      <w:bookmarkEnd w:id="56"/>
      <w:bookmarkEnd w:id="57"/>
      <w:bookmarkEnd w:id="58"/>
    </w:p>
    <w:p w14:paraId="6CC55689" w14:textId="77777777" w:rsidR="00127F35" w:rsidRPr="00A11A13" w:rsidRDefault="00127F35" w:rsidP="00127F35">
      <w:pPr>
        <w:rPr>
          <w:rFonts w:ascii="Arial" w:hAnsi="Arial" w:cs="Arial"/>
        </w:rPr>
      </w:pPr>
    </w:p>
    <w:p w14:paraId="6995B663" w14:textId="77777777" w:rsidR="000F2C42" w:rsidRPr="00A11A13" w:rsidRDefault="000F2C42" w:rsidP="00127F35">
      <w:pPr>
        <w:rPr>
          <w:rFonts w:ascii="Arial" w:hAnsi="Arial" w:cs="Arial"/>
        </w:rPr>
      </w:pPr>
    </w:p>
    <w:p w14:paraId="2F82E508" w14:textId="77777777" w:rsidR="00A31DEE" w:rsidRPr="00A11A13" w:rsidRDefault="00A31DEE" w:rsidP="00127F35">
      <w:pPr>
        <w:rPr>
          <w:rFonts w:ascii="Arial" w:hAnsi="Arial" w:cs="Arial"/>
        </w:rPr>
      </w:pPr>
    </w:p>
    <w:p w14:paraId="4B99416B" w14:textId="77777777" w:rsidR="00A31DEE" w:rsidRPr="00A11A13" w:rsidRDefault="00A31DEE" w:rsidP="00127F35">
      <w:pPr>
        <w:rPr>
          <w:rFonts w:ascii="Arial" w:hAnsi="Arial" w:cs="Arial"/>
        </w:rPr>
      </w:pPr>
    </w:p>
    <w:p w14:paraId="516F73B9" w14:textId="77777777" w:rsidR="00A31DEE" w:rsidRPr="00A11A13" w:rsidRDefault="00A31DEE" w:rsidP="00127F35">
      <w:pPr>
        <w:rPr>
          <w:rFonts w:ascii="Arial" w:hAnsi="Arial" w:cs="Arial"/>
        </w:rPr>
      </w:pPr>
    </w:p>
    <w:p w14:paraId="3BB74F7B" w14:textId="77777777" w:rsidR="00A31DEE" w:rsidRPr="00A11A13" w:rsidRDefault="00A31DEE" w:rsidP="00127F35">
      <w:pPr>
        <w:rPr>
          <w:rFonts w:ascii="Arial" w:hAnsi="Arial" w:cs="Arial"/>
        </w:rPr>
      </w:pPr>
    </w:p>
    <w:p w14:paraId="02710245" w14:textId="77777777" w:rsidR="00A31DEE" w:rsidRPr="00A11A13" w:rsidRDefault="00A31DEE" w:rsidP="00127F35">
      <w:pPr>
        <w:rPr>
          <w:rFonts w:ascii="Arial" w:hAnsi="Arial" w:cs="Arial"/>
        </w:rPr>
      </w:pPr>
    </w:p>
    <w:p w14:paraId="4470C9B6" w14:textId="77777777" w:rsidR="00A31DEE" w:rsidRPr="00A11A13" w:rsidRDefault="00A31DEE" w:rsidP="00127F35">
      <w:pPr>
        <w:rPr>
          <w:rFonts w:ascii="Arial" w:hAnsi="Arial" w:cs="Arial"/>
        </w:rPr>
      </w:pPr>
    </w:p>
    <w:p w14:paraId="35F7313F" w14:textId="77777777" w:rsidR="00A31DEE" w:rsidRPr="00A11A13" w:rsidRDefault="00A31DEE" w:rsidP="00127F35">
      <w:pPr>
        <w:rPr>
          <w:rFonts w:ascii="Arial" w:hAnsi="Arial" w:cs="Arial"/>
        </w:rPr>
      </w:pPr>
    </w:p>
    <w:p w14:paraId="67291E78" w14:textId="77777777" w:rsidR="00A31DEE" w:rsidRPr="00A11A13" w:rsidRDefault="00A31DEE" w:rsidP="00127F35">
      <w:pPr>
        <w:rPr>
          <w:rFonts w:ascii="Arial" w:hAnsi="Arial" w:cs="Arial"/>
        </w:rPr>
      </w:pPr>
    </w:p>
    <w:p w14:paraId="2F82C09B" w14:textId="77777777" w:rsidR="00A31DEE" w:rsidRPr="00A11A13" w:rsidRDefault="00A31DEE" w:rsidP="00127F35">
      <w:pPr>
        <w:rPr>
          <w:rFonts w:ascii="Arial" w:hAnsi="Arial" w:cs="Arial"/>
        </w:rPr>
      </w:pPr>
    </w:p>
    <w:p w14:paraId="4623BA13" w14:textId="77777777" w:rsidR="00A31DEE" w:rsidRPr="00A11A13" w:rsidRDefault="00A31DEE" w:rsidP="00127F35">
      <w:pPr>
        <w:rPr>
          <w:rFonts w:ascii="Arial" w:hAnsi="Arial" w:cs="Arial"/>
        </w:rPr>
      </w:pPr>
    </w:p>
    <w:p w14:paraId="63A6347B" w14:textId="77777777" w:rsidR="00A31DEE" w:rsidRPr="00A11A13" w:rsidRDefault="00A31DEE" w:rsidP="00127F35">
      <w:pPr>
        <w:rPr>
          <w:rFonts w:ascii="Arial" w:hAnsi="Arial" w:cs="Arial"/>
        </w:rPr>
      </w:pPr>
    </w:p>
    <w:p w14:paraId="7A383AC1" w14:textId="77777777" w:rsidR="00A31DEE" w:rsidRPr="00A11A13" w:rsidRDefault="00A31DEE" w:rsidP="00127F35">
      <w:pPr>
        <w:rPr>
          <w:rFonts w:ascii="Arial" w:hAnsi="Arial" w:cs="Arial"/>
        </w:rPr>
      </w:pPr>
    </w:p>
    <w:p w14:paraId="5A3309C7" w14:textId="77777777" w:rsidR="00A31DEE" w:rsidRPr="00A11A13" w:rsidRDefault="00A31DEE" w:rsidP="00127F35">
      <w:pPr>
        <w:rPr>
          <w:rFonts w:ascii="Arial" w:hAnsi="Arial" w:cs="Arial"/>
        </w:rPr>
      </w:pPr>
    </w:p>
    <w:p w14:paraId="730B074F" w14:textId="77777777" w:rsidR="00A31DEE" w:rsidRPr="00A11A13" w:rsidRDefault="00A31DEE" w:rsidP="00127F35">
      <w:pPr>
        <w:rPr>
          <w:rFonts w:ascii="Arial" w:hAnsi="Arial" w:cs="Arial"/>
        </w:rPr>
      </w:pPr>
    </w:p>
    <w:p w14:paraId="092450BF" w14:textId="77777777" w:rsidR="00A31DEE" w:rsidRPr="00A11A13" w:rsidRDefault="00A31DEE" w:rsidP="00127F35">
      <w:pPr>
        <w:rPr>
          <w:rFonts w:ascii="Arial" w:hAnsi="Arial" w:cs="Arial"/>
        </w:rPr>
      </w:pPr>
    </w:p>
    <w:p w14:paraId="513A6A5B" w14:textId="77777777" w:rsidR="00A31DEE" w:rsidRPr="00A11A13" w:rsidRDefault="00A31DEE" w:rsidP="00127F35">
      <w:pPr>
        <w:rPr>
          <w:rFonts w:ascii="Arial" w:hAnsi="Arial" w:cs="Arial"/>
        </w:rPr>
      </w:pPr>
    </w:p>
    <w:p w14:paraId="490EFD06" w14:textId="77777777" w:rsidR="00A31DEE" w:rsidRPr="00A11A13" w:rsidRDefault="00A31DEE" w:rsidP="00127F35">
      <w:pPr>
        <w:rPr>
          <w:rFonts w:ascii="Arial" w:hAnsi="Arial" w:cs="Arial"/>
        </w:rPr>
      </w:pPr>
    </w:p>
    <w:p w14:paraId="5F0DB275" w14:textId="77777777" w:rsidR="00A31DEE" w:rsidRPr="00A11A13" w:rsidRDefault="00A31DEE" w:rsidP="00127F35">
      <w:pPr>
        <w:rPr>
          <w:rFonts w:ascii="Arial" w:hAnsi="Arial" w:cs="Arial"/>
        </w:rPr>
      </w:pPr>
    </w:p>
    <w:p w14:paraId="2B842632" w14:textId="77777777" w:rsidR="00A31DEE" w:rsidRPr="00A11A13" w:rsidRDefault="00A31DEE" w:rsidP="00127F35">
      <w:pPr>
        <w:rPr>
          <w:rFonts w:ascii="Arial" w:hAnsi="Arial" w:cs="Arial"/>
        </w:rPr>
      </w:pPr>
    </w:p>
    <w:p w14:paraId="07BA1107" w14:textId="77777777" w:rsidR="00A31DEE" w:rsidRPr="00A11A13" w:rsidRDefault="00A31DEE" w:rsidP="00127F35">
      <w:pPr>
        <w:rPr>
          <w:rFonts w:ascii="Arial" w:hAnsi="Arial" w:cs="Arial"/>
        </w:rPr>
      </w:pPr>
    </w:p>
    <w:p w14:paraId="082BEA40" w14:textId="77777777" w:rsidR="00A31DEE" w:rsidRPr="00A11A13" w:rsidRDefault="00A31DEE" w:rsidP="00127F35">
      <w:pPr>
        <w:rPr>
          <w:rFonts w:ascii="Arial" w:hAnsi="Arial" w:cs="Arial"/>
        </w:rPr>
      </w:pPr>
    </w:p>
    <w:p w14:paraId="17C64F47" w14:textId="77777777" w:rsidR="00A31DEE" w:rsidRPr="00A11A13" w:rsidRDefault="00A31DEE" w:rsidP="00127F35">
      <w:pPr>
        <w:rPr>
          <w:rFonts w:ascii="Arial" w:hAnsi="Arial" w:cs="Arial"/>
        </w:rPr>
      </w:pPr>
    </w:p>
    <w:p w14:paraId="2DDC08D9" w14:textId="77777777" w:rsidR="00A31DEE" w:rsidRPr="00A11A13" w:rsidRDefault="00A31DEE" w:rsidP="00127F35">
      <w:pPr>
        <w:rPr>
          <w:rFonts w:ascii="Arial" w:hAnsi="Arial" w:cs="Arial"/>
        </w:rPr>
      </w:pPr>
    </w:p>
    <w:p w14:paraId="6D4C2D31" w14:textId="77777777" w:rsidR="00A31DEE" w:rsidRPr="00A11A13" w:rsidRDefault="00A31DEE" w:rsidP="00127F35">
      <w:pPr>
        <w:rPr>
          <w:rFonts w:ascii="Arial" w:hAnsi="Arial" w:cs="Arial"/>
        </w:rPr>
      </w:pPr>
    </w:p>
    <w:p w14:paraId="34B14E44" w14:textId="77777777" w:rsidR="009969A8" w:rsidRPr="00A11A13" w:rsidRDefault="009969A8">
      <w:pPr>
        <w:spacing w:before="0" w:after="0"/>
        <w:jc w:val="left"/>
        <w:rPr>
          <w:rFonts w:ascii="Arial" w:hAnsi="Arial" w:cs="Arial"/>
          <w:szCs w:val="24"/>
        </w:rPr>
      </w:pPr>
    </w:p>
    <w:p w14:paraId="111455FB" w14:textId="77777777" w:rsidR="009969A8" w:rsidRPr="00A11A13" w:rsidRDefault="00C54A03" w:rsidP="009969A8">
      <w:pPr>
        <w:pStyle w:val="Naslov1"/>
        <w:shd w:val="clear" w:color="auto" w:fill="B8CCE4" w:themeFill="accent1" w:themeFillTint="66"/>
        <w:spacing w:before="0" w:after="0"/>
        <w:ind w:left="426" w:hanging="426"/>
        <w:rPr>
          <w:rFonts w:ascii="Arial" w:hAnsi="Arial" w:cs="Arial"/>
          <w:sz w:val="24"/>
          <w:szCs w:val="24"/>
        </w:rPr>
      </w:pPr>
      <w:bookmarkStart w:id="59" w:name="_Toc442361971"/>
      <w:bookmarkStart w:id="60" w:name="_Toc476740429"/>
      <w:r w:rsidRPr="00A11A13">
        <w:rPr>
          <w:rFonts w:ascii="Arial" w:hAnsi="Arial" w:cs="Arial"/>
          <w:sz w:val="24"/>
          <w:szCs w:val="24"/>
        </w:rPr>
        <w:t>DODATAK 3</w:t>
      </w:r>
      <w:r w:rsidR="009969A8" w:rsidRPr="00A11A13">
        <w:rPr>
          <w:rFonts w:ascii="Arial" w:hAnsi="Arial" w:cs="Arial"/>
          <w:sz w:val="24"/>
          <w:szCs w:val="24"/>
        </w:rPr>
        <w:t xml:space="preserve"> – POPIS </w:t>
      </w:r>
      <w:bookmarkEnd w:id="59"/>
      <w:r w:rsidR="000F2C42" w:rsidRPr="00A11A13">
        <w:rPr>
          <w:rFonts w:ascii="Arial" w:hAnsi="Arial" w:cs="Arial"/>
          <w:sz w:val="24"/>
          <w:szCs w:val="24"/>
        </w:rPr>
        <w:t>GLAVNIH ISPORUKA</w:t>
      </w:r>
      <w:bookmarkEnd w:id="60"/>
    </w:p>
    <w:p w14:paraId="54333867" w14:textId="77777777" w:rsidR="009969A8" w:rsidRPr="00A11A13" w:rsidRDefault="009969A8" w:rsidP="009969A8">
      <w:pPr>
        <w:outlineLvl w:val="0"/>
        <w:rPr>
          <w:rFonts w:ascii="Arial" w:hAnsi="Arial" w:cs="Arial"/>
          <w:b/>
          <w:szCs w:val="24"/>
        </w:rPr>
      </w:pPr>
    </w:p>
    <w:p w14:paraId="4C07A66D" w14:textId="37C347B8" w:rsidR="009969A8" w:rsidRPr="00A11A13" w:rsidRDefault="009969A8" w:rsidP="000568E6">
      <w:pPr>
        <w:jc w:val="center"/>
        <w:outlineLvl w:val="0"/>
        <w:rPr>
          <w:rStyle w:val="FontStyle33"/>
          <w:rFonts w:ascii="Arial" w:hAnsi="Arial" w:cs="Arial"/>
          <w:b/>
          <w:sz w:val="24"/>
          <w:szCs w:val="24"/>
        </w:rPr>
      </w:pPr>
      <w:r w:rsidRPr="00A11A13">
        <w:rPr>
          <w:rStyle w:val="FontStyle33"/>
          <w:rFonts w:ascii="Arial" w:eastAsia="Myriad Pro,Myriad Pro,Times New" w:hAnsi="Arial" w:cs="Arial"/>
          <w:b/>
          <w:sz w:val="24"/>
          <w:szCs w:val="24"/>
        </w:rPr>
        <w:t xml:space="preserve">Popis </w:t>
      </w:r>
      <w:r w:rsidR="00BF38D1" w:rsidRPr="00A11A13">
        <w:rPr>
          <w:rStyle w:val="FontStyle33"/>
          <w:rFonts w:ascii="Arial" w:eastAsia="Myriad Pro,Myriad Pro,Times New" w:hAnsi="Arial" w:cs="Arial"/>
          <w:b/>
          <w:sz w:val="24"/>
          <w:szCs w:val="24"/>
        </w:rPr>
        <w:t>glavnih isporuka u godini</w:t>
      </w:r>
      <w:r w:rsidRPr="00A11A13">
        <w:rPr>
          <w:rStyle w:val="FontStyle33"/>
          <w:rFonts w:ascii="Arial" w:eastAsia="Myriad Pro,Myriad Pro,Times New" w:hAnsi="Arial" w:cs="Arial"/>
          <w:b/>
          <w:sz w:val="24"/>
          <w:szCs w:val="24"/>
        </w:rPr>
        <w:t xml:space="preserve"> u kojoj je </w:t>
      </w:r>
      <w:r w:rsidR="00BF38D1" w:rsidRPr="00A11A13">
        <w:rPr>
          <w:rStyle w:val="FontStyle33"/>
          <w:rFonts w:ascii="Arial" w:eastAsia="Myriad Pro,Myriad Pro,Times New" w:hAnsi="Arial" w:cs="Arial"/>
          <w:b/>
          <w:sz w:val="24"/>
          <w:szCs w:val="24"/>
        </w:rPr>
        <w:t>za</w:t>
      </w:r>
      <w:r w:rsidRPr="00A11A13">
        <w:rPr>
          <w:rStyle w:val="FontStyle33"/>
          <w:rFonts w:ascii="Arial" w:eastAsia="Myriad Pro,Myriad Pro,Times New" w:hAnsi="Arial" w:cs="Arial"/>
          <w:b/>
          <w:sz w:val="24"/>
          <w:szCs w:val="24"/>
        </w:rPr>
        <w:t xml:space="preserve">počeo postupak javne nabave i tijekom 3 (tri) godine </w:t>
      </w:r>
      <w:r w:rsidR="00BF38D1" w:rsidRPr="00A11A13">
        <w:rPr>
          <w:rStyle w:val="FontStyle33"/>
          <w:rFonts w:ascii="Arial" w:eastAsia="Myriad Pro,Myriad Pro,Times New" w:hAnsi="Arial" w:cs="Arial"/>
          <w:b/>
          <w:sz w:val="24"/>
          <w:szCs w:val="24"/>
        </w:rPr>
        <w:t xml:space="preserve">koje prethode toj godini </w:t>
      </w:r>
      <w:r w:rsidRPr="00A11A13">
        <w:rPr>
          <w:rStyle w:val="FontStyle33"/>
          <w:rFonts w:ascii="Arial" w:eastAsia="Myriad Pro,Myriad Pro,Times New" w:hAnsi="Arial" w:cs="Arial"/>
          <w:b/>
          <w:sz w:val="24"/>
          <w:szCs w:val="24"/>
        </w:rPr>
        <w:t xml:space="preserve">sukladno članku </w:t>
      </w:r>
      <w:r w:rsidR="00BF38D1" w:rsidRPr="00A11A13">
        <w:rPr>
          <w:rStyle w:val="FontStyle33"/>
          <w:rFonts w:ascii="Arial" w:eastAsia="Myriad Pro,Myriad Pro,Times New" w:hAnsi="Arial" w:cs="Arial"/>
          <w:b/>
          <w:sz w:val="24"/>
          <w:szCs w:val="24"/>
        </w:rPr>
        <w:t>268</w:t>
      </w:r>
      <w:r w:rsidRPr="00A11A13">
        <w:rPr>
          <w:rStyle w:val="FontStyle33"/>
          <w:rFonts w:ascii="Arial" w:eastAsia="Myriad Pro,Myriad Pro,Times New" w:hAnsi="Arial" w:cs="Arial"/>
          <w:b/>
          <w:sz w:val="24"/>
          <w:szCs w:val="24"/>
        </w:rPr>
        <w:t>. stav</w:t>
      </w:r>
      <w:r w:rsidR="00BF38D1" w:rsidRPr="00A11A13">
        <w:rPr>
          <w:rStyle w:val="FontStyle33"/>
          <w:rFonts w:ascii="Arial" w:eastAsia="Myriad Pro,Myriad Pro,Times New" w:hAnsi="Arial" w:cs="Arial"/>
          <w:b/>
          <w:sz w:val="24"/>
          <w:szCs w:val="24"/>
        </w:rPr>
        <w:t>ak1</w:t>
      </w:r>
      <w:r w:rsidRPr="00A11A13">
        <w:rPr>
          <w:rStyle w:val="FontStyle33"/>
          <w:rFonts w:ascii="Arial" w:eastAsia="Myriad Pro,Myriad Pro,Times New" w:hAnsi="Arial" w:cs="Arial"/>
          <w:b/>
          <w:sz w:val="24"/>
          <w:szCs w:val="24"/>
        </w:rPr>
        <w:t xml:space="preserve">. točka </w:t>
      </w:r>
      <w:r w:rsidR="00BF38D1" w:rsidRPr="00A11A13">
        <w:rPr>
          <w:rStyle w:val="FontStyle33"/>
          <w:rFonts w:ascii="Arial" w:eastAsia="Myriad Pro,Myriad Pro,Times New" w:hAnsi="Arial" w:cs="Arial"/>
          <w:b/>
          <w:sz w:val="24"/>
          <w:szCs w:val="24"/>
        </w:rPr>
        <w:t>2</w:t>
      </w:r>
      <w:r w:rsidRPr="00A11A13">
        <w:rPr>
          <w:rStyle w:val="FontStyle33"/>
          <w:rFonts w:ascii="Arial" w:eastAsia="Myriad Pro,Myriad Pro,Times New" w:hAnsi="Arial" w:cs="Arial"/>
          <w:b/>
          <w:sz w:val="24"/>
          <w:szCs w:val="24"/>
        </w:rPr>
        <w:t xml:space="preserve">. </w:t>
      </w:r>
      <w:r w:rsidR="00BF38D1" w:rsidRPr="00A11A13">
        <w:rPr>
          <w:rStyle w:val="FontStyle33"/>
          <w:rFonts w:ascii="Arial" w:eastAsia="Myriad Pro,Myriad Pro,Times New" w:hAnsi="Arial" w:cs="Arial"/>
          <w:b/>
          <w:sz w:val="24"/>
          <w:szCs w:val="24"/>
        </w:rPr>
        <w:t xml:space="preserve">ZJN </w:t>
      </w:r>
    </w:p>
    <w:p w14:paraId="5C8889B9" w14:textId="77777777" w:rsidR="009969A8" w:rsidRPr="00A11A13" w:rsidRDefault="009969A8" w:rsidP="009969A8">
      <w:pPr>
        <w:rPr>
          <w:rStyle w:val="FontStyle33"/>
          <w:rFonts w:ascii="Arial" w:hAnsi="Arial" w:cs="Arial"/>
          <w:sz w:val="22"/>
          <w:szCs w:val="22"/>
        </w:rPr>
      </w:pPr>
    </w:p>
    <w:tbl>
      <w:tblPr>
        <w:tblW w:w="9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738"/>
        <w:gridCol w:w="2291"/>
        <w:gridCol w:w="1749"/>
        <w:gridCol w:w="1842"/>
      </w:tblGrid>
      <w:tr w:rsidR="007A5954" w:rsidRPr="00A25A7D" w14:paraId="5483A65A" w14:textId="77777777" w:rsidTr="00AA247D">
        <w:trPr>
          <w:trHeight w:val="255"/>
          <w:tblHeader/>
        </w:trPr>
        <w:tc>
          <w:tcPr>
            <w:tcW w:w="693" w:type="dxa"/>
            <w:tcBorders>
              <w:top w:val="single" w:sz="4" w:space="0" w:color="auto"/>
              <w:left w:val="single" w:sz="4" w:space="0" w:color="auto"/>
              <w:bottom w:val="single" w:sz="4" w:space="0" w:color="auto"/>
              <w:right w:val="single" w:sz="4" w:space="0" w:color="auto"/>
            </w:tcBorders>
            <w:noWrap/>
            <w:vAlign w:val="center"/>
            <w:hideMark/>
          </w:tcPr>
          <w:p w14:paraId="7D186E26" w14:textId="77777777" w:rsidR="007A5954" w:rsidRPr="00A11A13" w:rsidRDefault="007A5954" w:rsidP="00D212AC">
            <w:pPr>
              <w:jc w:val="center"/>
              <w:rPr>
                <w:rStyle w:val="FontStyle33"/>
                <w:rFonts w:ascii="Arial" w:hAnsi="Arial" w:cs="Arial"/>
                <w:sz w:val="22"/>
                <w:szCs w:val="22"/>
              </w:rPr>
            </w:pPr>
            <w:r w:rsidRPr="00A11A13">
              <w:rPr>
                <w:rStyle w:val="FontStyle33"/>
                <w:rFonts w:ascii="Arial" w:eastAsia="Myriad Pro,Myriad Pro,Times New" w:hAnsi="Arial" w:cs="Arial"/>
                <w:sz w:val="22"/>
                <w:szCs w:val="22"/>
              </w:rPr>
              <w:t>R.br.</w:t>
            </w:r>
          </w:p>
        </w:tc>
        <w:tc>
          <w:tcPr>
            <w:tcW w:w="2738" w:type="dxa"/>
            <w:tcBorders>
              <w:top w:val="single" w:sz="4" w:space="0" w:color="auto"/>
              <w:left w:val="single" w:sz="4" w:space="0" w:color="auto"/>
              <w:bottom w:val="single" w:sz="4" w:space="0" w:color="auto"/>
              <w:right w:val="single" w:sz="4" w:space="0" w:color="auto"/>
            </w:tcBorders>
            <w:noWrap/>
            <w:vAlign w:val="center"/>
            <w:hideMark/>
          </w:tcPr>
          <w:p w14:paraId="2D468FE2" w14:textId="77777777" w:rsidR="007A5954" w:rsidRPr="00A11A13" w:rsidRDefault="007A5954" w:rsidP="00D212AC">
            <w:pPr>
              <w:jc w:val="center"/>
              <w:rPr>
                <w:rStyle w:val="FontStyle33"/>
                <w:rFonts w:ascii="Arial" w:hAnsi="Arial" w:cs="Arial"/>
                <w:sz w:val="22"/>
                <w:szCs w:val="22"/>
              </w:rPr>
            </w:pPr>
            <w:r w:rsidRPr="00A11A13">
              <w:rPr>
                <w:rStyle w:val="FontStyle33"/>
                <w:rFonts w:ascii="Arial" w:eastAsia="Myriad Pro,Myriad Pro,Times New" w:hAnsi="Arial" w:cs="Arial"/>
                <w:sz w:val="22"/>
                <w:szCs w:val="22"/>
              </w:rPr>
              <w:t>Naziv i sjedište druge ugovorne strane</w:t>
            </w:r>
          </w:p>
        </w:tc>
        <w:tc>
          <w:tcPr>
            <w:tcW w:w="2291" w:type="dxa"/>
            <w:tcBorders>
              <w:top w:val="single" w:sz="4" w:space="0" w:color="auto"/>
              <w:left w:val="single" w:sz="4" w:space="0" w:color="auto"/>
              <w:bottom w:val="single" w:sz="4" w:space="0" w:color="auto"/>
              <w:right w:val="single" w:sz="4" w:space="0" w:color="auto"/>
            </w:tcBorders>
            <w:noWrap/>
            <w:vAlign w:val="center"/>
            <w:hideMark/>
          </w:tcPr>
          <w:p w14:paraId="070A901F" w14:textId="77777777" w:rsidR="007A5954" w:rsidRPr="00A11A13" w:rsidRDefault="007A5954" w:rsidP="00E07393">
            <w:pPr>
              <w:pStyle w:val="Naslov2"/>
              <w:numPr>
                <w:ilvl w:val="0"/>
                <w:numId w:val="0"/>
              </w:numPr>
              <w:rPr>
                <w:rFonts w:ascii="Arial" w:hAnsi="Arial" w:cs="Arial"/>
                <w:sz w:val="22"/>
                <w:szCs w:val="22"/>
              </w:rPr>
            </w:pPr>
          </w:p>
          <w:p w14:paraId="3B479F86" w14:textId="77777777" w:rsidR="007A5954" w:rsidRPr="00A11A13" w:rsidRDefault="00AA247D" w:rsidP="002F0934">
            <w:pPr>
              <w:jc w:val="center"/>
              <w:rPr>
                <w:rStyle w:val="FontStyle33"/>
                <w:rFonts w:ascii="Arial" w:eastAsia="Myriad Pro,Myriad Pro,Times New" w:hAnsi="Arial" w:cs="Arial"/>
                <w:sz w:val="22"/>
                <w:szCs w:val="22"/>
              </w:rPr>
            </w:pPr>
            <w:r w:rsidRPr="00A11A13">
              <w:rPr>
                <w:rStyle w:val="FontStyle33"/>
                <w:rFonts w:ascii="Arial" w:eastAsia="Myriad Pro,Myriad Pro,Times New" w:hAnsi="Arial" w:cs="Arial"/>
                <w:sz w:val="22"/>
                <w:szCs w:val="22"/>
              </w:rPr>
              <w:t>Opis predmeta isporuke</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5BF9C3D" w14:textId="77777777" w:rsidR="007A5954" w:rsidRPr="00A11A13" w:rsidRDefault="007A5954" w:rsidP="00AA247D">
            <w:pPr>
              <w:jc w:val="center"/>
              <w:rPr>
                <w:rStyle w:val="FontStyle33"/>
                <w:rFonts w:ascii="Arial" w:hAnsi="Arial" w:cs="Arial"/>
                <w:sz w:val="22"/>
                <w:szCs w:val="22"/>
              </w:rPr>
            </w:pPr>
            <w:r w:rsidRPr="00A11A13">
              <w:rPr>
                <w:rStyle w:val="FontStyle33"/>
                <w:rFonts w:ascii="Arial" w:eastAsia="Myriad Pro,Myriad Pro,Times New" w:hAnsi="Arial" w:cs="Arial"/>
                <w:sz w:val="22"/>
                <w:szCs w:val="22"/>
              </w:rPr>
              <w:t>Vrijednost</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2D9B1B7" w14:textId="77777777" w:rsidR="007A5954" w:rsidRPr="00A11A13" w:rsidRDefault="00AA247D" w:rsidP="00C5606D">
            <w:pPr>
              <w:jc w:val="center"/>
              <w:rPr>
                <w:rStyle w:val="FontStyle33"/>
                <w:rFonts w:ascii="Arial" w:hAnsi="Arial" w:cs="Arial"/>
                <w:sz w:val="22"/>
                <w:szCs w:val="22"/>
              </w:rPr>
            </w:pPr>
            <w:r w:rsidRPr="00A11A13">
              <w:rPr>
                <w:rStyle w:val="FontStyle33"/>
                <w:rFonts w:ascii="Arial" w:eastAsia="Myriad Pro,Myriad Pro,Times New" w:hAnsi="Arial" w:cs="Arial"/>
                <w:sz w:val="22"/>
                <w:szCs w:val="22"/>
              </w:rPr>
              <w:t>Datum isporuke</w:t>
            </w:r>
          </w:p>
        </w:tc>
      </w:tr>
      <w:tr w:rsidR="007A5954" w:rsidRPr="00A25A7D" w14:paraId="548FB27C" w14:textId="77777777" w:rsidTr="00AA247D">
        <w:trPr>
          <w:trHeight w:val="561"/>
        </w:trPr>
        <w:tc>
          <w:tcPr>
            <w:tcW w:w="693" w:type="dxa"/>
            <w:tcBorders>
              <w:top w:val="single" w:sz="4" w:space="0" w:color="auto"/>
              <w:left w:val="single" w:sz="4" w:space="0" w:color="auto"/>
              <w:bottom w:val="single" w:sz="4" w:space="0" w:color="auto"/>
              <w:right w:val="single" w:sz="4" w:space="0" w:color="auto"/>
            </w:tcBorders>
            <w:noWrap/>
            <w:vAlign w:val="center"/>
          </w:tcPr>
          <w:p w14:paraId="5991A19C" w14:textId="77777777" w:rsidR="007A5954" w:rsidRPr="00A11A13" w:rsidRDefault="007A5954" w:rsidP="00D212AC">
            <w:pPr>
              <w:jc w:val="center"/>
              <w:rPr>
                <w:rStyle w:val="FontStyle33"/>
                <w:rFonts w:ascii="Arial" w:hAnsi="Arial" w:cs="Arial"/>
                <w:sz w:val="22"/>
                <w:szCs w:val="22"/>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42F1D27C" w14:textId="77777777" w:rsidR="007A5954" w:rsidRPr="00A11A13" w:rsidRDefault="007A5954" w:rsidP="00D212AC">
            <w:pPr>
              <w:jc w:val="center"/>
              <w:rPr>
                <w:rStyle w:val="FontStyle33"/>
                <w:rFonts w:ascii="Arial" w:hAnsi="Arial" w:cs="Arial"/>
                <w:sz w:val="22"/>
                <w:szCs w:val="22"/>
              </w:rPr>
            </w:pPr>
          </w:p>
        </w:tc>
        <w:tc>
          <w:tcPr>
            <w:tcW w:w="2291" w:type="dxa"/>
            <w:tcBorders>
              <w:top w:val="single" w:sz="4" w:space="0" w:color="auto"/>
              <w:left w:val="single" w:sz="4" w:space="0" w:color="auto"/>
              <w:bottom w:val="single" w:sz="4" w:space="0" w:color="auto"/>
              <w:right w:val="single" w:sz="4" w:space="0" w:color="auto"/>
            </w:tcBorders>
            <w:noWrap/>
            <w:vAlign w:val="center"/>
          </w:tcPr>
          <w:p w14:paraId="5224BFB4" w14:textId="77777777" w:rsidR="007A5954" w:rsidRPr="00A11A13" w:rsidRDefault="007A5954" w:rsidP="00D212AC">
            <w:pPr>
              <w:rPr>
                <w:rStyle w:val="FontStyle33"/>
                <w:rFonts w:ascii="Arial" w:hAnsi="Arial" w:cs="Arial"/>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66DB425E" w14:textId="77777777" w:rsidR="007A5954" w:rsidRPr="00A11A13" w:rsidRDefault="007A5954" w:rsidP="00D212AC">
            <w:pPr>
              <w:jc w:val="left"/>
              <w:rPr>
                <w:rStyle w:val="FontStyle33"/>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048DF229" w14:textId="77777777" w:rsidR="007A5954" w:rsidRPr="00A11A13" w:rsidRDefault="007A5954" w:rsidP="00D212AC">
            <w:pPr>
              <w:jc w:val="center"/>
              <w:rPr>
                <w:rStyle w:val="FontStyle33"/>
                <w:rFonts w:ascii="Arial" w:hAnsi="Arial" w:cs="Arial"/>
                <w:sz w:val="22"/>
                <w:szCs w:val="22"/>
              </w:rPr>
            </w:pPr>
          </w:p>
        </w:tc>
      </w:tr>
      <w:tr w:rsidR="007A5954" w:rsidRPr="00A25A7D" w14:paraId="7DF612C6" w14:textId="77777777" w:rsidTr="00AA247D">
        <w:trPr>
          <w:trHeight w:val="567"/>
        </w:trPr>
        <w:tc>
          <w:tcPr>
            <w:tcW w:w="693" w:type="dxa"/>
            <w:tcBorders>
              <w:top w:val="single" w:sz="4" w:space="0" w:color="auto"/>
              <w:left w:val="single" w:sz="4" w:space="0" w:color="auto"/>
              <w:bottom w:val="single" w:sz="4" w:space="0" w:color="auto"/>
              <w:right w:val="single" w:sz="4" w:space="0" w:color="auto"/>
            </w:tcBorders>
            <w:noWrap/>
            <w:vAlign w:val="center"/>
          </w:tcPr>
          <w:p w14:paraId="27BF239A" w14:textId="77777777" w:rsidR="007A5954" w:rsidRPr="00A11A13" w:rsidRDefault="007A5954" w:rsidP="00D212AC">
            <w:pPr>
              <w:jc w:val="center"/>
              <w:rPr>
                <w:rFonts w:ascii="Arial" w:hAnsi="Arial" w:cs="Arial"/>
                <w:szCs w:val="24"/>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6AC59BA4" w14:textId="77777777" w:rsidR="007A5954" w:rsidRPr="00A11A13" w:rsidRDefault="007A5954" w:rsidP="00D212AC">
            <w:pPr>
              <w:jc w:val="center"/>
              <w:rPr>
                <w:rFonts w:ascii="Arial" w:hAnsi="Arial" w:cs="Arial"/>
                <w:szCs w:val="24"/>
              </w:rPr>
            </w:pPr>
          </w:p>
        </w:tc>
        <w:tc>
          <w:tcPr>
            <w:tcW w:w="2291" w:type="dxa"/>
            <w:tcBorders>
              <w:top w:val="single" w:sz="4" w:space="0" w:color="auto"/>
              <w:left w:val="single" w:sz="4" w:space="0" w:color="auto"/>
              <w:bottom w:val="single" w:sz="4" w:space="0" w:color="auto"/>
              <w:right w:val="single" w:sz="4" w:space="0" w:color="auto"/>
            </w:tcBorders>
            <w:noWrap/>
            <w:vAlign w:val="center"/>
          </w:tcPr>
          <w:p w14:paraId="39F0D478" w14:textId="77777777" w:rsidR="007A5954" w:rsidRPr="00A11A13" w:rsidRDefault="007A5954" w:rsidP="00D212AC">
            <w:pPr>
              <w:rPr>
                <w:rFonts w:ascii="Arial" w:hAnsi="Arial" w:cs="Arial"/>
                <w:sz w:val="20"/>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6713DD07" w14:textId="77777777" w:rsidR="007A5954" w:rsidRPr="00A11A13" w:rsidRDefault="007A5954" w:rsidP="00D212AC">
            <w:pPr>
              <w:jc w:val="left"/>
              <w:rPr>
                <w:rFonts w:ascii="Arial" w:hAnsi="Arial" w:cs="Arial"/>
                <w:sz w:val="20"/>
                <w:szCs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001342CB" w14:textId="77777777" w:rsidR="007A5954" w:rsidRPr="00A11A13" w:rsidRDefault="007A5954" w:rsidP="00D212AC">
            <w:pPr>
              <w:jc w:val="center"/>
              <w:rPr>
                <w:rFonts w:ascii="Arial" w:hAnsi="Arial" w:cs="Arial"/>
                <w:szCs w:val="24"/>
              </w:rPr>
            </w:pPr>
          </w:p>
        </w:tc>
      </w:tr>
      <w:tr w:rsidR="007A5954" w:rsidRPr="00A25A7D" w14:paraId="5E9BED4B" w14:textId="77777777" w:rsidTr="00AA247D">
        <w:trPr>
          <w:trHeight w:val="567"/>
        </w:trPr>
        <w:tc>
          <w:tcPr>
            <w:tcW w:w="693" w:type="dxa"/>
            <w:tcBorders>
              <w:top w:val="single" w:sz="4" w:space="0" w:color="auto"/>
              <w:left w:val="single" w:sz="4" w:space="0" w:color="auto"/>
              <w:bottom w:val="single" w:sz="4" w:space="0" w:color="auto"/>
              <w:right w:val="single" w:sz="4" w:space="0" w:color="auto"/>
            </w:tcBorders>
            <w:noWrap/>
            <w:vAlign w:val="center"/>
          </w:tcPr>
          <w:p w14:paraId="643B3C80" w14:textId="77777777" w:rsidR="007A5954" w:rsidRPr="00A11A13" w:rsidRDefault="007A5954" w:rsidP="00D212AC">
            <w:pPr>
              <w:jc w:val="center"/>
              <w:rPr>
                <w:rFonts w:ascii="Arial" w:hAnsi="Arial" w:cs="Arial"/>
                <w:szCs w:val="24"/>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4F8CEAD1" w14:textId="77777777" w:rsidR="007A5954" w:rsidRPr="00A11A13" w:rsidRDefault="007A5954" w:rsidP="00D212AC">
            <w:pPr>
              <w:jc w:val="center"/>
              <w:rPr>
                <w:rFonts w:ascii="Arial" w:hAnsi="Arial" w:cs="Arial"/>
                <w:szCs w:val="24"/>
              </w:rPr>
            </w:pPr>
          </w:p>
        </w:tc>
        <w:tc>
          <w:tcPr>
            <w:tcW w:w="2291" w:type="dxa"/>
            <w:tcBorders>
              <w:top w:val="single" w:sz="4" w:space="0" w:color="auto"/>
              <w:left w:val="single" w:sz="4" w:space="0" w:color="auto"/>
              <w:bottom w:val="single" w:sz="4" w:space="0" w:color="auto"/>
              <w:right w:val="single" w:sz="4" w:space="0" w:color="auto"/>
            </w:tcBorders>
            <w:noWrap/>
            <w:vAlign w:val="center"/>
          </w:tcPr>
          <w:p w14:paraId="6C19387A" w14:textId="77777777" w:rsidR="007A5954" w:rsidRPr="00A11A13" w:rsidRDefault="007A5954" w:rsidP="00D212AC">
            <w:pPr>
              <w:rPr>
                <w:rFonts w:ascii="Arial" w:hAnsi="Arial" w:cs="Arial"/>
                <w:sz w:val="20"/>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1E989762" w14:textId="77777777" w:rsidR="007A5954" w:rsidRPr="00A11A13" w:rsidRDefault="007A5954" w:rsidP="00D212AC">
            <w:pPr>
              <w:jc w:val="left"/>
              <w:rPr>
                <w:rFonts w:ascii="Arial" w:hAnsi="Arial" w:cs="Arial"/>
                <w:sz w:val="20"/>
                <w:szCs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5EF45634" w14:textId="77777777" w:rsidR="007A5954" w:rsidRPr="00A11A13" w:rsidRDefault="007A5954" w:rsidP="00D212AC">
            <w:pPr>
              <w:jc w:val="center"/>
              <w:rPr>
                <w:rFonts w:ascii="Arial" w:hAnsi="Arial" w:cs="Arial"/>
                <w:szCs w:val="24"/>
              </w:rPr>
            </w:pPr>
          </w:p>
        </w:tc>
      </w:tr>
      <w:tr w:rsidR="007A5954" w:rsidRPr="00A25A7D" w14:paraId="2AD8F25D" w14:textId="77777777" w:rsidTr="00AA247D">
        <w:trPr>
          <w:trHeight w:val="567"/>
        </w:trPr>
        <w:tc>
          <w:tcPr>
            <w:tcW w:w="693" w:type="dxa"/>
            <w:tcBorders>
              <w:top w:val="single" w:sz="4" w:space="0" w:color="auto"/>
              <w:left w:val="single" w:sz="4" w:space="0" w:color="auto"/>
              <w:bottom w:val="single" w:sz="4" w:space="0" w:color="auto"/>
              <w:right w:val="single" w:sz="4" w:space="0" w:color="auto"/>
            </w:tcBorders>
            <w:noWrap/>
            <w:vAlign w:val="center"/>
          </w:tcPr>
          <w:p w14:paraId="1EEB3F5F" w14:textId="77777777" w:rsidR="007A5954" w:rsidRPr="00A11A13" w:rsidRDefault="007A5954" w:rsidP="00D212AC">
            <w:pPr>
              <w:jc w:val="center"/>
              <w:rPr>
                <w:rFonts w:ascii="Arial" w:hAnsi="Arial" w:cs="Arial"/>
                <w:szCs w:val="24"/>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41EAF348" w14:textId="77777777" w:rsidR="007A5954" w:rsidRPr="00A11A13" w:rsidRDefault="007A5954" w:rsidP="00D212AC">
            <w:pPr>
              <w:jc w:val="center"/>
              <w:rPr>
                <w:rFonts w:ascii="Arial" w:hAnsi="Arial" w:cs="Arial"/>
                <w:szCs w:val="24"/>
              </w:rPr>
            </w:pPr>
          </w:p>
        </w:tc>
        <w:tc>
          <w:tcPr>
            <w:tcW w:w="2291" w:type="dxa"/>
            <w:tcBorders>
              <w:top w:val="single" w:sz="4" w:space="0" w:color="auto"/>
              <w:left w:val="single" w:sz="4" w:space="0" w:color="auto"/>
              <w:bottom w:val="single" w:sz="4" w:space="0" w:color="auto"/>
              <w:right w:val="single" w:sz="4" w:space="0" w:color="auto"/>
            </w:tcBorders>
            <w:noWrap/>
            <w:vAlign w:val="center"/>
          </w:tcPr>
          <w:p w14:paraId="6D83EDD7" w14:textId="77777777" w:rsidR="007A5954" w:rsidRPr="00A11A13" w:rsidRDefault="007A5954" w:rsidP="00D212AC">
            <w:pPr>
              <w:rPr>
                <w:rFonts w:ascii="Arial" w:hAnsi="Arial" w:cs="Arial"/>
                <w:sz w:val="20"/>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79484564" w14:textId="77777777" w:rsidR="007A5954" w:rsidRPr="00A11A13" w:rsidRDefault="007A5954" w:rsidP="00D212AC">
            <w:pPr>
              <w:jc w:val="left"/>
              <w:rPr>
                <w:rFonts w:ascii="Arial" w:hAnsi="Arial" w:cs="Arial"/>
                <w:sz w:val="20"/>
                <w:szCs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649B09EF" w14:textId="77777777" w:rsidR="007A5954" w:rsidRPr="00A11A13" w:rsidRDefault="007A5954" w:rsidP="00D212AC">
            <w:pPr>
              <w:jc w:val="center"/>
              <w:rPr>
                <w:rFonts w:ascii="Arial" w:hAnsi="Arial" w:cs="Arial"/>
                <w:szCs w:val="24"/>
              </w:rPr>
            </w:pPr>
          </w:p>
        </w:tc>
      </w:tr>
      <w:tr w:rsidR="007A5954" w:rsidRPr="00A25A7D" w14:paraId="67F99568" w14:textId="77777777" w:rsidTr="00AA247D">
        <w:trPr>
          <w:trHeight w:val="567"/>
        </w:trPr>
        <w:tc>
          <w:tcPr>
            <w:tcW w:w="693" w:type="dxa"/>
            <w:tcBorders>
              <w:top w:val="single" w:sz="4" w:space="0" w:color="auto"/>
              <w:left w:val="single" w:sz="4" w:space="0" w:color="auto"/>
              <w:bottom w:val="single" w:sz="4" w:space="0" w:color="auto"/>
              <w:right w:val="single" w:sz="4" w:space="0" w:color="auto"/>
            </w:tcBorders>
            <w:noWrap/>
            <w:vAlign w:val="center"/>
          </w:tcPr>
          <w:p w14:paraId="5FD699C6" w14:textId="77777777" w:rsidR="007A5954" w:rsidRPr="00A11A13" w:rsidRDefault="007A5954" w:rsidP="00D212AC">
            <w:pPr>
              <w:jc w:val="center"/>
              <w:rPr>
                <w:rFonts w:ascii="Arial" w:hAnsi="Arial" w:cs="Arial"/>
                <w:szCs w:val="24"/>
              </w:rPr>
            </w:pPr>
          </w:p>
        </w:tc>
        <w:tc>
          <w:tcPr>
            <w:tcW w:w="2738" w:type="dxa"/>
            <w:tcBorders>
              <w:top w:val="single" w:sz="4" w:space="0" w:color="auto"/>
              <w:left w:val="single" w:sz="4" w:space="0" w:color="auto"/>
              <w:bottom w:val="single" w:sz="4" w:space="0" w:color="auto"/>
              <w:right w:val="single" w:sz="4" w:space="0" w:color="auto"/>
            </w:tcBorders>
            <w:noWrap/>
            <w:vAlign w:val="center"/>
          </w:tcPr>
          <w:p w14:paraId="46D61F6A" w14:textId="77777777" w:rsidR="007A5954" w:rsidRPr="00A11A13" w:rsidRDefault="007A5954" w:rsidP="00D212AC">
            <w:pPr>
              <w:jc w:val="center"/>
              <w:rPr>
                <w:rFonts w:ascii="Arial" w:hAnsi="Arial" w:cs="Arial"/>
                <w:szCs w:val="24"/>
              </w:rPr>
            </w:pPr>
          </w:p>
        </w:tc>
        <w:tc>
          <w:tcPr>
            <w:tcW w:w="2291" w:type="dxa"/>
            <w:tcBorders>
              <w:top w:val="single" w:sz="4" w:space="0" w:color="auto"/>
              <w:left w:val="single" w:sz="4" w:space="0" w:color="auto"/>
              <w:bottom w:val="single" w:sz="4" w:space="0" w:color="auto"/>
              <w:right w:val="single" w:sz="4" w:space="0" w:color="auto"/>
            </w:tcBorders>
            <w:noWrap/>
            <w:vAlign w:val="center"/>
          </w:tcPr>
          <w:p w14:paraId="1F800139" w14:textId="77777777" w:rsidR="007A5954" w:rsidRPr="00A11A13" w:rsidRDefault="007A5954" w:rsidP="00D212AC">
            <w:pPr>
              <w:rPr>
                <w:rFonts w:ascii="Arial" w:hAnsi="Arial" w:cs="Arial"/>
                <w:sz w:val="20"/>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0CBBA7C6" w14:textId="77777777" w:rsidR="007A5954" w:rsidRPr="00A11A13" w:rsidRDefault="007A5954" w:rsidP="00D212AC">
            <w:pPr>
              <w:jc w:val="left"/>
              <w:rPr>
                <w:rFonts w:ascii="Arial" w:hAnsi="Arial" w:cs="Arial"/>
                <w:sz w:val="20"/>
                <w:szCs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16201606" w14:textId="77777777" w:rsidR="007A5954" w:rsidRPr="00A11A13" w:rsidRDefault="007A5954" w:rsidP="00D212AC">
            <w:pPr>
              <w:jc w:val="center"/>
              <w:rPr>
                <w:rFonts w:ascii="Arial" w:hAnsi="Arial" w:cs="Arial"/>
                <w:szCs w:val="24"/>
              </w:rPr>
            </w:pPr>
          </w:p>
        </w:tc>
      </w:tr>
    </w:tbl>
    <w:p w14:paraId="6CE59D95" w14:textId="77777777" w:rsidR="000F2C42" w:rsidRPr="00A11A13" w:rsidRDefault="000F2C42" w:rsidP="00C5606D">
      <w:pPr>
        <w:rPr>
          <w:rFonts w:ascii="Arial" w:hAnsi="Arial" w:cs="Arial"/>
          <w:lang w:eastAsia="hr-HR"/>
        </w:rPr>
      </w:pPr>
    </w:p>
    <w:p w14:paraId="3FDB3F0F" w14:textId="77777777" w:rsidR="009969A8" w:rsidRPr="00A11A13" w:rsidRDefault="009969A8" w:rsidP="009969A8">
      <w:pPr>
        <w:spacing w:before="0" w:after="0"/>
        <w:rPr>
          <w:rStyle w:val="FontStyle33"/>
          <w:rFonts w:ascii="Arial" w:hAnsi="Arial" w:cs="Arial"/>
          <w:sz w:val="24"/>
          <w:szCs w:val="24"/>
        </w:rPr>
      </w:pPr>
      <w:r w:rsidRPr="00A11A13">
        <w:rPr>
          <w:rStyle w:val="FontStyle33"/>
          <w:rFonts w:ascii="Arial" w:eastAsia="Myriad Pro,Times New Roman" w:hAnsi="Arial" w:cs="Arial"/>
          <w:sz w:val="24"/>
          <w:szCs w:val="24"/>
        </w:rPr>
        <w:t xml:space="preserve">Gore navedeno </w:t>
      </w:r>
      <w:r w:rsidR="004071F1" w:rsidRPr="00A11A13">
        <w:rPr>
          <w:rStyle w:val="FontStyle33"/>
          <w:rFonts w:ascii="Arial" w:eastAsia="Myriad Pro,Times New Roman" w:hAnsi="Arial" w:cs="Arial"/>
          <w:sz w:val="24"/>
          <w:szCs w:val="24"/>
        </w:rPr>
        <w:t>gospodarski subjekt</w:t>
      </w:r>
      <w:r w:rsidRPr="00A11A13">
        <w:rPr>
          <w:rStyle w:val="FontStyle33"/>
          <w:rFonts w:ascii="Arial" w:eastAsia="Myriad Pro,Times New Roman" w:hAnsi="Arial" w:cs="Arial"/>
          <w:sz w:val="24"/>
          <w:szCs w:val="24"/>
        </w:rPr>
        <w:t xml:space="preserve"> potvrđuje potpisom ovlaštene osobe.</w:t>
      </w:r>
    </w:p>
    <w:p w14:paraId="590F0BDF" w14:textId="77777777" w:rsidR="009969A8" w:rsidRPr="00A11A13" w:rsidRDefault="009969A8" w:rsidP="009969A8">
      <w:pPr>
        <w:spacing w:before="0" w:after="0"/>
        <w:rPr>
          <w:rFonts w:ascii="Arial" w:hAnsi="Arial" w:cs="Arial"/>
          <w:szCs w:val="24"/>
        </w:rPr>
      </w:pPr>
    </w:p>
    <w:p w14:paraId="314759A8" w14:textId="77777777" w:rsidR="0028471E" w:rsidRPr="00A11A13" w:rsidRDefault="0028471E" w:rsidP="009969A8">
      <w:pPr>
        <w:spacing w:before="0" w:after="0"/>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597"/>
      </w:tblGrid>
      <w:tr w:rsidR="009969A8" w:rsidRPr="00A25A7D" w14:paraId="5E0109DD" w14:textId="77777777" w:rsidTr="006C7F02">
        <w:trPr>
          <w:trHeight w:val="477"/>
        </w:trPr>
        <w:tc>
          <w:tcPr>
            <w:tcW w:w="8885" w:type="dxa"/>
            <w:gridSpan w:val="2"/>
            <w:shd w:val="clear" w:color="auto" w:fill="auto"/>
            <w:vAlign w:val="center"/>
          </w:tcPr>
          <w:p w14:paraId="19474E3C" w14:textId="77777777" w:rsidR="009969A8" w:rsidRPr="00A11A13" w:rsidRDefault="009969A8" w:rsidP="00D212AC">
            <w:pPr>
              <w:autoSpaceDE w:val="0"/>
              <w:autoSpaceDN w:val="0"/>
              <w:adjustRightInd w:val="0"/>
              <w:spacing w:before="0" w:after="0"/>
              <w:jc w:val="left"/>
              <w:rPr>
                <w:rFonts w:ascii="Arial" w:hAnsi="Arial" w:cs="Arial"/>
                <w:szCs w:val="24"/>
                <w:lang w:eastAsia="hr-HR"/>
              </w:rPr>
            </w:pPr>
            <w:r w:rsidRPr="00A11A13">
              <w:rPr>
                <w:rFonts w:ascii="Arial" w:hAnsi="Arial" w:cs="Arial"/>
                <w:lang w:eastAsia="hr-HR"/>
              </w:rPr>
              <w:t>U ____________, dana ________ 201</w:t>
            </w:r>
            <w:r w:rsidR="000F2C42" w:rsidRPr="00A11A13">
              <w:rPr>
                <w:rFonts w:ascii="Arial" w:hAnsi="Arial" w:cs="Arial"/>
                <w:lang w:eastAsia="hr-HR"/>
              </w:rPr>
              <w:t>7</w:t>
            </w:r>
            <w:r w:rsidRPr="00A11A13">
              <w:rPr>
                <w:rFonts w:ascii="Arial" w:hAnsi="Arial" w:cs="Arial"/>
                <w:lang w:eastAsia="hr-HR"/>
              </w:rPr>
              <w:t>. god.</w:t>
            </w:r>
          </w:p>
          <w:p w14:paraId="5F912338" w14:textId="77777777" w:rsidR="009969A8" w:rsidRPr="00A11A13" w:rsidRDefault="009969A8" w:rsidP="00D212AC">
            <w:pPr>
              <w:autoSpaceDE w:val="0"/>
              <w:autoSpaceDN w:val="0"/>
              <w:adjustRightInd w:val="0"/>
              <w:spacing w:before="0" w:after="0"/>
              <w:jc w:val="left"/>
              <w:rPr>
                <w:rFonts w:ascii="Arial" w:hAnsi="Arial" w:cs="Arial"/>
                <w:szCs w:val="24"/>
                <w:lang w:eastAsia="hr-HR"/>
              </w:rPr>
            </w:pPr>
          </w:p>
        </w:tc>
      </w:tr>
      <w:tr w:rsidR="009969A8" w:rsidRPr="00A25A7D" w14:paraId="43C2357B" w14:textId="77777777" w:rsidTr="006C7F02">
        <w:tc>
          <w:tcPr>
            <w:tcW w:w="5288" w:type="dxa"/>
            <w:shd w:val="clear" w:color="auto" w:fill="B8CCE4" w:themeFill="accent1" w:themeFillTint="66"/>
            <w:vAlign w:val="center"/>
          </w:tcPr>
          <w:p w14:paraId="68E43A0D" w14:textId="77777777" w:rsidR="009969A8" w:rsidRPr="00A11A13" w:rsidRDefault="009969A8" w:rsidP="004071F1">
            <w:pPr>
              <w:pStyle w:val="BlockText"/>
              <w:spacing w:before="0" w:after="0"/>
              <w:ind w:left="0" w:right="0" w:firstLine="0"/>
              <w:jc w:val="left"/>
              <w:rPr>
                <w:rFonts w:ascii="Arial" w:hAnsi="Arial" w:cs="Arial"/>
                <w:szCs w:val="24"/>
              </w:rPr>
            </w:pPr>
            <w:r w:rsidRPr="00A11A13">
              <w:rPr>
                <w:rFonts w:ascii="Arial" w:eastAsia="Myriad Pro" w:hAnsi="Arial" w:cs="Arial"/>
              </w:rPr>
              <w:t>Ime i prezime ovlaštene osobe</w:t>
            </w:r>
            <w:r w:rsidRPr="00A11A13">
              <w:rPr>
                <w:rFonts w:ascii="Arial" w:eastAsia="Myriad Pro" w:hAnsi="Arial" w:cs="Arial"/>
                <w:shd w:val="clear" w:color="auto" w:fill="B8CCE4" w:themeFill="accent1" w:themeFillTint="66"/>
              </w:rPr>
              <w:t>:</w:t>
            </w:r>
          </w:p>
        </w:tc>
        <w:tc>
          <w:tcPr>
            <w:tcW w:w="3597" w:type="dxa"/>
            <w:tcBorders>
              <w:bottom w:val="single" w:sz="4" w:space="0" w:color="auto"/>
            </w:tcBorders>
          </w:tcPr>
          <w:p w14:paraId="1693EB9A" w14:textId="77777777" w:rsidR="009969A8" w:rsidRPr="00A11A13" w:rsidRDefault="009969A8" w:rsidP="00D212AC">
            <w:pPr>
              <w:autoSpaceDE w:val="0"/>
              <w:autoSpaceDN w:val="0"/>
              <w:adjustRightInd w:val="0"/>
              <w:spacing w:before="0" w:after="0"/>
              <w:rPr>
                <w:rFonts w:ascii="Arial" w:hAnsi="Arial" w:cs="Arial"/>
                <w:szCs w:val="24"/>
              </w:rPr>
            </w:pPr>
          </w:p>
        </w:tc>
      </w:tr>
      <w:tr w:rsidR="009969A8" w:rsidRPr="00A25A7D" w14:paraId="28EB5478" w14:textId="77777777" w:rsidTr="006C7F02">
        <w:tc>
          <w:tcPr>
            <w:tcW w:w="5288" w:type="dxa"/>
            <w:shd w:val="clear" w:color="auto" w:fill="B8CCE4" w:themeFill="accent1" w:themeFillTint="66"/>
            <w:vAlign w:val="center"/>
          </w:tcPr>
          <w:p w14:paraId="0C8A94EA" w14:textId="77777777" w:rsidR="009969A8" w:rsidRPr="00A11A13" w:rsidRDefault="009969A8" w:rsidP="004071F1">
            <w:pPr>
              <w:pStyle w:val="BlockText"/>
              <w:spacing w:before="0" w:after="0"/>
              <w:ind w:left="0" w:right="0" w:firstLine="0"/>
              <w:jc w:val="left"/>
              <w:rPr>
                <w:rFonts w:ascii="Arial" w:hAnsi="Arial" w:cs="Arial"/>
                <w:szCs w:val="24"/>
              </w:rPr>
            </w:pPr>
            <w:r w:rsidRPr="00A11A13">
              <w:rPr>
                <w:rFonts w:ascii="Arial" w:eastAsia="Myriad Pro" w:hAnsi="Arial" w:cs="Arial"/>
              </w:rPr>
              <w:t xml:space="preserve">Vlastoručni potpis ovlaštene osobe </w:t>
            </w:r>
            <w:r w:rsidRPr="00A11A13">
              <w:rPr>
                <w:rFonts w:ascii="Arial" w:eastAsia="Myriad Pro" w:hAnsi="Arial" w:cs="Arial"/>
                <w:shd w:val="clear" w:color="auto" w:fill="B8CCE4" w:themeFill="accent1" w:themeFillTint="66"/>
              </w:rPr>
              <w:t>i pečat</w:t>
            </w:r>
            <w:r w:rsidR="00723B08" w:rsidRPr="00A11A13">
              <w:rPr>
                <w:rFonts w:ascii="Arial" w:eastAsia="Myriad Pro" w:hAnsi="Arial" w:cs="Arial"/>
                <w:shd w:val="clear" w:color="auto" w:fill="B8CCE4" w:themeFill="accent1" w:themeFillTint="66"/>
              </w:rPr>
              <w:t xml:space="preserve"> (za gospodarske subjekte iz zemalja u kojima se pečat koristi)</w:t>
            </w:r>
            <w:r w:rsidRPr="00A11A13">
              <w:rPr>
                <w:rFonts w:ascii="Arial" w:eastAsia="Myriad Pro" w:hAnsi="Arial" w:cs="Arial"/>
                <w:shd w:val="clear" w:color="auto" w:fill="B8CCE4" w:themeFill="accent1" w:themeFillTint="66"/>
              </w:rPr>
              <w:t>:</w:t>
            </w:r>
          </w:p>
        </w:tc>
        <w:tc>
          <w:tcPr>
            <w:tcW w:w="3597" w:type="dxa"/>
            <w:tcBorders>
              <w:bottom w:val="single" w:sz="4" w:space="0" w:color="auto"/>
            </w:tcBorders>
          </w:tcPr>
          <w:p w14:paraId="3B7F97B2" w14:textId="77777777" w:rsidR="009969A8" w:rsidRPr="00A11A13" w:rsidRDefault="009969A8" w:rsidP="00D212AC">
            <w:pPr>
              <w:autoSpaceDE w:val="0"/>
              <w:autoSpaceDN w:val="0"/>
              <w:adjustRightInd w:val="0"/>
              <w:spacing w:before="0" w:after="0"/>
              <w:rPr>
                <w:rFonts w:ascii="Arial" w:hAnsi="Arial" w:cs="Arial"/>
                <w:szCs w:val="24"/>
              </w:rPr>
            </w:pPr>
          </w:p>
        </w:tc>
      </w:tr>
    </w:tbl>
    <w:p w14:paraId="67143A09" w14:textId="77777777" w:rsidR="009969A8" w:rsidRPr="00A11A13" w:rsidRDefault="009969A8" w:rsidP="009969A8">
      <w:pPr>
        <w:spacing w:before="0" w:after="0"/>
        <w:rPr>
          <w:rFonts w:ascii="Arial" w:hAnsi="Arial" w:cs="Arial"/>
          <w:szCs w:val="24"/>
        </w:rPr>
      </w:pPr>
    </w:p>
    <w:p w14:paraId="0E035F30" w14:textId="77777777" w:rsidR="009969A8" w:rsidRPr="00A11A13" w:rsidRDefault="009969A8" w:rsidP="009969A8">
      <w:pPr>
        <w:spacing w:before="0" w:after="0"/>
        <w:rPr>
          <w:rFonts w:ascii="Arial" w:hAnsi="Arial" w:cs="Arial"/>
          <w:szCs w:val="24"/>
        </w:rPr>
      </w:pPr>
    </w:p>
    <w:p w14:paraId="326767D7" w14:textId="77777777" w:rsidR="009969A8" w:rsidRPr="00A11A13" w:rsidRDefault="009969A8" w:rsidP="009969A8">
      <w:pPr>
        <w:spacing w:before="0" w:after="0"/>
        <w:rPr>
          <w:rFonts w:ascii="Arial" w:hAnsi="Arial" w:cs="Arial"/>
          <w:szCs w:val="24"/>
          <w:lang w:eastAsia="hr-HR"/>
        </w:rPr>
        <w:sectPr w:rsidR="009969A8" w:rsidRPr="00A11A13" w:rsidSect="00D24234">
          <w:headerReference w:type="default" r:id="rId22"/>
          <w:footerReference w:type="even" r:id="rId23"/>
          <w:footerReference w:type="default" r:id="rId24"/>
          <w:headerReference w:type="first" r:id="rId25"/>
          <w:footerReference w:type="first" r:id="rId26"/>
          <w:pgSz w:w="11906" w:h="16838" w:code="9"/>
          <w:pgMar w:top="1440" w:right="1440" w:bottom="1440" w:left="1134" w:header="680" w:footer="680" w:gutter="0"/>
          <w:cols w:space="720"/>
          <w:titlePg/>
          <w:docGrid w:linePitch="360"/>
        </w:sectPr>
      </w:pPr>
    </w:p>
    <w:p w14:paraId="44076DCF" w14:textId="77777777" w:rsidR="002B6B12" w:rsidRPr="00A11A13" w:rsidRDefault="002B6B12" w:rsidP="00894D28">
      <w:pPr>
        <w:pStyle w:val="Naslov1"/>
        <w:shd w:val="clear" w:color="auto" w:fill="B8CCE4" w:themeFill="accent1" w:themeFillTint="66"/>
        <w:spacing w:before="0" w:after="0"/>
        <w:ind w:left="426" w:hanging="426"/>
        <w:rPr>
          <w:rFonts w:ascii="Arial" w:hAnsi="Arial" w:cs="Arial"/>
          <w:sz w:val="24"/>
          <w:szCs w:val="24"/>
        </w:rPr>
      </w:pPr>
      <w:bookmarkStart w:id="61" w:name="_Toc419111330"/>
      <w:bookmarkStart w:id="62" w:name="_Toc476740430"/>
      <w:r w:rsidRPr="00A11A13">
        <w:rPr>
          <w:rFonts w:ascii="Arial" w:hAnsi="Arial" w:cs="Arial"/>
          <w:sz w:val="24"/>
          <w:szCs w:val="24"/>
        </w:rPr>
        <w:lastRenderedPageBreak/>
        <w:t xml:space="preserve">DODATAK </w:t>
      </w:r>
      <w:r w:rsidR="00C54A03" w:rsidRPr="00A11A13">
        <w:rPr>
          <w:rFonts w:ascii="Arial" w:hAnsi="Arial" w:cs="Arial"/>
          <w:sz w:val="24"/>
          <w:szCs w:val="24"/>
        </w:rPr>
        <w:t>4</w:t>
      </w:r>
      <w:r w:rsidRPr="00A11A13">
        <w:rPr>
          <w:rFonts w:ascii="Arial" w:hAnsi="Arial" w:cs="Arial"/>
          <w:sz w:val="24"/>
          <w:szCs w:val="24"/>
        </w:rPr>
        <w:t xml:space="preserve"> – </w:t>
      </w:r>
      <w:r w:rsidRPr="00A25A7D">
        <w:rPr>
          <w:rFonts w:ascii="Arial" w:hAnsi="Arial" w:cs="Arial"/>
          <w:bCs/>
          <w:sz w:val="24"/>
          <w:szCs w:val="24"/>
        </w:rPr>
        <w:t>IZJAVA PONUDITELJA O DOSTAVI JAMSTVA</w:t>
      </w:r>
      <w:bookmarkEnd w:id="61"/>
      <w:bookmarkEnd w:id="62"/>
    </w:p>
    <w:p w14:paraId="6C0C7BB5" w14:textId="77777777" w:rsidR="002B6B12" w:rsidRPr="00A11A13" w:rsidRDefault="002B6B12" w:rsidP="00491550">
      <w:pPr>
        <w:spacing w:before="0" w:after="0"/>
        <w:rPr>
          <w:rFonts w:ascii="Arial" w:hAnsi="Arial" w:cs="Arial"/>
          <w:szCs w:val="24"/>
        </w:rPr>
      </w:pPr>
    </w:p>
    <w:tbl>
      <w:tblPr>
        <w:tblStyle w:val="TableGrid"/>
        <w:tblW w:w="0" w:type="auto"/>
        <w:tblLook w:val="04A0" w:firstRow="1" w:lastRow="0" w:firstColumn="1" w:lastColumn="0" w:noHBand="0" w:noVBand="1"/>
      </w:tblPr>
      <w:tblGrid>
        <w:gridCol w:w="2376"/>
        <w:gridCol w:w="6509"/>
      </w:tblGrid>
      <w:tr w:rsidR="002636AD" w:rsidRPr="00A25A7D" w14:paraId="3A0F9D9A" w14:textId="77777777" w:rsidTr="00A852C1">
        <w:tc>
          <w:tcPr>
            <w:tcW w:w="2376" w:type="dxa"/>
            <w:shd w:val="clear" w:color="auto" w:fill="B8CCE4" w:themeFill="accent1" w:themeFillTint="66"/>
          </w:tcPr>
          <w:p w14:paraId="35F2C2F8" w14:textId="77777777" w:rsidR="002B6B12" w:rsidRPr="00A11A13" w:rsidRDefault="00613388" w:rsidP="00491550">
            <w:pPr>
              <w:pStyle w:val="BlockText"/>
              <w:spacing w:before="0" w:after="0"/>
              <w:ind w:left="0" w:right="0" w:firstLine="0"/>
              <w:rPr>
                <w:rFonts w:ascii="Arial" w:hAnsi="Arial" w:cs="Arial"/>
                <w:szCs w:val="24"/>
              </w:rPr>
            </w:pPr>
            <w:r w:rsidRPr="00A11A13">
              <w:rPr>
                <w:rFonts w:ascii="Arial" w:eastAsia="Myriad Pro" w:hAnsi="Arial" w:cs="Arial"/>
              </w:rPr>
              <w:t>Naručitelj:</w:t>
            </w:r>
          </w:p>
        </w:tc>
        <w:tc>
          <w:tcPr>
            <w:tcW w:w="6509" w:type="dxa"/>
          </w:tcPr>
          <w:p w14:paraId="3D2E7371" w14:textId="77777777" w:rsidR="002B6B12" w:rsidRPr="00A11A13" w:rsidRDefault="002B6B12" w:rsidP="00491550">
            <w:pPr>
              <w:pStyle w:val="BlockText"/>
              <w:spacing w:before="0" w:after="0"/>
              <w:ind w:left="0" w:right="0" w:firstLine="0"/>
              <w:rPr>
                <w:rFonts w:ascii="Arial" w:hAnsi="Arial" w:cs="Arial"/>
                <w:szCs w:val="24"/>
              </w:rPr>
            </w:pPr>
            <w:r w:rsidRPr="00A11A13">
              <w:rPr>
                <w:rFonts w:ascii="Arial" w:eastAsia="Myriad Pro" w:hAnsi="Arial" w:cs="Arial"/>
              </w:rPr>
              <w:t>Hrvatska akademska i istraživačka mreža - CARNet</w:t>
            </w:r>
          </w:p>
        </w:tc>
      </w:tr>
      <w:tr w:rsidR="002636AD" w:rsidRPr="00A25A7D" w14:paraId="455E8029" w14:textId="77777777" w:rsidTr="006C7F02">
        <w:tc>
          <w:tcPr>
            <w:tcW w:w="2376" w:type="dxa"/>
            <w:shd w:val="clear" w:color="auto" w:fill="B8CCE4" w:themeFill="accent1" w:themeFillTint="66"/>
            <w:vAlign w:val="center"/>
          </w:tcPr>
          <w:p w14:paraId="041DF7D6" w14:textId="77777777" w:rsidR="002B6B12" w:rsidRPr="00A11A13" w:rsidRDefault="002B6B12" w:rsidP="00491550">
            <w:pPr>
              <w:pStyle w:val="BlockText"/>
              <w:spacing w:before="0" w:after="0"/>
              <w:ind w:left="0" w:right="0" w:firstLine="0"/>
              <w:jc w:val="left"/>
              <w:rPr>
                <w:rStyle w:val="FontStyle33"/>
                <w:rFonts w:ascii="Arial" w:eastAsia="Myriad Pro,Times New Roman" w:hAnsi="Arial" w:cs="Arial"/>
                <w:sz w:val="24"/>
                <w:szCs w:val="24"/>
              </w:rPr>
            </w:pPr>
            <w:r w:rsidRPr="00A11A13">
              <w:rPr>
                <w:rStyle w:val="FontStyle33"/>
                <w:rFonts w:ascii="Arial" w:eastAsia="Myriad Pro,Times New Roman" w:hAnsi="Arial" w:cs="Arial"/>
                <w:sz w:val="24"/>
                <w:szCs w:val="24"/>
              </w:rPr>
              <w:t>Predmet nabave:</w:t>
            </w:r>
          </w:p>
        </w:tc>
        <w:tc>
          <w:tcPr>
            <w:tcW w:w="6509" w:type="dxa"/>
          </w:tcPr>
          <w:p w14:paraId="0CB98CE2" w14:textId="77777777" w:rsidR="002B6B12" w:rsidRPr="00A11A13" w:rsidRDefault="003240F2" w:rsidP="003240F2">
            <w:pPr>
              <w:pStyle w:val="BlockText"/>
              <w:spacing w:before="0" w:after="0"/>
              <w:ind w:left="0" w:right="0" w:firstLine="0"/>
              <w:rPr>
                <w:rStyle w:val="FontStyle33"/>
                <w:rFonts w:ascii="Arial" w:eastAsia="Myriad Pro,Times New Roman" w:hAnsi="Arial" w:cs="Arial"/>
                <w:sz w:val="24"/>
                <w:szCs w:val="24"/>
              </w:rPr>
            </w:pPr>
            <w:r w:rsidRPr="00A11A13">
              <w:rPr>
                <w:rStyle w:val="FontStyle33"/>
                <w:rFonts w:ascii="Arial" w:eastAsia="Myriad Pro,Times New Roman" w:hAnsi="Arial" w:cs="Arial"/>
                <w:sz w:val="24"/>
                <w:szCs w:val="24"/>
              </w:rPr>
              <w:t>Nabava visokodostupnog sustava za upravljanje API pozivima u pilot projektu</w:t>
            </w:r>
            <w:r w:rsidR="00BB3C87">
              <w:rPr>
                <w:rStyle w:val="FontStyle33"/>
                <w:rFonts w:ascii="Arial" w:eastAsia="Myriad Pro,Times New Roman" w:hAnsi="Arial" w:cs="Arial"/>
                <w:sz w:val="24"/>
                <w:szCs w:val="24"/>
              </w:rPr>
              <w:t xml:space="preserve"> </w:t>
            </w:r>
            <w:r w:rsidRPr="00A11A13">
              <w:rPr>
                <w:rStyle w:val="FontStyle33"/>
                <w:rFonts w:ascii="Arial" w:eastAsia="Myriad Pro,Times New Roman" w:hAnsi="Arial" w:cs="Arial"/>
                <w:sz w:val="24"/>
                <w:szCs w:val="24"/>
              </w:rPr>
              <w:t>“e-škole: uspostava sustava razvoja digitalno zrelih škola (pilot projekt)</w:t>
            </w:r>
          </w:p>
        </w:tc>
      </w:tr>
      <w:tr w:rsidR="002636AD" w:rsidRPr="00A25A7D" w14:paraId="698AB1C6" w14:textId="77777777" w:rsidTr="006C7F02">
        <w:tc>
          <w:tcPr>
            <w:tcW w:w="2376" w:type="dxa"/>
            <w:shd w:val="clear" w:color="auto" w:fill="B8CCE4" w:themeFill="accent1" w:themeFillTint="66"/>
            <w:vAlign w:val="center"/>
          </w:tcPr>
          <w:p w14:paraId="5567785D" w14:textId="77777777" w:rsidR="002B6B12" w:rsidRPr="00A11A13" w:rsidRDefault="00613388" w:rsidP="00491550">
            <w:pPr>
              <w:pStyle w:val="BlockText"/>
              <w:spacing w:before="0" w:after="0"/>
              <w:ind w:left="0" w:right="0" w:firstLine="0"/>
              <w:jc w:val="left"/>
              <w:rPr>
                <w:rFonts w:ascii="Arial" w:hAnsi="Arial" w:cs="Arial"/>
                <w:szCs w:val="24"/>
              </w:rPr>
            </w:pPr>
            <w:r w:rsidRPr="00A11A13">
              <w:rPr>
                <w:rFonts w:ascii="Arial" w:eastAsia="Myriad Pro" w:hAnsi="Arial" w:cs="Arial"/>
              </w:rPr>
              <w:t>Ev. broj:</w:t>
            </w:r>
          </w:p>
        </w:tc>
        <w:tc>
          <w:tcPr>
            <w:tcW w:w="6509" w:type="dxa"/>
          </w:tcPr>
          <w:p w14:paraId="7D816EF5" w14:textId="63B35C3B" w:rsidR="002B6B12" w:rsidRPr="00A11A13" w:rsidRDefault="00067676" w:rsidP="00491550">
            <w:pPr>
              <w:pStyle w:val="BlockText"/>
              <w:spacing w:before="0" w:after="0"/>
              <w:ind w:left="0" w:right="0" w:firstLine="0"/>
              <w:rPr>
                <w:rFonts w:ascii="Arial" w:hAnsi="Arial" w:cs="Arial"/>
                <w:szCs w:val="24"/>
              </w:rPr>
            </w:pPr>
            <w:r>
              <w:rPr>
                <w:rStyle w:val="FontStyle33"/>
                <w:rFonts w:ascii="Arial" w:eastAsia="Myriad Pro,Times New Roman" w:hAnsi="Arial" w:cs="Arial"/>
                <w:sz w:val="24"/>
                <w:szCs w:val="24"/>
              </w:rPr>
              <w:t>2</w:t>
            </w:r>
            <w:r w:rsidR="00A122EB" w:rsidRPr="00A11A13">
              <w:rPr>
                <w:rStyle w:val="FontStyle33"/>
                <w:rFonts w:ascii="Arial" w:eastAsia="Myriad Pro,Times New Roman" w:hAnsi="Arial" w:cs="Arial"/>
                <w:sz w:val="24"/>
                <w:szCs w:val="24"/>
              </w:rPr>
              <w:t>-1</w:t>
            </w:r>
            <w:r w:rsidR="00BA4D2C" w:rsidRPr="00A11A13">
              <w:rPr>
                <w:rStyle w:val="FontStyle33"/>
                <w:rFonts w:ascii="Arial" w:eastAsia="Myriad Pro,Times New Roman" w:hAnsi="Arial" w:cs="Arial"/>
                <w:sz w:val="24"/>
                <w:szCs w:val="24"/>
              </w:rPr>
              <w:t>7</w:t>
            </w:r>
            <w:r w:rsidR="003240F2" w:rsidRPr="00A11A13">
              <w:rPr>
                <w:rStyle w:val="FontStyle33"/>
                <w:rFonts w:ascii="Arial" w:eastAsia="Myriad Pro,Times New Roman" w:hAnsi="Arial" w:cs="Arial"/>
                <w:sz w:val="24"/>
                <w:szCs w:val="24"/>
              </w:rPr>
              <w:t>-M</w:t>
            </w:r>
            <w:r w:rsidR="00A122EB" w:rsidRPr="00A11A13">
              <w:rPr>
                <w:rStyle w:val="FontStyle33"/>
                <w:rFonts w:ascii="Arial" w:eastAsia="Myriad Pro,Times New Roman" w:hAnsi="Arial" w:cs="Arial"/>
                <w:sz w:val="24"/>
                <w:szCs w:val="24"/>
              </w:rPr>
              <w:t>V-OP</w:t>
            </w:r>
          </w:p>
        </w:tc>
      </w:tr>
    </w:tbl>
    <w:p w14:paraId="08D2F40A" w14:textId="77777777" w:rsidR="002B6B12" w:rsidRPr="00A11A13" w:rsidRDefault="002B6B12" w:rsidP="00491550">
      <w:pPr>
        <w:spacing w:before="0" w:after="0"/>
        <w:rPr>
          <w:rFonts w:ascii="Arial" w:hAnsi="Arial" w:cs="Arial"/>
          <w:szCs w:val="24"/>
        </w:rPr>
      </w:pPr>
    </w:p>
    <w:p w14:paraId="1FE8E7D2" w14:textId="77777777" w:rsidR="002B6B12" w:rsidRPr="00A11A13" w:rsidRDefault="002B6B12" w:rsidP="00491550">
      <w:pPr>
        <w:spacing w:before="0" w:after="0"/>
        <w:rPr>
          <w:rFonts w:ascii="Arial" w:hAnsi="Arial" w:cs="Arial"/>
          <w:szCs w:val="24"/>
        </w:rPr>
      </w:pPr>
    </w:p>
    <w:p w14:paraId="45122201" w14:textId="77777777" w:rsidR="00613388" w:rsidRPr="00A11A13" w:rsidRDefault="00613388" w:rsidP="00491550">
      <w:pPr>
        <w:spacing w:before="0" w:after="0"/>
        <w:jc w:val="center"/>
        <w:rPr>
          <w:rStyle w:val="FontStyle30"/>
          <w:rFonts w:ascii="Arial" w:hAnsi="Arial" w:cs="Arial"/>
          <w:sz w:val="24"/>
          <w:szCs w:val="24"/>
        </w:rPr>
      </w:pPr>
      <w:r w:rsidRPr="00A11A13">
        <w:rPr>
          <w:rStyle w:val="FontStyle30"/>
          <w:rFonts w:ascii="Arial" w:eastAsia="Myriad Pro,Times New Roman" w:hAnsi="Arial" w:cs="Arial"/>
          <w:sz w:val="24"/>
          <w:szCs w:val="24"/>
        </w:rPr>
        <w:t>IZJAVA PONUDITELJA O DOSTAVI JAMSTVA ZA UREDNO ISPUNJENJEUGOVORA U SLUČAJU POVREDE UGOVORNIH OBVEZA</w:t>
      </w:r>
    </w:p>
    <w:p w14:paraId="63AF5B79" w14:textId="77777777" w:rsidR="002B6B12" w:rsidRPr="00A11A13" w:rsidRDefault="002B6B12" w:rsidP="00491550">
      <w:pPr>
        <w:spacing w:before="0" w:after="0"/>
        <w:rPr>
          <w:rFonts w:ascii="Arial" w:hAnsi="Arial" w:cs="Arial"/>
          <w:szCs w:val="24"/>
        </w:rPr>
      </w:pPr>
    </w:p>
    <w:p w14:paraId="59552C5D" w14:textId="77777777" w:rsidR="002B6B12" w:rsidRPr="00A11A13" w:rsidRDefault="002B6B12" w:rsidP="00491550">
      <w:pPr>
        <w:spacing w:before="0" w:after="0"/>
        <w:rPr>
          <w:rFonts w:ascii="Arial" w:hAnsi="Arial" w:cs="Arial"/>
          <w:szCs w:val="24"/>
        </w:rPr>
      </w:pPr>
    </w:p>
    <w:tbl>
      <w:tblPr>
        <w:tblStyle w:val="TableGrid"/>
        <w:tblW w:w="0" w:type="auto"/>
        <w:tblLook w:val="04A0" w:firstRow="1" w:lastRow="0" w:firstColumn="1" w:lastColumn="0" w:noHBand="0" w:noVBand="1"/>
      </w:tblPr>
      <w:tblGrid>
        <w:gridCol w:w="2376"/>
        <w:gridCol w:w="6509"/>
      </w:tblGrid>
      <w:tr w:rsidR="006D311D" w:rsidRPr="00A25A7D" w14:paraId="40F62C6D" w14:textId="77777777" w:rsidTr="006C7F02">
        <w:tc>
          <w:tcPr>
            <w:tcW w:w="2376" w:type="dxa"/>
            <w:tcBorders>
              <w:bottom w:val="single" w:sz="4" w:space="0" w:color="auto"/>
            </w:tcBorders>
            <w:shd w:val="clear" w:color="auto" w:fill="B8CCE4" w:themeFill="accent1" w:themeFillTint="66"/>
            <w:vAlign w:val="center"/>
          </w:tcPr>
          <w:p w14:paraId="3393CBD8" w14:textId="77777777" w:rsidR="006D311D" w:rsidRPr="00A11A13" w:rsidRDefault="006D311D" w:rsidP="00491550">
            <w:pPr>
              <w:pStyle w:val="BlockText"/>
              <w:spacing w:before="0" w:after="0"/>
              <w:ind w:left="0" w:right="0" w:firstLine="0"/>
              <w:jc w:val="left"/>
              <w:rPr>
                <w:rFonts w:ascii="Arial" w:hAnsi="Arial" w:cs="Arial"/>
                <w:szCs w:val="24"/>
              </w:rPr>
            </w:pPr>
            <w:r w:rsidRPr="00A11A13">
              <w:rPr>
                <w:rFonts w:ascii="Arial" w:eastAsia="Myriad Pro" w:hAnsi="Arial" w:cs="Arial"/>
              </w:rPr>
              <w:t>Ponuditelj:</w:t>
            </w:r>
          </w:p>
        </w:tc>
        <w:tc>
          <w:tcPr>
            <w:tcW w:w="6509" w:type="dxa"/>
            <w:tcBorders>
              <w:bottom w:val="single" w:sz="4" w:space="0" w:color="auto"/>
            </w:tcBorders>
          </w:tcPr>
          <w:p w14:paraId="47FFF210" w14:textId="77777777" w:rsidR="006D311D" w:rsidRPr="00A11A13" w:rsidRDefault="006D311D" w:rsidP="00491550">
            <w:pPr>
              <w:pStyle w:val="BlockText"/>
              <w:spacing w:before="0" w:after="0"/>
              <w:ind w:left="0" w:right="0" w:firstLine="0"/>
              <w:rPr>
                <w:rFonts w:ascii="Arial" w:hAnsi="Arial" w:cs="Arial"/>
                <w:szCs w:val="24"/>
              </w:rPr>
            </w:pPr>
          </w:p>
        </w:tc>
      </w:tr>
      <w:tr w:rsidR="006D311D" w:rsidRPr="00A25A7D" w14:paraId="5AA1D9F3" w14:textId="77777777" w:rsidTr="00AA247D">
        <w:trPr>
          <w:trHeight w:val="197"/>
        </w:trPr>
        <w:tc>
          <w:tcPr>
            <w:tcW w:w="8885" w:type="dxa"/>
            <w:gridSpan w:val="2"/>
            <w:tcBorders>
              <w:left w:val="nil"/>
              <w:bottom w:val="nil"/>
              <w:right w:val="nil"/>
            </w:tcBorders>
            <w:shd w:val="clear" w:color="auto" w:fill="auto"/>
            <w:vAlign w:val="center"/>
          </w:tcPr>
          <w:p w14:paraId="3F13188E" w14:textId="77777777" w:rsidR="006D311D" w:rsidRPr="00A11A13" w:rsidRDefault="006D311D" w:rsidP="00491550">
            <w:pPr>
              <w:pStyle w:val="BlockText"/>
              <w:spacing w:before="0" w:after="0"/>
              <w:ind w:left="0" w:right="0" w:firstLine="0"/>
              <w:jc w:val="center"/>
              <w:rPr>
                <w:rFonts w:ascii="Arial" w:hAnsi="Arial" w:cs="Arial"/>
                <w:szCs w:val="24"/>
              </w:rPr>
            </w:pPr>
            <w:r w:rsidRPr="00A11A13">
              <w:rPr>
                <w:rFonts w:ascii="Arial" w:eastAsia="Myriad Pro" w:hAnsi="Arial" w:cs="Arial"/>
              </w:rPr>
              <w:t>(Naziv ponuditelja, adresa, OIB)</w:t>
            </w:r>
          </w:p>
        </w:tc>
      </w:tr>
    </w:tbl>
    <w:p w14:paraId="0E331B5E" w14:textId="77777777" w:rsidR="002B6B12" w:rsidRPr="00A11A13" w:rsidRDefault="002B6B12" w:rsidP="00491550">
      <w:pPr>
        <w:spacing w:before="0" w:after="0"/>
        <w:rPr>
          <w:rFonts w:ascii="Arial" w:hAnsi="Arial" w:cs="Arial"/>
          <w:szCs w:val="24"/>
        </w:rPr>
      </w:pPr>
    </w:p>
    <w:p w14:paraId="59ADA1B0" w14:textId="77777777" w:rsidR="00613388" w:rsidRPr="00A11A13" w:rsidRDefault="00613388" w:rsidP="00491550">
      <w:pPr>
        <w:spacing w:before="0" w:after="0"/>
        <w:rPr>
          <w:rStyle w:val="FontStyle33"/>
          <w:rFonts w:ascii="Arial" w:hAnsi="Arial" w:cs="Arial"/>
          <w:sz w:val="24"/>
          <w:szCs w:val="24"/>
        </w:rPr>
      </w:pPr>
      <w:r w:rsidRPr="00A11A13">
        <w:rPr>
          <w:rStyle w:val="FontStyle33"/>
          <w:rFonts w:ascii="Arial" w:eastAsia="Myriad Pro,Times New Roman" w:hAnsi="Arial" w:cs="Arial"/>
          <w:sz w:val="24"/>
          <w:szCs w:val="24"/>
        </w:rPr>
        <w:t>izjavljuje sljedeće:</w:t>
      </w:r>
    </w:p>
    <w:p w14:paraId="7520D425" w14:textId="77777777" w:rsidR="00C5606D" w:rsidRPr="00A11A13" w:rsidRDefault="00613388" w:rsidP="00E16FD2">
      <w:pPr>
        <w:pStyle w:val="Bulit1"/>
        <w:numPr>
          <w:ilvl w:val="0"/>
          <w:numId w:val="23"/>
        </w:numPr>
        <w:ind w:left="284" w:hanging="284"/>
        <w:jc w:val="left"/>
        <w:rPr>
          <w:rStyle w:val="FontStyle33"/>
          <w:rFonts w:ascii="Arial" w:eastAsia="Myriad Pro,Times New Roman" w:hAnsi="Arial" w:cs="Arial"/>
          <w:b w:val="0"/>
          <w:i/>
          <w:sz w:val="24"/>
          <w:szCs w:val="24"/>
        </w:rPr>
      </w:pPr>
      <w:r w:rsidRPr="00A11A13">
        <w:rPr>
          <w:rStyle w:val="FontStyle33"/>
          <w:rFonts w:ascii="Arial" w:eastAsia="Myriad Pro,Times New Roman" w:hAnsi="Arial" w:cs="Arial"/>
          <w:b w:val="0"/>
          <w:i/>
          <w:sz w:val="24"/>
          <w:szCs w:val="24"/>
        </w:rPr>
        <w:t>da će, ukoliko njegova ponuda bude odabrana za sklapanje ugovora, dostaviti jamstvo za uredno ispunjenje ugovora za slučaj povrede ugovornih o</w:t>
      </w:r>
      <w:r w:rsidR="00AA247D" w:rsidRPr="00A11A13">
        <w:rPr>
          <w:rStyle w:val="FontStyle33"/>
          <w:rFonts w:ascii="Arial" w:eastAsia="Myriad Pro,Times New Roman" w:hAnsi="Arial" w:cs="Arial"/>
          <w:b w:val="0"/>
          <w:i/>
          <w:sz w:val="24"/>
          <w:szCs w:val="24"/>
        </w:rPr>
        <w:t>bveza, u obliku garancije banke</w:t>
      </w:r>
    </w:p>
    <w:p w14:paraId="07778F46" w14:textId="77777777" w:rsidR="00C5606D" w:rsidRPr="00A11A13" w:rsidRDefault="00613388" w:rsidP="00E16FD2">
      <w:pPr>
        <w:pStyle w:val="Bulit1"/>
        <w:numPr>
          <w:ilvl w:val="0"/>
          <w:numId w:val="23"/>
        </w:numPr>
        <w:ind w:left="284"/>
        <w:jc w:val="left"/>
        <w:rPr>
          <w:rStyle w:val="FontStyle33"/>
          <w:rFonts w:ascii="Arial" w:eastAsia="Myriad Pro,Times New Roman" w:hAnsi="Arial" w:cs="Arial"/>
          <w:b w:val="0"/>
          <w:i/>
          <w:sz w:val="24"/>
          <w:szCs w:val="24"/>
        </w:rPr>
      </w:pPr>
      <w:r w:rsidRPr="00A11A13">
        <w:rPr>
          <w:rStyle w:val="FontStyle33"/>
          <w:rFonts w:ascii="Arial" w:eastAsia="Myriad Pro,Times New Roman" w:hAnsi="Arial" w:cs="Arial"/>
          <w:b w:val="0"/>
          <w:i/>
          <w:sz w:val="24"/>
          <w:szCs w:val="24"/>
        </w:rPr>
        <w:t xml:space="preserve">da će garancija banke biti bezuvjetna, na „prvi poziv" </w:t>
      </w:r>
      <w:r w:rsidR="006B7BA1" w:rsidRPr="00A11A13">
        <w:rPr>
          <w:rStyle w:val="FontStyle33"/>
          <w:rFonts w:ascii="Arial" w:eastAsia="Myriad Pro,Times New Roman" w:hAnsi="Arial" w:cs="Arial"/>
          <w:b w:val="0"/>
          <w:i/>
          <w:sz w:val="24"/>
          <w:szCs w:val="24"/>
        </w:rPr>
        <w:t>i „bez prigovora", u visini od 10</w:t>
      </w:r>
      <w:r w:rsidRPr="00A11A13">
        <w:rPr>
          <w:rStyle w:val="FontStyle33"/>
          <w:rFonts w:ascii="Arial" w:eastAsia="Myriad Pro,Times New Roman" w:hAnsi="Arial" w:cs="Arial"/>
          <w:b w:val="0"/>
          <w:i/>
          <w:sz w:val="24"/>
          <w:szCs w:val="24"/>
        </w:rPr>
        <w:t>% (</w:t>
      </w:r>
      <w:r w:rsidR="006B7BA1" w:rsidRPr="00A11A13">
        <w:rPr>
          <w:rStyle w:val="FontStyle33"/>
          <w:rFonts w:ascii="Arial" w:eastAsia="Myriad Pro,Times New Roman" w:hAnsi="Arial" w:cs="Arial"/>
          <w:b w:val="0"/>
          <w:i/>
          <w:sz w:val="24"/>
          <w:szCs w:val="24"/>
        </w:rPr>
        <w:t xml:space="preserve">deset </w:t>
      </w:r>
      <w:r w:rsidRPr="00A11A13">
        <w:rPr>
          <w:rStyle w:val="FontStyle33"/>
          <w:rFonts w:ascii="Arial" w:eastAsia="Myriad Pro,Times New Roman" w:hAnsi="Arial" w:cs="Arial"/>
          <w:b w:val="0"/>
          <w:i/>
          <w:sz w:val="24"/>
          <w:szCs w:val="24"/>
        </w:rPr>
        <w:t>pos</w:t>
      </w:r>
      <w:r w:rsidRPr="00A11A13">
        <w:rPr>
          <w:rStyle w:val="FontStyle33"/>
          <w:rFonts w:ascii="Arial" w:eastAsia="Myriad Pro,Times New Roman" w:hAnsi="Arial" w:cs="Arial"/>
          <w:b w:val="0"/>
          <w:i/>
          <w:sz w:val="24"/>
          <w:szCs w:val="24"/>
        </w:rPr>
        <w:softHyphen/>
        <w:t xml:space="preserve">to) ugovorene sveukupne cijene </w:t>
      </w:r>
      <w:r w:rsidR="00AA247D" w:rsidRPr="00A11A13">
        <w:rPr>
          <w:rStyle w:val="FontStyle33"/>
          <w:rFonts w:ascii="Arial" w:eastAsia="Myriad Pro,Times New Roman" w:hAnsi="Arial" w:cs="Arial"/>
          <w:b w:val="0"/>
          <w:i/>
          <w:sz w:val="24"/>
          <w:szCs w:val="24"/>
        </w:rPr>
        <w:t>bez PDV-a</w:t>
      </w:r>
    </w:p>
    <w:p w14:paraId="10C01F6A" w14:textId="77777777" w:rsidR="00C5606D" w:rsidRPr="00A11A13" w:rsidRDefault="00C5606D" w:rsidP="00E16FD2">
      <w:pPr>
        <w:pStyle w:val="Bulit1"/>
        <w:numPr>
          <w:ilvl w:val="0"/>
          <w:numId w:val="23"/>
        </w:numPr>
        <w:ind w:left="284" w:hanging="284"/>
        <w:jc w:val="left"/>
        <w:rPr>
          <w:rStyle w:val="FontStyle33"/>
          <w:rFonts w:ascii="Arial" w:eastAsia="Myriad Pro,Times New Roman" w:hAnsi="Arial" w:cs="Arial"/>
          <w:b w:val="0"/>
          <w:i/>
          <w:sz w:val="24"/>
          <w:szCs w:val="24"/>
        </w:rPr>
      </w:pPr>
      <w:r w:rsidRPr="00A11A13">
        <w:rPr>
          <w:rStyle w:val="FontStyle33"/>
          <w:rFonts w:ascii="Arial" w:eastAsia="Myriad Pro,Times New Roman" w:hAnsi="Arial" w:cs="Arial"/>
          <w:b w:val="0"/>
          <w:i/>
          <w:sz w:val="24"/>
          <w:szCs w:val="24"/>
        </w:rPr>
        <w:t xml:space="preserve">da će garancija banke biti s rokom valjanosti 30 dana dužim od roka realizacije Ugovora </w:t>
      </w:r>
    </w:p>
    <w:p w14:paraId="3581D4B7" w14:textId="1214E62B" w:rsidR="00613388" w:rsidRPr="00A11A13" w:rsidRDefault="00613388" w:rsidP="00E16FD2">
      <w:pPr>
        <w:pStyle w:val="Bulit1"/>
        <w:numPr>
          <w:ilvl w:val="0"/>
          <w:numId w:val="23"/>
        </w:numPr>
        <w:ind w:left="284" w:hanging="284"/>
        <w:jc w:val="left"/>
        <w:rPr>
          <w:rStyle w:val="FontStyle33"/>
          <w:rFonts w:ascii="Arial" w:eastAsia="Myriad Pro,Times New Roman" w:hAnsi="Arial" w:cs="Arial"/>
          <w:b w:val="0"/>
          <w:i/>
          <w:sz w:val="24"/>
          <w:szCs w:val="24"/>
        </w:rPr>
      </w:pPr>
      <w:r w:rsidRPr="00A11A13">
        <w:rPr>
          <w:rStyle w:val="FontStyle33"/>
          <w:rFonts w:ascii="Arial" w:eastAsia="Myriad Pro,Times New Roman" w:hAnsi="Arial" w:cs="Arial"/>
          <w:b w:val="0"/>
          <w:i/>
          <w:sz w:val="24"/>
          <w:szCs w:val="24"/>
        </w:rPr>
        <w:t xml:space="preserve">da će garanciju banke za uredno ispunjenje ugovora za slučaj povrede ugovornih obveza predati </w:t>
      </w:r>
      <w:r w:rsidR="002729F1">
        <w:rPr>
          <w:rStyle w:val="FontStyle33"/>
          <w:rFonts w:ascii="Arial" w:eastAsia="Myriad Pro,Times New Roman" w:hAnsi="Arial" w:cs="Arial"/>
          <w:b w:val="0"/>
          <w:i/>
          <w:sz w:val="24"/>
          <w:szCs w:val="24"/>
        </w:rPr>
        <w:t xml:space="preserve">u roku od 10 dana od </w:t>
      </w:r>
      <w:r w:rsidR="00A414FC" w:rsidRPr="00A11A13">
        <w:rPr>
          <w:rStyle w:val="FontStyle33"/>
          <w:rFonts w:ascii="Arial" w:eastAsia="Myriad Pro,Times New Roman" w:hAnsi="Arial" w:cs="Arial"/>
          <w:b w:val="0"/>
          <w:i/>
          <w:sz w:val="24"/>
          <w:szCs w:val="24"/>
        </w:rPr>
        <w:t>p</w:t>
      </w:r>
      <w:r w:rsidRPr="00A11A13">
        <w:rPr>
          <w:rStyle w:val="FontStyle33"/>
          <w:rFonts w:ascii="Arial" w:eastAsia="Myriad Pro,Times New Roman" w:hAnsi="Arial" w:cs="Arial"/>
          <w:b w:val="0"/>
          <w:i/>
          <w:sz w:val="24"/>
          <w:szCs w:val="24"/>
        </w:rPr>
        <w:t>otpisa ugovora o javnoj nabavi;</w:t>
      </w:r>
    </w:p>
    <w:p w14:paraId="50CA3497" w14:textId="77777777" w:rsidR="00613388" w:rsidRPr="00A11A13" w:rsidRDefault="00613388" w:rsidP="00E16FD2">
      <w:pPr>
        <w:pStyle w:val="Bulit1"/>
        <w:numPr>
          <w:ilvl w:val="0"/>
          <w:numId w:val="23"/>
        </w:numPr>
        <w:ind w:left="284" w:hanging="284"/>
        <w:jc w:val="left"/>
        <w:rPr>
          <w:rStyle w:val="FontStyle33"/>
          <w:rFonts w:ascii="Arial" w:eastAsia="Myriad Pro,Times New Roman" w:hAnsi="Arial" w:cs="Arial"/>
          <w:b w:val="0"/>
          <w:i/>
          <w:sz w:val="24"/>
          <w:szCs w:val="24"/>
        </w:rPr>
      </w:pPr>
      <w:r w:rsidRPr="00A11A13">
        <w:rPr>
          <w:rStyle w:val="FontStyle33"/>
          <w:rFonts w:ascii="Arial" w:eastAsia="Myriad Pro,Times New Roman" w:hAnsi="Arial" w:cs="Arial"/>
          <w:b w:val="0"/>
          <w:i/>
          <w:sz w:val="24"/>
          <w:szCs w:val="24"/>
        </w:rPr>
        <w:t>da je suglasan da će se garancija banke za uredno ispunjenje ugovora naplatiti u slučaju povrede ugovornih obveza.</w:t>
      </w:r>
    </w:p>
    <w:p w14:paraId="785062F6" w14:textId="77777777" w:rsidR="002B6B12" w:rsidRPr="00A11A13" w:rsidRDefault="002B6B12" w:rsidP="00491550">
      <w:pPr>
        <w:spacing w:before="0" w:after="0"/>
        <w:rPr>
          <w:rFonts w:ascii="Arial" w:hAnsi="Arial" w:cs="Arial"/>
          <w:szCs w:val="24"/>
        </w:rPr>
      </w:pPr>
    </w:p>
    <w:p w14:paraId="3EF17CF7" w14:textId="77777777" w:rsidR="00613388" w:rsidRPr="00A11A13" w:rsidRDefault="00613388" w:rsidP="00491550">
      <w:pPr>
        <w:spacing w:before="0" w:after="0"/>
        <w:rPr>
          <w:rStyle w:val="FontStyle33"/>
          <w:rFonts w:ascii="Arial" w:hAnsi="Arial" w:cs="Arial"/>
          <w:sz w:val="24"/>
          <w:szCs w:val="24"/>
        </w:rPr>
      </w:pPr>
      <w:r w:rsidRPr="00A11A13">
        <w:rPr>
          <w:rStyle w:val="FontStyle33"/>
          <w:rFonts w:ascii="Arial" w:eastAsia="Myriad Pro,Times New Roman" w:hAnsi="Arial" w:cs="Arial"/>
          <w:sz w:val="24"/>
          <w:szCs w:val="24"/>
        </w:rPr>
        <w:t>Gore navedeno ponuditelj potvrđuje potpisom ovlaštene osobe.</w:t>
      </w:r>
    </w:p>
    <w:p w14:paraId="5153E479" w14:textId="77777777" w:rsidR="00613388" w:rsidRPr="00A11A13" w:rsidRDefault="00613388" w:rsidP="00491550">
      <w:pPr>
        <w:spacing w:before="0" w:after="0"/>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597"/>
      </w:tblGrid>
      <w:tr w:rsidR="00613388" w:rsidRPr="00A25A7D" w14:paraId="765B8DA9" w14:textId="77777777" w:rsidTr="006C7F02">
        <w:trPr>
          <w:trHeight w:val="477"/>
        </w:trPr>
        <w:tc>
          <w:tcPr>
            <w:tcW w:w="8885" w:type="dxa"/>
            <w:gridSpan w:val="2"/>
            <w:shd w:val="clear" w:color="auto" w:fill="auto"/>
            <w:vAlign w:val="center"/>
          </w:tcPr>
          <w:p w14:paraId="1A70E082" w14:textId="77777777" w:rsidR="00613388" w:rsidRPr="00A11A13" w:rsidRDefault="00613388" w:rsidP="00491550">
            <w:pPr>
              <w:autoSpaceDE w:val="0"/>
              <w:autoSpaceDN w:val="0"/>
              <w:adjustRightInd w:val="0"/>
              <w:spacing w:before="0" w:after="0"/>
              <w:jc w:val="left"/>
              <w:rPr>
                <w:rFonts w:ascii="Arial" w:hAnsi="Arial" w:cs="Arial"/>
                <w:szCs w:val="24"/>
                <w:lang w:eastAsia="hr-HR"/>
              </w:rPr>
            </w:pPr>
            <w:r w:rsidRPr="00A11A13">
              <w:rPr>
                <w:rFonts w:ascii="Arial" w:hAnsi="Arial" w:cs="Arial"/>
                <w:lang w:eastAsia="hr-HR"/>
              </w:rPr>
              <w:t xml:space="preserve">U </w:t>
            </w:r>
            <w:r w:rsidR="002636AD" w:rsidRPr="00A11A13">
              <w:rPr>
                <w:rFonts w:ascii="Arial" w:hAnsi="Arial" w:cs="Arial"/>
                <w:lang w:eastAsia="hr-HR"/>
              </w:rPr>
              <w:t>____________, dana ________ 201</w:t>
            </w:r>
            <w:r w:rsidR="00AA247D" w:rsidRPr="00A11A13">
              <w:rPr>
                <w:rFonts w:ascii="Arial" w:hAnsi="Arial" w:cs="Arial"/>
                <w:lang w:eastAsia="hr-HR"/>
              </w:rPr>
              <w:t>7</w:t>
            </w:r>
            <w:r w:rsidRPr="00A11A13">
              <w:rPr>
                <w:rFonts w:ascii="Arial" w:hAnsi="Arial" w:cs="Arial"/>
                <w:lang w:eastAsia="hr-HR"/>
              </w:rPr>
              <w:t>. god.</w:t>
            </w:r>
          </w:p>
          <w:p w14:paraId="776199F0" w14:textId="77777777" w:rsidR="00613388" w:rsidRPr="00A11A13" w:rsidRDefault="00613388" w:rsidP="00491550">
            <w:pPr>
              <w:autoSpaceDE w:val="0"/>
              <w:autoSpaceDN w:val="0"/>
              <w:adjustRightInd w:val="0"/>
              <w:spacing w:before="0" w:after="0"/>
              <w:jc w:val="left"/>
              <w:rPr>
                <w:rFonts w:ascii="Arial" w:hAnsi="Arial" w:cs="Arial"/>
                <w:szCs w:val="24"/>
                <w:lang w:eastAsia="hr-HR"/>
              </w:rPr>
            </w:pPr>
          </w:p>
        </w:tc>
      </w:tr>
      <w:tr w:rsidR="00613388" w:rsidRPr="00A25A7D" w14:paraId="4A254CDF" w14:textId="77777777" w:rsidTr="006C7F02">
        <w:tc>
          <w:tcPr>
            <w:tcW w:w="5288" w:type="dxa"/>
            <w:shd w:val="clear" w:color="auto" w:fill="B8CCE4" w:themeFill="accent1" w:themeFillTint="66"/>
            <w:vAlign w:val="center"/>
          </w:tcPr>
          <w:p w14:paraId="315687CD" w14:textId="77777777" w:rsidR="00613388" w:rsidRPr="00A11A13" w:rsidRDefault="00613388" w:rsidP="004071F1">
            <w:pPr>
              <w:pStyle w:val="BlockText"/>
              <w:spacing w:before="0" w:after="0"/>
              <w:ind w:left="0" w:right="0" w:firstLine="0"/>
              <w:jc w:val="left"/>
              <w:rPr>
                <w:rFonts w:ascii="Arial" w:hAnsi="Arial" w:cs="Arial"/>
                <w:szCs w:val="24"/>
              </w:rPr>
            </w:pPr>
            <w:r w:rsidRPr="00A11A13">
              <w:rPr>
                <w:rFonts w:ascii="Arial" w:eastAsia="Myriad Pro" w:hAnsi="Arial" w:cs="Arial"/>
              </w:rPr>
              <w:t>Ime i prezime ovlaštene osobe</w:t>
            </w:r>
            <w:r w:rsidRPr="00A11A13">
              <w:rPr>
                <w:rFonts w:ascii="Arial" w:eastAsia="Myriad Pro" w:hAnsi="Arial" w:cs="Arial"/>
                <w:shd w:val="clear" w:color="auto" w:fill="B8CCE4" w:themeFill="accent1" w:themeFillTint="66"/>
              </w:rPr>
              <w:t>:</w:t>
            </w:r>
          </w:p>
        </w:tc>
        <w:tc>
          <w:tcPr>
            <w:tcW w:w="3597" w:type="dxa"/>
            <w:tcBorders>
              <w:bottom w:val="single" w:sz="4" w:space="0" w:color="auto"/>
            </w:tcBorders>
          </w:tcPr>
          <w:p w14:paraId="5FA4A39B" w14:textId="77777777" w:rsidR="00613388" w:rsidRPr="00A11A13" w:rsidRDefault="00613388" w:rsidP="00491550">
            <w:pPr>
              <w:autoSpaceDE w:val="0"/>
              <w:autoSpaceDN w:val="0"/>
              <w:adjustRightInd w:val="0"/>
              <w:spacing w:before="0" w:after="0"/>
              <w:rPr>
                <w:rFonts w:ascii="Arial" w:hAnsi="Arial" w:cs="Arial"/>
                <w:szCs w:val="24"/>
              </w:rPr>
            </w:pPr>
          </w:p>
        </w:tc>
      </w:tr>
      <w:tr w:rsidR="00613388" w:rsidRPr="00A25A7D" w14:paraId="6FCA9801" w14:textId="77777777" w:rsidTr="006C7F02">
        <w:tc>
          <w:tcPr>
            <w:tcW w:w="5288" w:type="dxa"/>
            <w:shd w:val="clear" w:color="auto" w:fill="B8CCE4" w:themeFill="accent1" w:themeFillTint="66"/>
            <w:vAlign w:val="center"/>
          </w:tcPr>
          <w:p w14:paraId="1402DF81" w14:textId="77777777" w:rsidR="00613388" w:rsidRPr="00A11A13" w:rsidRDefault="00613388" w:rsidP="004071F1">
            <w:pPr>
              <w:pStyle w:val="BlockText"/>
              <w:spacing w:before="0" w:after="0"/>
              <w:ind w:left="0" w:right="0" w:firstLine="0"/>
              <w:jc w:val="left"/>
              <w:rPr>
                <w:rFonts w:ascii="Arial" w:hAnsi="Arial" w:cs="Arial"/>
                <w:szCs w:val="24"/>
              </w:rPr>
            </w:pPr>
            <w:r w:rsidRPr="00A11A13">
              <w:rPr>
                <w:rFonts w:ascii="Arial" w:eastAsia="Myriad Pro" w:hAnsi="Arial" w:cs="Arial"/>
              </w:rPr>
              <w:t xml:space="preserve">Vlastoručni potpis ovlaštene osobe </w:t>
            </w:r>
            <w:r w:rsidRPr="00A11A13">
              <w:rPr>
                <w:rFonts w:ascii="Arial" w:eastAsia="Myriad Pro" w:hAnsi="Arial" w:cs="Arial"/>
                <w:shd w:val="clear" w:color="auto" w:fill="B8CCE4" w:themeFill="accent1" w:themeFillTint="66"/>
              </w:rPr>
              <w:t>i pečat</w:t>
            </w:r>
            <w:r w:rsidR="00723B08" w:rsidRPr="00A11A13">
              <w:rPr>
                <w:rFonts w:ascii="Arial" w:eastAsia="Myriad Pro" w:hAnsi="Arial" w:cs="Arial"/>
                <w:shd w:val="clear" w:color="auto" w:fill="B8CCE4" w:themeFill="accent1" w:themeFillTint="66"/>
              </w:rPr>
              <w:t xml:space="preserve"> (za gospodarske subjekte iz zemalja u kojima se pečat koristi):</w:t>
            </w:r>
          </w:p>
        </w:tc>
        <w:tc>
          <w:tcPr>
            <w:tcW w:w="3597" w:type="dxa"/>
            <w:tcBorders>
              <w:bottom w:val="single" w:sz="4" w:space="0" w:color="auto"/>
            </w:tcBorders>
          </w:tcPr>
          <w:p w14:paraId="4D451F32" w14:textId="77777777" w:rsidR="00613388" w:rsidRPr="00A11A13" w:rsidRDefault="00613388" w:rsidP="00491550">
            <w:pPr>
              <w:autoSpaceDE w:val="0"/>
              <w:autoSpaceDN w:val="0"/>
              <w:adjustRightInd w:val="0"/>
              <w:spacing w:before="0" w:after="0"/>
              <w:rPr>
                <w:rFonts w:ascii="Arial" w:hAnsi="Arial" w:cs="Arial"/>
                <w:szCs w:val="24"/>
              </w:rPr>
            </w:pPr>
          </w:p>
        </w:tc>
      </w:tr>
    </w:tbl>
    <w:p w14:paraId="4A364C35" w14:textId="77777777" w:rsidR="002B6B12" w:rsidRPr="00A11A13" w:rsidRDefault="002B6B12" w:rsidP="00491550">
      <w:pPr>
        <w:spacing w:before="0" w:after="0"/>
        <w:rPr>
          <w:rFonts w:ascii="Arial" w:hAnsi="Arial" w:cs="Arial"/>
          <w:szCs w:val="24"/>
        </w:rPr>
      </w:pPr>
    </w:p>
    <w:p w14:paraId="2016722F" w14:textId="77777777" w:rsidR="00F8186A" w:rsidRPr="00A11A13" w:rsidRDefault="00F8186A" w:rsidP="00491550">
      <w:pPr>
        <w:spacing w:before="0" w:after="0"/>
        <w:rPr>
          <w:rFonts w:ascii="Arial" w:hAnsi="Arial" w:cs="Arial"/>
          <w:szCs w:val="24"/>
        </w:rPr>
      </w:pPr>
    </w:p>
    <w:p w14:paraId="18274241" w14:textId="77777777" w:rsidR="00730BDB" w:rsidRPr="00A11A13" w:rsidRDefault="00730BDB" w:rsidP="00491550">
      <w:pPr>
        <w:spacing w:before="0" w:after="0"/>
        <w:rPr>
          <w:rFonts w:ascii="Arial" w:hAnsi="Arial" w:cs="Arial"/>
          <w:szCs w:val="24"/>
          <w:lang w:eastAsia="hr-HR"/>
        </w:rPr>
        <w:sectPr w:rsidR="00730BDB" w:rsidRPr="00A11A13" w:rsidSect="00520AE7">
          <w:headerReference w:type="default" r:id="rId27"/>
          <w:footerReference w:type="even" r:id="rId28"/>
          <w:footerReference w:type="default" r:id="rId29"/>
          <w:headerReference w:type="first" r:id="rId30"/>
          <w:pgSz w:w="11906" w:h="16838" w:code="9"/>
          <w:pgMar w:top="1440" w:right="1440" w:bottom="1440" w:left="1440" w:header="680" w:footer="680" w:gutter="0"/>
          <w:cols w:space="720"/>
          <w:titlePg/>
          <w:docGrid w:linePitch="360"/>
        </w:sectPr>
      </w:pPr>
    </w:p>
    <w:p w14:paraId="35256E89" w14:textId="77777777" w:rsidR="005A7F30" w:rsidRPr="00A11A13" w:rsidRDefault="005A7F30" w:rsidP="00900B75">
      <w:pPr>
        <w:pStyle w:val="Naslov1"/>
        <w:shd w:val="clear" w:color="auto" w:fill="B8CCE4" w:themeFill="accent1" w:themeFillTint="66"/>
        <w:spacing w:before="0" w:after="0"/>
        <w:ind w:left="426" w:hanging="426"/>
        <w:rPr>
          <w:rFonts w:ascii="Arial" w:hAnsi="Arial" w:cs="Arial"/>
          <w:sz w:val="24"/>
          <w:szCs w:val="24"/>
        </w:rPr>
      </w:pPr>
      <w:bookmarkStart w:id="63" w:name="_Toc419111333"/>
      <w:bookmarkStart w:id="64" w:name="_Toc476740431"/>
      <w:r w:rsidRPr="00A11A13">
        <w:rPr>
          <w:rFonts w:ascii="Arial" w:hAnsi="Arial" w:cs="Arial"/>
          <w:sz w:val="24"/>
          <w:szCs w:val="24"/>
        </w:rPr>
        <w:lastRenderedPageBreak/>
        <w:t xml:space="preserve">DODATAK </w:t>
      </w:r>
      <w:r w:rsidR="00C54A03" w:rsidRPr="00A11A13">
        <w:rPr>
          <w:rFonts w:ascii="Arial" w:hAnsi="Arial" w:cs="Arial"/>
          <w:sz w:val="24"/>
          <w:szCs w:val="24"/>
        </w:rPr>
        <w:t>5</w:t>
      </w:r>
      <w:r w:rsidR="007263F6" w:rsidRPr="00A11A13">
        <w:rPr>
          <w:rFonts w:ascii="Arial" w:hAnsi="Arial" w:cs="Arial"/>
          <w:sz w:val="24"/>
          <w:szCs w:val="24"/>
        </w:rPr>
        <w:t>.1.</w:t>
      </w:r>
      <w:r w:rsidRPr="00A11A13">
        <w:rPr>
          <w:rFonts w:ascii="Arial" w:hAnsi="Arial" w:cs="Arial"/>
          <w:sz w:val="24"/>
          <w:szCs w:val="24"/>
        </w:rPr>
        <w:t xml:space="preserve"> – OGLEDNI PRIMJERAK IZJAVE</w:t>
      </w:r>
      <w:bookmarkEnd w:id="63"/>
      <w:bookmarkEnd w:id="64"/>
    </w:p>
    <w:p w14:paraId="780E5D13" w14:textId="77777777" w:rsidR="0028471E" w:rsidRPr="00A11A13" w:rsidRDefault="0028471E" w:rsidP="00491550">
      <w:pPr>
        <w:spacing w:before="0" w:after="0"/>
        <w:rPr>
          <w:rStyle w:val="FontStyle33"/>
          <w:rFonts w:ascii="Arial" w:eastAsia="Myriad Pro,Times New Roman" w:hAnsi="Arial" w:cs="Arial"/>
          <w:sz w:val="24"/>
          <w:szCs w:val="24"/>
        </w:rPr>
      </w:pPr>
    </w:p>
    <w:p w14:paraId="5A15A3E7" w14:textId="77777777" w:rsidR="00A852C1" w:rsidRPr="00A11A13" w:rsidRDefault="00E46896" w:rsidP="00491550">
      <w:pPr>
        <w:spacing w:before="0" w:after="0"/>
        <w:rPr>
          <w:rStyle w:val="FontStyle33"/>
          <w:rFonts w:ascii="Arial" w:hAnsi="Arial" w:cs="Arial"/>
          <w:sz w:val="22"/>
          <w:szCs w:val="22"/>
        </w:rPr>
      </w:pPr>
      <w:r w:rsidRPr="00A11A13">
        <w:rPr>
          <w:rStyle w:val="FontStyle33"/>
          <w:rFonts w:ascii="Arial" w:eastAsia="Myriad Pro,Times New Roman" w:hAnsi="Arial" w:cs="Arial"/>
          <w:sz w:val="22"/>
          <w:szCs w:val="22"/>
        </w:rPr>
        <w:t>Sukladno članku 265. stavak 2., a u vezi s člankom 251. ZJN 2016</w:t>
      </w:r>
      <w:r w:rsidR="00BF38D1" w:rsidRPr="00A11A13">
        <w:rPr>
          <w:rStyle w:val="FontStyle33"/>
          <w:rFonts w:ascii="Arial" w:eastAsia="Myriad Pro,Times New Roman" w:hAnsi="Arial" w:cs="Arial"/>
          <w:sz w:val="22"/>
          <w:szCs w:val="22"/>
        </w:rPr>
        <w:t>dajem slijedeću</w:t>
      </w:r>
    </w:p>
    <w:p w14:paraId="0B3DB475" w14:textId="77777777" w:rsidR="0028471E" w:rsidRPr="00A11A13" w:rsidRDefault="0028471E" w:rsidP="00491550">
      <w:pPr>
        <w:spacing w:before="0" w:after="0"/>
        <w:jc w:val="center"/>
        <w:rPr>
          <w:rStyle w:val="FontStyle33"/>
          <w:rFonts w:ascii="Arial" w:eastAsia="Myriad Pro,Times New Roman" w:hAnsi="Arial" w:cs="Arial"/>
          <w:b/>
          <w:sz w:val="22"/>
          <w:szCs w:val="22"/>
        </w:rPr>
      </w:pPr>
    </w:p>
    <w:p w14:paraId="59409052" w14:textId="77777777" w:rsidR="00A852C1" w:rsidRPr="00A11A13" w:rsidRDefault="00A852C1" w:rsidP="00491550">
      <w:pPr>
        <w:spacing w:before="0" w:after="0"/>
        <w:jc w:val="center"/>
        <w:rPr>
          <w:rStyle w:val="FontStyle33"/>
          <w:rFonts w:ascii="Arial" w:hAnsi="Arial" w:cs="Arial"/>
          <w:b/>
          <w:sz w:val="22"/>
          <w:szCs w:val="22"/>
        </w:rPr>
      </w:pPr>
      <w:r w:rsidRPr="00A11A13">
        <w:rPr>
          <w:rStyle w:val="FontStyle33"/>
          <w:rFonts w:ascii="Arial" w:eastAsia="Myriad Pro,Times New Roman" w:hAnsi="Arial" w:cs="Arial"/>
          <w:b/>
          <w:sz w:val="22"/>
          <w:szCs w:val="22"/>
        </w:rPr>
        <w:t>I</w:t>
      </w:r>
      <w:r w:rsidR="00EC02A1" w:rsidRPr="00A11A13">
        <w:rPr>
          <w:rStyle w:val="FontStyle33"/>
          <w:rFonts w:ascii="Arial" w:eastAsia="Myriad Pro,Times New Roman" w:hAnsi="Arial" w:cs="Arial"/>
          <w:b/>
          <w:sz w:val="22"/>
          <w:szCs w:val="22"/>
        </w:rPr>
        <w:t>Z</w:t>
      </w:r>
      <w:r w:rsidR="002906BA" w:rsidRPr="00A11A13">
        <w:rPr>
          <w:rStyle w:val="FontStyle33"/>
          <w:rFonts w:ascii="Arial" w:eastAsia="Myriad Pro,Times New Roman" w:hAnsi="Arial" w:cs="Arial"/>
          <w:b/>
          <w:sz w:val="22"/>
          <w:szCs w:val="22"/>
        </w:rPr>
        <w:t>J</w:t>
      </w:r>
      <w:r w:rsidR="00EC02A1" w:rsidRPr="00A11A13">
        <w:rPr>
          <w:rStyle w:val="FontStyle33"/>
          <w:rFonts w:ascii="Arial" w:eastAsia="Myriad Pro,Times New Roman" w:hAnsi="Arial" w:cs="Arial"/>
          <w:b/>
          <w:sz w:val="22"/>
          <w:szCs w:val="22"/>
        </w:rPr>
        <w:t>AVU O NEKA</w:t>
      </w:r>
      <w:r w:rsidR="00BF38D1" w:rsidRPr="00A11A13">
        <w:rPr>
          <w:rStyle w:val="FontStyle33"/>
          <w:rFonts w:ascii="Arial" w:eastAsia="Myriad Pro,Times New Roman" w:hAnsi="Arial" w:cs="Arial"/>
          <w:b/>
          <w:sz w:val="22"/>
          <w:szCs w:val="22"/>
        </w:rPr>
        <w:t>Ž</w:t>
      </w:r>
      <w:r w:rsidR="00EC02A1" w:rsidRPr="00A11A13">
        <w:rPr>
          <w:rStyle w:val="FontStyle33"/>
          <w:rFonts w:ascii="Arial" w:eastAsia="Myriad Pro,Times New Roman" w:hAnsi="Arial" w:cs="Arial"/>
          <w:b/>
          <w:sz w:val="22"/>
          <w:szCs w:val="22"/>
        </w:rPr>
        <w:t>NJAVANJU</w:t>
      </w:r>
    </w:p>
    <w:p w14:paraId="1CED6CE3" w14:textId="77777777" w:rsidR="00001FFD" w:rsidRPr="00A11A13" w:rsidRDefault="00001FFD" w:rsidP="00491550">
      <w:pPr>
        <w:pStyle w:val="Style17"/>
        <w:widowControl/>
        <w:tabs>
          <w:tab w:val="left" w:leader="underscore" w:pos="9355"/>
        </w:tabs>
        <w:rPr>
          <w:rStyle w:val="FontStyle26"/>
          <w:rFonts w:ascii="Arial" w:hAnsi="Arial" w:cs="Arial"/>
        </w:rPr>
      </w:pPr>
    </w:p>
    <w:p w14:paraId="5B7704CC" w14:textId="77777777" w:rsidR="003355CB" w:rsidRPr="00A11A13" w:rsidRDefault="003355CB" w:rsidP="00491550">
      <w:pPr>
        <w:pStyle w:val="Style17"/>
        <w:widowControl/>
        <w:tabs>
          <w:tab w:val="left" w:leader="underscore" w:pos="9355"/>
        </w:tabs>
        <w:rPr>
          <w:rStyle w:val="FontStyle26"/>
          <w:rFonts w:ascii="Arial" w:hAnsi="Arial" w:cs="Arial"/>
          <w:lang w:eastAsia="en-US"/>
        </w:rPr>
      </w:pPr>
      <w:r w:rsidRPr="00A11A13">
        <w:rPr>
          <w:rStyle w:val="FontStyle26"/>
          <w:rFonts w:ascii="Arial" w:eastAsia="Myriad Pro,Times New Roman" w:hAnsi="Arial" w:cs="Arial"/>
        </w:rPr>
        <w:t>kojom ja ________________________________________________________________</w:t>
      </w:r>
      <w:r w:rsidR="00E46896" w:rsidRPr="00A11A13">
        <w:rPr>
          <w:rStyle w:val="FontStyle26"/>
          <w:rFonts w:ascii="Arial" w:eastAsia="Myriad Pro,Times New Roman" w:hAnsi="Arial" w:cs="Arial"/>
        </w:rPr>
        <w:t>__</w:t>
      </w:r>
    </w:p>
    <w:p w14:paraId="7FFFF91F" w14:textId="77777777" w:rsidR="003355CB" w:rsidRPr="00A11A13" w:rsidRDefault="003355CB" w:rsidP="00491550">
      <w:pPr>
        <w:pStyle w:val="Style17"/>
        <w:widowControl/>
        <w:tabs>
          <w:tab w:val="left" w:leader="underscore" w:pos="9355"/>
        </w:tabs>
        <w:jc w:val="center"/>
        <w:rPr>
          <w:rStyle w:val="FontStyle26"/>
          <w:rFonts w:ascii="Arial" w:hAnsi="Arial" w:cs="Arial"/>
        </w:rPr>
      </w:pPr>
      <w:r w:rsidRPr="00A11A13">
        <w:rPr>
          <w:rStyle w:val="FontStyle26"/>
          <w:rFonts w:ascii="Arial" w:eastAsia="Myriad Pro,Times New Roman" w:hAnsi="Arial" w:cs="Arial"/>
        </w:rPr>
        <w:t>(ime i prezime)</w:t>
      </w:r>
    </w:p>
    <w:p w14:paraId="1A051380" w14:textId="77777777" w:rsidR="00A852C1" w:rsidRPr="00A11A13" w:rsidRDefault="003355CB" w:rsidP="00491550">
      <w:pPr>
        <w:pStyle w:val="Style17"/>
        <w:widowControl/>
        <w:jc w:val="both"/>
        <w:rPr>
          <w:rFonts w:ascii="Arial" w:hAnsi="Arial" w:cs="Arial"/>
          <w:sz w:val="22"/>
          <w:szCs w:val="22"/>
        </w:rPr>
      </w:pPr>
      <w:r w:rsidRPr="00A11A13">
        <w:rPr>
          <w:rFonts w:ascii="Arial" w:eastAsia="Myriad Pro,Times New Roman" w:hAnsi="Arial" w:cs="Arial"/>
          <w:sz w:val="22"/>
          <w:szCs w:val="22"/>
        </w:rPr>
        <w:t>iz ________________________________________________________________</w:t>
      </w:r>
      <w:r w:rsidR="00E46896" w:rsidRPr="00A11A13">
        <w:rPr>
          <w:rFonts w:ascii="Arial" w:eastAsia="Myriad Pro,Times New Roman" w:hAnsi="Arial" w:cs="Arial"/>
          <w:sz w:val="22"/>
          <w:szCs w:val="22"/>
        </w:rPr>
        <w:t>_______</w:t>
      </w:r>
    </w:p>
    <w:p w14:paraId="4FC9C514" w14:textId="77777777" w:rsidR="003355CB" w:rsidRPr="00A11A13" w:rsidRDefault="003355CB" w:rsidP="00491550">
      <w:pPr>
        <w:pStyle w:val="Style14"/>
        <w:widowControl/>
        <w:tabs>
          <w:tab w:val="center" w:pos="4161"/>
          <w:tab w:val="left" w:pos="6000"/>
        </w:tabs>
        <w:spacing w:line="240" w:lineRule="auto"/>
        <w:jc w:val="center"/>
        <w:rPr>
          <w:rStyle w:val="FontStyle27"/>
          <w:rFonts w:ascii="Arial" w:hAnsi="Arial" w:cs="Arial"/>
          <w:sz w:val="22"/>
          <w:szCs w:val="22"/>
        </w:rPr>
      </w:pPr>
      <w:r w:rsidRPr="00A11A13">
        <w:rPr>
          <w:rStyle w:val="FontStyle27"/>
          <w:rFonts w:ascii="Arial" w:eastAsia="Myriad Pro,Times New Roman" w:hAnsi="Arial" w:cs="Arial"/>
          <w:sz w:val="22"/>
          <w:szCs w:val="22"/>
        </w:rPr>
        <w:t>(adresa stanovanja)</w:t>
      </w:r>
    </w:p>
    <w:p w14:paraId="0A9A7738" w14:textId="77777777" w:rsidR="00AE08FC" w:rsidRPr="00A11A13" w:rsidRDefault="00AE08FC" w:rsidP="00001FFD">
      <w:pPr>
        <w:pStyle w:val="Style17"/>
        <w:widowControl/>
        <w:tabs>
          <w:tab w:val="left" w:leader="underscore" w:pos="9355"/>
        </w:tabs>
        <w:rPr>
          <w:rStyle w:val="FontStyle26"/>
          <w:rFonts w:ascii="Arial" w:hAnsi="Arial" w:cs="Arial"/>
        </w:rPr>
      </w:pPr>
    </w:p>
    <w:p w14:paraId="62DC68D9" w14:textId="77777777" w:rsidR="00AE08FC" w:rsidRPr="00A11A13" w:rsidRDefault="003355CB" w:rsidP="00001FFD">
      <w:pPr>
        <w:pStyle w:val="Style17"/>
        <w:widowControl/>
        <w:tabs>
          <w:tab w:val="left" w:leader="underscore" w:pos="9355"/>
        </w:tabs>
        <w:rPr>
          <w:rFonts w:ascii="Arial" w:hAnsi="Arial" w:cs="Arial"/>
          <w:sz w:val="22"/>
          <w:szCs w:val="22"/>
        </w:rPr>
      </w:pPr>
      <w:r w:rsidRPr="00A11A13">
        <w:rPr>
          <w:rStyle w:val="FontStyle26"/>
          <w:rFonts w:ascii="Arial" w:eastAsia="Myriad Pro,Times New Roman" w:hAnsi="Arial" w:cs="Arial"/>
        </w:rPr>
        <w:t>broj osobne iskaznice:</w:t>
      </w:r>
      <w:r w:rsidR="00AE08FC" w:rsidRPr="00A11A13">
        <w:rPr>
          <w:rFonts w:ascii="Arial" w:eastAsia="Myriad Pro" w:hAnsi="Arial" w:cs="Arial"/>
          <w:sz w:val="22"/>
          <w:szCs w:val="22"/>
        </w:rPr>
        <w:t xml:space="preserve"> ____________________</w:t>
      </w:r>
      <w:r w:rsidRPr="00A11A13">
        <w:rPr>
          <w:rFonts w:ascii="Arial" w:eastAsia="Myriad Pro,Times New Roman" w:hAnsi="Arial" w:cs="Arial"/>
          <w:sz w:val="22"/>
          <w:szCs w:val="22"/>
        </w:rPr>
        <w:t>izdane od PP</w:t>
      </w:r>
      <w:r w:rsidR="00001FFD" w:rsidRPr="00A11A13">
        <w:rPr>
          <w:rFonts w:ascii="Arial" w:eastAsia="Myriad Pro" w:hAnsi="Arial" w:cs="Arial"/>
          <w:sz w:val="22"/>
          <w:szCs w:val="22"/>
        </w:rPr>
        <w:t>__________________</w:t>
      </w:r>
      <w:r w:rsidR="00AE08FC" w:rsidRPr="00A11A13">
        <w:rPr>
          <w:rFonts w:ascii="Arial" w:eastAsia="Myriad Pro" w:hAnsi="Arial" w:cs="Arial"/>
          <w:sz w:val="22"/>
          <w:szCs w:val="22"/>
        </w:rPr>
        <w:t>_</w:t>
      </w:r>
      <w:r w:rsidR="00E46896" w:rsidRPr="00A11A13">
        <w:rPr>
          <w:rFonts w:ascii="Arial" w:eastAsia="Myriad Pro" w:hAnsi="Arial" w:cs="Arial"/>
          <w:sz w:val="22"/>
          <w:szCs w:val="22"/>
        </w:rPr>
        <w:t>_____</w:t>
      </w:r>
    </w:p>
    <w:p w14:paraId="3CAF2DF1" w14:textId="77777777" w:rsidR="00E46896" w:rsidRPr="00A11A13" w:rsidRDefault="00E46896" w:rsidP="00001FFD">
      <w:pPr>
        <w:pStyle w:val="Style17"/>
        <w:widowControl/>
        <w:tabs>
          <w:tab w:val="left" w:leader="underscore" w:pos="9355"/>
        </w:tabs>
        <w:rPr>
          <w:rFonts w:ascii="Arial" w:eastAsia="Myriad Pro,Times New Roman" w:hAnsi="Arial" w:cs="Arial"/>
          <w:sz w:val="22"/>
          <w:szCs w:val="22"/>
        </w:rPr>
      </w:pPr>
    </w:p>
    <w:p w14:paraId="2782399D" w14:textId="77777777" w:rsidR="00AE08FC" w:rsidRPr="00A11A13" w:rsidRDefault="003355CB" w:rsidP="007263F6">
      <w:pPr>
        <w:pStyle w:val="Style17"/>
        <w:widowControl/>
        <w:tabs>
          <w:tab w:val="left" w:leader="underscore" w:pos="9355"/>
        </w:tabs>
        <w:rPr>
          <w:rFonts w:ascii="Arial" w:eastAsia="Myriad Pro,Times New Roman" w:hAnsi="Arial" w:cs="Arial"/>
          <w:sz w:val="22"/>
          <w:szCs w:val="22"/>
        </w:rPr>
      </w:pPr>
      <w:r w:rsidRPr="00A11A13">
        <w:rPr>
          <w:rFonts w:ascii="Arial" w:eastAsia="Myriad Pro,Times New Roman" w:hAnsi="Arial" w:cs="Arial"/>
          <w:sz w:val="22"/>
          <w:szCs w:val="22"/>
        </w:rPr>
        <w:t>kao</w:t>
      </w:r>
      <w:r w:rsidR="00422FA1">
        <w:rPr>
          <w:rFonts w:ascii="Arial" w:eastAsia="Myriad Pro,Times New Roman" w:hAnsi="Arial" w:cs="Arial"/>
          <w:sz w:val="22"/>
          <w:szCs w:val="22"/>
        </w:rPr>
        <w:t xml:space="preserve"> </w:t>
      </w:r>
      <w:r w:rsidR="007263F6" w:rsidRPr="00A11A13">
        <w:rPr>
          <w:rFonts w:ascii="Arial" w:eastAsia="Myriad Pro,Times New Roman" w:hAnsi="Arial" w:cs="Arial"/>
          <w:sz w:val="22"/>
          <w:szCs w:val="22"/>
        </w:rPr>
        <w:t>osoba koja je član upravnog, upravljačkog ili nadzornog tijela ili ima ovlasti zastupanja, donošenja odluka ili nadzora</w:t>
      </w:r>
      <w:r w:rsidR="00422FA1">
        <w:rPr>
          <w:rFonts w:ascii="Arial" w:eastAsia="Myriad Pro,Times New Roman" w:hAnsi="Arial" w:cs="Arial"/>
          <w:sz w:val="22"/>
          <w:szCs w:val="22"/>
        </w:rPr>
        <w:t xml:space="preserve"> </w:t>
      </w:r>
      <w:r w:rsidR="007263F6" w:rsidRPr="00A11A13">
        <w:rPr>
          <w:rFonts w:ascii="Arial" w:eastAsia="Myriad Pro,Times New Roman" w:hAnsi="Arial" w:cs="Arial"/>
          <w:sz w:val="22"/>
          <w:szCs w:val="22"/>
        </w:rPr>
        <w:t>gospodarskog subjekta</w:t>
      </w:r>
      <w:r w:rsidR="008A575A" w:rsidRPr="00A11A13">
        <w:rPr>
          <w:rFonts w:ascii="Arial" w:eastAsia="Myriad Pro,Times New Roman" w:hAnsi="Arial" w:cs="Arial"/>
          <w:sz w:val="22"/>
          <w:szCs w:val="22"/>
        </w:rPr>
        <w:t>:</w:t>
      </w:r>
    </w:p>
    <w:p w14:paraId="49E90551" w14:textId="77777777" w:rsidR="008A575A" w:rsidRPr="00A11A13" w:rsidRDefault="008A575A" w:rsidP="007263F6">
      <w:pPr>
        <w:pStyle w:val="Style17"/>
        <w:widowControl/>
        <w:tabs>
          <w:tab w:val="left" w:leader="underscore" w:pos="9355"/>
        </w:tabs>
        <w:rPr>
          <w:rFonts w:ascii="Arial" w:eastAsia="Myriad Pro,Times New Roman" w:hAnsi="Arial" w:cs="Arial"/>
          <w:sz w:val="22"/>
          <w:szCs w:val="22"/>
        </w:rPr>
      </w:pPr>
    </w:p>
    <w:p w14:paraId="0B7DC0A2" w14:textId="77777777" w:rsidR="003355CB" w:rsidRPr="00A11A13" w:rsidRDefault="003355CB" w:rsidP="00491550">
      <w:pPr>
        <w:pStyle w:val="Style17"/>
        <w:widowControl/>
        <w:jc w:val="both"/>
        <w:rPr>
          <w:rFonts w:ascii="Arial" w:hAnsi="Arial" w:cs="Arial"/>
          <w:sz w:val="22"/>
          <w:szCs w:val="22"/>
        </w:rPr>
      </w:pPr>
      <w:r w:rsidRPr="00A11A13">
        <w:rPr>
          <w:rFonts w:ascii="Arial" w:eastAsia="Myriad Pro,Times New Roman" w:hAnsi="Arial" w:cs="Arial"/>
          <w:sz w:val="22"/>
          <w:szCs w:val="22"/>
        </w:rPr>
        <w:t>____________________________________________________________</w:t>
      </w:r>
      <w:r w:rsidR="00AE08FC" w:rsidRPr="00A11A13">
        <w:rPr>
          <w:rFonts w:ascii="Arial" w:eastAsia="Myriad Pro,Times New Roman" w:hAnsi="Arial" w:cs="Arial"/>
          <w:sz w:val="22"/>
          <w:szCs w:val="22"/>
        </w:rPr>
        <w:t>___</w:t>
      </w:r>
      <w:r w:rsidR="00E46896" w:rsidRPr="00A11A13">
        <w:rPr>
          <w:rFonts w:ascii="Arial" w:eastAsia="Myriad Pro,Times New Roman" w:hAnsi="Arial" w:cs="Arial"/>
          <w:sz w:val="22"/>
          <w:szCs w:val="22"/>
        </w:rPr>
        <w:t>__________</w:t>
      </w:r>
    </w:p>
    <w:p w14:paraId="7253AFE9" w14:textId="77777777" w:rsidR="00A852C1" w:rsidRPr="00A11A13" w:rsidRDefault="003355CB" w:rsidP="00491550">
      <w:pPr>
        <w:pStyle w:val="Style17"/>
        <w:widowControl/>
        <w:jc w:val="center"/>
        <w:rPr>
          <w:rFonts w:ascii="Arial" w:hAnsi="Arial" w:cs="Arial"/>
          <w:sz w:val="22"/>
          <w:szCs w:val="22"/>
        </w:rPr>
      </w:pPr>
      <w:r w:rsidRPr="00A11A13">
        <w:rPr>
          <w:rFonts w:ascii="Arial" w:eastAsia="Myriad Pro,Times New Roman" w:hAnsi="Arial" w:cs="Arial"/>
          <w:sz w:val="22"/>
          <w:szCs w:val="22"/>
        </w:rPr>
        <w:t>(naziv, adresa i OIB gospodarskog subjekta)</w:t>
      </w:r>
    </w:p>
    <w:p w14:paraId="0F906C2B" w14:textId="77777777" w:rsidR="00A852C1" w:rsidRPr="00A11A13" w:rsidRDefault="00A852C1" w:rsidP="00491550">
      <w:pPr>
        <w:spacing w:before="0" w:after="0"/>
        <w:rPr>
          <w:rStyle w:val="FontStyle33"/>
          <w:rFonts w:ascii="Arial" w:hAnsi="Arial" w:cs="Arial"/>
          <w:sz w:val="22"/>
          <w:szCs w:val="22"/>
        </w:rPr>
      </w:pPr>
    </w:p>
    <w:p w14:paraId="32925E1A" w14:textId="77777777" w:rsidR="00FA3F66" w:rsidRPr="00A11A13" w:rsidRDefault="00FA3F66" w:rsidP="00491550">
      <w:pPr>
        <w:pStyle w:val="Style2"/>
        <w:spacing w:before="0" w:after="0"/>
        <w:rPr>
          <w:rStyle w:val="FontStyle33"/>
          <w:rFonts w:ascii="Arial" w:hAnsi="Arial" w:cs="Arial"/>
          <w:b w:val="0"/>
          <w:i w:val="0"/>
          <w:sz w:val="22"/>
          <w:szCs w:val="22"/>
        </w:rPr>
      </w:pPr>
      <w:r w:rsidRPr="00A11A13">
        <w:rPr>
          <w:rStyle w:val="FontStyle33"/>
          <w:rFonts w:ascii="Arial" w:hAnsi="Arial" w:cs="Arial"/>
          <w:i w:val="0"/>
          <w:sz w:val="22"/>
          <w:szCs w:val="22"/>
        </w:rPr>
        <w:t xml:space="preserve">pod materijalnom i kaznenom odgovornošću izjavljujem za sebe i za gospodarski subjekt, da protiv mene osobno niti protiv navedenog gospodarskog subjekta </w:t>
      </w:r>
      <w:r w:rsidRPr="00A11A13">
        <w:rPr>
          <w:rStyle w:val="FontStyle33"/>
          <w:rFonts w:ascii="Arial" w:hAnsi="Arial" w:cs="Arial"/>
          <w:b w:val="0"/>
          <w:i w:val="0"/>
          <w:sz w:val="22"/>
          <w:szCs w:val="22"/>
        </w:rPr>
        <w:t>nije izrečena pravomoćna osuđujuća presuda za jedno ili više sljedećih kaznenih dijela:</w:t>
      </w:r>
    </w:p>
    <w:p w14:paraId="3430D2EE" w14:textId="77777777" w:rsidR="00E46896" w:rsidRPr="00A11A13" w:rsidRDefault="00E46896" w:rsidP="00AA247D">
      <w:pPr>
        <w:spacing w:before="0" w:after="0"/>
        <w:rPr>
          <w:rFonts w:ascii="Arial" w:hAnsi="Arial" w:cs="Arial"/>
          <w:b/>
          <w:i/>
          <w:noProof/>
          <w:sz w:val="22"/>
          <w:szCs w:val="22"/>
        </w:rPr>
      </w:pPr>
    </w:p>
    <w:p w14:paraId="5018B2E0" w14:textId="77777777" w:rsidR="00AA247D" w:rsidRPr="00A11A13" w:rsidRDefault="00AA247D" w:rsidP="00AA247D">
      <w:pPr>
        <w:spacing w:before="0" w:after="0"/>
        <w:rPr>
          <w:rFonts w:ascii="Arial" w:hAnsi="Arial" w:cs="Arial"/>
          <w:b/>
          <w:sz w:val="22"/>
          <w:szCs w:val="22"/>
          <w:lang w:eastAsia="hr-HR"/>
        </w:rPr>
      </w:pPr>
      <w:r w:rsidRPr="00A11A13">
        <w:rPr>
          <w:rFonts w:ascii="Arial" w:hAnsi="Arial" w:cs="Arial"/>
          <w:b/>
          <w:sz w:val="22"/>
          <w:szCs w:val="22"/>
          <w:lang w:eastAsia="hr-HR"/>
        </w:rPr>
        <w:t>a) sudjelovanje u zločinačkoj organizaciji, na temelju</w:t>
      </w:r>
    </w:p>
    <w:p w14:paraId="5E9320FA"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328. (zločinačko udruženje) i članka 329. (počinjenje kaznenog djela u sastavu zločinačkog udruženja) Kaznenog zakona</w:t>
      </w:r>
    </w:p>
    <w:p w14:paraId="4D64FC59"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333. (udruživanje za počinjenje kaznenih djela), iz Kaznenog zakona (»Narodne novine«, br. 110/97., 27/98., 50/00., 129/00., 51/01., 111/03., 190/03., 105/04., 84/05., 71/06., 110/07., 152/08., 57/11., 77/11. i 143/12.)</w:t>
      </w:r>
    </w:p>
    <w:p w14:paraId="3631C0E4" w14:textId="77777777" w:rsidR="00AA247D" w:rsidRPr="00A11A13" w:rsidRDefault="00AA247D" w:rsidP="00AA247D">
      <w:pPr>
        <w:spacing w:before="0" w:after="0"/>
        <w:rPr>
          <w:rFonts w:ascii="Arial" w:hAnsi="Arial" w:cs="Arial"/>
          <w:sz w:val="22"/>
          <w:szCs w:val="22"/>
          <w:lang w:eastAsia="hr-HR"/>
        </w:rPr>
      </w:pPr>
    </w:p>
    <w:p w14:paraId="2DC1CD83" w14:textId="77777777" w:rsidR="00AA247D" w:rsidRPr="00A11A13" w:rsidRDefault="00AA247D" w:rsidP="00AA247D">
      <w:pPr>
        <w:spacing w:before="0" w:after="0"/>
        <w:rPr>
          <w:rFonts w:ascii="Arial" w:hAnsi="Arial" w:cs="Arial"/>
          <w:b/>
          <w:sz w:val="22"/>
          <w:szCs w:val="22"/>
          <w:lang w:eastAsia="hr-HR"/>
        </w:rPr>
      </w:pPr>
      <w:r w:rsidRPr="00A11A13">
        <w:rPr>
          <w:rFonts w:ascii="Arial" w:hAnsi="Arial" w:cs="Arial"/>
          <w:b/>
          <w:sz w:val="22"/>
          <w:szCs w:val="22"/>
          <w:lang w:eastAsia="hr-HR"/>
        </w:rPr>
        <w:t>b) korupciju, na temelju</w:t>
      </w:r>
    </w:p>
    <w:p w14:paraId="7EF5D687"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834053C" w14:textId="77777777" w:rsidR="00AA247D" w:rsidRPr="00A11A13" w:rsidRDefault="00AA247D" w:rsidP="00AA247D">
      <w:pPr>
        <w:spacing w:before="0" w:after="100" w:afterAutospacing="1"/>
        <w:rPr>
          <w:rFonts w:ascii="Arial" w:hAnsi="Arial" w:cs="Arial"/>
          <w:sz w:val="22"/>
          <w:szCs w:val="22"/>
          <w:lang w:eastAsia="hr-HR"/>
        </w:rPr>
      </w:pPr>
      <w:r w:rsidRPr="00A11A13">
        <w:rPr>
          <w:rFonts w:ascii="Arial" w:hAnsi="Arial" w:cs="Arial"/>
          <w:sz w:val="22"/>
          <w:szCs w:val="22"/>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r w:rsidR="00BF38D1" w:rsidRPr="00A11A13">
        <w:rPr>
          <w:rFonts w:ascii="Arial" w:hAnsi="Arial" w:cs="Arial"/>
          <w:sz w:val="22"/>
          <w:szCs w:val="22"/>
          <w:lang w:eastAsia="hr-HR"/>
        </w:rPr>
        <w:t>,</w:t>
      </w:r>
    </w:p>
    <w:p w14:paraId="3EB9A2F1" w14:textId="77777777" w:rsidR="00AA247D" w:rsidRPr="00A11A13" w:rsidRDefault="00AA247D" w:rsidP="00AA247D">
      <w:pPr>
        <w:spacing w:before="100" w:beforeAutospacing="1" w:after="0"/>
        <w:rPr>
          <w:rFonts w:ascii="Arial" w:hAnsi="Arial" w:cs="Arial"/>
          <w:b/>
          <w:sz w:val="22"/>
          <w:szCs w:val="22"/>
          <w:lang w:eastAsia="hr-HR"/>
        </w:rPr>
      </w:pPr>
      <w:r w:rsidRPr="00A11A13">
        <w:rPr>
          <w:rFonts w:ascii="Arial" w:hAnsi="Arial" w:cs="Arial"/>
          <w:b/>
          <w:sz w:val="22"/>
          <w:szCs w:val="22"/>
          <w:lang w:eastAsia="hr-HR"/>
        </w:rPr>
        <w:t>c) prijevaru, na temelju</w:t>
      </w:r>
    </w:p>
    <w:p w14:paraId="72ACD0B6"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236. (prijevara), članka 247. (prijevara u gospodarskom poslovanju), članka 256. (utaja poreza ili carine) i članka 258. (subvencijska prijevara) Kaznenog zakona</w:t>
      </w:r>
    </w:p>
    <w:p w14:paraId="6ACFDC29" w14:textId="77777777" w:rsidR="00AA247D"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224. (prijevara), članka 293. (prijevara u gospodarskom poslovanju) i članka 286. (utaja poreza i drugih davanja) iz Kaznenog zakona (»Narodne novine«, br. 110/97., 27/98., 50/00., 129/00., 51/01., 111/03., 190/03., 105/04., 84/05., 71/06., 110/07., 152/08., 57/11., 77/11. i 143/12.)</w:t>
      </w:r>
      <w:r w:rsidR="00BF38D1" w:rsidRPr="00A11A13">
        <w:rPr>
          <w:rFonts w:ascii="Arial" w:hAnsi="Arial" w:cs="Arial"/>
          <w:sz w:val="22"/>
          <w:szCs w:val="22"/>
          <w:lang w:eastAsia="hr-HR"/>
        </w:rPr>
        <w:t>,</w:t>
      </w:r>
    </w:p>
    <w:p w14:paraId="32E559F3" w14:textId="77777777" w:rsidR="0063497D" w:rsidRPr="00A11A13" w:rsidRDefault="0063497D" w:rsidP="00AA247D">
      <w:pPr>
        <w:spacing w:before="0" w:after="0"/>
        <w:rPr>
          <w:rFonts w:ascii="Arial" w:hAnsi="Arial" w:cs="Arial"/>
          <w:sz w:val="22"/>
          <w:szCs w:val="22"/>
          <w:lang w:eastAsia="hr-HR"/>
        </w:rPr>
      </w:pPr>
    </w:p>
    <w:p w14:paraId="433E0F73" w14:textId="77777777" w:rsidR="00AA247D" w:rsidRPr="00A11A13" w:rsidRDefault="00AA247D" w:rsidP="00AA247D">
      <w:pPr>
        <w:spacing w:before="0" w:after="0"/>
        <w:rPr>
          <w:rFonts w:ascii="Arial" w:hAnsi="Arial" w:cs="Arial"/>
          <w:b/>
          <w:sz w:val="22"/>
          <w:szCs w:val="22"/>
          <w:lang w:eastAsia="hr-HR"/>
        </w:rPr>
      </w:pPr>
    </w:p>
    <w:p w14:paraId="3EE380AD" w14:textId="77777777" w:rsidR="00AA247D" w:rsidRPr="00A11A13" w:rsidRDefault="00AA247D" w:rsidP="00AA247D">
      <w:pPr>
        <w:spacing w:before="0" w:after="0"/>
        <w:rPr>
          <w:rFonts w:ascii="Arial" w:hAnsi="Arial" w:cs="Arial"/>
          <w:b/>
          <w:sz w:val="22"/>
          <w:szCs w:val="22"/>
          <w:lang w:eastAsia="hr-HR"/>
        </w:rPr>
      </w:pPr>
      <w:r w:rsidRPr="00A11A13">
        <w:rPr>
          <w:rFonts w:ascii="Arial" w:hAnsi="Arial" w:cs="Arial"/>
          <w:b/>
          <w:sz w:val="22"/>
          <w:szCs w:val="22"/>
          <w:lang w:eastAsia="hr-HR"/>
        </w:rPr>
        <w:lastRenderedPageBreak/>
        <w:t>d) terorizam ili kaznena djela povezana s terorističkim aktivnostima, na temelju</w:t>
      </w:r>
    </w:p>
    <w:p w14:paraId="38CC34C8"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97. (terorizam), članka 99. (javno poticanje na terorizam), članka 100. (novačenje za terorizam), članka 101. (obuka za terorizam) i članka 102. (terorističko udruženje) Kaznenog zakona</w:t>
      </w:r>
    </w:p>
    <w:p w14:paraId="0D119E86" w14:textId="77777777" w:rsidR="00AA247D" w:rsidRPr="00A11A13" w:rsidRDefault="00AA247D" w:rsidP="00AA247D">
      <w:pPr>
        <w:spacing w:before="0" w:after="100" w:afterAutospacing="1"/>
        <w:rPr>
          <w:rFonts w:ascii="Arial" w:hAnsi="Arial" w:cs="Arial"/>
          <w:sz w:val="22"/>
          <w:szCs w:val="22"/>
          <w:lang w:eastAsia="hr-HR"/>
        </w:rPr>
      </w:pPr>
      <w:r w:rsidRPr="00A11A13">
        <w:rPr>
          <w:rFonts w:ascii="Arial" w:hAnsi="Arial" w:cs="Arial"/>
          <w:sz w:val="22"/>
          <w:szCs w:val="22"/>
          <w:lang w:eastAsia="hr-HR"/>
        </w:rPr>
        <w:t>– članka 169. (terorizam), članka 169.a (javno poticanje na terorizam) i članka 169.b (novačenje i obuka za terorizam) iz Kaznenog zakona (»Narodne novine«, br. 110/97., 27/98., 50/00., 129/00., 51/01., 111/03., 190/03., 105/04., 84/05., 71/06., 110/07., 152/08., 57/11., 77/11. i 143/12.)</w:t>
      </w:r>
      <w:r w:rsidR="00BF38D1" w:rsidRPr="00A11A13">
        <w:rPr>
          <w:rFonts w:ascii="Arial" w:hAnsi="Arial" w:cs="Arial"/>
          <w:sz w:val="22"/>
          <w:szCs w:val="22"/>
          <w:lang w:eastAsia="hr-HR"/>
        </w:rPr>
        <w:t>,</w:t>
      </w:r>
    </w:p>
    <w:p w14:paraId="77FB2131" w14:textId="77777777" w:rsidR="00AA247D" w:rsidRPr="00A11A13" w:rsidRDefault="00AA247D" w:rsidP="00AA247D">
      <w:pPr>
        <w:spacing w:before="100" w:beforeAutospacing="1" w:after="0"/>
        <w:rPr>
          <w:rFonts w:ascii="Arial" w:hAnsi="Arial" w:cs="Arial"/>
          <w:b/>
          <w:sz w:val="22"/>
          <w:szCs w:val="22"/>
          <w:lang w:eastAsia="hr-HR"/>
        </w:rPr>
      </w:pPr>
      <w:r w:rsidRPr="00A11A13">
        <w:rPr>
          <w:rFonts w:ascii="Arial" w:hAnsi="Arial" w:cs="Arial"/>
          <w:b/>
          <w:sz w:val="22"/>
          <w:szCs w:val="22"/>
          <w:lang w:eastAsia="hr-HR"/>
        </w:rPr>
        <w:t>e) pranje novca ili financiranje terorizma, na temelju</w:t>
      </w:r>
    </w:p>
    <w:p w14:paraId="78353C93"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98. (financiranje terorizma) i članka 265. (pranje novca) Kaznenog zakona</w:t>
      </w:r>
    </w:p>
    <w:p w14:paraId="2D61C346" w14:textId="77777777" w:rsidR="00AA247D" w:rsidRPr="00A11A13" w:rsidRDefault="00AA247D" w:rsidP="00AA247D">
      <w:pPr>
        <w:spacing w:before="0" w:after="100" w:afterAutospacing="1"/>
        <w:rPr>
          <w:rFonts w:ascii="Arial" w:hAnsi="Arial" w:cs="Arial"/>
          <w:sz w:val="22"/>
          <w:szCs w:val="22"/>
          <w:lang w:eastAsia="hr-HR"/>
        </w:rPr>
      </w:pPr>
      <w:r w:rsidRPr="00A11A13">
        <w:rPr>
          <w:rFonts w:ascii="Arial" w:hAnsi="Arial" w:cs="Arial"/>
          <w:sz w:val="22"/>
          <w:szCs w:val="22"/>
          <w:lang w:eastAsia="hr-HR"/>
        </w:rPr>
        <w:t>– članka 279. (pranje novca) iz Kaznenog zakona (»Narodne novine«, br. 110/97., 27/98., 50/00., 129/00., 51/01., 111/03., 190/03., 105/04., 84/05., 71/06., 110/07., 152/08., 57/11., 77/11. i 143/12.)</w:t>
      </w:r>
      <w:r w:rsidR="00BF38D1" w:rsidRPr="00A11A13">
        <w:rPr>
          <w:rFonts w:ascii="Arial" w:hAnsi="Arial" w:cs="Arial"/>
          <w:sz w:val="22"/>
          <w:szCs w:val="22"/>
          <w:lang w:eastAsia="hr-HR"/>
        </w:rPr>
        <w:t>,</w:t>
      </w:r>
    </w:p>
    <w:p w14:paraId="1A8D0F40" w14:textId="77777777" w:rsidR="00AA247D" w:rsidRPr="00A11A13" w:rsidRDefault="00AA247D" w:rsidP="00AA247D">
      <w:pPr>
        <w:spacing w:before="100" w:beforeAutospacing="1" w:after="0"/>
        <w:rPr>
          <w:rFonts w:ascii="Arial" w:hAnsi="Arial" w:cs="Arial"/>
          <w:b/>
          <w:sz w:val="22"/>
          <w:szCs w:val="22"/>
          <w:lang w:eastAsia="hr-HR"/>
        </w:rPr>
      </w:pPr>
      <w:r w:rsidRPr="00A11A13">
        <w:rPr>
          <w:rFonts w:ascii="Arial" w:hAnsi="Arial" w:cs="Arial"/>
          <w:b/>
          <w:sz w:val="22"/>
          <w:szCs w:val="22"/>
          <w:lang w:eastAsia="hr-HR"/>
        </w:rPr>
        <w:t>f) dječji rad ili druge oblike trgovanja ljudima, na temelju</w:t>
      </w:r>
    </w:p>
    <w:p w14:paraId="308ED448"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članka 106. (trgovanje ljudima) Kaznenog zakona</w:t>
      </w:r>
    </w:p>
    <w:p w14:paraId="72729350" w14:textId="77777777" w:rsidR="00AA247D" w:rsidRPr="00A11A13" w:rsidRDefault="00AA247D" w:rsidP="00AA247D">
      <w:pPr>
        <w:spacing w:before="0" w:after="0"/>
        <w:rPr>
          <w:rFonts w:ascii="Arial" w:hAnsi="Arial" w:cs="Arial"/>
          <w:sz w:val="22"/>
          <w:szCs w:val="22"/>
          <w:lang w:eastAsia="hr-HR"/>
        </w:rPr>
      </w:pPr>
      <w:r w:rsidRPr="00A11A13">
        <w:rPr>
          <w:rFonts w:ascii="Arial" w:hAnsi="Arial" w:cs="Arial"/>
          <w:sz w:val="22"/>
          <w:szCs w:val="22"/>
          <w:lang w:eastAsia="hr-HR"/>
        </w:rPr>
        <w:t xml:space="preserve">– članka 175. (trgovanje ljudima i ropstvo) iz Kaznenog zakona (»Narodne novine«, br. 110/97., 27/98., 50/00., 129/00., 51/01., 111/03., 190/03., 105/04., 84/05., 71/06., 110/07., 152/08., 57/11., 77/11. i 143/12.), </w:t>
      </w:r>
    </w:p>
    <w:p w14:paraId="308A5701" w14:textId="77777777" w:rsidR="00AA247D" w:rsidRPr="00A11A13" w:rsidRDefault="00AA247D" w:rsidP="00AA247D">
      <w:pPr>
        <w:spacing w:before="0" w:after="0"/>
        <w:rPr>
          <w:rFonts w:ascii="Arial" w:hAnsi="Arial" w:cs="Arial"/>
          <w:sz w:val="22"/>
          <w:szCs w:val="22"/>
          <w:lang w:eastAsia="hr-HR"/>
        </w:rPr>
      </w:pPr>
    </w:p>
    <w:p w14:paraId="46388D6A" w14:textId="77777777" w:rsidR="00AA247D" w:rsidRPr="00A11A13" w:rsidRDefault="00BF38D1" w:rsidP="00AA247D">
      <w:pPr>
        <w:spacing w:before="0" w:after="0"/>
        <w:rPr>
          <w:rFonts w:ascii="Arial" w:hAnsi="Arial" w:cs="Arial"/>
          <w:sz w:val="22"/>
          <w:szCs w:val="22"/>
          <w:lang w:eastAsia="hr-HR"/>
        </w:rPr>
      </w:pPr>
      <w:r w:rsidRPr="00A11A13">
        <w:rPr>
          <w:rFonts w:ascii="Arial" w:hAnsi="Arial" w:cs="Arial"/>
          <w:sz w:val="22"/>
          <w:szCs w:val="22"/>
          <w:lang w:eastAsia="hr-HR"/>
        </w:rPr>
        <w:t xml:space="preserve">odnosno </w:t>
      </w:r>
      <w:r w:rsidR="00AA247D" w:rsidRPr="00A11A13">
        <w:rPr>
          <w:rFonts w:ascii="Arial" w:hAnsi="Arial" w:cs="Arial"/>
          <w:sz w:val="22"/>
          <w:szCs w:val="22"/>
          <w:lang w:eastAsia="hr-HR"/>
        </w:rPr>
        <w:t xml:space="preserve">za odgovarajuća kaznena djela koja, prema nacionalnim propisima države poslovnog nastana gospodarskog subjekta, odnosno države čiji </w:t>
      </w:r>
      <w:r w:rsidR="008A575A" w:rsidRPr="00A11A13">
        <w:rPr>
          <w:rFonts w:ascii="Arial" w:hAnsi="Arial" w:cs="Arial"/>
          <w:sz w:val="22"/>
          <w:szCs w:val="22"/>
          <w:lang w:eastAsia="hr-HR"/>
        </w:rPr>
        <w:t>sam</w:t>
      </w:r>
      <w:r w:rsidR="00AA247D" w:rsidRPr="00A11A13">
        <w:rPr>
          <w:rFonts w:ascii="Arial" w:hAnsi="Arial" w:cs="Arial"/>
          <w:sz w:val="22"/>
          <w:szCs w:val="22"/>
          <w:lang w:eastAsia="hr-HR"/>
        </w:rPr>
        <w:t xml:space="preserve"> državljanin, obuhvaćaju razloge za isključenje iz članka 57. stavka 1. točaka od (a) do (f) Direktive 2014/24/EU.</w:t>
      </w:r>
    </w:p>
    <w:p w14:paraId="0296035D" w14:textId="77777777" w:rsidR="00A852C1" w:rsidRPr="00A11A13" w:rsidRDefault="00A852C1" w:rsidP="00491550">
      <w:pPr>
        <w:spacing w:before="0" w:after="0"/>
        <w:rPr>
          <w:rStyle w:val="FontStyle33"/>
          <w:rFonts w:ascii="Arial" w:hAnsi="Arial" w:cs="Arial"/>
          <w:sz w:val="22"/>
          <w:szCs w:val="22"/>
        </w:rPr>
      </w:pPr>
    </w:p>
    <w:p w14:paraId="500BB0D2" w14:textId="77777777" w:rsidR="00E46896" w:rsidRPr="00A11A13" w:rsidRDefault="00E46896" w:rsidP="00491550">
      <w:pPr>
        <w:autoSpaceDE w:val="0"/>
        <w:autoSpaceDN w:val="0"/>
        <w:adjustRightInd w:val="0"/>
        <w:spacing w:before="0" w:after="0"/>
        <w:rPr>
          <w:rFonts w:ascii="Arial" w:hAnsi="Arial" w:cs="Arial"/>
          <w:sz w:val="22"/>
          <w:szCs w:val="22"/>
          <w:lang w:eastAsia="hr-HR"/>
        </w:rPr>
      </w:pPr>
    </w:p>
    <w:p w14:paraId="6B8B3E4F" w14:textId="77777777" w:rsidR="00E46896" w:rsidRPr="00A11A13" w:rsidRDefault="00E46896" w:rsidP="00491550">
      <w:pPr>
        <w:autoSpaceDE w:val="0"/>
        <w:autoSpaceDN w:val="0"/>
        <w:adjustRightInd w:val="0"/>
        <w:spacing w:before="0" w:after="0"/>
        <w:rPr>
          <w:rFonts w:ascii="Arial" w:hAnsi="Arial" w:cs="Arial"/>
          <w:sz w:val="22"/>
          <w:szCs w:val="22"/>
          <w:lang w:eastAsia="hr-HR"/>
        </w:rPr>
      </w:pPr>
    </w:p>
    <w:p w14:paraId="57E23B42" w14:textId="77777777" w:rsidR="00FA3F66" w:rsidRPr="00A11A13" w:rsidRDefault="00FA3F66" w:rsidP="00491550">
      <w:pPr>
        <w:autoSpaceDE w:val="0"/>
        <w:autoSpaceDN w:val="0"/>
        <w:adjustRightInd w:val="0"/>
        <w:spacing w:before="0" w:after="0"/>
        <w:rPr>
          <w:rFonts w:ascii="Arial" w:hAnsi="Arial" w:cs="Arial"/>
          <w:sz w:val="22"/>
          <w:szCs w:val="22"/>
          <w:lang w:eastAsia="hr-HR"/>
        </w:rPr>
      </w:pPr>
      <w:r w:rsidRPr="00A11A13">
        <w:rPr>
          <w:rFonts w:ascii="Arial" w:hAnsi="Arial" w:cs="Arial"/>
          <w:sz w:val="22"/>
          <w:szCs w:val="22"/>
          <w:lang w:eastAsia="hr-HR"/>
        </w:rPr>
        <w:t>U _________________</w:t>
      </w:r>
      <w:r w:rsidR="00E81B05" w:rsidRPr="00A11A13">
        <w:rPr>
          <w:rFonts w:ascii="Arial" w:hAnsi="Arial" w:cs="Arial"/>
          <w:sz w:val="22"/>
          <w:szCs w:val="22"/>
          <w:lang w:eastAsia="hr-HR"/>
        </w:rPr>
        <w:t xml:space="preserve">, dana </w:t>
      </w:r>
      <w:r w:rsidRPr="00A11A13">
        <w:rPr>
          <w:rFonts w:ascii="Arial" w:hAnsi="Arial" w:cs="Arial"/>
          <w:sz w:val="22"/>
          <w:szCs w:val="22"/>
          <w:lang w:eastAsia="hr-HR"/>
        </w:rPr>
        <w:t>________ 201</w:t>
      </w:r>
      <w:r w:rsidR="00E46896" w:rsidRPr="00A11A13">
        <w:rPr>
          <w:rFonts w:ascii="Arial" w:hAnsi="Arial" w:cs="Arial"/>
          <w:sz w:val="22"/>
          <w:szCs w:val="22"/>
          <w:lang w:eastAsia="hr-HR"/>
        </w:rPr>
        <w:t>7</w:t>
      </w:r>
      <w:r w:rsidRPr="00A11A13">
        <w:rPr>
          <w:rFonts w:ascii="Arial" w:hAnsi="Arial" w:cs="Arial"/>
          <w:sz w:val="22"/>
          <w:szCs w:val="22"/>
          <w:lang w:eastAsia="hr-HR"/>
        </w:rPr>
        <w:t>. god.</w:t>
      </w:r>
    </w:p>
    <w:p w14:paraId="1D0835CF" w14:textId="77777777" w:rsidR="00FA3F66" w:rsidRPr="00A11A13" w:rsidRDefault="00FA3F66" w:rsidP="00491550">
      <w:pPr>
        <w:spacing w:before="0" w:after="0"/>
        <w:rPr>
          <w:rFonts w:ascii="Arial" w:hAnsi="Arial" w:cs="Arial"/>
          <w:sz w:val="22"/>
          <w:szCs w:val="22"/>
        </w:rPr>
      </w:pPr>
    </w:p>
    <w:p w14:paraId="5F051014" w14:textId="77777777" w:rsidR="00BF38D1" w:rsidRPr="00A11A13" w:rsidRDefault="00BF38D1" w:rsidP="00491550">
      <w:pPr>
        <w:autoSpaceDE w:val="0"/>
        <w:autoSpaceDN w:val="0"/>
        <w:adjustRightInd w:val="0"/>
        <w:spacing w:before="0" w:after="0"/>
        <w:ind w:left="2880"/>
        <w:rPr>
          <w:rFonts w:ascii="Arial" w:hAnsi="Arial" w:cs="Arial"/>
          <w:sz w:val="22"/>
          <w:szCs w:val="22"/>
          <w:lang w:eastAsia="hr-HR"/>
        </w:rPr>
      </w:pPr>
    </w:p>
    <w:p w14:paraId="6046ACD9" w14:textId="77777777" w:rsidR="008C4C91" w:rsidRPr="00A11A13" w:rsidRDefault="00FA3F66" w:rsidP="00491550">
      <w:pPr>
        <w:autoSpaceDE w:val="0"/>
        <w:autoSpaceDN w:val="0"/>
        <w:adjustRightInd w:val="0"/>
        <w:spacing w:before="0" w:after="0"/>
        <w:ind w:left="2880"/>
        <w:rPr>
          <w:rFonts w:ascii="Arial" w:hAnsi="Arial" w:cs="Arial"/>
          <w:sz w:val="22"/>
          <w:szCs w:val="22"/>
          <w:lang w:eastAsia="hr-HR"/>
        </w:rPr>
      </w:pPr>
      <w:r w:rsidRPr="00A11A13">
        <w:rPr>
          <w:rFonts w:ascii="Arial" w:hAnsi="Arial" w:cs="Arial"/>
          <w:sz w:val="22"/>
          <w:szCs w:val="22"/>
          <w:lang w:eastAsia="hr-HR"/>
        </w:rPr>
        <w:t xml:space="preserve">M.P.                       </w:t>
      </w:r>
      <w:r w:rsidR="00BF38D1" w:rsidRPr="00A11A13">
        <w:rPr>
          <w:rFonts w:ascii="Arial" w:hAnsi="Arial" w:cs="Arial"/>
          <w:sz w:val="22"/>
          <w:szCs w:val="22"/>
          <w:lang w:eastAsia="hr-HR"/>
        </w:rPr>
        <w:tab/>
      </w:r>
      <w:r w:rsidR="00BF38D1" w:rsidRPr="00A11A13">
        <w:rPr>
          <w:rFonts w:ascii="Arial" w:hAnsi="Arial" w:cs="Arial"/>
          <w:sz w:val="22"/>
          <w:szCs w:val="22"/>
          <w:lang w:eastAsia="hr-HR"/>
        </w:rPr>
        <w:tab/>
      </w:r>
      <w:r w:rsidR="00BF38D1" w:rsidRPr="00A11A13">
        <w:rPr>
          <w:rFonts w:ascii="Arial" w:hAnsi="Arial" w:cs="Arial"/>
          <w:sz w:val="22"/>
          <w:szCs w:val="22"/>
          <w:lang w:eastAsia="hr-HR"/>
        </w:rPr>
        <w:tab/>
      </w:r>
      <w:r w:rsidRPr="00A11A13">
        <w:rPr>
          <w:rFonts w:ascii="Arial" w:hAnsi="Arial" w:cs="Arial"/>
          <w:sz w:val="22"/>
          <w:szCs w:val="22"/>
          <w:lang w:eastAsia="hr-HR"/>
        </w:rPr>
        <w:t>Potpis</w:t>
      </w:r>
      <w:r w:rsidR="00BF38D1" w:rsidRPr="00A11A13">
        <w:rPr>
          <w:rFonts w:ascii="Arial" w:hAnsi="Arial" w:cs="Arial"/>
          <w:sz w:val="22"/>
          <w:szCs w:val="22"/>
          <w:lang w:eastAsia="hr-HR"/>
        </w:rPr>
        <w:t xml:space="preserve"> davatelja izjave</w:t>
      </w:r>
    </w:p>
    <w:p w14:paraId="1261FC04" w14:textId="77777777" w:rsidR="00BF38D1" w:rsidRPr="00A11A13" w:rsidRDefault="00BF38D1" w:rsidP="00491550">
      <w:pPr>
        <w:autoSpaceDE w:val="0"/>
        <w:autoSpaceDN w:val="0"/>
        <w:adjustRightInd w:val="0"/>
        <w:spacing w:before="200" w:after="0"/>
        <w:ind w:left="2880" w:firstLine="720"/>
        <w:jc w:val="center"/>
        <w:rPr>
          <w:rFonts w:ascii="Arial" w:hAnsi="Arial" w:cs="Arial"/>
          <w:sz w:val="22"/>
          <w:szCs w:val="22"/>
          <w:lang w:eastAsia="hr-HR"/>
        </w:rPr>
      </w:pPr>
      <w:r w:rsidRPr="00A11A13">
        <w:rPr>
          <w:rFonts w:ascii="Arial" w:hAnsi="Arial" w:cs="Arial"/>
          <w:sz w:val="22"/>
          <w:szCs w:val="22"/>
          <w:lang w:eastAsia="hr-HR"/>
        </w:rPr>
        <w:t>___</w:t>
      </w:r>
      <w:r w:rsidR="00F12D6D" w:rsidRPr="00A11A13">
        <w:rPr>
          <w:rFonts w:ascii="Arial" w:hAnsi="Arial" w:cs="Arial"/>
          <w:sz w:val="22"/>
          <w:szCs w:val="22"/>
          <w:lang w:eastAsia="hr-HR"/>
        </w:rPr>
        <w:t>___</w:t>
      </w:r>
      <w:r w:rsidR="00FA3F66" w:rsidRPr="00A11A13">
        <w:rPr>
          <w:rFonts w:ascii="Arial" w:hAnsi="Arial" w:cs="Arial"/>
          <w:sz w:val="22"/>
          <w:szCs w:val="22"/>
          <w:lang w:eastAsia="hr-HR"/>
        </w:rPr>
        <w:t>___________________</w:t>
      </w:r>
    </w:p>
    <w:p w14:paraId="540DF09B" w14:textId="77777777" w:rsidR="00BF38D1" w:rsidRPr="00A11A13" w:rsidRDefault="00BF38D1" w:rsidP="00BF38D1">
      <w:pPr>
        <w:rPr>
          <w:rFonts w:ascii="Arial" w:hAnsi="Arial" w:cs="Arial"/>
          <w:sz w:val="22"/>
          <w:szCs w:val="22"/>
          <w:lang w:eastAsia="hr-HR"/>
        </w:rPr>
      </w:pPr>
    </w:p>
    <w:p w14:paraId="35D44B44" w14:textId="77777777" w:rsidR="00BF38D1" w:rsidRPr="00A11A13" w:rsidRDefault="00BF38D1" w:rsidP="00BF38D1">
      <w:pPr>
        <w:rPr>
          <w:rFonts w:ascii="Arial" w:hAnsi="Arial" w:cs="Arial"/>
          <w:sz w:val="22"/>
          <w:szCs w:val="22"/>
          <w:lang w:eastAsia="hr-HR"/>
        </w:rPr>
      </w:pPr>
    </w:p>
    <w:p w14:paraId="2C584B31" w14:textId="77777777" w:rsidR="00BF38D1" w:rsidRPr="00A11A13" w:rsidRDefault="00BF38D1" w:rsidP="00BF38D1">
      <w:pPr>
        <w:tabs>
          <w:tab w:val="left" w:pos="0"/>
        </w:tabs>
        <w:spacing w:after="120"/>
        <w:rPr>
          <w:rFonts w:ascii="Arial" w:hAnsi="Arial" w:cs="Arial"/>
          <w:sz w:val="22"/>
          <w:szCs w:val="22"/>
          <w:lang w:eastAsia="hr-HR"/>
        </w:rPr>
      </w:pPr>
      <w:r w:rsidRPr="00A11A13">
        <w:rPr>
          <w:rFonts w:ascii="Arial" w:hAnsi="Arial" w:cs="Arial"/>
          <w:b/>
          <w:bCs/>
          <w:sz w:val="22"/>
          <w:szCs w:val="22"/>
        </w:rPr>
        <w:t>Napomena:</w:t>
      </w:r>
      <w:r w:rsidR="00422FA1">
        <w:rPr>
          <w:rFonts w:ascii="Arial" w:hAnsi="Arial" w:cs="Arial"/>
          <w:b/>
          <w:bCs/>
          <w:sz w:val="22"/>
          <w:szCs w:val="22"/>
        </w:rPr>
        <w:t xml:space="preserve"> </w:t>
      </w:r>
      <w:r w:rsidRPr="00A11A13">
        <w:rPr>
          <w:rFonts w:ascii="Arial" w:hAnsi="Arial" w:cs="Arial"/>
          <w:bCs/>
          <w:sz w:val="22"/>
          <w:szCs w:val="22"/>
        </w:rPr>
        <w:t>izjava se daje kao izjava pod prisegom ili, ako izjava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14:paraId="52496852" w14:textId="77777777" w:rsidR="00BF38D1" w:rsidRPr="00A11A13" w:rsidRDefault="00BF38D1" w:rsidP="00BF38D1">
      <w:pPr>
        <w:rPr>
          <w:rFonts w:ascii="Arial" w:hAnsi="Arial" w:cs="Arial"/>
          <w:sz w:val="22"/>
          <w:szCs w:val="22"/>
          <w:lang w:eastAsia="hr-HR"/>
        </w:rPr>
      </w:pPr>
    </w:p>
    <w:p w14:paraId="6534039A" w14:textId="77777777" w:rsidR="002F448B" w:rsidRPr="00A11A13" w:rsidRDefault="002F448B" w:rsidP="00BF38D1">
      <w:pPr>
        <w:rPr>
          <w:rFonts w:ascii="Arial" w:hAnsi="Arial" w:cs="Arial"/>
          <w:sz w:val="22"/>
          <w:szCs w:val="22"/>
          <w:lang w:eastAsia="hr-HR"/>
        </w:rPr>
      </w:pPr>
    </w:p>
    <w:p w14:paraId="177B27C7" w14:textId="77777777" w:rsidR="007263F6" w:rsidRPr="00A11A13" w:rsidRDefault="007263F6" w:rsidP="00BF38D1">
      <w:pPr>
        <w:rPr>
          <w:rFonts w:ascii="Arial" w:hAnsi="Arial" w:cs="Arial"/>
          <w:sz w:val="22"/>
          <w:szCs w:val="22"/>
          <w:lang w:eastAsia="hr-HR"/>
        </w:rPr>
      </w:pPr>
    </w:p>
    <w:p w14:paraId="6AB1C84B" w14:textId="77777777" w:rsidR="007263F6" w:rsidRPr="00A11A13" w:rsidRDefault="007263F6" w:rsidP="00BF38D1">
      <w:pPr>
        <w:rPr>
          <w:rFonts w:ascii="Arial" w:hAnsi="Arial" w:cs="Arial"/>
          <w:sz w:val="22"/>
          <w:szCs w:val="22"/>
          <w:lang w:eastAsia="hr-HR"/>
        </w:rPr>
      </w:pPr>
    </w:p>
    <w:p w14:paraId="415DDEA1" w14:textId="77777777" w:rsidR="007263F6" w:rsidRPr="00A11A13" w:rsidRDefault="007263F6" w:rsidP="00BF38D1">
      <w:pPr>
        <w:rPr>
          <w:rFonts w:ascii="Arial" w:hAnsi="Arial" w:cs="Arial"/>
          <w:sz w:val="22"/>
          <w:szCs w:val="22"/>
          <w:lang w:eastAsia="hr-HR"/>
        </w:rPr>
      </w:pPr>
    </w:p>
    <w:p w14:paraId="4932AA38" w14:textId="77777777" w:rsidR="007263F6" w:rsidRPr="00A11A13" w:rsidRDefault="007263F6" w:rsidP="00BF38D1">
      <w:pPr>
        <w:rPr>
          <w:rFonts w:ascii="Arial" w:hAnsi="Arial" w:cs="Arial"/>
          <w:sz w:val="22"/>
          <w:szCs w:val="22"/>
          <w:lang w:eastAsia="hr-HR"/>
        </w:rPr>
      </w:pPr>
    </w:p>
    <w:p w14:paraId="37B8F71E" w14:textId="77777777" w:rsidR="007263F6" w:rsidRPr="00A11A13" w:rsidRDefault="007263F6" w:rsidP="00BF38D1">
      <w:pPr>
        <w:rPr>
          <w:rFonts w:ascii="Arial" w:hAnsi="Arial" w:cs="Arial"/>
          <w:sz w:val="22"/>
          <w:szCs w:val="22"/>
          <w:lang w:eastAsia="hr-HR"/>
        </w:rPr>
      </w:pPr>
    </w:p>
    <w:p w14:paraId="4DED0C65" w14:textId="77777777" w:rsidR="007263F6" w:rsidRPr="00A11A13" w:rsidRDefault="007263F6" w:rsidP="00BF38D1">
      <w:pPr>
        <w:rPr>
          <w:rFonts w:ascii="Arial" w:hAnsi="Arial" w:cs="Arial"/>
          <w:sz w:val="22"/>
          <w:szCs w:val="22"/>
          <w:lang w:eastAsia="hr-HR"/>
        </w:rPr>
      </w:pPr>
    </w:p>
    <w:p w14:paraId="1A015802" w14:textId="77777777" w:rsidR="007263F6" w:rsidRPr="00A11A13" w:rsidRDefault="007263F6" w:rsidP="00BF38D1">
      <w:pPr>
        <w:rPr>
          <w:rFonts w:ascii="Arial" w:hAnsi="Arial" w:cs="Arial"/>
          <w:sz w:val="22"/>
          <w:szCs w:val="22"/>
          <w:lang w:eastAsia="hr-HR"/>
        </w:rPr>
      </w:pPr>
    </w:p>
    <w:p w14:paraId="409A0BFC" w14:textId="77777777" w:rsidR="007263F6" w:rsidRPr="00A11A13" w:rsidRDefault="007263F6" w:rsidP="00BF38D1">
      <w:pPr>
        <w:rPr>
          <w:rFonts w:ascii="Arial" w:hAnsi="Arial" w:cs="Arial"/>
          <w:sz w:val="22"/>
          <w:szCs w:val="22"/>
          <w:lang w:eastAsia="hr-HR"/>
        </w:rPr>
      </w:pPr>
    </w:p>
    <w:p w14:paraId="4CA66A38" w14:textId="77777777" w:rsidR="002F448B" w:rsidRPr="00A11A13" w:rsidRDefault="00C54A03" w:rsidP="00BF38D1">
      <w:pPr>
        <w:pStyle w:val="Naslov1"/>
        <w:pBdr>
          <w:bottom w:val="single" w:sz="4" w:space="0" w:color="auto"/>
        </w:pBdr>
        <w:shd w:val="clear" w:color="auto" w:fill="B8CCE4" w:themeFill="accent1" w:themeFillTint="66"/>
        <w:spacing w:before="0" w:after="0"/>
        <w:ind w:left="426" w:hanging="426"/>
        <w:rPr>
          <w:rFonts w:ascii="Arial" w:hAnsi="Arial" w:cs="Arial"/>
          <w:sz w:val="24"/>
          <w:szCs w:val="24"/>
        </w:rPr>
      </w:pPr>
      <w:bookmarkStart w:id="65" w:name="_Toc476740432"/>
      <w:r w:rsidRPr="00A11A13">
        <w:rPr>
          <w:rFonts w:ascii="Arial" w:hAnsi="Arial" w:cs="Arial"/>
          <w:sz w:val="24"/>
          <w:szCs w:val="24"/>
        </w:rPr>
        <w:lastRenderedPageBreak/>
        <w:t>DODATAK 6</w:t>
      </w:r>
      <w:r w:rsidR="002F448B" w:rsidRPr="00A11A13">
        <w:rPr>
          <w:rFonts w:ascii="Arial" w:hAnsi="Arial" w:cs="Arial"/>
          <w:sz w:val="24"/>
          <w:szCs w:val="24"/>
        </w:rPr>
        <w:t xml:space="preserve"> – PREDLOŽAK ŽIVOTOPISA</w:t>
      </w:r>
      <w:bookmarkEnd w:id="65"/>
    </w:p>
    <w:p w14:paraId="2745D670" w14:textId="77777777" w:rsidR="0023448E" w:rsidRPr="00A11A13" w:rsidRDefault="0023448E" w:rsidP="0023448E">
      <w:pPr>
        <w:spacing w:before="0" w:after="0"/>
        <w:jc w:val="center"/>
        <w:rPr>
          <w:rFonts w:ascii="Arial" w:hAnsi="Arial" w:cs="Arial"/>
          <w:b/>
        </w:rPr>
      </w:pPr>
    </w:p>
    <w:p w14:paraId="3D405656" w14:textId="77777777" w:rsidR="0023448E" w:rsidRPr="00A11A13" w:rsidRDefault="0023448E" w:rsidP="0023448E">
      <w:pPr>
        <w:spacing w:before="0" w:after="0"/>
        <w:jc w:val="center"/>
        <w:rPr>
          <w:rFonts w:ascii="Arial" w:hAnsi="Arial" w:cs="Arial"/>
          <w:b/>
        </w:rPr>
      </w:pPr>
      <w:r w:rsidRPr="00A11A13">
        <w:rPr>
          <w:rFonts w:ascii="Arial" w:hAnsi="Arial" w:cs="Arial"/>
          <w:b/>
        </w:rPr>
        <w:t>ŽIVOTOPIS</w:t>
      </w:r>
    </w:p>
    <w:p w14:paraId="683CFE4D" w14:textId="77777777" w:rsidR="0023448E" w:rsidRPr="00A11A13" w:rsidRDefault="0023448E" w:rsidP="0023448E">
      <w:pPr>
        <w:spacing w:before="0" w:after="0"/>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210"/>
      </w:tblGrid>
      <w:tr w:rsidR="0023448E" w:rsidRPr="00A25A7D" w14:paraId="7FA703BA" w14:textId="77777777" w:rsidTr="00DA37B2">
        <w:trPr>
          <w:trHeight w:val="397"/>
        </w:trPr>
        <w:tc>
          <w:tcPr>
            <w:tcW w:w="15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F4C0BE" w14:textId="77777777" w:rsidR="0023448E" w:rsidRPr="00A11A13" w:rsidRDefault="0023448E" w:rsidP="00DA37B2">
            <w:pPr>
              <w:spacing w:before="0" w:after="0"/>
              <w:jc w:val="left"/>
              <w:outlineLvl w:val="6"/>
              <w:rPr>
                <w:rFonts w:ascii="Arial" w:hAnsi="Arial" w:cs="Arial"/>
              </w:rPr>
            </w:pPr>
            <w:r w:rsidRPr="00A11A13">
              <w:rPr>
                <w:rFonts w:ascii="Arial" w:hAnsi="Arial" w:cs="Arial"/>
              </w:rPr>
              <w:t>Ime i prezime osobe</w:t>
            </w:r>
          </w:p>
        </w:tc>
        <w:tc>
          <w:tcPr>
            <w:tcW w:w="3444" w:type="pct"/>
            <w:tcBorders>
              <w:top w:val="single" w:sz="4" w:space="0" w:color="auto"/>
              <w:left w:val="single" w:sz="4" w:space="0" w:color="auto"/>
              <w:bottom w:val="single" w:sz="4" w:space="0" w:color="auto"/>
              <w:right w:val="single" w:sz="4" w:space="0" w:color="auto"/>
            </w:tcBorders>
            <w:vAlign w:val="center"/>
          </w:tcPr>
          <w:p w14:paraId="7692FAA8" w14:textId="77777777" w:rsidR="0023448E" w:rsidRPr="00A11A13" w:rsidRDefault="0023448E" w:rsidP="00DA37B2">
            <w:pPr>
              <w:spacing w:before="0" w:after="0"/>
              <w:jc w:val="left"/>
              <w:rPr>
                <w:rFonts w:ascii="Arial" w:hAnsi="Arial" w:cs="Arial"/>
                <w:b/>
              </w:rPr>
            </w:pPr>
          </w:p>
        </w:tc>
      </w:tr>
      <w:tr w:rsidR="0023448E" w:rsidRPr="00A25A7D" w14:paraId="2E772DB3" w14:textId="77777777" w:rsidTr="00DA37B2">
        <w:trPr>
          <w:trHeight w:val="397"/>
        </w:trPr>
        <w:tc>
          <w:tcPr>
            <w:tcW w:w="15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46EAC9" w14:textId="77777777" w:rsidR="0023448E" w:rsidRPr="00A11A13" w:rsidRDefault="0023448E" w:rsidP="00DA37B2">
            <w:pPr>
              <w:spacing w:before="0" w:after="0"/>
              <w:jc w:val="left"/>
              <w:outlineLvl w:val="6"/>
              <w:rPr>
                <w:rFonts w:ascii="Arial" w:hAnsi="Arial" w:cs="Arial"/>
              </w:rPr>
            </w:pPr>
            <w:r w:rsidRPr="00A11A13">
              <w:rPr>
                <w:rFonts w:ascii="Arial" w:hAnsi="Arial" w:cs="Arial"/>
              </w:rPr>
              <w:t>Predloženi položaj</w:t>
            </w:r>
          </w:p>
        </w:tc>
        <w:tc>
          <w:tcPr>
            <w:tcW w:w="3444" w:type="pct"/>
            <w:tcBorders>
              <w:top w:val="single" w:sz="4" w:space="0" w:color="auto"/>
              <w:left w:val="single" w:sz="4" w:space="0" w:color="auto"/>
              <w:bottom w:val="single" w:sz="4" w:space="0" w:color="auto"/>
              <w:right w:val="single" w:sz="4" w:space="0" w:color="auto"/>
            </w:tcBorders>
            <w:vAlign w:val="center"/>
          </w:tcPr>
          <w:p w14:paraId="4CA9F05E" w14:textId="77777777" w:rsidR="0023448E" w:rsidRPr="00A11A13" w:rsidRDefault="0023448E" w:rsidP="00DA37B2">
            <w:pPr>
              <w:spacing w:before="0" w:after="0"/>
              <w:jc w:val="left"/>
              <w:rPr>
                <w:rFonts w:ascii="Arial" w:hAnsi="Arial" w:cs="Arial"/>
                <w:b/>
              </w:rPr>
            </w:pPr>
          </w:p>
        </w:tc>
      </w:tr>
    </w:tbl>
    <w:p w14:paraId="2D2106EB" w14:textId="77777777" w:rsidR="0023448E" w:rsidRPr="00A11A13" w:rsidRDefault="0023448E" w:rsidP="0023448E">
      <w:pPr>
        <w:spacing w:before="0" w:after="0"/>
        <w:jc w:val="left"/>
        <w:rPr>
          <w:rFonts w:ascii="Arial" w:hAnsi="Arial" w:cs="Arial"/>
          <w:b/>
        </w:rPr>
      </w:pPr>
    </w:p>
    <w:p w14:paraId="67132582" w14:textId="77777777" w:rsidR="0023448E" w:rsidRPr="00A11A13" w:rsidRDefault="0023448E" w:rsidP="0023448E">
      <w:pPr>
        <w:spacing w:before="0" w:after="0"/>
        <w:jc w:val="left"/>
        <w:rPr>
          <w:rFonts w:ascii="Arial" w:hAnsi="Arial" w:cs="Arial"/>
          <w:b/>
          <w:u w:val="single"/>
        </w:rPr>
      </w:pPr>
      <w:r w:rsidRPr="00A11A13">
        <w:rPr>
          <w:rFonts w:ascii="Arial" w:hAnsi="Arial" w:cs="Arial"/>
          <w:b/>
          <w:u w:val="single"/>
        </w:rPr>
        <w:t>Obrazovanje*</w:t>
      </w:r>
    </w:p>
    <w:p w14:paraId="6492D8A5"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35B9144B"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8E2BC6"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obrazovanja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1932321C" w14:textId="77777777" w:rsidR="0023448E" w:rsidRPr="00A11A13" w:rsidRDefault="0023448E" w:rsidP="00DA37B2">
            <w:pPr>
              <w:spacing w:before="0" w:after="0"/>
              <w:jc w:val="left"/>
              <w:rPr>
                <w:rFonts w:ascii="Arial" w:hAnsi="Arial" w:cs="Arial"/>
                <w:b/>
              </w:rPr>
            </w:pPr>
          </w:p>
        </w:tc>
      </w:tr>
      <w:tr w:rsidR="0023448E" w:rsidRPr="00A25A7D" w14:paraId="7151A669"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4C5CF6"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Institucija </w:t>
            </w:r>
            <w:r w:rsidRPr="00A11A13">
              <w:rPr>
                <w:rFonts w:ascii="Arial" w:hAnsi="Arial" w:cs="Arial"/>
                <w:i/>
              </w:rPr>
              <w:t>(naziv, adresa)</w:t>
            </w:r>
          </w:p>
        </w:tc>
        <w:tc>
          <w:tcPr>
            <w:tcW w:w="3601" w:type="pct"/>
            <w:tcBorders>
              <w:top w:val="single" w:sz="4" w:space="0" w:color="auto"/>
              <w:left w:val="single" w:sz="4" w:space="0" w:color="auto"/>
              <w:bottom w:val="single" w:sz="4" w:space="0" w:color="auto"/>
              <w:right w:val="single" w:sz="4" w:space="0" w:color="auto"/>
            </w:tcBorders>
            <w:vAlign w:val="center"/>
          </w:tcPr>
          <w:p w14:paraId="4497096E" w14:textId="77777777" w:rsidR="0023448E" w:rsidRPr="00A11A13" w:rsidRDefault="0023448E" w:rsidP="00DA37B2">
            <w:pPr>
              <w:spacing w:before="0" w:after="0"/>
              <w:jc w:val="left"/>
              <w:rPr>
                <w:rFonts w:ascii="Arial" w:hAnsi="Arial" w:cs="Arial"/>
                <w:b/>
              </w:rPr>
            </w:pPr>
          </w:p>
        </w:tc>
      </w:tr>
      <w:tr w:rsidR="0023448E" w:rsidRPr="00A25A7D" w14:paraId="7FE3D8E6"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6A0819" w14:textId="77777777" w:rsidR="0023448E" w:rsidRPr="00A11A13" w:rsidRDefault="0023448E" w:rsidP="00DA37B2">
            <w:pPr>
              <w:spacing w:before="0" w:after="0"/>
              <w:jc w:val="left"/>
              <w:outlineLvl w:val="6"/>
              <w:rPr>
                <w:rFonts w:ascii="Arial" w:hAnsi="Arial" w:cs="Arial"/>
              </w:rPr>
            </w:pPr>
            <w:r w:rsidRPr="00A11A13">
              <w:rPr>
                <w:rFonts w:ascii="Arial" w:hAnsi="Arial" w:cs="Arial"/>
              </w:rPr>
              <w:t>Naziv dodijeljene kvalifikacije</w:t>
            </w:r>
          </w:p>
        </w:tc>
        <w:tc>
          <w:tcPr>
            <w:tcW w:w="3601" w:type="pct"/>
            <w:tcBorders>
              <w:top w:val="single" w:sz="4" w:space="0" w:color="auto"/>
              <w:left w:val="single" w:sz="4" w:space="0" w:color="auto"/>
              <w:bottom w:val="single" w:sz="4" w:space="0" w:color="auto"/>
              <w:right w:val="single" w:sz="4" w:space="0" w:color="auto"/>
            </w:tcBorders>
            <w:vAlign w:val="center"/>
          </w:tcPr>
          <w:p w14:paraId="52C58DF5" w14:textId="77777777" w:rsidR="0023448E" w:rsidRPr="00A11A13" w:rsidRDefault="0023448E" w:rsidP="00DA37B2">
            <w:pPr>
              <w:spacing w:before="0" w:after="0"/>
              <w:jc w:val="left"/>
              <w:rPr>
                <w:rFonts w:ascii="Arial" w:hAnsi="Arial" w:cs="Arial"/>
                <w:b/>
              </w:rPr>
            </w:pPr>
          </w:p>
        </w:tc>
      </w:tr>
    </w:tbl>
    <w:p w14:paraId="6304FB25"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3911831A"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23A391"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obrazovanja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5F46C572" w14:textId="77777777" w:rsidR="0023448E" w:rsidRPr="00A11A13" w:rsidRDefault="0023448E" w:rsidP="00DA37B2">
            <w:pPr>
              <w:spacing w:before="0" w:after="0"/>
              <w:jc w:val="left"/>
              <w:rPr>
                <w:rFonts w:ascii="Arial" w:hAnsi="Arial" w:cs="Arial"/>
                <w:b/>
              </w:rPr>
            </w:pPr>
          </w:p>
        </w:tc>
      </w:tr>
      <w:tr w:rsidR="0023448E" w:rsidRPr="00A25A7D" w14:paraId="5E9E6CA6"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DF4A5E"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Institucija </w:t>
            </w:r>
            <w:r w:rsidRPr="00A11A13">
              <w:rPr>
                <w:rFonts w:ascii="Arial" w:hAnsi="Arial" w:cs="Arial"/>
                <w:i/>
              </w:rPr>
              <w:t>(naziv, adresa)</w:t>
            </w:r>
          </w:p>
        </w:tc>
        <w:tc>
          <w:tcPr>
            <w:tcW w:w="3601" w:type="pct"/>
            <w:tcBorders>
              <w:top w:val="single" w:sz="4" w:space="0" w:color="auto"/>
              <w:left w:val="single" w:sz="4" w:space="0" w:color="auto"/>
              <w:bottom w:val="single" w:sz="4" w:space="0" w:color="auto"/>
              <w:right w:val="single" w:sz="4" w:space="0" w:color="auto"/>
            </w:tcBorders>
            <w:vAlign w:val="center"/>
          </w:tcPr>
          <w:p w14:paraId="6434F4C1" w14:textId="77777777" w:rsidR="0023448E" w:rsidRPr="00A11A13" w:rsidRDefault="0023448E" w:rsidP="00DA37B2">
            <w:pPr>
              <w:spacing w:before="0" w:after="0"/>
              <w:jc w:val="left"/>
              <w:rPr>
                <w:rFonts w:ascii="Arial" w:hAnsi="Arial" w:cs="Arial"/>
                <w:b/>
              </w:rPr>
            </w:pPr>
          </w:p>
        </w:tc>
      </w:tr>
      <w:tr w:rsidR="0023448E" w:rsidRPr="00A25A7D" w14:paraId="2CE334BE"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BB02A7" w14:textId="77777777" w:rsidR="0023448E" w:rsidRPr="00A11A13" w:rsidRDefault="0023448E" w:rsidP="00DA37B2">
            <w:pPr>
              <w:spacing w:before="0" w:after="0"/>
              <w:jc w:val="left"/>
              <w:outlineLvl w:val="6"/>
              <w:rPr>
                <w:rFonts w:ascii="Arial" w:hAnsi="Arial" w:cs="Arial"/>
              </w:rPr>
            </w:pPr>
            <w:r w:rsidRPr="00A11A13">
              <w:rPr>
                <w:rFonts w:ascii="Arial" w:hAnsi="Arial" w:cs="Arial"/>
              </w:rPr>
              <w:t>Naziv dodijeljene kvalifikacije</w:t>
            </w:r>
          </w:p>
        </w:tc>
        <w:tc>
          <w:tcPr>
            <w:tcW w:w="3601" w:type="pct"/>
            <w:tcBorders>
              <w:top w:val="single" w:sz="4" w:space="0" w:color="auto"/>
              <w:left w:val="single" w:sz="4" w:space="0" w:color="auto"/>
              <w:bottom w:val="single" w:sz="4" w:space="0" w:color="auto"/>
              <w:right w:val="single" w:sz="4" w:space="0" w:color="auto"/>
            </w:tcBorders>
            <w:vAlign w:val="center"/>
          </w:tcPr>
          <w:p w14:paraId="6761C584" w14:textId="77777777" w:rsidR="0023448E" w:rsidRPr="00A11A13" w:rsidRDefault="0023448E" w:rsidP="00DA37B2">
            <w:pPr>
              <w:spacing w:before="0" w:after="0"/>
              <w:jc w:val="left"/>
              <w:rPr>
                <w:rFonts w:ascii="Arial" w:hAnsi="Arial" w:cs="Arial"/>
                <w:b/>
              </w:rPr>
            </w:pPr>
          </w:p>
        </w:tc>
      </w:tr>
    </w:tbl>
    <w:p w14:paraId="236B240F" w14:textId="77777777" w:rsidR="0023448E" w:rsidRPr="00A11A13" w:rsidRDefault="0023448E" w:rsidP="0023448E">
      <w:pPr>
        <w:spacing w:before="0" w:after="0"/>
        <w:jc w:val="left"/>
        <w:rPr>
          <w:rFonts w:ascii="Arial" w:hAnsi="Arial" w:cs="Arial"/>
          <w:b/>
        </w:rPr>
      </w:pPr>
    </w:p>
    <w:p w14:paraId="60530E6B" w14:textId="77777777" w:rsidR="0023448E" w:rsidRPr="00A11A13" w:rsidRDefault="0023448E" w:rsidP="0023448E">
      <w:pPr>
        <w:spacing w:before="0" w:after="0"/>
        <w:jc w:val="left"/>
        <w:rPr>
          <w:rFonts w:ascii="Arial" w:hAnsi="Arial" w:cs="Arial"/>
          <w:i/>
          <w:sz w:val="20"/>
        </w:rPr>
      </w:pPr>
      <w:r w:rsidRPr="00A11A13">
        <w:rPr>
          <w:rFonts w:ascii="Arial" w:hAnsi="Arial" w:cs="Arial"/>
          <w:i/>
          <w:sz w:val="20"/>
        </w:rPr>
        <w:t>*Prema potrebi dodati tablicu za obrazovanje ili obrisati suvišnu.</w:t>
      </w:r>
    </w:p>
    <w:p w14:paraId="6D5CF6D6" w14:textId="77777777" w:rsidR="0023448E" w:rsidRPr="00A11A13" w:rsidRDefault="0023448E" w:rsidP="0023448E">
      <w:pPr>
        <w:spacing w:before="0" w:after="0"/>
        <w:jc w:val="left"/>
        <w:rPr>
          <w:rFonts w:ascii="Arial" w:hAnsi="Arial" w:cs="Arial"/>
          <w:b/>
        </w:rPr>
      </w:pPr>
    </w:p>
    <w:p w14:paraId="22765306" w14:textId="77777777" w:rsidR="0023448E" w:rsidRPr="00A11A13" w:rsidRDefault="0023448E" w:rsidP="0023448E">
      <w:pPr>
        <w:spacing w:before="0" w:after="0"/>
        <w:jc w:val="left"/>
        <w:rPr>
          <w:rFonts w:ascii="Arial" w:hAnsi="Arial" w:cs="Arial"/>
          <w:b/>
          <w:u w:val="single"/>
        </w:rPr>
      </w:pPr>
      <w:r w:rsidRPr="00A11A13">
        <w:rPr>
          <w:rFonts w:ascii="Arial" w:hAnsi="Arial" w:cs="Arial"/>
          <w:b/>
          <w:u w:val="single"/>
        </w:rPr>
        <w:t xml:space="preserve">Jezici </w:t>
      </w:r>
    </w:p>
    <w:p w14:paraId="305BDA95" w14:textId="77777777" w:rsidR="0023448E" w:rsidRPr="00A11A13" w:rsidRDefault="0023448E" w:rsidP="0023448E">
      <w:pPr>
        <w:spacing w:before="0" w:after="0"/>
        <w:jc w:val="left"/>
        <w:rPr>
          <w:rFonts w:ascii="Arial" w:hAnsi="Arial" w:cs="Arial"/>
          <w:b/>
        </w:rPr>
      </w:pPr>
    </w:p>
    <w:tbl>
      <w:tblPr>
        <w:tblW w:w="498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47"/>
        <w:gridCol w:w="2247"/>
        <w:gridCol w:w="2249"/>
      </w:tblGrid>
      <w:tr w:rsidR="0023448E" w:rsidRPr="00A25A7D" w14:paraId="1617A50B" w14:textId="77777777" w:rsidTr="00DA37B2">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DD51F5" w14:textId="77777777" w:rsidR="0023448E" w:rsidRPr="00A11A13" w:rsidRDefault="0023448E" w:rsidP="00DA37B2">
            <w:pPr>
              <w:spacing w:before="0" w:after="0"/>
              <w:jc w:val="left"/>
              <w:outlineLvl w:val="6"/>
              <w:rPr>
                <w:rFonts w:ascii="Arial" w:hAnsi="Arial" w:cs="Arial"/>
              </w:rPr>
            </w:pPr>
            <w:r w:rsidRPr="00A11A13">
              <w:rPr>
                <w:rFonts w:ascii="Arial" w:hAnsi="Arial" w:cs="Arial"/>
              </w:rPr>
              <w:t>Materinji jezik</w:t>
            </w:r>
          </w:p>
        </w:tc>
        <w:tc>
          <w:tcPr>
            <w:tcW w:w="3751" w:type="pct"/>
            <w:gridSpan w:val="3"/>
            <w:tcBorders>
              <w:top w:val="single" w:sz="4" w:space="0" w:color="auto"/>
              <w:left w:val="single" w:sz="4" w:space="0" w:color="auto"/>
              <w:bottom w:val="single" w:sz="4" w:space="0" w:color="auto"/>
              <w:right w:val="single" w:sz="4" w:space="0" w:color="auto"/>
            </w:tcBorders>
            <w:vAlign w:val="center"/>
          </w:tcPr>
          <w:p w14:paraId="1B9DF6F4" w14:textId="77777777" w:rsidR="0023448E" w:rsidRPr="00A11A13" w:rsidRDefault="0023448E" w:rsidP="00DA37B2">
            <w:pPr>
              <w:spacing w:before="0" w:after="0"/>
              <w:jc w:val="left"/>
              <w:rPr>
                <w:rFonts w:ascii="Arial" w:hAnsi="Arial" w:cs="Arial"/>
                <w:b/>
              </w:rPr>
            </w:pPr>
          </w:p>
        </w:tc>
      </w:tr>
      <w:tr w:rsidR="0023448E" w:rsidRPr="00A25A7D" w14:paraId="42A50E18" w14:textId="77777777" w:rsidTr="00DA37B2">
        <w:trPr>
          <w:trHeight w:val="397"/>
        </w:trPr>
        <w:tc>
          <w:tcPr>
            <w:tcW w:w="12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234587" w14:textId="77777777" w:rsidR="0023448E" w:rsidRPr="00A11A13" w:rsidRDefault="0023448E" w:rsidP="00DA37B2">
            <w:pPr>
              <w:spacing w:before="0" w:after="0"/>
              <w:jc w:val="left"/>
              <w:outlineLvl w:val="6"/>
              <w:rPr>
                <w:rFonts w:ascii="Arial" w:hAnsi="Arial" w:cs="Arial"/>
              </w:rPr>
            </w:pPr>
            <w:r w:rsidRPr="00A11A13">
              <w:rPr>
                <w:rFonts w:ascii="Arial" w:hAnsi="Arial" w:cs="Arial"/>
              </w:rPr>
              <w:t>Drugi jezici</w:t>
            </w:r>
          </w:p>
        </w:tc>
        <w:tc>
          <w:tcPr>
            <w:tcW w:w="3751" w:type="pct"/>
            <w:gridSpan w:val="3"/>
            <w:tcBorders>
              <w:top w:val="single" w:sz="4" w:space="0" w:color="auto"/>
              <w:left w:val="single" w:sz="4" w:space="0" w:color="auto"/>
              <w:bottom w:val="single" w:sz="4" w:space="0" w:color="auto"/>
              <w:right w:val="single" w:sz="4" w:space="0" w:color="auto"/>
            </w:tcBorders>
            <w:vAlign w:val="center"/>
            <w:hideMark/>
          </w:tcPr>
          <w:p w14:paraId="782F1E29" w14:textId="77777777" w:rsidR="0023448E" w:rsidRPr="00A11A13" w:rsidRDefault="0023448E" w:rsidP="00DA37B2">
            <w:pPr>
              <w:spacing w:before="0" w:after="0"/>
              <w:jc w:val="left"/>
              <w:rPr>
                <w:rFonts w:ascii="Arial" w:hAnsi="Arial" w:cs="Arial"/>
                <w:b/>
              </w:rPr>
            </w:pPr>
            <w:r w:rsidRPr="00A11A13">
              <w:rPr>
                <w:rFonts w:ascii="Arial" w:hAnsi="Arial" w:cs="Arial"/>
              </w:rPr>
              <w:t>Samoprocjena  na ljestvici od 1 do 5 (1 - izvrsno; 5 - osnovno)*</w:t>
            </w:r>
          </w:p>
        </w:tc>
      </w:tr>
      <w:tr w:rsidR="0023448E" w:rsidRPr="00A25A7D" w14:paraId="7EE6F9C6" w14:textId="77777777" w:rsidTr="00DA37B2">
        <w:trPr>
          <w:trHeight w:val="405"/>
        </w:trPr>
        <w:tc>
          <w:tcPr>
            <w:tcW w:w="12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1A8AA8" w14:textId="77777777" w:rsidR="0023448E" w:rsidRPr="00A11A13" w:rsidRDefault="0023448E" w:rsidP="00DA37B2">
            <w:pPr>
              <w:spacing w:before="0" w:after="0"/>
              <w:jc w:val="center"/>
              <w:outlineLvl w:val="6"/>
              <w:rPr>
                <w:rFonts w:ascii="Arial" w:hAnsi="Arial" w:cs="Arial"/>
              </w:rPr>
            </w:pPr>
            <w:r w:rsidRPr="00A11A13">
              <w:rPr>
                <w:rFonts w:ascii="Arial" w:hAnsi="Arial" w:cs="Arial"/>
              </w:rPr>
              <w:t>Jezik</w:t>
            </w:r>
          </w:p>
        </w:tc>
        <w:tc>
          <w:tcPr>
            <w:tcW w:w="125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2462401" w14:textId="77777777" w:rsidR="0023448E" w:rsidRPr="00A11A13" w:rsidRDefault="0023448E" w:rsidP="00DA37B2">
            <w:pPr>
              <w:spacing w:before="0" w:after="0"/>
              <w:jc w:val="center"/>
              <w:outlineLvl w:val="6"/>
              <w:rPr>
                <w:rFonts w:ascii="Arial" w:hAnsi="Arial" w:cs="Arial"/>
              </w:rPr>
            </w:pPr>
            <w:r w:rsidRPr="00A11A13">
              <w:rPr>
                <w:rFonts w:ascii="Arial" w:hAnsi="Arial" w:cs="Arial"/>
              </w:rPr>
              <w:t>Čitanje</w:t>
            </w:r>
          </w:p>
        </w:tc>
        <w:tc>
          <w:tcPr>
            <w:tcW w:w="125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7DFED17" w14:textId="77777777" w:rsidR="0023448E" w:rsidRPr="00A11A13" w:rsidRDefault="0023448E" w:rsidP="00DA37B2">
            <w:pPr>
              <w:spacing w:before="0" w:after="0"/>
              <w:jc w:val="center"/>
              <w:outlineLvl w:val="6"/>
              <w:rPr>
                <w:rFonts w:ascii="Arial" w:hAnsi="Arial" w:cs="Arial"/>
              </w:rPr>
            </w:pPr>
            <w:r w:rsidRPr="00A11A13">
              <w:rPr>
                <w:rFonts w:ascii="Arial" w:hAnsi="Arial" w:cs="Arial"/>
              </w:rPr>
              <w:t>Govor</w:t>
            </w:r>
          </w:p>
        </w:tc>
        <w:tc>
          <w:tcPr>
            <w:tcW w:w="125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4976413" w14:textId="77777777" w:rsidR="0023448E" w:rsidRPr="00A11A13" w:rsidRDefault="0023448E" w:rsidP="00DA37B2">
            <w:pPr>
              <w:spacing w:before="0" w:after="0"/>
              <w:jc w:val="center"/>
              <w:outlineLvl w:val="6"/>
              <w:rPr>
                <w:rFonts w:ascii="Arial" w:hAnsi="Arial" w:cs="Arial"/>
              </w:rPr>
            </w:pPr>
            <w:r w:rsidRPr="00A11A13">
              <w:rPr>
                <w:rFonts w:ascii="Arial" w:hAnsi="Arial" w:cs="Arial"/>
              </w:rPr>
              <w:t>Pisanje</w:t>
            </w:r>
          </w:p>
        </w:tc>
      </w:tr>
      <w:tr w:rsidR="0023448E" w:rsidRPr="00A25A7D" w14:paraId="59CC3E2E" w14:textId="77777777" w:rsidTr="00DA37B2">
        <w:trPr>
          <w:trHeight w:val="405"/>
        </w:trPr>
        <w:tc>
          <w:tcPr>
            <w:tcW w:w="1249" w:type="pct"/>
            <w:tcBorders>
              <w:top w:val="single" w:sz="4" w:space="0" w:color="auto"/>
              <w:left w:val="single" w:sz="4" w:space="0" w:color="auto"/>
              <w:bottom w:val="single" w:sz="4" w:space="0" w:color="auto"/>
              <w:right w:val="single" w:sz="4" w:space="0" w:color="auto"/>
            </w:tcBorders>
            <w:vAlign w:val="center"/>
          </w:tcPr>
          <w:p w14:paraId="7E092F11" w14:textId="77777777" w:rsidR="0023448E" w:rsidRPr="00A11A13" w:rsidRDefault="0023448E" w:rsidP="00DA37B2">
            <w:pPr>
              <w:spacing w:before="0" w:after="0"/>
              <w:jc w:val="left"/>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415F8F0B" w14:textId="77777777" w:rsidR="0023448E" w:rsidRPr="00A11A13" w:rsidRDefault="0023448E" w:rsidP="00DA37B2">
            <w:pPr>
              <w:spacing w:before="0" w:after="0"/>
              <w:jc w:val="left"/>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09FF7A2F" w14:textId="77777777" w:rsidR="0023448E" w:rsidRPr="00A11A13" w:rsidRDefault="0023448E" w:rsidP="00DA37B2">
            <w:pPr>
              <w:spacing w:before="0" w:after="0"/>
              <w:jc w:val="left"/>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vAlign w:val="center"/>
          </w:tcPr>
          <w:p w14:paraId="28FF00BE" w14:textId="77777777" w:rsidR="0023448E" w:rsidRPr="00A11A13" w:rsidRDefault="0023448E" w:rsidP="00DA37B2">
            <w:pPr>
              <w:spacing w:before="0" w:after="0"/>
              <w:jc w:val="left"/>
              <w:rPr>
                <w:rFonts w:ascii="Arial" w:hAnsi="Arial" w:cs="Arial"/>
              </w:rPr>
            </w:pPr>
          </w:p>
        </w:tc>
      </w:tr>
      <w:tr w:rsidR="0023448E" w:rsidRPr="00A25A7D" w14:paraId="6D54D56C" w14:textId="77777777" w:rsidTr="00DA37B2">
        <w:trPr>
          <w:trHeight w:val="405"/>
        </w:trPr>
        <w:tc>
          <w:tcPr>
            <w:tcW w:w="1249" w:type="pct"/>
            <w:tcBorders>
              <w:top w:val="single" w:sz="4" w:space="0" w:color="auto"/>
              <w:left w:val="single" w:sz="4" w:space="0" w:color="auto"/>
              <w:bottom w:val="single" w:sz="4" w:space="0" w:color="auto"/>
              <w:right w:val="single" w:sz="4" w:space="0" w:color="auto"/>
            </w:tcBorders>
            <w:vAlign w:val="center"/>
          </w:tcPr>
          <w:p w14:paraId="0B7A5DA8" w14:textId="77777777" w:rsidR="0023448E" w:rsidRPr="00A11A13" w:rsidRDefault="0023448E" w:rsidP="00DA37B2">
            <w:pPr>
              <w:spacing w:before="0" w:after="0"/>
              <w:jc w:val="left"/>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70679B91" w14:textId="77777777" w:rsidR="0023448E" w:rsidRPr="00A11A13" w:rsidRDefault="0023448E" w:rsidP="00DA37B2">
            <w:pPr>
              <w:spacing w:before="0" w:after="0"/>
              <w:jc w:val="left"/>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51C809F4" w14:textId="77777777" w:rsidR="0023448E" w:rsidRPr="00A11A13" w:rsidRDefault="0023448E" w:rsidP="00DA37B2">
            <w:pPr>
              <w:spacing w:before="0" w:after="0"/>
              <w:jc w:val="left"/>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vAlign w:val="center"/>
          </w:tcPr>
          <w:p w14:paraId="0232AE49" w14:textId="77777777" w:rsidR="0023448E" w:rsidRPr="00A11A13" w:rsidRDefault="0023448E" w:rsidP="00DA37B2">
            <w:pPr>
              <w:spacing w:before="0" w:after="0"/>
              <w:jc w:val="left"/>
              <w:rPr>
                <w:rFonts w:ascii="Arial" w:hAnsi="Arial" w:cs="Arial"/>
              </w:rPr>
            </w:pPr>
          </w:p>
        </w:tc>
      </w:tr>
    </w:tbl>
    <w:p w14:paraId="6A8C8533" w14:textId="77777777" w:rsidR="0023448E" w:rsidRPr="00A11A13" w:rsidRDefault="0023448E" w:rsidP="0023448E">
      <w:pPr>
        <w:spacing w:before="0" w:after="0"/>
        <w:jc w:val="left"/>
        <w:rPr>
          <w:rFonts w:ascii="Arial" w:hAnsi="Arial" w:cs="Arial"/>
          <w:b/>
        </w:rPr>
      </w:pPr>
    </w:p>
    <w:p w14:paraId="2BDED4C3" w14:textId="77777777" w:rsidR="0023448E" w:rsidRPr="00A11A13" w:rsidRDefault="0023448E" w:rsidP="0023448E">
      <w:pPr>
        <w:spacing w:before="0" w:after="0"/>
        <w:jc w:val="left"/>
        <w:rPr>
          <w:rFonts w:ascii="Arial" w:hAnsi="Arial" w:cs="Arial"/>
          <w:i/>
          <w:sz w:val="20"/>
        </w:rPr>
      </w:pPr>
      <w:r w:rsidRPr="00A11A13">
        <w:rPr>
          <w:rFonts w:ascii="Arial" w:hAnsi="Arial" w:cs="Arial"/>
          <w:i/>
          <w:sz w:val="20"/>
        </w:rPr>
        <w:t>*Prema potrebi dodati retke za jezike ili obrisati suvišne retke.</w:t>
      </w:r>
    </w:p>
    <w:p w14:paraId="1E951183" w14:textId="77777777" w:rsidR="0023448E" w:rsidRPr="00A11A13" w:rsidRDefault="0023448E" w:rsidP="0023448E">
      <w:pPr>
        <w:spacing w:before="0" w:after="0"/>
        <w:jc w:val="left"/>
        <w:rPr>
          <w:rFonts w:ascii="Arial" w:hAnsi="Arial" w:cs="Arial"/>
          <w:b/>
        </w:rPr>
      </w:pPr>
    </w:p>
    <w:p w14:paraId="57CD8BCE" w14:textId="77777777" w:rsidR="0023448E" w:rsidRPr="00A11A13" w:rsidRDefault="0023448E" w:rsidP="0023448E">
      <w:pPr>
        <w:spacing w:before="0" w:after="0"/>
        <w:jc w:val="left"/>
        <w:rPr>
          <w:rFonts w:ascii="Arial" w:hAnsi="Arial" w:cs="Arial"/>
          <w:b/>
          <w:u w:val="single"/>
        </w:rPr>
      </w:pPr>
      <w:r w:rsidRPr="00A11A13">
        <w:rPr>
          <w:rFonts w:ascii="Arial" w:hAnsi="Arial" w:cs="Arial"/>
          <w:b/>
          <w:u w:val="single"/>
        </w:rPr>
        <w:t>Certifikati*</w:t>
      </w:r>
    </w:p>
    <w:p w14:paraId="0379470A"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3EBDB38C"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A6FF02" w14:textId="77777777" w:rsidR="0023448E" w:rsidRPr="00A11A13" w:rsidRDefault="0023448E" w:rsidP="00DA37B2">
            <w:pPr>
              <w:spacing w:before="0" w:after="0"/>
              <w:jc w:val="left"/>
              <w:outlineLvl w:val="6"/>
              <w:rPr>
                <w:rFonts w:ascii="Arial" w:hAnsi="Arial" w:cs="Arial"/>
              </w:rPr>
            </w:pPr>
            <w:r w:rsidRPr="00A11A13">
              <w:rPr>
                <w:rFonts w:ascii="Arial" w:hAnsi="Arial" w:cs="Arial"/>
              </w:rPr>
              <w:t>Naziv certifikata</w:t>
            </w:r>
          </w:p>
        </w:tc>
        <w:tc>
          <w:tcPr>
            <w:tcW w:w="3601" w:type="pct"/>
            <w:tcBorders>
              <w:top w:val="single" w:sz="4" w:space="0" w:color="auto"/>
              <w:left w:val="single" w:sz="4" w:space="0" w:color="auto"/>
              <w:bottom w:val="single" w:sz="4" w:space="0" w:color="auto"/>
              <w:right w:val="single" w:sz="4" w:space="0" w:color="auto"/>
            </w:tcBorders>
            <w:vAlign w:val="center"/>
          </w:tcPr>
          <w:p w14:paraId="4791C84B" w14:textId="77777777" w:rsidR="0023448E" w:rsidRPr="00A11A13" w:rsidRDefault="0023448E" w:rsidP="00DA37B2">
            <w:pPr>
              <w:spacing w:before="0" w:after="0"/>
              <w:jc w:val="left"/>
              <w:rPr>
                <w:rFonts w:ascii="Arial" w:hAnsi="Arial" w:cs="Arial"/>
                <w:b/>
              </w:rPr>
            </w:pPr>
          </w:p>
        </w:tc>
      </w:tr>
      <w:tr w:rsidR="0023448E" w:rsidRPr="00A25A7D" w14:paraId="5864E7CD"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9DD495" w14:textId="77777777" w:rsidR="0023448E" w:rsidRPr="00A11A13" w:rsidRDefault="0023448E" w:rsidP="00DA37B2">
            <w:pPr>
              <w:spacing w:before="0" w:after="0"/>
              <w:jc w:val="left"/>
              <w:outlineLvl w:val="6"/>
              <w:rPr>
                <w:rFonts w:ascii="Arial" w:hAnsi="Arial" w:cs="Arial"/>
              </w:rPr>
            </w:pPr>
            <w:r w:rsidRPr="00A11A13">
              <w:rPr>
                <w:rFonts w:ascii="Arial" w:hAnsi="Arial" w:cs="Arial"/>
              </w:rPr>
              <w:t>Institucija koja dodjeljuje certifikat</w:t>
            </w:r>
          </w:p>
        </w:tc>
        <w:tc>
          <w:tcPr>
            <w:tcW w:w="3601" w:type="pct"/>
            <w:tcBorders>
              <w:top w:val="single" w:sz="4" w:space="0" w:color="auto"/>
              <w:left w:val="single" w:sz="4" w:space="0" w:color="auto"/>
              <w:bottom w:val="single" w:sz="4" w:space="0" w:color="auto"/>
              <w:right w:val="single" w:sz="4" w:space="0" w:color="auto"/>
            </w:tcBorders>
            <w:vAlign w:val="center"/>
          </w:tcPr>
          <w:p w14:paraId="57F11FFC" w14:textId="77777777" w:rsidR="0023448E" w:rsidRPr="00A11A13" w:rsidRDefault="0023448E" w:rsidP="00DA37B2">
            <w:pPr>
              <w:spacing w:before="0" w:after="0"/>
              <w:jc w:val="left"/>
              <w:rPr>
                <w:rFonts w:ascii="Arial" w:hAnsi="Arial" w:cs="Arial"/>
                <w:b/>
              </w:rPr>
            </w:pPr>
          </w:p>
        </w:tc>
      </w:tr>
      <w:tr w:rsidR="0023448E" w:rsidRPr="00A25A7D" w14:paraId="3B8EF99C"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1D9AD6" w14:textId="77777777" w:rsidR="0023448E" w:rsidRPr="00A11A13" w:rsidRDefault="0023448E" w:rsidP="00DA37B2">
            <w:pPr>
              <w:spacing w:before="0" w:after="0"/>
              <w:jc w:val="left"/>
              <w:outlineLvl w:val="6"/>
              <w:rPr>
                <w:rFonts w:ascii="Arial" w:hAnsi="Arial" w:cs="Arial"/>
              </w:rPr>
            </w:pPr>
            <w:r w:rsidRPr="00A11A13">
              <w:rPr>
                <w:rFonts w:ascii="Arial" w:hAnsi="Arial" w:cs="Arial"/>
              </w:rPr>
              <w:t>Trajanje certifikata</w:t>
            </w:r>
          </w:p>
        </w:tc>
        <w:tc>
          <w:tcPr>
            <w:tcW w:w="3601" w:type="pct"/>
            <w:tcBorders>
              <w:top w:val="single" w:sz="4" w:space="0" w:color="auto"/>
              <w:left w:val="single" w:sz="4" w:space="0" w:color="auto"/>
              <w:bottom w:val="single" w:sz="4" w:space="0" w:color="auto"/>
              <w:right w:val="single" w:sz="4" w:space="0" w:color="auto"/>
            </w:tcBorders>
            <w:vAlign w:val="center"/>
          </w:tcPr>
          <w:p w14:paraId="34C9C4C8" w14:textId="77777777" w:rsidR="0023448E" w:rsidRPr="00A11A13" w:rsidRDefault="0023448E" w:rsidP="00DA37B2">
            <w:pPr>
              <w:spacing w:before="0" w:after="0"/>
              <w:jc w:val="left"/>
              <w:rPr>
                <w:rFonts w:ascii="Arial" w:hAnsi="Arial" w:cs="Arial"/>
                <w:b/>
              </w:rPr>
            </w:pPr>
          </w:p>
        </w:tc>
      </w:tr>
    </w:tbl>
    <w:p w14:paraId="770A9E0D"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4F07E1DC"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5E4464" w14:textId="77777777" w:rsidR="0023448E" w:rsidRPr="00A11A13" w:rsidRDefault="0023448E" w:rsidP="00DA37B2">
            <w:pPr>
              <w:spacing w:before="0" w:after="0"/>
              <w:jc w:val="left"/>
              <w:outlineLvl w:val="6"/>
              <w:rPr>
                <w:rFonts w:ascii="Arial" w:hAnsi="Arial" w:cs="Arial"/>
              </w:rPr>
            </w:pPr>
            <w:r w:rsidRPr="00A11A13">
              <w:rPr>
                <w:rFonts w:ascii="Arial" w:hAnsi="Arial" w:cs="Arial"/>
              </w:rPr>
              <w:t>Naziv certifikata</w:t>
            </w:r>
          </w:p>
        </w:tc>
        <w:tc>
          <w:tcPr>
            <w:tcW w:w="3601" w:type="pct"/>
            <w:tcBorders>
              <w:top w:val="single" w:sz="4" w:space="0" w:color="auto"/>
              <w:left w:val="single" w:sz="4" w:space="0" w:color="auto"/>
              <w:bottom w:val="single" w:sz="4" w:space="0" w:color="auto"/>
              <w:right w:val="single" w:sz="4" w:space="0" w:color="auto"/>
            </w:tcBorders>
            <w:vAlign w:val="center"/>
          </w:tcPr>
          <w:p w14:paraId="5472B147" w14:textId="77777777" w:rsidR="0023448E" w:rsidRPr="00A11A13" w:rsidRDefault="0023448E" w:rsidP="00DA37B2">
            <w:pPr>
              <w:spacing w:before="0" w:after="0"/>
              <w:jc w:val="left"/>
              <w:rPr>
                <w:rFonts w:ascii="Arial" w:hAnsi="Arial" w:cs="Arial"/>
                <w:b/>
              </w:rPr>
            </w:pPr>
          </w:p>
        </w:tc>
      </w:tr>
      <w:tr w:rsidR="0023448E" w:rsidRPr="00A25A7D" w14:paraId="1191DFB3"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70926E" w14:textId="77777777" w:rsidR="0023448E" w:rsidRPr="00A11A13" w:rsidRDefault="0023448E" w:rsidP="00DA37B2">
            <w:pPr>
              <w:spacing w:before="0" w:after="0"/>
              <w:jc w:val="left"/>
              <w:outlineLvl w:val="6"/>
              <w:rPr>
                <w:rFonts w:ascii="Arial" w:hAnsi="Arial" w:cs="Arial"/>
              </w:rPr>
            </w:pPr>
            <w:r w:rsidRPr="00A11A13">
              <w:rPr>
                <w:rFonts w:ascii="Arial" w:hAnsi="Arial" w:cs="Arial"/>
              </w:rPr>
              <w:t>Institucija koja dodjeljuje certifikat</w:t>
            </w:r>
          </w:p>
        </w:tc>
        <w:tc>
          <w:tcPr>
            <w:tcW w:w="3601" w:type="pct"/>
            <w:tcBorders>
              <w:top w:val="single" w:sz="4" w:space="0" w:color="auto"/>
              <w:left w:val="single" w:sz="4" w:space="0" w:color="auto"/>
              <w:bottom w:val="single" w:sz="4" w:space="0" w:color="auto"/>
              <w:right w:val="single" w:sz="4" w:space="0" w:color="auto"/>
            </w:tcBorders>
            <w:vAlign w:val="center"/>
          </w:tcPr>
          <w:p w14:paraId="05AE7A2E" w14:textId="77777777" w:rsidR="0023448E" w:rsidRPr="00A11A13" w:rsidRDefault="0023448E" w:rsidP="00DA37B2">
            <w:pPr>
              <w:spacing w:before="0" w:after="0"/>
              <w:jc w:val="left"/>
              <w:rPr>
                <w:rFonts w:ascii="Arial" w:hAnsi="Arial" w:cs="Arial"/>
                <w:b/>
              </w:rPr>
            </w:pPr>
          </w:p>
        </w:tc>
      </w:tr>
      <w:tr w:rsidR="0023448E" w:rsidRPr="00A25A7D" w14:paraId="24D07227"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3F9738" w14:textId="77777777" w:rsidR="0023448E" w:rsidRPr="00A11A13" w:rsidRDefault="0023448E" w:rsidP="00DA37B2">
            <w:pPr>
              <w:spacing w:before="0" w:after="0"/>
              <w:jc w:val="left"/>
              <w:outlineLvl w:val="6"/>
              <w:rPr>
                <w:rFonts w:ascii="Arial" w:hAnsi="Arial" w:cs="Arial"/>
              </w:rPr>
            </w:pPr>
            <w:r w:rsidRPr="00A11A13">
              <w:rPr>
                <w:rFonts w:ascii="Arial" w:hAnsi="Arial" w:cs="Arial"/>
              </w:rPr>
              <w:t>Trajanje certifikata</w:t>
            </w:r>
          </w:p>
        </w:tc>
        <w:tc>
          <w:tcPr>
            <w:tcW w:w="3601" w:type="pct"/>
            <w:tcBorders>
              <w:top w:val="single" w:sz="4" w:space="0" w:color="auto"/>
              <w:left w:val="single" w:sz="4" w:space="0" w:color="auto"/>
              <w:bottom w:val="single" w:sz="4" w:space="0" w:color="auto"/>
              <w:right w:val="single" w:sz="4" w:space="0" w:color="auto"/>
            </w:tcBorders>
            <w:vAlign w:val="center"/>
          </w:tcPr>
          <w:p w14:paraId="3698F3DF" w14:textId="77777777" w:rsidR="0023448E" w:rsidRPr="00A11A13" w:rsidRDefault="0023448E" w:rsidP="00DA37B2">
            <w:pPr>
              <w:spacing w:before="0" w:after="0"/>
              <w:jc w:val="left"/>
              <w:rPr>
                <w:rFonts w:ascii="Arial" w:hAnsi="Arial" w:cs="Arial"/>
                <w:b/>
              </w:rPr>
            </w:pPr>
          </w:p>
        </w:tc>
      </w:tr>
    </w:tbl>
    <w:p w14:paraId="6BB80839" w14:textId="77777777" w:rsidR="0023448E" w:rsidRPr="00A11A13" w:rsidRDefault="0023448E" w:rsidP="0023448E">
      <w:pPr>
        <w:spacing w:before="0" w:after="0"/>
        <w:jc w:val="left"/>
        <w:rPr>
          <w:rFonts w:ascii="Arial" w:hAnsi="Arial" w:cs="Arial"/>
          <w:b/>
        </w:rPr>
      </w:pPr>
    </w:p>
    <w:p w14:paraId="0E206C8B" w14:textId="77777777" w:rsidR="0023448E" w:rsidRPr="00A11A13" w:rsidRDefault="0023448E" w:rsidP="0023448E">
      <w:pPr>
        <w:spacing w:before="0" w:after="0"/>
        <w:jc w:val="left"/>
        <w:rPr>
          <w:rFonts w:ascii="Arial" w:hAnsi="Arial" w:cs="Arial"/>
          <w:i/>
          <w:sz w:val="20"/>
        </w:rPr>
      </w:pPr>
      <w:r w:rsidRPr="00A11A13">
        <w:rPr>
          <w:rFonts w:ascii="Arial" w:hAnsi="Arial" w:cs="Arial"/>
          <w:i/>
          <w:sz w:val="20"/>
        </w:rPr>
        <w:t>*Prema potrebi dodati tablicu za certifikat ili obrisati suvišnu.</w:t>
      </w:r>
    </w:p>
    <w:p w14:paraId="0CF0D176" w14:textId="77777777" w:rsidR="0023448E" w:rsidRPr="00A11A13" w:rsidRDefault="0023448E" w:rsidP="0023448E">
      <w:pPr>
        <w:spacing w:before="0" w:after="0"/>
        <w:jc w:val="left"/>
        <w:rPr>
          <w:rFonts w:ascii="Arial" w:hAnsi="Arial" w:cs="Arial"/>
          <w:b/>
        </w:rPr>
      </w:pPr>
    </w:p>
    <w:p w14:paraId="0DA061DB" w14:textId="77777777" w:rsidR="0023448E" w:rsidRPr="00A11A13" w:rsidRDefault="0023448E" w:rsidP="0023448E">
      <w:pPr>
        <w:spacing w:before="0" w:after="0"/>
        <w:jc w:val="left"/>
        <w:rPr>
          <w:rFonts w:ascii="Arial" w:hAnsi="Arial" w:cs="Arial"/>
          <w:b/>
          <w:u w:val="single"/>
        </w:rPr>
      </w:pPr>
      <w:r w:rsidRPr="00A11A13">
        <w:rPr>
          <w:rFonts w:ascii="Arial" w:hAnsi="Arial" w:cs="Arial"/>
          <w:b/>
          <w:u w:val="single"/>
        </w:rPr>
        <w:t>Opće radno iskustvo*</w:t>
      </w:r>
    </w:p>
    <w:p w14:paraId="5CD6B4B2"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7C5149AE"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DEFBF6"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zaposlenja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0C74EA68" w14:textId="77777777" w:rsidR="0023448E" w:rsidRPr="00A11A13" w:rsidRDefault="0023448E" w:rsidP="00DA37B2">
            <w:pPr>
              <w:spacing w:before="0" w:after="0"/>
              <w:jc w:val="left"/>
              <w:rPr>
                <w:rFonts w:ascii="Arial" w:hAnsi="Arial" w:cs="Arial"/>
                <w:b/>
              </w:rPr>
            </w:pPr>
          </w:p>
        </w:tc>
      </w:tr>
      <w:tr w:rsidR="0023448E" w:rsidRPr="00A25A7D" w14:paraId="20B58F81"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84975D"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Poslodavac </w:t>
            </w:r>
            <w:r w:rsidRPr="00A11A13">
              <w:rPr>
                <w:rFonts w:ascii="Arial" w:hAnsi="Arial" w:cs="Arial"/>
                <w:i/>
              </w:rPr>
              <w:t>(naziv, adresa, ime i prezime kontakt osobe poslodavca, kontakt e-mail i/ili telefon)</w:t>
            </w:r>
          </w:p>
        </w:tc>
        <w:tc>
          <w:tcPr>
            <w:tcW w:w="3601" w:type="pct"/>
            <w:tcBorders>
              <w:top w:val="single" w:sz="4" w:space="0" w:color="auto"/>
              <w:left w:val="single" w:sz="4" w:space="0" w:color="auto"/>
              <w:bottom w:val="single" w:sz="4" w:space="0" w:color="auto"/>
              <w:right w:val="single" w:sz="4" w:space="0" w:color="auto"/>
            </w:tcBorders>
            <w:vAlign w:val="center"/>
          </w:tcPr>
          <w:p w14:paraId="5AAFAE10" w14:textId="77777777" w:rsidR="0023448E" w:rsidRPr="00A11A13" w:rsidRDefault="0023448E" w:rsidP="00DA37B2">
            <w:pPr>
              <w:spacing w:before="0" w:after="0"/>
              <w:jc w:val="left"/>
              <w:rPr>
                <w:rFonts w:ascii="Arial" w:hAnsi="Arial" w:cs="Arial"/>
                <w:b/>
              </w:rPr>
            </w:pPr>
          </w:p>
        </w:tc>
      </w:tr>
      <w:tr w:rsidR="0023448E" w:rsidRPr="00A25A7D" w14:paraId="7C2015F6"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4F0CB8" w14:textId="77777777" w:rsidR="0023448E" w:rsidRPr="00A11A13" w:rsidRDefault="0023448E" w:rsidP="00DA37B2">
            <w:pPr>
              <w:spacing w:before="0" w:after="0"/>
              <w:jc w:val="left"/>
              <w:outlineLvl w:val="6"/>
              <w:rPr>
                <w:rFonts w:ascii="Arial" w:hAnsi="Arial" w:cs="Arial"/>
              </w:rPr>
            </w:pPr>
            <w:r w:rsidRPr="00A11A13">
              <w:rPr>
                <w:rFonts w:ascii="Arial" w:hAnsi="Arial" w:cs="Arial"/>
              </w:rPr>
              <w:t>Radno mjesto</w:t>
            </w:r>
          </w:p>
        </w:tc>
        <w:tc>
          <w:tcPr>
            <w:tcW w:w="3601" w:type="pct"/>
            <w:tcBorders>
              <w:top w:val="single" w:sz="4" w:space="0" w:color="auto"/>
              <w:left w:val="single" w:sz="4" w:space="0" w:color="auto"/>
              <w:bottom w:val="single" w:sz="4" w:space="0" w:color="auto"/>
              <w:right w:val="single" w:sz="4" w:space="0" w:color="auto"/>
            </w:tcBorders>
            <w:vAlign w:val="center"/>
          </w:tcPr>
          <w:p w14:paraId="23A7EC47" w14:textId="77777777" w:rsidR="0023448E" w:rsidRPr="00A11A13" w:rsidRDefault="0023448E" w:rsidP="00DA37B2">
            <w:pPr>
              <w:spacing w:before="0" w:after="0"/>
              <w:jc w:val="left"/>
              <w:rPr>
                <w:rFonts w:ascii="Arial" w:hAnsi="Arial" w:cs="Arial"/>
                <w:b/>
              </w:rPr>
            </w:pPr>
          </w:p>
        </w:tc>
      </w:tr>
      <w:tr w:rsidR="0023448E" w:rsidRPr="00A25A7D" w14:paraId="667B8B10"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F78B14" w14:textId="77777777" w:rsidR="0023448E" w:rsidRPr="00A11A13" w:rsidRDefault="0023448E" w:rsidP="00DA37B2">
            <w:pPr>
              <w:spacing w:before="0" w:after="0"/>
              <w:jc w:val="left"/>
              <w:outlineLvl w:val="6"/>
              <w:rPr>
                <w:rFonts w:ascii="Arial" w:hAnsi="Arial" w:cs="Arial"/>
              </w:rPr>
            </w:pPr>
            <w:r w:rsidRPr="00A11A13">
              <w:rPr>
                <w:rFonts w:ascii="Arial" w:hAnsi="Arial" w:cs="Arial"/>
              </w:rPr>
              <w:t>Glavni poslovi i odgovornosti</w:t>
            </w:r>
          </w:p>
        </w:tc>
        <w:tc>
          <w:tcPr>
            <w:tcW w:w="3601" w:type="pct"/>
            <w:tcBorders>
              <w:top w:val="single" w:sz="4" w:space="0" w:color="auto"/>
              <w:left w:val="single" w:sz="4" w:space="0" w:color="auto"/>
              <w:bottom w:val="single" w:sz="4" w:space="0" w:color="auto"/>
              <w:right w:val="single" w:sz="4" w:space="0" w:color="auto"/>
            </w:tcBorders>
            <w:vAlign w:val="center"/>
          </w:tcPr>
          <w:p w14:paraId="349F8344" w14:textId="77777777" w:rsidR="0023448E" w:rsidRPr="00A11A13" w:rsidRDefault="0023448E" w:rsidP="00DA37B2">
            <w:pPr>
              <w:spacing w:before="0" w:after="0"/>
              <w:jc w:val="left"/>
              <w:rPr>
                <w:rFonts w:ascii="Arial" w:hAnsi="Arial" w:cs="Arial"/>
                <w:b/>
              </w:rPr>
            </w:pPr>
          </w:p>
        </w:tc>
      </w:tr>
    </w:tbl>
    <w:p w14:paraId="2C92C9F8"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43A5BB7B"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5AEAD1"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zaposlenja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38EEFE7C" w14:textId="77777777" w:rsidR="0023448E" w:rsidRPr="00A11A13" w:rsidRDefault="0023448E" w:rsidP="00DA37B2">
            <w:pPr>
              <w:spacing w:before="0" w:after="0"/>
              <w:jc w:val="left"/>
              <w:rPr>
                <w:rFonts w:ascii="Arial" w:hAnsi="Arial" w:cs="Arial"/>
                <w:b/>
              </w:rPr>
            </w:pPr>
          </w:p>
        </w:tc>
      </w:tr>
      <w:tr w:rsidR="0023448E" w:rsidRPr="00A25A7D" w14:paraId="7B0FADE0"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162EC1"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Poslodavac </w:t>
            </w:r>
            <w:r w:rsidRPr="00A11A13">
              <w:rPr>
                <w:rFonts w:ascii="Arial" w:hAnsi="Arial" w:cs="Arial"/>
                <w:i/>
              </w:rPr>
              <w:t>(naziv, adresa, ime i prezime kontakt osobe poslodavca, kontakt e-mail i/ili telefon)</w:t>
            </w:r>
          </w:p>
        </w:tc>
        <w:tc>
          <w:tcPr>
            <w:tcW w:w="3601" w:type="pct"/>
            <w:tcBorders>
              <w:top w:val="single" w:sz="4" w:space="0" w:color="auto"/>
              <w:left w:val="single" w:sz="4" w:space="0" w:color="auto"/>
              <w:bottom w:val="single" w:sz="4" w:space="0" w:color="auto"/>
              <w:right w:val="single" w:sz="4" w:space="0" w:color="auto"/>
            </w:tcBorders>
            <w:vAlign w:val="center"/>
          </w:tcPr>
          <w:p w14:paraId="160C907C" w14:textId="77777777" w:rsidR="0023448E" w:rsidRPr="00A11A13" w:rsidRDefault="0023448E" w:rsidP="00DA37B2">
            <w:pPr>
              <w:spacing w:before="0" w:after="0"/>
              <w:jc w:val="left"/>
              <w:rPr>
                <w:rFonts w:ascii="Arial" w:hAnsi="Arial" w:cs="Arial"/>
                <w:b/>
              </w:rPr>
            </w:pPr>
          </w:p>
        </w:tc>
      </w:tr>
      <w:tr w:rsidR="0023448E" w:rsidRPr="00A25A7D" w14:paraId="170E0FE1"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8E597F" w14:textId="77777777" w:rsidR="0023448E" w:rsidRPr="00A11A13" w:rsidRDefault="0023448E" w:rsidP="00DA37B2">
            <w:pPr>
              <w:spacing w:before="0" w:after="0"/>
              <w:jc w:val="left"/>
              <w:outlineLvl w:val="6"/>
              <w:rPr>
                <w:rFonts w:ascii="Arial" w:hAnsi="Arial" w:cs="Arial"/>
              </w:rPr>
            </w:pPr>
            <w:r w:rsidRPr="00A11A13">
              <w:rPr>
                <w:rFonts w:ascii="Arial" w:hAnsi="Arial" w:cs="Arial"/>
              </w:rPr>
              <w:t>Radno mjesto</w:t>
            </w:r>
          </w:p>
        </w:tc>
        <w:tc>
          <w:tcPr>
            <w:tcW w:w="3601" w:type="pct"/>
            <w:tcBorders>
              <w:top w:val="single" w:sz="4" w:space="0" w:color="auto"/>
              <w:left w:val="single" w:sz="4" w:space="0" w:color="auto"/>
              <w:bottom w:val="single" w:sz="4" w:space="0" w:color="auto"/>
              <w:right w:val="single" w:sz="4" w:space="0" w:color="auto"/>
            </w:tcBorders>
            <w:vAlign w:val="center"/>
          </w:tcPr>
          <w:p w14:paraId="270C1F00" w14:textId="77777777" w:rsidR="0023448E" w:rsidRPr="00A11A13" w:rsidRDefault="0023448E" w:rsidP="00DA37B2">
            <w:pPr>
              <w:spacing w:before="0" w:after="0"/>
              <w:jc w:val="left"/>
              <w:rPr>
                <w:rFonts w:ascii="Arial" w:hAnsi="Arial" w:cs="Arial"/>
                <w:b/>
              </w:rPr>
            </w:pPr>
          </w:p>
        </w:tc>
      </w:tr>
      <w:tr w:rsidR="0023448E" w:rsidRPr="00A25A7D" w14:paraId="6E9E90B8"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83EC27" w14:textId="77777777" w:rsidR="0023448E" w:rsidRPr="00A11A13" w:rsidRDefault="0023448E" w:rsidP="00DA37B2">
            <w:pPr>
              <w:spacing w:before="0" w:after="0"/>
              <w:jc w:val="left"/>
              <w:outlineLvl w:val="6"/>
              <w:rPr>
                <w:rFonts w:ascii="Arial" w:hAnsi="Arial" w:cs="Arial"/>
              </w:rPr>
            </w:pPr>
            <w:r w:rsidRPr="00A11A13">
              <w:rPr>
                <w:rFonts w:ascii="Arial" w:hAnsi="Arial" w:cs="Arial"/>
              </w:rPr>
              <w:t>Glavni poslovi i odgovornosti</w:t>
            </w:r>
          </w:p>
        </w:tc>
        <w:tc>
          <w:tcPr>
            <w:tcW w:w="3601" w:type="pct"/>
            <w:tcBorders>
              <w:top w:val="single" w:sz="4" w:space="0" w:color="auto"/>
              <w:left w:val="single" w:sz="4" w:space="0" w:color="auto"/>
              <w:bottom w:val="single" w:sz="4" w:space="0" w:color="auto"/>
              <w:right w:val="single" w:sz="4" w:space="0" w:color="auto"/>
            </w:tcBorders>
            <w:vAlign w:val="center"/>
          </w:tcPr>
          <w:p w14:paraId="0D075D9A" w14:textId="77777777" w:rsidR="0023448E" w:rsidRPr="00A11A13" w:rsidRDefault="0023448E" w:rsidP="00DA37B2">
            <w:pPr>
              <w:spacing w:before="0" w:after="0"/>
              <w:jc w:val="left"/>
              <w:rPr>
                <w:rFonts w:ascii="Arial" w:hAnsi="Arial" w:cs="Arial"/>
                <w:b/>
              </w:rPr>
            </w:pPr>
          </w:p>
        </w:tc>
      </w:tr>
    </w:tbl>
    <w:p w14:paraId="5422D063" w14:textId="77777777" w:rsidR="0023448E" w:rsidRPr="00A11A13" w:rsidRDefault="0023448E" w:rsidP="0023448E">
      <w:pPr>
        <w:spacing w:before="0" w:after="0"/>
        <w:jc w:val="left"/>
        <w:rPr>
          <w:rFonts w:ascii="Arial" w:hAnsi="Arial" w:cs="Arial"/>
          <w:b/>
        </w:rPr>
      </w:pPr>
    </w:p>
    <w:p w14:paraId="56A15562" w14:textId="77777777" w:rsidR="0023448E" w:rsidRPr="00A11A13" w:rsidRDefault="0023448E" w:rsidP="0023448E">
      <w:pPr>
        <w:spacing w:before="0" w:after="0"/>
        <w:jc w:val="left"/>
        <w:rPr>
          <w:rFonts w:ascii="Arial" w:hAnsi="Arial" w:cs="Arial"/>
          <w:i/>
          <w:sz w:val="20"/>
        </w:rPr>
      </w:pPr>
      <w:r w:rsidRPr="00A11A13">
        <w:rPr>
          <w:rFonts w:ascii="Arial" w:hAnsi="Arial" w:cs="Arial"/>
          <w:i/>
          <w:sz w:val="20"/>
        </w:rPr>
        <w:t>*Prema potrebi dodati tablicu za opće radno iskustvo ili obrisati suvišnu.</w:t>
      </w:r>
    </w:p>
    <w:p w14:paraId="06556E44" w14:textId="77777777" w:rsidR="0023448E" w:rsidRPr="00A11A13" w:rsidRDefault="0023448E" w:rsidP="0023448E">
      <w:pPr>
        <w:spacing w:before="0" w:after="0"/>
        <w:jc w:val="left"/>
        <w:rPr>
          <w:rFonts w:ascii="Arial" w:hAnsi="Arial" w:cs="Arial"/>
          <w:b/>
        </w:rPr>
      </w:pPr>
    </w:p>
    <w:p w14:paraId="1673DC21" w14:textId="77777777" w:rsidR="0023448E" w:rsidRPr="00A11A13" w:rsidRDefault="0023448E" w:rsidP="0023448E">
      <w:pPr>
        <w:spacing w:before="0" w:after="0"/>
        <w:rPr>
          <w:rFonts w:ascii="Arial" w:hAnsi="Arial" w:cs="Arial"/>
          <w:b/>
        </w:rPr>
      </w:pPr>
      <w:r w:rsidRPr="00A11A13">
        <w:rPr>
          <w:rFonts w:ascii="Arial" w:hAnsi="Arial" w:cs="Arial"/>
          <w:b/>
          <w:u w:val="single"/>
        </w:rPr>
        <w:t>Specifično iskustvo i relevantni projekti</w:t>
      </w:r>
      <w:r w:rsidRPr="00A11A13">
        <w:rPr>
          <w:rFonts w:ascii="Arial" w:hAnsi="Arial" w:cs="Arial"/>
          <w:b/>
        </w:rPr>
        <w:t xml:space="preserve"> (sukladno uvjetima tehničke i str</w:t>
      </w:r>
      <w:r w:rsidR="003240F2" w:rsidRPr="00A11A13">
        <w:rPr>
          <w:rFonts w:ascii="Arial" w:hAnsi="Arial" w:cs="Arial"/>
          <w:b/>
        </w:rPr>
        <w:t>učne sposobnosti iz točke 4.</w:t>
      </w:r>
      <w:r w:rsidR="00BF38D1" w:rsidRPr="00A11A13">
        <w:rPr>
          <w:rFonts w:ascii="Arial" w:hAnsi="Arial" w:cs="Arial"/>
          <w:b/>
        </w:rPr>
        <w:t>5</w:t>
      </w:r>
      <w:r w:rsidRPr="00A11A13">
        <w:rPr>
          <w:rFonts w:ascii="Arial" w:hAnsi="Arial" w:cs="Arial"/>
          <w:b/>
        </w:rPr>
        <w:t xml:space="preserve">. iz Dokumentacije </w:t>
      </w:r>
      <w:r w:rsidR="00BF38D1" w:rsidRPr="00A11A13">
        <w:rPr>
          <w:rFonts w:ascii="Arial" w:hAnsi="Arial" w:cs="Arial"/>
          <w:b/>
        </w:rPr>
        <w:t>o nabavi</w:t>
      </w:r>
      <w:r w:rsidRPr="00A11A13">
        <w:rPr>
          <w:rFonts w:ascii="Arial" w:hAnsi="Arial" w:cs="Arial"/>
          <w:b/>
        </w:rPr>
        <w:t>)*</w:t>
      </w:r>
    </w:p>
    <w:p w14:paraId="75D0A504"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6ACAAFB7"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579226" w14:textId="77777777" w:rsidR="0023448E" w:rsidRPr="00A11A13" w:rsidRDefault="0023448E" w:rsidP="00DA37B2">
            <w:pPr>
              <w:spacing w:before="0" w:after="0"/>
              <w:jc w:val="left"/>
              <w:outlineLvl w:val="6"/>
              <w:rPr>
                <w:rFonts w:ascii="Arial" w:hAnsi="Arial" w:cs="Arial"/>
              </w:rPr>
            </w:pPr>
            <w:r w:rsidRPr="00A11A13">
              <w:rPr>
                <w:rFonts w:ascii="Arial" w:hAnsi="Arial" w:cs="Arial"/>
              </w:rPr>
              <w:t>Naziv projekta</w:t>
            </w:r>
          </w:p>
        </w:tc>
        <w:tc>
          <w:tcPr>
            <w:tcW w:w="3601" w:type="pct"/>
            <w:tcBorders>
              <w:top w:val="single" w:sz="4" w:space="0" w:color="auto"/>
              <w:left w:val="single" w:sz="4" w:space="0" w:color="auto"/>
              <w:bottom w:val="single" w:sz="4" w:space="0" w:color="auto"/>
              <w:right w:val="single" w:sz="4" w:space="0" w:color="auto"/>
            </w:tcBorders>
            <w:vAlign w:val="center"/>
          </w:tcPr>
          <w:p w14:paraId="1A8E93D9" w14:textId="77777777" w:rsidR="0023448E" w:rsidRPr="00A11A13" w:rsidRDefault="0023448E" w:rsidP="00DA37B2">
            <w:pPr>
              <w:spacing w:before="0" w:after="0"/>
              <w:jc w:val="left"/>
              <w:rPr>
                <w:rFonts w:ascii="Arial" w:hAnsi="Arial" w:cs="Arial"/>
                <w:b/>
              </w:rPr>
            </w:pPr>
          </w:p>
        </w:tc>
      </w:tr>
      <w:tr w:rsidR="0023448E" w:rsidRPr="00A25A7D" w14:paraId="0D008C7F"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C3EF0C" w14:textId="77777777" w:rsidR="0023448E" w:rsidRPr="00A11A13" w:rsidRDefault="0023448E" w:rsidP="00DA37B2">
            <w:pPr>
              <w:spacing w:before="0" w:after="0"/>
              <w:jc w:val="left"/>
              <w:rPr>
                <w:rFonts w:ascii="Arial" w:hAnsi="Arial" w:cs="Arial"/>
              </w:rPr>
            </w:pPr>
            <w:r w:rsidRPr="00A11A13">
              <w:rPr>
                <w:rFonts w:ascii="Arial" w:hAnsi="Arial" w:cs="Arial"/>
              </w:rPr>
              <w:t>Kratki opis projekta</w:t>
            </w:r>
          </w:p>
        </w:tc>
        <w:tc>
          <w:tcPr>
            <w:tcW w:w="3601" w:type="pct"/>
            <w:tcBorders>
              <w:top w:val="single" w:sz="4" w:space="0" w:color="auto"/>
              <w:left w:val="single" w:sz="4" w:space="0" w:color="auto"/>
              <w:bottom w:val="single" w:sz="4" w:space="0" w:color="auto"/>
              <w:right w:val="single" w:sz="4" w:space="0" w:color="auto"/>
            </w:tcBorders>
            <w:vAlign w:val="center"/>
          </w:tcPr>
          <w:p w14:paraId="03B68B09" w14:textId="77777777" w:rsidR="0023448E" w:rsidRPr="00A11A13" w:rsidRDefault="0023448E" w:rsidP="00DA37B2">
            <w:pPr>
              <w:spacing w:before="0" w:after="0"/>
              <w:jc w:val="left"/>
              <w:rPr>
                <w:rFonts w:ascii="Arial" w:hAnsi="Arial" w:cs="Arial"/>
                <w:b/>
              </w:rPr>
            </w:pPr>
          </w:p>
        </w:tc>
      </w:tr>
      <w:tr w:rsidR="0023448E" w:rsidRPr="00A25A7D" w14:paraId="47C5505C"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1AAEC3"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provođenja projekta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3FAF6BBF" w14:textId="77777777" w:rsidR="0023448E" w:rsidRPr="00A11A13" w:rsidRDefault="0023448E" w:rsidP="00DA37B2">
            <w:pPr>
              <w:spacing w:before="0" w:after="0"/>
              <w:jc w:val="left"/>
              <w:rPr>
                <w:rFonts w:ascii="Arial" w:hAnsi="Arial" w:cs="Arial"/>
                <w:b/>
              </w:rPr>
            </w:pPr>
          </w:p>
        </w:tc>
      </w:tr>
      <w:tr w:rsidR="0023448E" w:rsidRPr="00A25A7D" w14:paraId="7F765F70"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A8A851" w14:textId="77777777" w:rsidR="0023448E" w:rsidRPr="00A11A13" w:rsidRDefault="0023448E" w:rsidP="00DA37B2">
            <w:pPr>
              <w:spacing w:before="0" w:after="0"/>
              <w:jc w:val="left"/>
              <w:outlineLvl w:val="6"/>
              <w:rPr>
                <w:rFonts w:ascii="Arial" w:hAnsi="Arial" w:cs="Arial"/>
              </w:rPr>
            </w:pPr>
            <w:r w:rsidRPr="00A11A13">
              <w:rPr>
                <w:rFonts w:ascii="Arial" w:hAnsi="Arial" w:cs="Arial"/>
              </w:rPr>
              <w:lastRenderedPageBreak/>
              <w:t xml:space="preserve">Naručitelj projekta/druga ugovorna </w:t>
            </w:r>
            <w:r w:rsidRPr="00A11A13">
              <w:rPr>
                <w:rFonts w:ascii="Arial" w:hAnsi="Arial" w:cs="Arial"/>
                <w:i/>
              </w:rPr>
              <w:t>(naziv i sjedište, ime i prezime kontakt osobe, kontakt e-mail i/ili telefon)</w:t>
            </w:r>
          </w:p>
        </w:tc>
        <w:tc>
          <w:tcPr>
            <w:tcW w:w="3601" w:type="pct"/>
            <w:tcBorders>
              <w:top w:val="single" w:sz="4" w:space="0" w:color="auto"/>
              <w:left w:val="single" w:sz="4" w:space="0" w:color="auto"/>
              <w:bottom w:val="single" w:sz="4" w:space="0" w:color="auto"/>
              <w:right w:val="single" w:sz="4" w:space="0" w:color="auto"/>
            </w:tcBorders>
            <w:vAlign w:val="center"/>
          </w:tcPr>
          <w:p w14:paraId="1C4E35E5" w14:textId="77777777" w:rsidR="0023448E" w:rsidRPr="00A11A13" w:rsidRDefault="0023448E" w:rsidP="00DA37B2">
            <w:pPr>
              <w:spacing w:before="0" w:after="0"/>
              <w:jc w:val="left"/>
              <w:rPr>
                <w:rFonts w:ascii="Arial" w:hAnsi="Arial" w:cs="Arial"/>
                <w:b/>
              </w:rPr>
            </w:pPr>
          </w:p>
        </w:tc>
      </w:tr>
      <w:tr w:rsidR="0023448E" w:rsidRPr="00A25A7D" w14:paraId="186CB583"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38564D" w14:textId="77777777" w:rsidR="0023448E" w:rsidRPr="00A11A13" w:rsidRDefault="0023448E" w:rsidP="00DA37B2">
            <w:pPr>
              <w:spacing w:before="0" w:after="0"/>
              <w:jc w:val="left"/>
              <w:outlineLvl w:val="6"/>
              <w:rPr>
                <w:rFonts w:ascii="Arial" w:hAnsi="Arial" w:cs="Arial"/>
              </w:rPr>
            </w:pPr>
            <w:r w:rsidRPr="00A11A13">
              <w:rPr>
                <w:rFonts w:ascii="Arial" w:hAnsi="Arial" w:cs="Arial"/>
              </w:rPr>
              <w:t>Uloga osobe na projektu</w:t>
            </w:r>
          </w:p>
        </w:tc>
        <w:tc>
          <w:tcPr>
            <w:tcW w:w="3601" w:type="pct"/>
            <w:tcBorders>
              <w:top w:val="single" w:sz="4" w:space="0" w:color="auto"/>
              <w:left w:val="single" w:sz="4" w:space="0" w:color="auto"/>
              <w:bottom w:val="single" w:sz="4" w:space="0" w:color="auto"/>
              <w:right w:val="single" w:sz="4" w:space="0" w:color="auto"/>
            </w:tcBorders>
            <w:vAlign w:val="center"/>
          </w:tcPr>
          <w:p w14:paraId="3B53C9AD" w14:textId="77777777" w:rsidR="0023448E" w:rsidRPr="00A11A13" w:rsidRDefault="0023448E" w:rsidP="00DA37B2">
            <w:pPr>
              <w:spacing w:before="0" w:after="0"/>
              <w:jc w:val="left"/>
              <w:rPr>
                <w:rFonts w:ascii="Arial" w:hAnsi="Arial" w:cs="Arial"/>
                <w:b/>
              </w:rPr>
            </w:pPr>
          </w:p>
        </w:tc>
      </w:tr>
      <w:tr w:rsidR="0023448E" w:rsidRPr="00A25A7D" w14:paraId="2141FA05"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7C16E4"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sudjelovanja osobe na projektu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3C86FA6D" w14:textId="77777777" w:rsidR="0023448E" w:rsidRPr="00A11A13" w:rsidRDefault="0023448E" w:rsidP="00DA37B2">
            <w:pPr>
              <w:spacing w:before="0" w:after="0"/>
              <w:jc w:val="left"/>
              <w:rPr>
                <w:rFonts w:ascii="Arial" w:hAnsi="Arial" w:cs="Arial"/>
                <w:b/>
              </w:rPr>
            </w:pPr>
          </w:p>
        </w:tc>
      </w:tr>
      <w:tr w:rsidR="0023448E" w:rsidRPr="00A25A7D" w14:paraId="3663BEDD"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216429" w14:textId="77777777" w:rsidR="0023448E" w:rsidRPr="00A11A13" w:rsidRDefault="0023448E" w:rsidP="00DA37B2">
            <w:pPr>
              <w:spacing w:before="0" w:after="0"/>
              <w:jc w:val="left"/>
              <w:outlineLvl w:val="6"/>
              <w:rPr>
                <w:rFonts w:ascii="Arial" w:hAnsi="Arial" w:cs="Arial"/>
              </w:rPr>
            </w:pPr>
            <w:r w:rsidRPr="00A11A13">
              <w:rPr>
                <w:rFonts w:ascii="Arial" w:hAnsi="Arial" w:cs="Arial"/>
              </w:rPr>
              <w:t>Poslovi na kojima je osoba radila u sklopu projekta</w:t>
            </w:r>
          </w:p>
        </w:tc>
        <w:tc>
          <w:tcPr>
            <w:tcW w:w="3601" w:type="pct"/>
            <w:tcBorders>
              <w:top w:val="single" w:sz="4" w:space="0" w:color="auto"/>
              <w:left w:val="single" w:sz="4" w:space="0" w:color="auto"/>
              <w:bottom w:val="single" w:sz="4" w:space="0" w:color="auto"/>
              <w:right w:val="single" w:sz="4" w:space="0" w:color="auto"/>
            </w:tcBorders>
            <w:vAlign w:val="center"/>
          </w:tcPr>
          <w:p w14:paraId="4B0C6AA3" w14:textId="77777777" w:rsidR="0023448E" w:rsidRPr="00A11A13" w:rsidRDefault="0023448E" w:rsidP="00DA37B2">
            <w:pPr>
              <w:spacing w:before="0" w:after="0"/>
              <w:jc w:val="left"/>
              <w:rPr>
                <w:rFonts w:ascii="Arial" w:hAnsi="Arial" w:cs="Arial"/>
                <w:b/>
              </w:rPr>
            </w:pPr>
          </w:p>
        </w:tc>
      </w:tr>
    </w:tbl>
    <w:p w14:paraId="2B9E0159" w14:textId="77777777" w:rsidR="0023448E" w:rsidRPr="00A11A13" w:rsidRDefault="0023448E" w:rsidP="0023448E">
      <w:pPr>
        <w:spacing w:before="0" w:after="0"/>
        <w:jc w:val="lef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3448E" w:rsidRPr="00A25A7D" w14:paraId="20FDAAF2"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A67DBC" w14:textId="77777777" w:rsidR="0023448E" w:rsidRPr="00A11A13" w:rsidRDefault="0023448E" w:rsidP="00DA37B2">
            <w:pPr>
              <w:spacing w:before="0" w:after="0"/>
              <w:jc w:val="left"/>
              <w:outlineLvl w:val="6"/>
              <w:rPr>
                <w:rFonts w:ascii="Arial" w:hAnsi="Arial" w:cs="Arial"/>
              </w:rPr>
            </w:pPr>
            <w:r w:rsidRPr="00A11A13">
              <w:rPr>
                <w:rFonts w:ascii="Arial" w:hAnsi="Arial" w:cs="Arial"/>
              </w:rPr>
              <w:t>Naziv projekta</w:t>
            </w:r>
          </w:p>
        </w:tc>
        <w:tc>
          <w:tcPr>
            <w:tcW w:w="3601" w:type="pct"/>
            <w:tcBorders>
              <w:top w:val="single" w:sz="4" w:space="0" w:color="auto"/>
              <w:left w:val="single" w:sz="4" w:space="0" w:color="auto"/>
              <w:bottom w:val="single" w:sz="4" w:space="0" w:color="auto"/>
              <w:right w:val="single" w:sz="4" w:space="0" w:color="auto"/>
            </w:tcBorders>
            <w:vAlign w:val="center"/>
          </w:tcPr>
          <w:p w14:paraId="79327D4B" w14:textId="77777777" w:rsidR="0023448E" w:rsidRPr="00A11A13" w:rsidRDefault="0023448E" w:rsidP="00DA37B2">
            <w:pPr>
              <w:spacing w:before="0" w:after="0"/>
              <w:jc w:val="left"/>
              <w:rPr>
                <w:rFonts w:ascii="Arial" w:hAnsi="Arial" w:cs="Arial"/>
                <w:b/>
              </w:rPr>
            </w:pPr>
          </w:p>
        </w:tc>
      </w:tr>
      <w:tr w:rsidR="0023448E" w:rsidRPr="00A25A7D" w14:paraId="6E1D89E7"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93D3C4" w14:textId="77777777" w:rsidR="0023448E" w:rsidRPr="00A11A13" w:rsidRDefault="0023448E" w:rsidP="00DA37B2">
            <w:pPr>
              <w:spacing w:before="0" w:after="0"/>
              <w:jc w:val="left"/>
              <w:rPr>
                <w:rFonts w:ascii="Arial" w:hAnsi="Arial" w:cs="Arial"/>
              </w:rPr>
            </w:pPr>
            <w:r w:rsidRPr="00A11A13">
              <w:rPr>
                <w:rFonts w:ascii="Arial" w:hAnsi="Arial" w:cs="Arial"/>
              </w:rPr>
              <w:t>Kratki opis projekta</w:t>
            </w:r>
          </w:p>
        </w:tc>
        <w:tc>
          <w:tcPr>
            <w:tcW w:w="3601" w:type="pct"/>
            <w:tcBorders>
              <w:top w:val="single" w:sz="4" w:space="0" w:color="auto"/>
              <w:left w:val="single" w:sz="4" w:space="0" w:color="auto"/>
              <w:bottom w:val="single" w:sz="4" w:space="0" w:color="auto"/>
              <w:right w:val="single" w:sz="4" w:space="0" w:color="auto"/>
            </w:tcBorders>
            <w:vAlign w:val="center"/>
          </w:tcPr>
          <w:p w14:paraId="482FD57A" w14:textId="77777777" w:rsidR="0023448E" w:rsidRPr="00A11A13" w:rsidRDefault="0023448E" w:rsidP="00DA37B2">
            <w:pPr>
              <w:spacing w:before="0" w:after="0"/>
              <w:jc w:val="left"/>
              <w:rPr>
                <w:rFonts w:ascii="Arial" w:hAnsi="Arial" w:cs="Arial"/>
                <w:b/>
              </w:rPr>
            </w:pPr>
          </w:p>
        </w:tc>
      </w:tr>
      <w:tr w:rsidR="0023448E" w:rsidRPr="00A25A7D" w14:paraId="3AD805BA"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4041EC"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provođenja projekta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022E073B" w14:textId="77777777" w:rsidR="0023448E" w:rsidRPr="00A11A13" w:rsidRDefault="0023448E" w:rsidP="00DA37B2">
            <w:pPr>
              <w:spacing w:before="0" w:after="0"/>
              <w:jc w:val="left"/>
              <w:rPr>
                <w:rFonts w:ascii="Arial" w:hAnsi="Arial" w:cs="Arial"/>
                <w:b/>
              </w:rPr>
            </w:pPr>
          </w:p>
        </w:tc>
      </w:tr>
      <w:tr w:rsidR="0023448E" w:rsidRPr="00A25A7D" w14:paraId="039D7DA8"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607942"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Naručitelj projekta/druga ugovorna </w:t>
            </w:r>
            <w:r w:rsidRPr="00A11A13">
              <w:rPr>
                <w:rFonts w:ascii="Arial" w:hAnsi="Arial" w:cs="Arial"/>
                <w:i/>
              </w:rPr>
              <w:t>(naziv i sjedište, ime i prezime kontakt osobe, kontakt e-mail i/ili telefon)</w:t>
            </w:r>
          </w:p>
        </w:tc>
        <w:tc>
          <w:tcPr>
            <w:tcW w:w="3601" w:type="pct"/>
            <w:tcBorders>
              <w:top w:val="single" w:sz="4" w:space="0" w:color="auto"/>
              <w:left w:val="single" w:sz="4" w:space="0" w:color="auto"/>
              <w:bottom w:val="single" w:sz="4" w:space="0" w:color="auto"/>
              <w:right w:val="single" w:sz="4" w:space="0" w:color="auto"/>
            </w:tcBorders>
            <w:vAlign w:val="center"/>
          </w:tcPr>
          <w:p w14:paraId="6C18846F" w14:textId="77777777" w:rsidR="0023448E" w:rsidRPr="00A11A13" w:rsidRDefault="0023448E" w:rsidP="00DA37B2">
            <w:pPr>
              <w:spacing w:before="0" w:after="0"/>
              <w:jc w:val="left"/>
              <w:rPr>
                <w:rFonts w:ascii="Arial" w:hAnsi="Arial" w:cs="Arial"/>
                <w:b/>
              </w:rPr>
            </w:pPr>
          </w:p>
        </w:tc>
      </w:tr>
      <w:tr w:rsidR="0023448E" w:rsidRPr="00A25A7D" w14:paraId="126E0AD0"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EA35BA" w14:textId="77777777" w:rsidR="0023448E" w:rsidRPr="00A11A13" w:rsidRDefault="0023448E" w:rsidP="00DA37B2">
            <w:pPr>
              <w:spacing w:before="0" w:after="0"/>
              <w:jc w:val="left"/>
              <w:outlineLvl w:val="6"/>
              <w:rPr>
                <w:rFonts w:ascii="Arial" w:hAnsi="Arial" w:cs="Arial"/>
              </w:rPr>
            </w:pPr>
            <w:r w:rsidRPr="00A11A13">
              <w:rPr>
                <w:rFonts w:ascii="Arial" w:hAnsi="Arial" w:cs="Arial"/>
              </w:rPr>
              <w:t>Uloga osobe na projektu</w:t>
            </w:r>
          </w:p>
        </w:tc>
        <w:tc>
          <w:tcPr>
            <w:tcW w:w="3601" w:type="pct"/>
            <w:tcBorders>
              <w:top w:val="single" w:sz="4" w:space="0" w:color="auto"/>
              <w:left w:val="single" w:sz="4" w:space="0" w:color="auto"/>
              <w:bottom w:val="single" w:sz="4" w:space="0" w:color="auto"/>
              <w:right w:val="single" w:sz="4" w:space="0" w:color="auto"/>
            </w:tcBorders>
            <w:vAlign w:val="center"/>
          </w:tcPr>
          <w:p w14:paraId="731BF40A" w14:textId="77777777" w:rsidR="0023448E" w:rsidRPr="00A11A13" w:rsidRDefault="0023448E" w:rsidP="00DA37B2">
            <w:pPr>
              <w:spacing w:before="0" w:after="0"/>
              <w:jc w:val="left"/>
              <w:rPr>
                <w:rFonts w:ascii="Arial" w:hAnsi="Arial" w:cs="Arial"/>
                <w:b/>
              </w:rPr>
            </w:pPr>
          </w:p>
        </w:tc>
      </w:tr>
      <w:tr w:rsidR="0023448E" w:rsidRPr="00A25A7D" w14:paraId="706AE4F2"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A185B0" w14:textId="77777777" w:rsidR="0023448E" w:rsidRPr="00A11A13" w:rsidRDefault="0023448E" w:rsidP="00DA37B2">
            <w:pPr>
              <w:spacing w:before="0" w:after="0"/>
              <w:jc w:val="left"/>
              <w:outlineLvl w:val="6"/>
              <w:rPr>
                <w:rFonts w:ascii="Arial" w:hAnsi="Arial" w:cs="Arial"/>
              </w:rPr>
            </w:pPr>
            <w:r w:rsidRPr="00A11A13">
              <w:rPr>
                <w:rFonts w:ascii="Arial" w:hAnsi="Arial" w:cs="Arial"/>
              </w:rPr>
              <w:t xml:space="preserve">Razdoblje sudjelovanja osobe na projektu </w:t>
            </w:r>
            <w:r w:rsidRPr="00A11A13">
              <w:rPr>
                <w:rFonts w:ascii="Arial" w:hAnsi="Arial" w:cs="Arial"/>
                <w:i/>
              </w:rPr>
              <w:t>(od – do, mjesec i godina)</w:t>
            </w:r>
          </w:p>
        </w:tc>
        <w:tc>
          <w:tcPr>
            <w:tcW w:w="3601" w:type="pct"/>
            <w:tcBorders>
              <w:top w:val="single" w:sz="4" w:space="0" w:color="auto"/>
              <w:left w:val="single" w:sz="4" w:space="0" w:color="auto"/>
              <w:bottom w:val="single" w:sz="4" w:space="0" w:color="auto"/>
              <w:right w:val="single" w:sz="4" w:space="0" w:color="auto"/>
            </w:tcBorders>
            <w:vAlign w:val="center"/>
          </w:tcPr>
          <w:p w14:paraId="2992664A" w14:textId="77777777" w:rsidR="0023448E" w:rsidRPr="00A11A13" w:rsidRDefault="0023448E" w:rsidP="00DA37B2">
            <w:pPr>
              <w:spacing w:before="0" w:after="0"/>
              <w:jc w:val="left"/>
              <w:rPr>
                <w:rFonts w:ascii="Arial" w:hAnsi="Arial" w:cs="Arial"/>
                <w:b/>
              </w:rPr>
            </w:pPr>
          </w:p>
        </w:tc>
      </w:tr>
      <w:tr w:rsidR="0023448E" w:rsidRPr="00A25A7D" w14:paraId="4F39B734" w14:textId="77777777" w:rsidTr="00DA37B2">
        <w:trPr>
          <w:trHeight w:val="397"/>
        </w:trPr>
        <w:tc>
          <w:tcPr>
            <w:tcW w:w="13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DDFD5E" w14:textId="77777777" w:rsidR="0023448E" w:rsidRPr="00A11A13" w:rsidRDefault="0023448E" w:rsidP="00DA37B2">
            <w:pPr>
              <w:spacing w:before="0" w:after="0"/>
              <w:jc w:val="left"/>
              <w:outlineLvl w:val="6"/>
              <w:rPr>
                <w:rFonts w:ascii="Arial" w:hAnsi="Arial" w:cs="Arial"/>
              </w:rPr>
            </w:pPr>
            <w:r w:rsidRPr="00A11A13">
              <w:rPr>
                <w:rFonts w:ascii="Arial" w:hAnsi="Arial" w:cs="Arial"/>
              </w:rPr>
              <w:t>Poslovi na kojima je osoba radila u sklopu projekta</w:t>
            </w:r>
          </w:p>
        </w:tc>
        <w:tc>
          <w:tcPr>
            <w:tcW w:w="3601" w:type="pct"/>
            <w:tcBorders>
              <w:top w:val="single" w:sz="4" w:space="0" w:color="auto"/>
              <w:left w:val="single" w:sz="4" w:space="0" w:color="auto"/>
              <w:bottom w:val="single" w:sz="4" w:space="0" w:color="auto"/>
              <w:right w:val="single" w:sz="4" w:space="0" w:color="auto"/>
            </w:tcBorders>
            <w:vAlign w:val="center"/>
          </w:tcPr>
          <w:p w14:paraId="124DD6E5" w14:textId="77777777" w:rsidR="0023448E" w:rsidRPr="00A11A13" w:rsidRDefault="0023448E" w:rsidP="00DA37B2">
            <w:pPr>
              <w:spacing w:before="0" w:after="0"/>
              <w:jc w:val="left"/>
              <w:rPr>
                <w:rFonts w:ascii="Arial" w:hAnsi="Arial" w:cs="Arial"/>
                <w:b/>
              </w:rPr>
            </w:pPr>
          </w:p>
        </w:tc>
      </w:tr>
    </w:tbl>
    <w:p w14:paraId="74361F94" w14:textId="77777777" w:rsidR="0023448E" w:rsidRPr="00A11A13" w:rsidRDefault="0023448E" w:rsidP="0023448E">
      <w:pPr>
        <w:spacing w:before="0" w:after="0"/>
        <w:jc w:val="left"/>
        <w:rPr>
          <w:rFonts w:ascii="Arial" w:hAnsi="Arial" w:cs="Arial"/>
          <w:b/>
        </w:rPr>
      </w:pPr>
    </w:p>
    <w:p w14:paraId="5B665ADD" w14:textId="77777777" w:rsidR="0023448E" w:rsidRPr="00A11A13" w:rsidRDefault="0023448E" w:rsidP="0023448E">
      <w:pPr>
        <w:spacing w:before="0" w:after="0"/>
        <w:ind w:left="284" w:hanging="284"/>
        <w:jc w:val="left"/>
        <w:rPr>
          <w:rFonts w:ascii="Arial" w:hAnsi="Arial" w:cs="Arial"/>
          <w:i/>
          <w:sz w:val="20"/>
        </w:rPr>
      </w:pPr>
      <w:r w:rsidRPr="00A11A13">
        <w:rPr>
          <w:rFonts w:ascii="Arial" w:hAnsi="Arial" w:cs="Arial"/>
          <w:i/>
          <w:sz w:val="20"/>
        </w:rPr>
        <w:t>*Prema potrebi dodati tablicu za specifično iskustvo i projekte ili obrisati suvišnu.</w:t>
      </w:r>
    </w:p>
    <w:p w14:paraId="00B8B1EC" w14:textId="77777777" w:rsidR="0023448E" w:rsidRDefault="0023448E" w:rsidP="00E07393">
      <w:pPr>
        <w:spacing w:before="0" w:after="0"/>
        <w:jc w:val="left"/>
        <w:rPr>
          <w:rFonts w:ascii="Arial" w:hAnsi="Arial" w:cs="Arial"/>
          <w:b/>
        </w:rPr>
      </w:pPr>
    </w:p>
    <w:p w14:paraId="23B87F0B" w14:textId="77777777" w:rsidR="0063497D" w:rsidRDefault="0063497D" w:rsidP="00E07393">
      <w:pPr>
        <w:spacing w:before="0" w:after="0"/>
        <w:jc w:val="left"/>
        <w:rPr>
          <w:rFonts w:ascii="Arial" w:hAnsi="Arial" w:cs="Arial"/>
          <w:b/>
        </w:rPr>
      </w:pPr>
    </w:p>
    <w:p w14:paraId="6064A2B2" w14:textId="77777777" w:rsidR="0063497D" w:rsidRDefault="0063497D" w:rsidP="00E07393">
      <w:pPr>
        <w:spacing w:before="0" w:after="0"/>
        <w:jc w:val="left"/>
        <w:rPr>
          <w:rFonts w:ascii="Arial" w:hAnsi="Arial" w:cs="Arial"/>
          <w:b/>
        </w:rPr>
      </w:pPr>
    </w:p>
    <w:p w14:paraId="0FC27DA7" w14:textId="77777777" w:rsidR="0063497D" w:rsidRDefault="0063497D" w:rsidP="00E07393">
      <w:pPr>
        <w:spacing w:before="0" w:after="0"/>
        <w:jc w:val="left"/>
        <w:rPr>
          <w:rFonts w:ascii="Arial" w:hAnsi="Arial" w:cs="Arial"/>
          <w:b/>
        </w:rPr>
      </w:pPr>
    </w:p>
    <w:p w14:paraId="335B343A" w14:textId="77777777" w:rsidR="0063497D" w:rsidRDefault="0063497D" w:rsidP="00E07393">
      <w:pPr>
        <w:spacing w:before="0" w:after="0"/>
        <w:jc w:val="left"/>
        <w:rPr>
          <w:rFonts w:ascii="Arial" w:hAnsi="Arial" w:cs="Arial"/>
          <w:b/>
        </w:rPr>
      </w:pPr>
    </w:p>
    <w:p w14:paraId="4CEF76A0" w14:textId="77777777" w:rsidR="0063497D" w:rsidRPr="00A11A13" w:rsidRDefault="0063497D" w:rsidP="00E07393">
      <w:pPr>
        <w:spacing w:before="0" w:after="0"/>
        <w:jc w:val="left"/>
        <w:rPr>
          <w:rFonts w:ascii="Arial" w:hAnsi="Arial" w:cs="Arial"/>
          <w:b/>
        </w:rPr>
      </w:pPr>
    </w:p>
    <w:p w14:paraId="488E51D9" w14:textId="77777777" w:rsidR="0023448E" w:rsidRPr="00A11A13" w:rsidRDefault="0023448E" w:rsidP="0023448E">
      <w:pPr>
        <w:spacing w:before="0" w:after="0"/>
        <w:jc w:val="left"/>
        <w:rPr>
          <w:rFonts w:ascii="Arial" w:hAnsi="Arial" w:cs="Arial"/>
          <w:b/>
          <w:u w:val="single"/>
        </w:rPr>
      </w:pPr>
      <w:r w:rsidRPr="00A11A13">
        <w:rPr>
          <w:rFonts w:ascii="Arial" w:hAnsi="Arial" w:cs="Arial"/>
          <w:b/>
          <w:u w:val="single"/>
        </w:rPr>
        <w:lastRenderedPageBreak/>
        <w:t xml:space="preserve">Ostale relevantne informacije </w:t>
      </w:r>
      <w:r w:rsidRPr="00A11A13">
        <w:rPr>
          <w:rFonts w:ascii="Arial" w:hAnsi="Arial" w:cs="Arial"/>
          <w:b/>
          <w:i/>
          <w:u w:val="single"/>
        </w:rPr>
        <w:t>(neobavezno polje)</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3"/>
      </w:tblGrid>
      <w:tr w:rsidR="0023448E" w:rsidRPr="00A25A7D" w14:paraId="2E122EC7" w14:textId="77777777" w:rsidTr="00894D28">
        <w:trPr>
          <w:trHeight w:val="2076"/>
        </w:trPr>
        <w:tc>
          <w:tcPr>
            <w:tcW w:w="9303" w:type="dxa"/>
            <w:tcBorders>
              <w:top w:val="single" w:sz="4" w:space="0" w:color="auto"/>
              <w:left w:val="single" w:sz="4" w:space="0" w:color="auto"/>
              <w:bottom w:val="single" w:sz="4" w:space="0" w:color="auto"/>
              <w:right w:val="single" w:sz="4" w:space="0" w:color="auto"/>
            </w:tcBorders>
          </w:tcPr>
          <w:p w14:paraId="16E6C4A2" w14:textId="77777777" w:rsidR="0023448E" w:rsidRPr="00A11A13" w:rsidRDefault="0023448E" w:rsidP="00DA37B2">
            <w:pPr>
              <w:spacing w:before="0" w:after="0"/>
              <w:jc w:val="left"/>
              <w:rPr>
                <w:rFonts w:ascii="Arial" w:hAnsi="Arial" w:cs="Arial"/>
                <w:b/>
              </w:rPr>
            </w:pPr>
          </w:p>
        </w:tc>
      </w:tr>
    </w:tbl>
    <w:p w14:paraId="0A995D6A" w14:textId="27EE07A8" w:rsidR="00160BB5" w:rsidRDefault="00160BB5">
      <w:pPr>
        <w:autoSpaceDE w:val="0"/>
        <w:autoSpaceDN w:val="0"/>
        <w:adjustRightInd w:val="0"/>
        <w:spacing w:before="200" w:after="0"/>
        <w:rPr>
          <w:rFonts w:ascii="Arial" w:hAnsi="Arial" w:cs="Arial"/>
          <w:szCs w:val="24"/>
          <w:lang w:eastAsia="hr-HR"/>
        </w:rPr>
      </w:pPr>
    </w:p>
    <w:p w14:paraId="71A87924" w14:textId="77777777" w:rsidR="00160BB5" w:rsidRDefault="00160BB5">
      <w:pPr>
        <w:spacing w:before="0" w:after="0"/>
        <w:jc w:val="left"/>
        <w:rPr>
          <w:rFonts w:ascii="Arial" w:hAnsi="Arial" w:cs="Arial"/>
          <w:szCs w:val="24"/>
          <w:lang w:eastAsia="hr-HR"/>
        </w:rPr>
      </w:pPr>
      <w:r>
        <w:rPr>
          <w:rFonts w:ascii="Arial" w:hAnsi="Arial" w:cs="Arial"/>
          <w:szCs w:val="24"/>
          <w:lang w:eastAsia="hr-HR"/>
        </w:rPr>
        <w:br w:type="page"/>
      </w:r>
    </w:p>
    <w:p w14:paraId="648A47B6" w14:textId="77777777" w:rsidR="00107C88" w:rsidRPr="00A11A13" w:rsidRDefault="00107C88">
      <w:pPr>
        <w:autoSpaceDE w:val="0"/>
        <w:autoSpaceDN w:val="0"/>
        <w:adjustRightInd w:val="0"/>
        <w:spacing w:before="200" w:after="0"/>
        <w:rPr>
          <w:rFonts w:ascii="Arial" w:hAnsi="Arial" w:cs="Arial"/>
          <w:szCs w:val="24"/>
          <w:lang w:eastAsia="hr-HR"/>
        </w:rPr>
      </w:pPr>
    </w:p>
    <w:p w14:paraId="38A16C2C" w14:textId="77777777" w:rsidR="00BF38D1" w:rsidRPr="00A11A13" w:rsidRDefault="00BF38D1" w:rsidP="00BF38D1">
      <w:pPr>
        <w:pStyle w:val="Naslov1"/>
        <w:pBdr>
          <w:bottom w:val="single" w:sz="4" w:space="0" w:color="auto"/>
        </w:pBdr>
        <w:shd w:val="clear" w:color="auto" w:fill="B8CCE4" w:themeFill="accent1" w:themeFillTint="66"/>
        <w:spacing w:before="0" w:after="0"/>
        <w:ind w:left="426" w:hanging="426"/>
        <w:rPr>
          <w:rFonts w:ascii="Arial" w:hAnsi="Arial" w:cs="Arial"/>
          <w:sz w:val="24"/>
          <w:szCs w:val="24"/>
        </w:rPr>
      </w:pPr>
      <w:bookmarkStart w:id="66" w:name="_Toc476740433"/>
      <w:r w:rsidRPr="00A11A13">
        <w:rPr>
          <w:rFonts w:ascii="Arial" w:hAnsi="Arial" w:cs="Arial"/>
          <w:sz w:val="24"/>
          <w:szCs w:val="24"/>
        </w:rPr>
        <w:t>DODATAK 7 – EUROPSKA JEDINSTVENA DOKUMENTACIJA O NABAVI</w:t>
      </w:r>
      <w:r w:rsidR="00577AFC" w:rsidRPr="00A11A13">
        <w:rPr>
          <w:rFonts w:ascii="Arial" w:hAnsi="Arial" w:cs="Arial"/>
          <w:sz w:val="24"/>
          <w:szCs w:val="24"/>
        </w:rPr>
        <w:t xml:space="preserve"> -ESPD</w:t>
      </w:r>
      <w:bookmarkEnd w:id="66"/>
    </w:p>
    <w:p w14:paraId="23BFA476" w14:textId="77777777" w:rsidR="00577AFC" w:rsidRPr="00A11A13" w:rsidRDefault="00577AFC">
      <w:pPr>
        <w:autoSpaceDE w:val="0"/>
        <w:autoSpaceDN w:val="0"/>
        <w:adjustRightInd w:val="0"/>
        <w:spacing w:before="200" w:after="0"/>
        <w:rPr>
          <w:rFonts w:ascii="Arial" w:hAnsi="Arial" w:cs="Arial"/>
          <w:szCs w:val="24"/>
          <w:lang w:eastAsia="hr-HR"/>
        </w:rPr>
      </w:pPr>
    </w:p>
    <w:p w14:paraId="0A14F97E" w14:textId="77777777" w:rsidR="00577AFC" w:rsidRPr="00A11A13" w:rsidRDefault="00577AFC" w:rsidP="00577AFC">
      <w:pPr>
        <w:rPr>
          <w:rFonts w:ascii="Arial" w:hAnsi="Arial" w:cs="Arial"/>
          <w:szCs w:val="22"/>
        </w:rPr>
      </w:pPr>
      <w:r w:rsidRPr="00A11A13">
        <w:rPr>
          <w:rFonts w:ascii="Arial" w:hAnsi="Arial" w:cs="Arial"/>
          <w:szCs w:val="22"/>
        </w:rPr>
        <w:t xml:space="preserve">Standardni obrazac europske jedinstvene dokumentacije o nabavi - ESPD </w:t>
      </w:r>
      <w:r w:rsidR="00F63E7E" w:rsidRPr="00A11A13">
        <w:rPr>
          <w:rFonts w:ascii="Arial" w:hAnsi="Arial" w:cs="Arial"/>
          <w:szCs w:val="22"/>
        </w:rPr>
        <w:t>(.doc format)</w:t>
      </w:r>
      <w:r w:rsidRPr="00A11A13">
        <w:rPr>
          <w:rFonts w:ascii="Arial" w:hAnsi="Arial" w:cs="Arial"/>
          <w:szCs w:val="22"/>
        </w:rPr>
        <w:t xml:space="preserve"> objavljen je kao </w:t>
      </w:r>
      <w:r w:rsidR="00F63E7E" w:rsidRPr="00A11A13">
        <w:rPr>
          <w:rFonts w:ascii="Arial" w:hAnsi="Arial" w:cs="Arial"/>
          <w:szCs w:val="22"/>
        </w:rPr>
        <w:t xml:space="preserve">Prilog 2 </w:t>
      </w:r>
      <w:r w:rsidRPr="00A11A13">
        <w:rPr>
          <w:rFonts w:ascii="Arial" w:hAnsi="Arial" w:cs="Arial"/>
          <w:szCs w:val="22"/>
        </w:rPr>
        <w:t>na istoj Internet stranici kao i ova Dokumentacija o nabavi</w:t>
      </w:r>
      <w:r w:rsidR="00422FA1">
        <w:rPr>
          <w:rFonts w:ascii="Arial" w:hAnsi="Arial" w:cs="Arial"/>
          <w:szCs w:val="22"/>
        </w:rPr>
        <w:t xml:space="preserve"> </w:t>
      </w:r>
      <w:r w:rsidRPr="00A11A13">
        <w:rPr>
          <w:rFonts w:ascii="Arial" w:hAnsi="Arial" w:cs="Arial"/>
          <w:szCs w:val="22"/>
        </w:rPr>
        <w:t>i čini njen sastavni dio.</w:t>
      </w:r>
    </w:p>
    <w:p w14:paraId="61B41A35" w14:textId="77777777" w:rsidR="00577AFC" w:rsidRPr="00A11A13" w:rsidRDefault="00577AFC" w:rsidP="00577AFC">
      <w:pPr>
        <w:rPr>
          <w:rFonts w:ascii="Arial" w:hAnsi="Arial" w:cs="Arial"/>
          <w:szCs w:val="22"/>
        </w:rPr>
      </w:pPr>
      <w:r w:rsidRPr="00A11A13">
        <w:rPr>
          <w:rFonts w:ascii="Arial" w:hAnsi="Arial" w:cs="Arial"/>
          <w:szCs w:val="22"/>
        </w:rPr>
        <w:t>Također, standardni obrazac ESPD-a u elektroničkom obliku</w:t>
      </w:r>
      <w:r w:rsidR="00422FA1">
        <w:rPr>
          <w:rFonts w:ascii="Arial" w:hAnsi="Arial" w:cs="Arial"/>
          <w:szCs w:val="22"/>
        </w:rPr>
        <w:t xml:space="preserve"> </w:t>
      </w:r>
      <w:r w:rsidRPr="00A11A13">
        <w:rPr>
          <w:rFonts w:ascii="Arial" w:hAnsi="Arial" w:cs="Arial"/>
          <w:szCs w:val="22"/>
        </w:rPr>
        <w:t xml:space="preserve">na hrvatskom jeziku dostupan za preuzimanje na Portalu javne nabave: </w:t>
      </w:r>
      <w:hyperlink r:id="rId31" w:history="1">
        <w:r w:rsidRPr="00A11A13">
          <w:rPr>
            <w:rStyle w:val="Hyperlink"/>
            <w:rFonts w:ascii="Arial" w:hAnsi="Arial" w:cs="Arial"/>
            <w:color w:val="auto"/>
            <w:szCs w:val="22"/>
          </w:rPr>
          <w:t>http://www.javnanabava.hr/default.aspx?id=4080</w:t>
        </w:r>
      </w:hyperlink>
      <w:r w:rsidRPr="00A11A13">
        <w:rPr>
          <w:rStyle w:val="Hyperlink"/>
          <w:rFonts w:ascii="Arial" w:hAnsi="Arial" w:cs="Arial"/>
          <w:color w:val="auto"/>
          <w:szCs w:val="22"/>
        </w:rPr>
        <w:t>.</w:t>
      </w:r>
    </w:p>
    <w:p w14:paraId="555E4F60" w14:textId="77777777" w:rsidR="00577AFC" w:rsidRPr="00A11A13" w:rsidRDefault="00577AFC" w:rsidP="00577AFC">
      <w:pPr>
        <w:rPr>
          <w:rFonts w:ascii="Arial" w:hAnsi="Arial" w:cs="Arial"/>
          <w:szCs w:val="22"/>
        </w:rPr>
      </w:pPr>
      <w:r w:rsidRPr="00A11A13">
        <w:rPr>
          <w:rFonts w:ascii="Arial" w:hAnsi="Arial" w:cs="Arial"/>
          <w:szCs w:val="22"/>
        </w:rPr>
        <w:t xml:space="preserve">Europska komisija razvila je servis za elektroničko popunjavanje ESPD-a (.xml format) koji je dostupan na internetskoj adresi: </w:t>
      </w:r>
      <w:hyperlink r:id="rId32" w:history="1">
        <w:r w:rsidRPr="00A11A13">
          <w:rPr>
            <w:rStyle w:val="Hyperlink"/>
            <w:rFonts w:ascii="Arial" w:hAnsi="Arial" w:cs="Arial"/>
            <w:color w:val="auto"/>
            <w:szCs w:val="22"/>
          </w:rPr>
          <w:t>https://ec.europa.eu/growth/tools-databases/espd/filter?lang=hr</w:t>
        </w:r>
      </w:hyperlink>
      <w:r w:rsidRPr="00A11A13">
        <w:rPr>
          <w:rFonts w:ascii="Arial" w:hAnsi="Arial" w:cs="Arial"/>
          <w:szCs w:val="22"/>
        </w:rPr>
        <w:t>.</w:t>
      </w:r>
    </w:p>
    <w:p w14:paraId="1E17F3D6" w14:textId="77777777" w:rsidR="00577AFC" w:rsidRPr="00A11A13" w:rsidRDefault="00577AFC" w:rsidP="00577AFC">
      <w:pPr>
        <w:rPr>
          <w:rFonts w:ascii="Arial" w:hAnsi="Arial" w:cs="Arial"/>
          <w:szCs w:val="22"/>
          <w:u w:val="single"/>
        </w:rPr>
      </w:pPr>
    </w:p>
    <w:p w14:paraId="17F22A0B" w14:textId="77777777" w:rsidR="00577AFC" w:rsidRPr="00A11A13" w:rsidRDefault="00577AFC" w:rsidP="00577AFC">
      <w:pPr>
        <w:rPr>
          <w:rFonts w:ascii="Arial" w:hAnsi="Arial" w:cs="Arial"/>
          <w:szCs w:val="22"/>
          <w:u w:val="single"/>
        </w:rPr>
      </w:pPr>
      <w:r w:rsidRPr="00A11A13">
        <w:rPr>
          <w:rFonts w:ascii="Arial" w:hAnsi="Arial" w:cs="Arial"/>
          <w:szCs w:val="22"/>
          <w:u w:val="single"/>
        </w:rPr>
        <w:t>ESPD obrazac se dostavlja s popunjenim podacima sukladno uputama danim u ESPD-u i ovoj Dokumentaciji o nabavi, skeniran i uvezan u sklopu elektronički ponude.</w:t>
      </w:r>
    </w:p>
    <w:p w14:paraId="40439E8B" w14:textId="77777777" w:rsidR="00577AFC" w:rsidRPr="00A11A13" w:rsidRDefault="00577AFC">
      <w:pPr>
        <w:autoSpaceDE w:val="0"/>
        <w:autoSpaceDN w:val="0"/>
        <w:adjustRightInd w:val="0"/>
        <w:spacing w:before="200" w:after="0"/>
        <w:rPr>
          <w:rFonts w:ascii="Arial" w:hAnsi="Arial" w:cs="Arial"/>
          <w:szCs w:val="24"/>
          <w:lang w:eastAsia="hr-HR"/>
        </w:rPr>
      </w:pPr>
    </w:p>
    <w:sectPr w:rsidR="00577AFC" w:rsidRPr="00A11A13" w:rsidSect="00B56A66">
      <w:pgSz w:w="11906" w:h="16838" w:code="9"/>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E392E" w14:textId="77777777" w:rsidR="002B48C3" w:rsidRDefault="002B48C3" w:rsidP="007A4FF2">
      <w:r>
        <w:separator/>
      </w:r>
    </w:p>
  </w:endnote>
  <w:endnote w:type="continuationSeparator" w:id="0">
    <w:p w14:paraId="1BB966E7" w14:textId="77777777" w:rsidR="002B48C3" w:rsidRDefault="002B48C3" w:rsidP="007A4FF2">
      <w:r>
        <w:continuationSeparator/>
      </w:r>
    </w:p>
  </w:endnote>
  <w:endnote w:type="continuationNotice" w:id="1">
    <w:p w14:paraId="42539ECB" w14:textId="77777777" w:rsidR="002B48C3" w:rsidRDefault="002B48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yriad Pro">
    <w:panose1 w:val="020B0503030403020204"/>
    <w:charset w:val="00"/>
    <w:family w:val="auto"/>
    <w:pitch w:val="variable"/>
    <w:sig w:usb0="A00002AF" w:usb1="5000204B"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OfficinaSansTT">
    <w:altName w:val="Times New Roman"/>
    <w:charset w:val="EE"/>
    <w:family w:val="auto"/>
    <w:pitch w:val="variable"/>
    <w:sig w:usb0="00000001" w:usb1="00000000" w:usb2="00000000" w:usb3="00000000" w:csb0="00000097"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NewRoman">
    <w:altName w:val="Times New Roman"/>
    <w:charset w:val="00"/>
    <w:family w:val="auto"/>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Myriad Pro,Times New Roman">
    <w:altName w:val="Times New Roman"/>
    <w:panose1 w:val="00000000000000000000"/>
    <w:charset w:val="00"/>
    <w:family w:val="roman"/>
    <w:notTrueType/>
    <w:pitch w:val="default"/>
  </w:font>
  <w:font w:name="Corbel">
    <w:panose1 w:val="020B0503020204020204"/>
    <w:charset w:val="00"/>
    <w:family w:val="auto"/>
    <w:pitch w:val="variable"/>
    <w:sig w:usb0="A00002EF" w:usb1="4000A44B" w:usb2="00000000" w:usb3="00000000" w:csb0="0000019F" w:csb1="00000000"/>
  </w:font>
  <w:font w:name="Calibri Light,Myriad Pro,Times">
    <w:charset w:val="00"/>
    <w:family w:val="auto"/>
    <w:pitch w:val="variable"/>
    <w:sig w:usb0="A00002EF" w:usb1="4000207B" w:usb2="00000000" w:usb3="00000000" w:csb0="0000019F" w:csb1="00000000"/>
  </w:font>
  <w:font w:name="Myriad Pro,Myriad Pro,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9B10" w14:textId="77777777" w:rsidR="00501652" w:rsidRDefault="00501652" w:rsidP="007A4FF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F9218" w14:textId="77777777" w:rsidR="00501652" w:rsidRDefault="00501652" w:rsidP="007A4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DFF7" w14:textId="247E6C29" w:rsidR="00501652" w:rsidRPr="00833DE7" w:rsidRDefault="00501652" w:rsidP="00F03F11">
    <w:pPr>
      <w:pStyle w:val="Footer"/>
      <w:pBdr>
        <w:top w:val="single" w:sz="4" w:space="2" w:color="auto"/>
      </w:pBdr>
      <w:tabs>
        <w:tab w:val="clear" w:pos="8306"/>
        <w:tab w:val="right" w:pos="4153"/>
        <w:tab w:val="left" w:pos="8080"/>
        <w:tab w:val="right" w:pos="8647"/>
      </w:tabs>
      <w:spacing w:before="240"/>
      <w:ind w:right="23"/>
      <w:jc w:val="center"/>
      <w:rPr>
        <w:rStyle w:val="PageNumber"/>
        <w:rFonts w:asciiTheme="minorHAnsi" w:hAnsiTheme="minorHAnsi"/>
        <w:sz w:val="20"/>
      </w:rPr>
    </w:pP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PAGE </w:instrText>
    </w:r>
    <w:r w:rsidRPr="00833DE7">
      <w:rPr>
        <w:rStyle w:val="PageNumber"/>
        <w:rFonts w:asciiTheme="minorHAnsi" w:hAnsiTheme="minorHAnsi"/>
        <w:sz w:val="20"/>
      </w:rPr>
      <w:fldChar w:fldCharType="separate"/>
    </w:r>
    <w:r w:rsidR="00485071">
      <w:rPr>
        <w:rStyle w:val="PageNumber"/>
        <w:rFonts w:asciiTheme="minorHAnsi" w:hAnsiTheme="minorHAnsi"/>
        <w:noProof/>
        <w:sz w:val="20"/>
      </w:rPr>
      <w:t>20</w:t>
    </w:r>
    <w:r w:rsidRPr="00833DE7">
      <w:rPr>
        <w:rStyle w:val="PageNumber"/>
        <w:rFonts w:asciiTheme="minorHAnsi" w:eastAsia="Myriad Pro" w:hAnsiTheme="minorHAnsi" w:cs="Myriad Pro"/>
        <w:sz w:val="20"/>
      </w:rPr>
      <w:fldChar w:fldCharType="end"/>
    </w:r>
    <w:r w:rsidRPr="00833DE7">
      <w:rPr>
        <w:rStyle w:val="PageNumber"/>
        <w:rFonts w:asciiTheme="minorHAnsi" w:eastAsia="Myriad Pro" w:hAnsiTheme="minorHAnsi" w:cs="Myriad Pro"/>
        <w:sz w:val="20"/>
      </w:rPr>
      <w:t>/</w:t>
    </w: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NUMPAGES </w:instrText>
    </w:r>
    <w:r w:rsidRPr="00833DE7">
      <w:rPr>
        <w:rStyle w:val="PageNumber"/>
        <w:rFonts w:asciiTheme="minorHAnsi" w:hAnsiTheme="minorHAnsi"/>
        <w:sz w:val="20"/>
      </w:rPr>
      <w:fldChar w:fldCharType="separate"/>
    </w:r>
    <w:r w:rsidR="00485071">
      <w:rPr>
        <w:rStyle w:val="PageNumber"/>
        <w:rFonts w:asciiTheme="minorHAnsi" w:hAnsiTheme="minorHAnsi"/>
        <w:noProof/>
        <w:sz w:val="20"/>
      </w:rPr>
      <w:t>44</w:t>
    </w:r>
    <w:r w:rsidRPr="00833DE7">
      <w:rPr>
        <w:rStyle w:val="PageNumber"/>
        <w:rFonts w:asciiTheme="minorHAnsi" w:eastAsia="Myriad Pro" w:hAnsiTheme="minorHAnsi" w:cs="Myriad Pro"/>
        <w:sz w:val="20"/>
      </w:rPr>
      <w:fldChar w:fldCharType="end"/>
    </w:r>
  </w:p>
  <w:p w14:paraId="5C78E630" w14:textId="77777777" w:rsidR="00501652" w:rsidRPr="004C320F" w:rsidRDefault="00501652" w:rsidP="004C320F">
    <w:pPr>
      <w:pStyle w:val="Footer"/>
      <w:rPr>
        <w:rStyle w:val="PageNumber"/>
        <w:rFonts w:ascii="Myriad Pro" w:hAnsi="Myriad P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7C91" w14:textId="04737A2C" w:rsidR="00501652" w:rsidRPr="00833DE7" w:rsidRDefault="00501652" w:rsidP="00900B75">
    <w:pPr>
      <w:pStyle w:val="Footer"/>
      <w:pBdr>
        <w:top w:val="single" w:sz="4" w:space="2" w:color="auto"/>
      </w:pBdr>
      <w:tabs>
        <w:tab w:val="clear" w:pos="8306"/>
        <w:tab w:val="right" w:pos="4153"/>
        <w:tab w:val="left" w:pos="8080"/>
        <w:tab w:val="right" w:pos="8647"/>
      </w:tabs>
      <w:spacing w:before="240"/>
      <w:ind w:right="23"/>
      <w:jc w:val="left"/>
      <w:rPr>
        <w:rStyle w:val="PageNumber"/>
        <w:rFonts w:asciiTheme="minorHAnsi" w:hAnsiTheme="minorHAnsi"/>
        <w:sz w:val="20"/>
      </w:rPr>
    </w:pPr>
    <w:r w:rsidRPr="00833DE7">
      <w:rPr>
        <w:rFonts w:asciiTheme="minorHAnsi" w:hAnsiTheme="minorHAnsi"/>
        <w:sz w:val="20"/>
      </w:rPr>
      <w:t xml:space="preserve">                                                                                        </w:t>
    </w: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PAGE </w:instrText>
    </w:r>
    <w:r w:rsidRPr="00833DE7">
      <w:rPr>
        <w:rStyle w:val="PageNumber"/>
        <w:rFonts w:asciiTheme="minorHAnsi" w:hAnsiTheme="minorHAnsi"/>
        <w:sz w:val="20"/>
      </w:rPr>
      <w:fldChar w:fldCharType="separate"/>
    </w:r>
    <w:r w:rsidR="00485071">
      <w:rPr>
        <w:rStyle w:val="PageNumber"/>
        <w:rFonts w:asciiTheme="minorHAnsi" w:hAnsiTheme="minorHAnsi"/>
        <w:noProof/>
        <w:sz w:val="20"/>
      </w:rPr>
      <w:t>1</w:t>
    </w:r>
    <w:r w:rsidRPr="00833DE7">
      <w:rPr>
        <w:rStyle w:val="PageNumber"/>
        <w:rFonts w:asciiTheme="minorHAnsi" w:eastAsia="Myriad Pro" w:hAnsiTheme="minorHAnsi" w:cs="Myriad Pro"/>
        <w:sz w:val="20"/>
      </w:rPr>
      <w:fldChar w:fldCharType="end"/>
    </w:r>
    <w:r w:rsidRPr="00833DE7">
      <w:rPr>
        <w:rStyle w:val="PageNumber"/>
        <w:rFonts w:asciiTheme="minorHAnsi" w:eastAsia="Myriad Pro" w:hAnsiTheme="minorHAnsi" w:cs="Myriad Pro"/>
        <w:sz w:val="20"/>
      </w:rPr>
      <w:t>/</w:t>
    </w: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NUMPAGES </w:instrText>
    </w:r>
    <w:r w:rsidRPr="00833DE7">
      <w:rPr>
        <w:rStyle w:val="PageNumber"/>
        <w:rFonts w:asciiTheme="minorHAnsi" w:hAnsiTheme="minorHAnsi"/>
        <w:sz w:val="20"/>
      </w:rPr>
      <w:fldChar w:fldCharType="separate"/>
    </w:r>
    <w:r w:rsidR="00485071">
      <w:rPr>
        <w:rStyle w:val="PageNumber"/>
        <w:rFonts w:asciiTheme="minorHAnsi" w:hAnsiTheme="minorHAnsi"/>
        <w:noProof/>
        <w:sz w:val="20"/>
      </w:rPr>
      <w:t>44</w:t>
    </w:r>
    <w:r w:rsidRPr="00833DE7">
      <w:rPr>
        <w:rStyle w:val="PageNumber"/>
        <w:rFonts w:asciiTheme="minorHAnsi" w:eastAsia="Myriad Pro" w:hAnsiTheme="minorHAnsi" w:cs="Myriad Pro"/>
        <w:sz w:val="20"/>
      </w:rPr>
      <w:fldChar w:fldCharType="end"/>
    </w:r>
  </w:p>
  <w:p w14:paraId="2960AE4E" w14:textId="77777777" w:rsidR="00501652" w:rsidRDefault="005016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223B" w14:textId="77777777" w:rsidR="00501652" w:rsidRDefault="00501652" w:rsidP="007A4FF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2FFFE2" w14:textId="77777777" w:rsidR="00501652" w:rsidRDefault="00501652" w:rsidP="007A4F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3574" w14:textId="4FB8BCB8" w:rsidR="00501652" w:rsidRPr="00833DE7" w:rsidRDefault="00501652" w:rsidP="00067676">
    <w:pPr>
      <w:pStyle w:val="Footer"/>
      <w:pBdr>
        <w:top w:val="single" w:sz="4" w:space="2" w:color="auto"/>
      </w:pBdr>
      <w:tabs>
        <w:tab w:val="clear" w:pos="8306"/>
        <w:tab w:val="right" w:pos="4153"/>
        <w:tab w:val="left" w:pos="8080"/>
        <w:tab w:val="right" w:pos="8647"/>
      </w:tabs>
      <w:spacing w:before="240"/>
      <w:ind w:right="23"/>
      <w:jc w:val="center"/>
      <w:rPr>
        <w:rStyle w:val="PageNumber"/>
        <w:rFonts w:asciiTheme="minorHAnsi" w:hAnsiTheme="minorHAnsi"/>
        <w:sz w:val="20"/>
      </w:rPr>
    </w:pP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PAGE </w:instrText>
    </w:r>
    <w:r w:rsidRPr="00833DE7">
      <w:rPr>
        <w:rStyle w:val="PageNumber"/>
        <w:rFonts w:asciiTheme="minorHAnsi" w:hAnsiTheme="minorHAnsi"/>
        <w:sz w:val="20"/>
      </w:rPr>
      <w:fldChar w:fldCharType="separate"/>
    </w:r>
    <w:r w:rsidR="00485071">
      <w:rPr>
        <w:rStyle w:val="PageNumber"/>
        <w:rFonts w:asciiTheme="minorHAnsi" w:hAnsiTheme="minorHAnsi"/>
        <w:noProof/>
        <w:sz w:val="20"/>
      </w:rPr>
      <w:t>44</w:t>
    </w:r>
    <w:r w:rsidRPr="00833DE7">
      <w:rPr>
        <w:rStyle w:val="PageNumber"/>
        <w:rFonts w:asciiTheme="minorHAnsi" w:eastAsia="Myriad Pro" w:hAnsiTheme="minorHAnsi" w:cs="Myriad Pro"/>
        <w:sz w:val="20"/>
      </w:rPr>
      <w:fldChar w:fldCharType="end"/>
    </w:r>
    <w:r w:rsidRPr="00833DE7">
      <w:rPr>
        <w:rStyle w:val="PageNumber"/>
        <w:rFonts w:asciiTheme="minorHAnsi" w:eastAsia="Myriad Pro" w:hAnsiTheme="minorHAnsi" w:cs="Myriad Pro"/>
        <w:sz w:val="20"/>
      </w:rPr>
      <w:t>/</w:t>
    </w: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NUMPAGES </w:instrText>
    </w:r>
    <w:r w:rsidRPr="00833DE7">
      <w:rPr>
        <w:rStyle w:val="PageNumber"/>
        <w:rFonts w:asciiTheme="minorHAnsi" w:hAnsiTheme="minorHAnsi"/>
        <w:sz w:val="20"/>
      </w:rPr>
      <w:fldChar w:fldCharType="separate"/>
    </w:r>
    <w:r w:rsidR="00485071">
      <w:rPr>
        <w:rStyle w:val="PageNumber"/>
        <w:rFonts w:asciiTheme="minorHAnsi" w:hAnsiTheme="minorHAnsi"/>
        <w:noProof/>
        <w:sz w:val="20"/>
      </w:rPr>
      <w:t>44</w:t>
    </w:r>
    <w:r w:rsidRPr="00833DE7">
      <w:rPr>
        <w:rStyle w:val="PageNumber"/>
        <w:rFonts w:asciiTheme="minorHAnsi" w:eastAsia="Myriad Pro" w:hAnsiTheme="minorHAnsi" w:cs="Myriad Pro"/>
        <w:sz w:val="20"/>
      </w:rPr>
      <w:fldChar w:fldCharType="end"/>
    </w:r>
  </w:p>
  <w:p w14:paraId="104E8526" w14:textId="77777777" w:rsidR="00501652" w:rsidRDefault="005016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9AF1F" w14:textId="77777777" w:rsidR="002B48C3" w:rsidRDefault="002B48C3" w:rsidP="007A4FF2">
      <w:r>
        <w:separator/>
      </w:r>
    </w:p>
  </w:footnote>
  <w:footnote w:type="continuationSeparator" w:id="0">
    <w:p w14:paraId="197D1FF5" w14:textId="77777777" w:rsidR="002B48C3" w:rsidRDefault="002B48C3" w:rsidP="007A4FF2">
      <w:r>
        <w:continuationSeparator/>
      </w:r>
    </w:p>
  </w:footnote>
  <w:footnote w:type="continuationNotice" w:id="1">
    <w:p w14:paraId="561197CD" w14:textId="77777777" w:rsidR="002B48C3" w:rsidRDefault="002B48C3">
      <w:pPr>
        <w:spacing w:before="0" w:after="0"/>
      </w:pPr>
    </w:p>
  </w:footnote>
  <w:footnote w:id="2">
    <w:p w14:paraId="1AF27A2E" w14:textId="77777777" w:rsidR="00501652" w:rsidRPr="00833DE7" w:rsidRDefault="00501652">
      <w:pPr>
        <w:pStyle w:val="FootnoteText"/>
        <w:rPr>
          <w:rFonts w:asciiTheme="minorHAnsi" w:hAnsiTheme="minorHAnsi"/>
        </w:rPr>
      </w:pPr>
      <w:r w:rsidRPr="00833DE7">
        <w:rPr>
          <w:rStyle w:val="FootnoteReference"/>
          <w:rFonts w:asciiTheme="minorHAnsi" w:hAnsiTheme="minorHAnsi"/>
        </w:rPr>
        <w:footnoteRef/>
      </w:r>
      <w:r w:rsidRPr="00833DE7">
        <w:rPr>
          <w:rFonts w:asciiTheme="minorHAnsi" w:hAnsiTheme="minorHAnsi"/>
        </w:rPr>
        <w:t xml:space="preserve"> Ukoliko izabrani ponuditelj ponudi duži jamstveni rok, jamstvo za ispravnost prodane stvari traje sukladno ponuđenom jamstvu</w:t>
      </w:r>
    </w:p>
  </w:footnote>
  <w:footnote w:id="3">
    <w:p w14:paraId="6345FDAB" w14:textId="77777777" w:rsidR="00501652" w:rsidRPr="00833DE7" w:rsidRDefault="00501652" w:rsidP="00EE3577">
      <w:pPr>
        <w:pStyle w:val="FootnoteText"/>
        <w:rPr>
          <w:rFonts w:asciiTheme="minorHAnsi" w:hAnsiTheme="minorHAnsi"/>
        </w:rPr>
      </w:pPr>
      <w:r w:rsidRPr="00833DE7">
        <w:rPr>
          <w:rStyle w:val="FootnoteReference"/>
          <w:rFonts w:asciiTheme="minorHAnsi" w:hAnsiTheme="minorHAnsi"/>
        </w:rPr>
        <w:footnoteRef/>
      </w:r>
      <w:r w:rsidRPr="00833DE7">
        <w:rPr>
          <w:rFonts w:asciiTheme="minorHAnsi" w:hAnsiTheme="minorHAnsi"/>
        </w:rPr>
        <w:t xml:space="preserve"> Projekt A financira se sredstvima ERRF, </w:t>
      </w:r>
      <w:r w:rsidRPr="003028B2">
        <w:rPr>
          <w:rFonts w:asciiTheme="minorHAnsi" w:hAnsiTheme="minorHAnsi"/>
        </w:rPr>
        <w:t xml:space="preserve">trenutno u fazi </w:t>
      </w:r>
      <w:r>
        <w:rPr>
          <w:rFonts w:asciiTheme="minorHAnsi" w:hAnsiTheme="minorHAnsi"/>
        </w:rPr>
        <w:t>provedbe</w:t>
      </w:r>
    </w:p>
  </w:footnote>
  <w:footnote w:id="4">
    <w:p w14:paraId="0F21637D" w14:textId="77777777" w:rsidR="00501652" w:rsidRPr="00833DE7" w:rsidRDefault="00501652" w:rsidP="00EE3577">
      <w:pPr>
        <w:pStyle w:val="FootnoteText"/>
        <w:rPr>
          <w:rFonts w:asciiTheme="minorHAnsi" w:hAnsiTheme="minorHAnsi"/>
        </w:rPr>
      </w:pPr>
      <w:r w:rsidRPr="00833DE7">
        <w:rPr>
          <w:rStyle w:val="FootnoteReference"/>
          <w:rFonts w:asciiTheme="minorHAnsi" w:hAnsiTheme="minorHAnsi"/>
        </w:rPr>
        <w:footnoteRef/>
      </w:r>
      <w:r w:rsidRPr="00833DE7">
        <w:rPr>
          <w:rFonts w:asciiTheme="minorHAnsi" w:hAnsiTheme="minorHAnsi"/>
        </w:rPr>
        <w:t xml:space="preserve"> Projekt B financira se sredstvima ESF, trenutno u fazi provedbe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B790F" w14:textId="762DF88E" w:rsidR="00501652" w:rsidRPr="00890F9D" w:rsidRDefault="00501652" w:rsidP="004C320F">
    <w:pPr>
      <w:pStyle w:val="Header"/>
      <w:pBdr>
        <w:bottom w:val="single" w:sz="4" w:space="1" w:color="auto"/>
      </w:pBdr>
      <w:rPr>
        <w:rFonts w:ascii="Calibri Light" w:hAnsi="Calibri Light"/>
        <w:sz w:val="20"/>
      </w:rPr>
    </w:pPr>
    <w:r>
      <w:rPr>
        <w:rFonts w:ascii="Calibri Light" w:hAnsi="Calibri Light"/>
        <w:noProof/>
        <w:sz w:val="20"/>
        <w:lang w:eastAsia="hr-HR"/>
      </w:rPr>
      <w:drawing>
        <wp:inline distT="0" distB="0" distL="0" distR="0" wp14:anchorId="5CA557B2" wp14:editId="4DD07E89">
          <wp:extent cx="5925820" cy="592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der projekt A.jpg"/>
                  <pic:cNvPicPr/>
                </pic:nvPicPr>
                <pic:blipFill>
                  <a:blip r:embed="rId1">
                    <a:extLst>
                      <a:ext uri="{28A0092B-C50C-407E-A947-70E740481C1C}">
                        <a14:useLocalDpi xmlns:a14="http://schemas.microsoft.com/office/drawing/2010/main" val="0"/>
                      </a:ext>
                    </a:extLst>
                  </a:blip>
                  <a:stretch>
                    <a:fillRect/>
                  </a:stretch>
                </pic:blipFill>
                <pic:spPr>
                  <a:xfrm>
                    <a:off x="0" y="0"/>
                    <a:ext cx="5925820" cy="5924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AF4E" w14:textId="77777777" w:rsidR="00501652" w:rsidRPr="00833DE7" w:rsidRDefault="00501652" w:rsidP="00300C60">
    <w:pPr>
      <w:pStyle w:val="Header"/>
      <w:pBdr>
        <w:bottom w:val="single" w:sz="4" w:space="1" w:color="auto"/>
      </w:pBdr>
      <w:rPr>
        <w:rFonts w:asciiTheme="minorHAnsi" w:hAnsiTheme="minorHAnsi"/>
        <w:sz w:val="20"/>
      </w:rPr>
    </w:pPr>
    <w:r w:rsidRPr="00833DE7">
      <w:rPr>
        <w:rFonts w:asciiTheme="minorHAnsi" w:hAnsiTheme="minorHAnsi"/>
        <w:sz w:val="20"/>
      </w:rPr>
      <w:t xml:space="preserve">Hrvatska akademska i istraživačka mreža - CARNet, Josipa Marohnića 5, 10000 Zagreb, Hrvatska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2466" w14:textId="606DB2EF" w:rsidR="00501652" w:rsidRPr="00833DE7" w:rsidRDefault="00501652" w:rsidP="004C320F">
    <w:pPr>
      <w:pStyle w:val="Header"/>
      <w:pBdr>
        <w:bottom w:val="single" w:sz="4" w:space="1" w:color="auto"/>
      </w:pBdr>
      <w:rPr>
        <w:rFonts w:asciiTheme="minorHAnsi" w:hAnsiTheme="minorHAnsi"/>
        <w:sz w:val="20"/>
      </w:rPr>
    </w:pPr>
    <w:r>
      <w:rPr>
        <w:rFonts w:asciiTheme="minorHAnsi" w:hAnsiTheme="minorHAnsi"/>
        <w:noProof/>
        <w:sz w:val="20"/>
        <w:lang w:eastAsia="hr-HR"/>
      </w:rPr>
      <w:drawing>
        <wp:inline distT="0" distB="0" distL="0" distR="0" wp14:anchorId="6B767568" wp14:editId="1115E1A2">
          <wp:extent cx="5731510" cy="573405"/>
          <wp:effectExtent l="0" t="0" r="889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der projekt A.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1308" w14:textId="64E74056" w:rsidR="00501652" w:rsidRPr="00833DE7" w:rsidRDefault="00501652" w:rsidP="00300C60">
    <w:pPr>
      <w:pStyle w:val="Header"/>
      <w:pBdr>
        <w:bottom w:val="single" w:sz="4" w:space="1" w:color="auto"/>
      </w:pBdr>
      <w:rPr>
        <w:rFonts w:asciiTheme="minorHAnsi" w:hAnsiTheme="minorHAnsi"/>
        <w:sz w:val="20"/>
      </w:rPr>
    </w:pPr>
    <w:r>
      <w:rPr>
        <w:rFonts w:asciiTheme="minorHAnsi" w:hAnsiTheme="minorHAnsi"/>
        <w:noProof/>
        <w:sz w:val="20"/>
        <w:lang w:eastAsia="hr-HR"/>
      </w:rPr>
      <w:drawing>
        <wp:inline distT="0" distB="0" distL="0" distR="0" wp14:anchorId="169C2219" wp14:editId="4803D7FF">
          <wp:extent cx="5731510" cy="573405"/>
          <wp:effectExtent l="0" t="0" r="889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 projekt A.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936066A"/>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pStyle w:val="Bullet"/>
      <w:lvlText w:val="*"/>
      <w:lvlJc w:val="left"/>
    </w:lvl>
  </w:abstractNum>
  <w:abstractNum w:abstractNumId="2" w15:restartNumberingAfterBreak="0">
    <w:nsid w:val="061D3AFF"/>
    <w:multiLevelType w:val="hybridMultilevel"/>
    <w:tmpl w:val="28546E1C"/>
    <w:lvl w:ilvl="0" w:tplc="AAE0C1A2">
      <w:start w:val="1"/>
      <w:numFmt w:val="bullet"/>
      <w:lvlText w:val=""/>
      <w:lvlJc w:val="left"/>
      <w:pPr>
        <w:ind w:left="768" w:hanging="360"/>
      </w:pPr>
      <w:rPr>
        <w:rFonts w:ascii="Symbol" w:hAnsi="Symbol" w:hint="default"/>
        <w:b/>
        <w:i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 w15:restartNumberingAfterBreak="0">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6A76476"/>
    <w:multiLevelType w:val="hybridMultilevel"/>
    <w:tmpl w:val="2AF0AE64"/>
    <w:lvl w:ilvl="0" w:tplc="EB98B494">
      <w:start w:val="1"/>
      <w:numFmt w:val="lowerLetter"/>
      <w:pStyle w:val="Navoenje"/>
      <w:lvlText w:val="%1."/>
      <w:lvlJc w:val="left"/>
      <w:pPr>
        <w:ind w:left="720" w:hanging="360"/>
      </w:pPr>
      <w:rPr>
        <w:rFonts w:hint="default"/>
        <w:sz w:val="24"/>
      </w:rPr>
    </w:lvl>
    <w:lvl w:ilvl="1" w:tplc="48C661CE" w:tentative="1">
      <w:start w:val="1"/>
      <w:numFmt w:val="bullet"/>
      <w:lvlText w:val="o"/>
      <w:lvlJc w:val="left"/>
      <w:pPr>
        <w:ind w:left="1440" w:hanging="360"/>
      </w:pPr>
      <w:rPr>
        <w:rFonts w:ascii="Courier New" w:hAnsi="Courier New" w:cs="Courier New" w:hint="default"/>
      </w:rPr>
    </w:lvl>
    <w:lvl w:ilvl="2" w:tplc="AF304D9A" w:tentative="1">
      <w:start w:val="1"/>
      <w:numFmt w:val="bullet"/>
      <w:lvlText w:val=""/>
      <w:lvlJc w:val="left"/>
      <w:pPr>
        <w:ind w:left="2160" w:hanging="360"/>
      </w:pPr>
      <w:rPr>
        <w:rFonts w:ascii="Wingdings" w:hAnsi="Wingdings" w:hint="default"/>
      </w:rPr>
    </w:lvl>
    <w:lvl w:ilvl="3" w:tplc="6A7ED8A4" w:tentative="1">
      <w:start w:val="1"/>
      <w:numFmt w:val="bullet"/>
      <w:lvlText w:val=""/>
      <w:lvlJc w:val="left"/>
      <w:pPr>
        <w:ind w:left="2880" w:hanging="360"/>
      </w:pPr>
      <w:rPr>
        <w:rFonts w:ascii="Symbol" w:hAnsi="Symbol" w:hint="default"/>
      </w:rPr>
    </w:lvl>
    <w:lvl w:ilvl="4" w:tplc="C04A92B8" w:tentative="1">
      <w:start w:val="1"/>
      <w:numFmt w:val="bullet"/>
      <w:lvlText w:val="o"/>
      <w:lvlJc w:val="left"/>
      <w:pPr>
        <w:ind w:left="3600" w:hanging="360"/>
      </w:pPr>
      <w:rPr>
        <w:rFonts w:ascii="Courier New" w:hAnsi="Courier New" w:cs="Courier New" w:hint="default"/>
      </w:rPr>
    </w:lvl>
    <w:lvl w:ilvl="5" w:tplc="160AEE78" w:tentative="1">
      <w:start w:val="1"/>
      <w:numFmt w:val="bullet"/>
      <w:lvlText w:val=""/>
      <w:lvlJc w:val="left"/>
      <w:pPr>
        <w:ind w:left="4320" w:hanging="360"/>
      </w:pPr>
      <w:rPr>
        <w:rFonts w:ascii="Wingdings" w:hAnsi="Wingdings" w:hint="default"/>
      </w:rPr>
    </w:lvl>
    <w:lvl w:ilvl="6" w:tplc="0CDEEE14" w:tentative="1">
      <w:start w:val="1"/>
      <w:numFmt w:val="bullet"/>
      <w:lvlText w:val=""/>
      <w:lvlJc w:val="left"/>
      <w:pPr>
        <w:ind w:left="5040" w:hanging="360"/>
      </w:pPr>
      <w:rPr>
        <w:rFonts w:ascii="Symbol" w:hAnsi="Symbol" w:hint="default"/>
      </w:rPr>
    </w:lvl>
    <w:lvl w:ilvl="7" w:tplc="FDC63946" w:tentative="1">
      <w:start w:val="1"/>
      <w:numFmt w:val="bullet"/>
      <w:lvlText w:val="o"/>
      <w:lvlJc w:val="left"/>
      <w:pPr>
        <w:ind w:left="5760" w:hanging="360"/>
      </w:pPr>
      <w:rPr>
        <w:rFonts w:ascii="Courier New" w:hAnsi="Courier New" w:cs="Courier New" w:hint="default"/>
      </w:rPr>
    </w:lvl>
    <w:lvl w:ilvl="8" w:tplc="8BCEF7A4" w:tentative="1">
      <w:start w:val="1"/>
      <w:numFmt w:val="bullet"/>
      <w:lvlText w:val=""/>
      <w:lvlJc w:val="left"/>
      <w:pPr>
        <w:ind w:left="6480" w:hanging="360"/>
      </w:pPr>
      <w:rPr>
        <w:rFonts w:ascii="Wingdings" w:hAnsi="Wingdings" w:hint="default"/>
      </w:rPr>
    </w:lvl>
  </w:abstractNum>
  <w:abstractNum w:abstractNumId="5" w15:restartNumberingAfterBreak="0">
    <w:nsid w:val="07644000"/>
    <w:multiLevelType w:val="hybridMultilevel"/>
    <w:tmpl w:val="0228F79A"/>
    <w:lvl w:ilvl="0" w:tplc="1700A0D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0773765A"/>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3A1099"/>
    <w:multiLevelType w:val="hybridMultilevel"/>
    <w:tmpl w:val="F8A44D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BF108C"/>
    <w:multiLevelType w:val="hybridMultilevel"/>
    <w:tmpl w:val="E30CFDA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3C0819"/>
    <w:multiLevelType w:val="hybridMultilevel"/>
    <w:tmpl w:val="AFE430D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11" w15:restartNumberingAfterBreak="0">
    <w:nsid w:val="12DB0F7D"/>
    <w:multiLevelType w:val="hybridMultilevel"/>
    <w:tmpl w:val="BD2251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1F715F6C"/>
    <w:multiLevelType w:val="hybridMultilevel"/>
    <w:tmpl w:val="F22ADC74"/>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14" w15:restartNumberingAfterBreak="0">
    <w:nsid w:val="1FEF5E67"/>
    <w:multiLevelType w:val="hybridMultilevel"/>
    <w:tmpl w:val="AED6E19A"/>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15" w15:restartNumberingAfterBreak="0">
    <w:nsid w:val="21737423"/>
    <w:multiLevelType w:val="multilevel"/>
    <w:tmpl w:val="581822C0"/>
    <w:lvl w:ilvl="0">
      <w:start w:val="1"/>
      <w:numFmt w:val="bullet"/>
      <w:lvlText w:val=""/>
      <w:lvlJc w:val="left"/>
      <w:pPr>
        <w:ind w:left="1344" w:hanging="360"/>
      </w:pPr>
      <w:rPr>
        <w:rFonts w:ascii="Symbol" w:hAnsi="Symbol" w:cs="Symbol" w:hint="default"/>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cs="Wingdings" w:hint="default"/>
      </w:rPr>
    </w:lvl>
    <w:lvl w:ilvl="3">
      <w:start w:val="1"/>
      <w:numFmt w:val="bullet"/>
      <w:lvlText w:val=""/>
      <w:lvlJc w:val="left"/>
      <w:pPr>
        <w:ind w:left="3504" w:hanging="360"/>
      </w:pPr>
      <w:rPr>
        <w:rFonts w:ascii="Symbol" w:hAnsi="Symbol" w:cs="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cs="Wingdings" w:hint="default"/>
      </w:rPr>
    </w:lvl>
    <w:lvl w:ilvl="6">
      <w:start w:val="1"/>
      <w:numFmt w:val="bullet"/>
      <w:lvlText w:val=""/>
      <w:lvlJc w:val="left"/>
      <w:pPr>
        <w:ind w:left="5664" w:hanging="360"/>
      </w:pPr>
      <w:rPr>
        <w:rFonts w:ascii="Symbol" w:hAnsi="Symbol" w:cs="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cs="Wingding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D56D52"/>
    <w:multiLevelType w:val="multilevel"/>
    <w:tmpl w:val="BE74E2FE"/>
    <w:lvl w:ilvl="0">
      <w:start w:val="1"/>
      <w:numFmt w:val="decimal"/>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8" w15:restartNumberingAfterBreak="0">
    <w:nsid w:val="2FD951A6"/>
    <w:multiLevelType w:val="hybridMultilevel"/>
    <w:tmpl w:val="A5787E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C1678E"/>
    <w:multiLevelType w:val="hybridMultilevel"/>
    <w:tmpl w:val="EDCEBF20"/>
    <w:name w:val="WW8Num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E212BAE"/>
    <w:multiLevelType w:val="hybridMultilevel"/>
    <w:tmpl w:val="C01A239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1" w15:restartNumberingAfterBreak="0">
    <w:nsid w:val="41116B8C"/>
    <w:multiLevelType w:val="hybridMultilevel"/>
    <w:tmpl w:val="7D385220"/>
    <w:lvl w:ilvl="0" w:tplc="1700A0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1700A0DC">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C6627E"/>
    <w:multiLevelType w:val="hybridMultilevel"/>
    <w:tmpl w:val="A97A216C"/>
    <w:lvl w:ilvl="0" w:tplc="3ED87292">
      <w:start w:val="7"/>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3ED87292">
      <w:start w:val="7"/>
      <w:numFmt w:val="bullet"/>
      <w:lvlText w:val="-"/>
      <w:lvlJc w:val="left"/>
      <w:pPr>
        <w:ind w:left="2880" w:hanging="360"/>
      </w:pPr>
      <w:rPr>
        <w:rFonts w:ascii="Calibri" w:eastAsia="Times New Roman" w:hAnsi="Calibri" w:cs="Times New Roman"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8A5530"/>
    <w:multiLevelType w:val="hybridMultilevel"/>
    <w:tmpl w:val="5F4A1624"/>
    <w:lvl w:ilvl="0" w:tplc="041A0001">
      <w:start w:val="1"/>
      <w:numFmt w:val="bullet"/>
      <w:lvlText w:val=""/>
      <w:lvlJc w:val="left"/>
      <w:pPr>
        <w:ind w:left="720" w:hanging="360"/>
      </w:pPr>
      <w:rPr>
        <w:rFonts w:ascii="Symbol" w:hAnsi="Symbol" w:hint="default"/>
      </w:rPr>
    </w:lvl>
    <w:lvl w:ilvl="1" w:tplc="94B2E490">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BF296D"/>
    <w:multiLevelType w:val="multilevel"/>
    <w:tmpl w:val="BE74E2F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26" w15:restartNumberingAfterBreak="0">
    <w:nsid w:val="47606430"/>
    <w:multiLevelType w:val="hybridMultilevel"/>
    <w:tmpl w:val="8E54BAF2"/>
    <w:lvl w:ilvl="0" w:tplc="B12EA20A">
      <w:numFmt w:val="bullet"/>
      <w:lvlText w:val="-"/>
      <w:lvlJc w:val="left"/>
      <w:pPr>
        <w:ind w:left="1080" w:hanging="360"/>
      </w:pPr>
      <w:rPr>
        <w:rFonts w:ascii="Arial Narrow" w:eastAsia="Times New Roman" w:hAnsi="Arial Narrow" w:cs="Arial" w:hint="default"/>
        <w:color w:val="000000"/>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A8645E0"/>
    <w:multiLevelType w:val="hybridMultilevel"/>
    <w:tmpl w:val="ED1E3352"/>
    <w:lvl w:ilvl="0" w:tplc="36B2A9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9" w15:restartNumberingAfterBreak="0">
    <w:nsid w:val="4F123161"/>
    <w:multiLevelType w:val="hybridMultilevel"/>
    <w:tmpl w:val="07BABB3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B7332"/>
    <w:multiLevelType w:val="hybridMultilevel"/>
    <w:tmpl w:val="AA1EE632"/>
    <w:lvl w:ilvl="0" w:tplc="9370BB58">
      <w:start w:val="1"/>
      <w:numFmt w:val="decimal"/>
      <w:pStyle w:val="Heading3"/>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5637026"/>
    <w:multiLevelType w:val="hybridMultilevel"/>
    <w:tmpl w:val="3DBEFED4"/>
    <w:lvl w:ilvl="0" w:tplc="041A0017">
      <w:start w:val="1"/>
      <w:numFmt w:val="lowerLetter"/>
      <w:lvlText w:val="%1)"/>
      <w:lvlJc w:val="left"/>
      <w:pPr>
        <w:ind w:left="1344" w:hanging="360"/>
      </w:pPr>
      <w:rPr>
        <w:rFonts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2" w15:restartNumberingAfterBreak="0">
    <w:nsid w:val="55E27CD6"/>
    <w:multiLevelType w:val="hybridMultilevel"/>
    <w:tmpl w:val="BE74E2FE"/>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3" w15:restartNumberingAfterBreak="0">
    <w:nsid w:val="561A7A2D"/>
    <w:multiLevelType w:val="multilevel"/>
    <w:tmpl w:val="06124740"/>
    <w:lvl w:ilvl="0">
      <w:start w:val="1"/>
      <w:numFmt w:val="decimal"/>
      <w:lvlText w:val="%1."/>
      <w:lvlJc w:val="left"/>
      <w:pPr>
        <w:ind w:left="720" w:hanging="360"/>
      </w:pPr>
    </w:lvl>
    <w:lvl w:ilvl="1">
      <w:start w:val="1"/>
      <w:numFmt w:val="decimal"/>
      <w:isLgl/>
      <w:lvlText w:val="%1.%2."/>
      <w:lvlJc w:val="left"/>
      <w:pPr>
        <w:ind w:left="43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FB223E"/>
    <w:multiLevelType w:val="hybridMultilevel"/>
    <w:tmpl w:val="D0E6C0A4"/>
    <w:lvl w:ilvl="0" w:tplc="3ED87292">
      <w:start w:val="7"/>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A610D79"/>
    <w:multiLevelType w:val="hybridMultilevel"/>
    <w:tmpl w:val="3BA22094"/>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6" w15:restartNumberingAfterBreak="0">
    <w:nsid w:val="5B7D1BDE"/>
    <w:multiLevelType w:val="singleLevel"/>
    <w:tmpl w:val="41C8F7A2"/>
    <w:lvl w:ilvl="0">
      <w:start w:val="1"/>
      <w:numFmt w:val="lowerLetter"/>
      <w:lvlText w:val="%1)"/>
      <w:legacy w:legacy="1" w:legacySpace="0" w:legacyIndent="259"/>
      <w:lvlJc w:val="left"/>
      <w:rPr>
        <w:rFonts w:ascii="Calibri" w:hAnsi="Calibri" w:hint="default"/>
        <w:i w:val="0"/>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CD114CE"/>
    <w:multiLevelType w:val="multilevel"/>
    <w:tmpl w:val="B04606A4"/>
    <w:lvl w:ilvl="0">
      <w:start w:val="5"/>
      <w:numFmt w:val="decimal"/>
      <w:lvlText w:val="%1."/>
      <w:lvlJc w:val="left"/>
      <w:pPr>
        <w:ind w:left="360" w:hanging="360"/>
      </w:pPr>
      <w:rPr>
        <w:rFonts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60475468"/>
    <w:multiLevelType w:val="multilevel"/>
    <w:tmpl w:val="69A421D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B87F88"/>
    <w:multiLevelType w:val="singleLevel"/>
    <w:tmpl w:val="747E91C4"/>
    <w:lvl w:ilvl="0">
      <w:start w:val="1"/>
      <w:numFmt w:val="bullet"/>
      <w:pStyle w:val="bullet1"/>
      <w:lvlText w:val=""/>
      <w:lvlJc w:val="left"/>
      <w:pPr>
        <w:tabs>
          <w:tab w:val="num" w:pos="360"/>
        </w:tabs>
        <w:ind w:left="360" w:hanging="360"/>
      </w:pPr>
      <w:rPr>
        <w:rFonts w:ascii="Symbol" w:hAnsi="Symbol" w:hint="default"/>
      </w:rPr>
    </w:lvl>
  </w:abstractNum>
  <w:abstractNum w:abstractNumId="42" w15:restartNumberingAfterBreak="0">
    <w:nsid w:val="74D1510C"/>
    <w:multiLevelType w:val="multilevel"/>
    <w:tmpl w:val="084A8266"/>
    <w:lvl w:ilvl="0">
      <w:start w:val="1"/>
      <w:numFmt w:val="decimal"/>
      <w:pStyle w:val="Naslov1"/>
      <w:lvlText w:val="%1."/>
      <w:lvlJc w:val="left"/>
      <w:pPr>
        <w:ind w:left="502" w:hanging="360"/>
      </w:pPr>
      <w:rPr>
        <w:rFonts w:ascii="Arial" w:hAnsi="Arial" w:cs="Arial" w:hint="default"/>
        <w:b/>
        <w:i w:val="0"/>
        <w:sz w:val="24"/>
      </w:rPr>
    </w:lvl>
    <w:lvl w:ilvl="1">
      <w:start w:val="1"/>
      <w:numFmt w:val="decimal"/>
      <w:pStyle w:val="Naslov2"/>
      <w:suff w:val="space"/>
      <w:lvlText w:val="%1.%2."/>
      <w:lvlJc w:val="left"/>
      <w:pPr>
        <w:ind w:left="270" w:firstLine="0"/>
      </w:pPr>
      <w:rPr>
        <w:rFonts w:ascii="Arial" w:hAnsi="Arial" w:cs="Arial" w:hint="default"/>
        <w:b/>
        <w:i w:val="0"/>
        <w:sz w:val="24"/>
      </w:rPr>
    </w:lvl>
    <w:lvl w:ilvl="2">
      <w:start w:val="1"/>
      <w:numFmt w:val="decimal"/>
      <w:pStyle w:val="Naslov3"/>
      <w:suff w:val="space"/>
      <w:lvlText w:val="%1.%2.%3."/>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928" w:hanging="360"/>
      </w:pPr>
      <w:rPr>
        <w:rFonts w:ascii="Calibri Light" w:hAnsi="Calibri Light" w:hint="default"/>
        <w:b/>
        <w:i w:val="0"/>
        <w:sz w:val="24"/>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3" w15:restartNumberingAfterBreak="0">
    <w:nsid w:val="75202427"/>
    <w:multiLevelType w:val="hybridMultilevel"/>
    <w:tmpl w:val="611E49BC"/>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44" w15:restartNumberingAfterBreak="0">
    <w:nsid w:val="77FF3626"/>
    <w:multiLevelType w:val="hybridMultilevel"/>
    <w:tmpl w:val="3ACC13B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num w:numId="1">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2">
    <w:abstractNumId w:val="3"/>
  </w:num>
  <w:num w:numId="3">
    <w:abstractNumId w:val="12"/>
  </w:num>
  <w:num w:numId="4">
    <w:abstractNumId w:val="39"/>
  </w:num>
  <w:num w:numId="5">
    <w:abstractNumId w:val="42"/>
  </w:num>
  <w:num w:numId="6">
    <w:abstractNumId w:val="28"/>
  </w:num>
  <w:num w:numId="7">
    <w:abstractNumId w:val="36"/>
  </w:num>
  <w:num w:numId="8">
    <w:abstractNumId w:val="31"/>
  </w:num>
  <w:num w:numId="9">
    <w:abstractNumId w:val="0"/>
  </w:num>
  <w:num w:numId="10">
    <w:abstractNumId w:val="7"/>
  </w:num>
  <w:num w:numId="11">
    <w:abstractNumId w:val="41"/>
  </w:num>
  <w:num w:numId="12">
    <w:abstractNumId w:val="6"/>
  </w:num>
  <w:num w:numId="13">
    <w:abstractNumId w:val="30"/>
  </w:num>
  <w:num w:numId="14">
    <w:abstractNumId w:val="20"/>
  </w:num>
  <w:num w:numId="15">
    <w:abstractNumId w:val="10"/>
  </w:num>
  <w:num w:numId="16">
    <w:abstractNumId w:val="35"/>
  </w:num>
  <w:num w:numId="17">
    <w:abstractNumId w:val="14"/>
  </w:num>
  <w:num w:numId="18">
    <w:abstractNumId w:val="42"/>
    <w:lvlOverride w:ilvl="0">
      <w:startOverride w:val="3"/>
    </w:lvlOverride>
    <w:lvlOverride w:ilvl="1">
      <w:startOverride w:val="1"/>
    </w:lvlOverride>
    <w:lvlOverride w:ilvl="2">
      <w:startOverride w:val="2"/>
    </w:lvlOverride>
  </w:num>
  <w:num w:numId="19">
    <w:abstractNumId w:val="13"/>
  </w:num>
  <w:num w:numId="20">
    <w:abstractNumId w:val="33"/>
  </w:num>
  <w:num w:numId="21">
    <w:abstractNumId w:val="40"/>
  </w:num>
  <w:num w:numId="22">
    <w:abstractNumId w:val="43"/>
  </w:num>
  <w:num w:numId="23">
    <w:abstractNumId w:val="44"/>
  </w:num>
  <w:num w:numId="24">
    <w:abstractNumId w:val="29"/>
  </w:num>
  <w:num w:numId="25">
    <w:abstractNumId w:val="42"/>
    <w:lvlOverride w:ilvl="0">
      <w:startOverride w:val="5"/>
    </w:lvlOverride>
    <w:lvlOverride w:ilvl="1">
      <w:startOverride w:val="2"/>
    </w:lvlOverride>
  </w:num>
  <w:num w:numId="2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11"/>
  </w:num>
  <w:num w:numId="30">
    <w:abstractNumId w:val="18"/>
  </w:num>
  <w:num w:numId="31">
    <w:abstractNumId w:val="42"/>
    <w:lvlOverride w:ilvl="0">
      <w:startOverride w:val="4"/>
    </w:lvlOverride>
    <w:lvlOverride w:ilvl="1">
      <w:startOverride w:val="2"/>
    </w:lvlOverride>
    <w:lvlOverride w:ilvl="2">
      <w:startOverride w:val="2"/>
    </w:lvlOverride>
  </w:num>
  <w:num w:numId="32">
    <w:abstractNumId w:val="42"/>
    <w:lvlOverride w:ilvl="0">
      <w:startOverride w:val="4"/>
    </w:lvlOverride>
    <w:lvlOverride w:ilvl="1">
      <w:startOverride w:val="3"/>
    </w:lvlOverride>
    <w:lvlOverride w:ilvl="2">
      <w:startOverride w:val="3"/>
    </w:lvlOverride>
  </w:num>
  <w:num w:numId="33">
    <w:abstractNumId w:val="24"/>
  </w:num>
  <w:num w:numId="34">
    <w:abstractNumId w:val="42"/>
    <w:lvlOverride w:ilvl="0">
      <w:startOverride w:val="7"/>
    </w:lvlOverride>
    <w:lvlOverride w:ilvl="1">
      <w:startOverride w:val="5"/>
    </w:lvlOverride>
  </w:num>
  <w:num w:numId="35">
    <w:abstractNumId w:val="9"/>
  </w:num>
  <w:num w:numId="36">
    <w:abstractNumId w:val="34"/>
  </w:num>
  <w:num w:numId="37">
    <w:abstractNumId w:val="23"/>
  </w:num>
  <w:num w:numId="38">
    <w:abstractNumId w:val="37"/>
    <w:lvlOverride w:ilvl="0">
      <w:startOverride w:val="1"/>
    </w:lvlOverride>
  </w:num>
  <w:num w:numId="39">
    <w:abstractNumId w:val="22"/>
    <w:lvlOverride w:ilvl="0">
      <w:startOverride w:val="1"/>
    </w:lvlOverride>
  </w:num>
  <w:num w:numId="40">
    <w:abstractNumId w:val="37"/>
  </w:num>
  <w:num w:numId="41">
    <w:abstractNumId w:val="22"/>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5"/>
  </w:num>
  <w:num w:numId="46">
    <w:abstractNumId w:val="17"/>
  </w:num>
  <w:num w:numId="47">
    <w:abstractNumId w:val="42"/>
    <w:lvlOverride w:ilvl="0">
      <w:startOverride w:val="7"/>
    </w:lvlOverride>
    <w:lvlOverride w:ilvl="1">
      <w:startOverride w:val="5"/>
    </w:lvlOverride>
    <w:lvlOverride w:ilvl="2">
      <w:startOverride w:val="1513022560"/>
    </w:lvlOverride>
    <w:lvlOverride w:ilvl="3">
      <w:startOverride w:val="1513022592"/>
    </w:lvlOverride>
    <w:lvlOverride w:ilvl="4"/>
    <w:lvlOverride w:ilvl="5">
      <w:startOverride w:val="1513022760"/>
    </w:lvlOverride>
    <w:lvlOverride w:ilvl="6">
      <w:startOverride w:val="1513022760"/>
    </w:lvlOverride>
    <w:lvlOverride w:ilvl="7">
      <w:startOverride w:val="9"/>
    </w:lvlOverride>
    <w:lvlOverride w:ilvl="8">
      <w:startOverride w:val="4095"/>
    </w:lvlOverride>
  </w:num>
  <w:num w:numId="48">
    <w:abstractNumId w:val="15"/>
  </w:num>
  <w:num w:numId="49">
    <w:abstractNumId w:val="38"/>
  </w:num>
  <w:num w:numId="50">
    <w:abstractNumId w:val="26"/>
  </w:num>
  <w:num w:numId="51">
    <w:abstractNumId w:val="27"/>
  </w:num>
  <w:num w:numId="52">
    <w:abstractNumId w:val="21"/>
  </w:num>
  <w:num w:numId="53">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6145">
      <o:colormru v:ext="edit" colors="#6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E3"/>
    <w:rsid w:val="000008C1"/>
    <w:rsid w:val="000013D1"/>
    <w:rsid w:val="00001FFD"/>
    <w:rsid w:val="00002726"/>
    <w:rsid w:val="000041D9"/>
    <w:rsid w:val="00004DD2"/>
    <w:rsid w:val="000056A6"/>
    <w:rsid w:val="00006D18"/>
    <w:rsid w:val="00007C55"/>
    <w:rsid w:val="00007ED1"/>
    <w:rsid w:val="000104EE"/>
    <w:rsid w:val="00010E5E"/>
    <w:rsid w:val="0001149E"/>
    <w:rsid w:val="000124A5"/>
    <w:rsid w:val="00012CEC"/>
    <w:rsid w:val="00012DFA"/>
    <w:rsid w:val="00013615"/>
    <w:rsid w:val="0001462E"/>
    <w:rsid w:val="000148BF"/>
    <w:rsid w:val="00014B0B"/>
    <w:rsid w:val="00015B8F"/>
    <w:rsid w:val="000162E7"/>
    <w:rsid w:val="000172B9"/>
    <w:rsid w:val="00017E0A"/>
    <w:rsid w:val="00020293"/>
    <w:rsid w:val="000204FE"/>
    <w:rsid w:val="00020F6B"/>
    <w:rsid w:val="00021719"/>
    <w:rsid w:val="00022A70"/>
    <w:rsid w:val="00022DEF"/>
    <w:rsid w:val="00022FB2"/>
    <w:rsid w:val="000241B9"/>
    <w:rsid w:val="000245D7"/>
    <w:rsid w:val="000252A3"/>
    <w:rsid w:val="0002549F"/>
    <w:rsid w:val="00025C8C"/>
    <w:rsid w:val="00026187"/>
    <w:rsid w:val="0002644B"/>
    <w:rsid w:val="000268E2"/>
    <w:rsid w:val="00026B6C"/>
    <w:rsid w:val="00026E9E"/>
    <w:rsid w:val="00027E53"/>
    <w:rsid w:val="00031725"/>
    <w:rsid w:val="0003216C"/>
    <w:rsid w:val="00032E2A"/>
    <w:rsid w:val="0003330B"/>
    <w:rsid w:val="0003429A"/>
    <w:rsid w:val="00034414"/>
    <w:rsid w:val="000346DA"/>
    <w:rsid w:val="00035479"/>
    <w:rsid w:val="00035AE0"/>
    <w:rsid w:val="000360FD"/>
    <w:rsid w:val="000378AC"/>
    <w:rsid w:val="0003797D"/>
    <w:rsid w:val="00037C64"/>
    <w:rsid w:val="0004041C"/>
    <w:rsid w:val="00040B59"/>
    <w:rsid w:val="0004109C"/>
    <w:rsid w:val="00041581"/>
    <w:rsid w:val="0004167A"/>
    <w:rsid w:val="0004233D"/>
    <w:rsid w:val="000433D5"/>
    <w:rsid w:val="000440FC"/>
    <w:rsid w:val="000448F7"/>
    <w:rsid w:val="00045264"/>
    <w:rsid w:val="0004538A"/>
    <w:rsid w:val="00045BFD"/>
    <w:rsid w:val="0004649C"/>
    <w:rsid w:val="000466FA"/>
    <w:rsid w:val="00047902"/>
    <w:rsid w:val="0004793A"/>
    <w:rsid w:val="0004794C"/>
    <w:rsid w:val="00047D79"/>
    <w:rsid w:val="0005045D"/>
    <w:rsid w:val="0005062A"/>
    <w:rsid w:val="000524DD"/>
    <w:rsid w:val="000527BF"/>
    <w:rsid w:val="00052DE0"/>
    <w:rsid w:val="00052E6A"/>
    <w:rsid w:val="00053311"/>
    <w:rsid w:val="000541AC"/>
    <w:rsid w:val="000542CE"/>
    <w:rsid w:val="00054F70"/>
    <w:rsid w:val="00055ABB"/>
    <w:rsid w:val="00055F38"/>
    <w:rsid w:val="00056033"/>
    <w:rsid w:val="000568E6"/>
    <w:rsid w:val="0005780A"/>
    <w:rsid w:val="00060995"/>
    <w:rsid w:val="00060FF4"/>
    <w:rsid w:val="00061137"/>
    <w:rsid w:val="00061790"/>
    <w:rsid w:val="000623E9"/>
    <w:rsid w:val="00062733"/>
    <w:rsid w:val="000628D9"/>
    <w:rsid w:val="000636CD"/>
    <w:rsid w:val="000644F6"/>
    <w:rsid w:val="00064D15"/>
    <w:rsid w:val="00065C35"/>
    <w:rsid w:val="00066214"/>
    <w:rsid w:val="00066565"/>
    <w:rsid w:val="0006667F"/>
    <w:rsid w:val="000666A0"/>
    <w:rsid w:val="00066DE1"/>
    <w:rsid w:val="00066FB7"/>
    <w:rsid w:val="00067676"/>
    <w:rsid w:val="00067BC1"/>
    <w:rsid w:val="0007030B"/>
    <w:rsid w:val="00070A1C"/>
    <w:rsid w:val="00070B12"/>
    <w:rsid w:val="0007132C"/>
    <w:rsid w:val="00071FB4"/>
    <w:rsid w:val="00072646"/>
    <w:rsid w:val="00072A9F"/>
    <w:rsid w:val="00073546"/>
    <w:rsid w:val="000739A2"/>
    <w:rsid w:val="0007499B"/>
    <w:rsid w:val="000759A5"/>
    <w:rsid w:val="00075BAB"/>
    <w:rsid w:val="00075E76"/>
    <w:rsid w:val="00077746"/>
    <w:rsid w:val="00077BD9"/>
    <w:rsid w:val="00080630"/>
    <w:rsid w:val="000809BF"/>
    <w:rsid w:val="00080CC5"/>
    <w:rsid w:val="00080FD0"/>
    <w:rsid w:val="0008197F"/>
    <w:rsid w:val="000821D4"/>
    <w:rsid w:val="00083AD6"/>
    <w:rsid w:val="000844F5"/>
    <w:rsid w:val="00085214"/>
    <w:rsid w:val="00085C2A"/>
    <w:rsid w:val="00085F4D"/>
    <w:rsid w:val="000861DE"/>
    <w:rsid w:val="00086272"/>
    <w:rsid w:val="00086E44"/>
    <w:rsid w:val="000875EF"/>
    <w:rsid w:val="00087EA5"/>
    <w:rsid w:val="0009116A"/>
    <w:rsid w:val="000917C4"/>
    <w:rsid w:val="00092269"/>
    <w:rsid w:val="00092EB9"/>
    <w:rsid w:val="0009463E"/>
    <w:rsid w:val="00094FC8"/>
    <w:rsid w:val="0009509C"/>
    <w:rsid w:val="000953B0"/>
    <w:rsid w:val="000963C5"/>
    <w:rsid w:val="00096A32"/>
    <w:rsid w:val="00097028"/>
    <w:rsid w:val="000A00AD"/>
    <w:rsid w:val="000A01E7"/>
    <w:rsid w:val="000A1A36"/>
    <w:rsid w:val="000A1BDF"/>
    <w:rsid w:val="000A1BF4"/>
    <w:rsid w:val="000A270D"/>
    <w:rsid w:val="000A52E0"/>
    <w:rsid w:val="000A53E4"/>
    <w:rsid w:val="000A67F0"/>
    <w:rsid w:val="000A69DF"/>
    <w:rsid w:val="000A7305"/>
    <w:rsid w:val="000A777D"/>
    <w:rsid w:val="000B0C48"/>
    <w:rsid w:val="000B17DD"/>
    <w:rsid w:val="000B2920"/>
    <w:rsid w:val="000B327A"/>
    <w:rsid w:val="000B4AC0"/>
    <w:rsid w:val="000B4EA2"/>
    <w:rsid w:val="000B4EE1"/>
    <w:rsid w:val="000B56E7"/>
    <w:rsid w:val="000B5F38"/>
    <w:rsid w:val="000B6E4B"/>
    <w:rsid w:val="000B73E1"/>
    <w:rsid w:val="000B7690"/>
    <w:rsid w:val="000B7B38"/>
    <w:rsid w:val="000C05C5"/>
    <w:rsid w:val="000C1647"/>
    <w:rsid w:val="000C1A27"/>
    <w:rsid w:val="000C1A5A"/>
    <w:rsid w:val="000C2652"/>
    <w:rsid w:val="000C2F8E"/>
    <w:rsid w:val="000C3B2A"/>
    <w:rsid w:val="000C4006"/>
    <w:rsid w:val="000C5B18"/>
    <w:rsid w:val="000C5C18"/>
    <w:rsid w:val="000C61AC"/>
    <w:rsid w:val="000C6C33"/>
    <w:rsid w:val="000C7D11"/>
    <w:rsid w:val="000C7D51"/>
    <w:rsid w:val="000D06B5"/>
    <w:rsid w:val="000D0A15"/>
    <w:rsid w:val="000D0A30"/>
    <w:rsid w:val="000D0C91"/>
    <w:rsid w:val="000D17BA"/>
    <w:rsid w:val="000D1CD2"/>
    <w:rsid w:val="000D2745"/>
    <w:rsid w:val="000D2E2C"/>
    <w:rsid w:val="000D5626"/>
    <w:rsid w:val="000D562E"/>
    <w:rsid w:val="000D5B79"/>
    <w:rsid w:val="000D64CC"/>
    <w:rsid w:val="000D6761"/>
    <w:rsid w:val="000D7094"/>
    <w:rsid w:val="000D7340"/>
    <w:rsid w:val="000E031B"/>
    <w:rsid w:val="000E0697"/>
    <w:rsid w:val="000E08F3"/>
    <w:rsid w:val="000E2B34"/>
    <w:rsid w:val="000E3C01"/>
    <w:rsid w:val="000E43BF"/>
    <w:rsid w:val="000E44E7"/>
    <w:rsid w:val="000E4B9D"/>
    <w:rsid w:val="000E544A"/>
    <w:rsid w:val="000E651C"/>
    <w:rsid w:val="000E6B77"/>
    <w:rsid w:val="000E6EDF"/>
    <w:rsid w:val="000E6FF6"/>
    <w:rsid w:val="000E73AF"/>
    <w:rsid w:val="000E75D6"/>
    <w:rsid w:val="000F0C96"/>
    <w:rsid w:val="000F0F4A"/>
    <w:rsid w:val="000F10A8"/>
    <w:rsid w:val="000F20B5"/>
    <w:rsid w:val="000F2C42"/>
    <w:rsid w:val="000F2DEC"/>
    <w:rsid w:val="000F3007"/>
    <w:rsid w:val="000F3486"/>
    <w:rsid w:val="000F4D3F"/>
    <w:rsid w:val="000F57B2"/>
    <w:rsid w:val="000F61CD"/>
    <w:rsid w:val="000F6D7D"/>
    <w:rsid w:val="000F6E43"/>
    <w:rsid w:val="000F707B"/>
    <w:rsid w:val="000F74BD"/>
    <w:rsid w:val="000F7C35"/>
    <w:rsid w:val="000F7E99"/>
    <w:rsid w:val="001000DF"/>
    <w:rsid w:val="00101060"/>
    <w:rsid w:val="0010158A"/>
    <w:rsid w:val="001015C2"/>
    <w:rsid w:val="00102AA8"/>
    <w:rsid w:val="00103F7D"/>
    <w:rsid w:val="0010420D"/>
    <w:rsid w:val="00104C99"/>
    <w:rsid w:val="00105552"/>
    <w:rsid w:val="00105D89"/>
    <w:rsid w:val="0010647E"/>
    <w:rsid w:val="00106C73"/>
    <w:rsid w:val="00107C88"/>
    <w:rsid w:val="001102FE"/>
    <w:rsid w:val="0011031B"/>
    <w:rsid w:val="00110E4E"/>
    <w:rsid w:val="00111E4E"/>
    <w:rsid w:val="00113553"/>
    <w:rsid w:val="001135FD"/>
    <w:rsid w:val="00114076"/>
    <w:rsid w:val="00114CB0"/>
    <w:rsid w:val="0011569F"/>
    <w:rsid w:val="00115767"/>
    <w:rsid w:val="00115C86"/>
    <w:rsid w:val="001160DC"/>
    <w:rsid w:val="001164DF"/>
    <w:rsid w:val="00116765"/>
    <w:rsid w:val="0011744C"/>
    <w:rsid w:val="0011795D"/>
    <w:rsid w:val="00117BD2"/>
    <w:rsid w:val="00120659"/>
    <w:rsid w:val="00120ABC"/>
    <w:rsid w:val="00121C5C"/>
    <w:rsid w:val="00122404"/>
    <w:rsid w:val="00124092"/>
    <w:rsid w:val="00125258"/>
    <w:rsid w:val="00125429"/>
    <w:rsid w:val="00125D83"/>
    <w:rsid w:val="00125DA9"/>
    <w:rsid w:val="00126246"/>
    <w:rsid w:val="00126656"/>
    <w:rsid w:val="0012708C"/>
    <w:rsid w:val="00127128"/>
    <w:rsid w:val="0012793A"/>
    <w:rsid w:val="00127F35"/>
    <w:rsid w:val="001300A8"/>
    <w:rsid w:val="0013232A"/>
    <w:rsid w:val="0013413E"/>
    <w:rsid w:val="001349F5"/>
    <w:rsid w:val="001368B1"/>
    <w:rsid w:val="00137259"/>
    <w:rsid w:val="001378F6"/>
    <w:rsid w:val="00140311"/>
    <w:rsid w:val="00140458"/>
    <w:rsid w:val="001405D5"/>
    <w:rsid w:val="00140830"/>
    <w:rsid w:val="00140D8E"/>
    <w:rsid w:val="00141A0F"/>
    <w:rsid w:val="001429FA"/>
    <w:rsid w:val="00142B78"/>
    <w:rsid w:val="00142E85"/>
    <w:rsid w:val="001436B7"/>
    <w:rsid w:val="00144216"/>
    <w:rsid w:val="00144BC2"/>
    <w:rsid w:val="00144D65"/>
    <w:rsid w:val="00145C39"/>
    <w:rsid w:val="00145DBB"/>
    <w:rsid w:val="00146471"/>
    <w:rsid w:val="00146CD5"/>
    <w:rsid w:val="001506F1"/>
    <w:rsid w:val="00150DE0"/>
    <w:rsid w:val="00151118"/>
    <w:rsid w:val="00151AE8"/>
    <w:rsid w:val="00151BC5"/>
    <w:rsid w:val="00152E60"/>
    <w:rsid w:val="00152F89"/>
    <w:rsid w:val="001538CB"/>
    <w:rsid w:val="00153B75"/>
    <w:rsid w:val="00155E47"/>
    <w:rsid w:val="00155F32"/>
    <w:rsid w:val="001571A1"/>
    <w:rsid w:val="00157277"/>
    <w:rsid w:val="0015747E"/>
    <w:rsid w:val="0016053A"/>
    <w:rsid w:val="001607B1"/>
    <w:rsid w:val="00160BB5"/>
    <w:rsid w:val="0016108A"/>
    <w:rsid w:val="00162027"/>
    <w:rsid w:val="00163298"/>
    <w:rsid w:val="001638E2"/>
    <w:rsid w:val="00165631"/>
    <w:rsid w:val="00165AEF"/>
    <w:rsid w:val="00165CD7"/>
    <w:rsid w:val="00165FF0"/>
    <w:rsid w:val="001662E6"/>
    <w:rsid w:val="001678B9"/>
    <w:rsid w:val="0017053F"/>
    <w:rsid w:val="001706CE"/>
    <w:rsid w:val="00170D81"/>
    <w:rsid w:val="0017167F"/>
    <w:rsid w:val="00171996"/>
    <w:rsid w:val="001720D5"/>
    <w:rsid w:val="00172701"/>
    <w:rsid w:val="0017382D"/>
    <w:rsid w:val="001738E2"/>
    <w:rsid w:val="00174395"/>
    <w:rsid w:val="001746A1"/>
    <w:rsid w:val="001746FC"/>
    <w:rsid w:val="00174C07"/>
    <w:rsid w:val="00176212"/>
    <w:rsid w:val="00176815"/>
    <w:rsid w:val="0017770E"/>
    <w:rsid w:val="0017A065"/>
    <w:rsid w:val="00180850"/>
    <w:rsid w:val="00180990"/>
    <w:rsid w:val="001818FA"/>
    <w:rsid w:val="00181BD8"/>
    <w:rsid w:val="00181D16"/>
    <w:rsid w:val="00182507"/>
    <w:rsid w:val="00183087"/>
    <w:rsid w:val="001834EB"/>
    <w:rsid w:val="00183510"/>
    <w:rsid w:val="00183879"/>
    <w:rsid w:val="0018475E"/>
    <w:rsid w:val="0018649B"/>
    <w:rsid w:val="00186567"/>
    <w:rsid w:val="00186A06"/>
    <w:rsid w:val="00186D94"/>
    <w:rsid w:val="001906BA"/>
    <w:rsid w:val="00190E08"/>
    <w:rsid w:val="0019189D"/>
    <w:rsid w:val="001921FE"/>
    <w:rsid w:val="00192890"/>
    <w:rsid w:val="001936E3"/>
    <w:rsid w:val="001938FC"/>
    <w:rsid w:val="00193F6A"/>
    <w:rsid w:val="00194130"/>
    <w:rsid w:val="00195375"/>
    <w:rsid w:val="0019539C"/>
    <w:rsid w:val="001958DD"/>
    <w:rsid w:val="00196694"/>
    <w:rsid w:val="001966E3"/>
    <w:rsid w:val="0019692D"/>
    <w:rsid w:val="00196A8A"/>
    <w:rsid w:val="001971C7"/>
    <w:rsid w:val="001A2E13"/>
    <w:rsid w:val="001A311E"/>
    <w:rsid w:val="001A445C"/>
    <w:rsid w:val="001A4799"/>
    <w:rsid w:val="001A5D31"/>
    <w:rsid w:val="001A66F1"/>
    <w:rsid w:val="001A7413"/>
    <w:rsid w:val="001A75C9"/>
    <w:rsid w:val="001A7741"/>
    <w:rsid w:val="001A7F5C"/>
    <w:rsid w:val="001B14E4"/>
    <w:rsid w:val="001B1A3B"/>
    <w:rsid w:val="001B23FE"/>
    <w:rsid w:val="001B45D9"/>
    <w:rsid w:val="001B49A2"/>
    <w:rsid w:val="001B4E80"/>
    <w:rsid w:val="001B5477"/>
    <w:rsid w:val="001B61D0"/>
    <w:rsid w:val="001B67D3"/>
    <w:rsid w:val="001B6C9E"/>
    <w:rsid w:val="001C019C"/>
    <w:rsid w:val="001C049B"/>
    <w:rsid w:val="001C0BF6"/>
    <w:rsid w:val="001C1780"/>
    <w:rsid w:val="001C240D"/>
    <w:rsid w:val="001C2EB7"/>
    <w:rsid w:val="001C2F9B"/>
    <w:rsid w:val="001C3435"/>
    <w:rsid w:val="001C34EE"/>
    <w:rsid w:val="001C3887"/>
    <w:rsid w:val="001C43A0"/>
    <w:rsid w:val="001C4EDC"/>
    <w:rsid w:val="001C66D6"/>
    <w:rsid w:val="001C6A3B"/>
    <w:rsid w:val="001C6AB6"/>
    <w:rsid w:val="001C7551"/>
    <w:rsid w:val="001C77CF"/>
    <w:rsid w:val="001D093C"/>
    <w:rsid w:val="001D0CA8"/>
    <w:rsid w:val="001D1003"/>
    <w:rsid w:val="001D1226"/>
    <w:rsid w:val="001D1936"/>
    <w:rsid w:val="001D244E"/>
    <w:rsid w:val="001D26F4"/>
    <w:rsid w:val="001D2C5E"/>
    <w:rsid w:val="001D34E9"/>
    <w:rsid w:val="001D3824"/>
    <w:rsid w:val="001D45D5"/>
    <w:rsid w:val="001D4DBE"/>
    <w:rsid w:val="001D547F"/>
    <w:rsid w:val="001D5EC3"/>
    <w:rsid w:val="001D648C"/>
    <w:rsid w:val="001D6E1F"/>
    <w:rsid w:val="001D7403"/>
    <w:rsid w:val="001D7652"/>
    <w:rsid w:val="001D76FF"/>
    <w:rsid w:val="001D7996"/>
    <w:rsid w:val="001E08BB"/>
    <w:rsid w:val="001E106C"/>
    <w:rsid w:val="001E25D2"/>
    <w:rsid w:val="001E2604"/>
    <w:rsid w:val="001E3A60"/>
    <w:rsid w:val="001E417B"/>
    <w:rsid w:val="001E5002"/>
    <w:rsid w:val="001E51AF"/>
    <w:rsid w:val="001E567F"/>
    <w:rsid w:val="001E5B0A"/>
    <w:rsid w:val="001E5C01"/>
    <w:rsid w:val="001E6CFE"/>
    <w:rsid w:val="001E719D"/>
    <w:rsid w:val="001E7BA5"/>
    <w:rsid w:val="001E7D82"/>
    <w:rsid w:val="001F045F"/>
    <w:rsid w:val="001F0476"/>
    <w:rsid w:val="001F20C8"/>
    <w:rsid w:val="001F2968"/>
    <w:rsid w:val="001F434D"/>
    <w:rsid w:val="001F514B"/>
    <w:rsid w:val="001F5ED0"/>
    <w:rsid w:val="001F62E1"/>
    <w:rsid w:val="001F6510"/>
    <w:rsid w:val="001F69A9"/>
    <w:rsid w:val="001F6AE0"/>
    <w:rsid w:val="001F752A"/>
    <w:rsid w:val="001F7808"/>
    <w:rsid w:val="001F7EE7"/>
    <w:rsid w:val="0020037A"/>
    <w:rsid w:val="0020042B"/>
    <w:rsid w:val="00200C1E"/>
    <w:rsid w:val="00201149"/>
    <w:rsid w:val="002013F7"/>
    <w:rsid w:val="002028E3"/>
    <w:rsid w:val="00202F3E"/>
    <w:rsid w:val="00203B1B"/>
    <w:rsid w:val="00205AD0"/>
    <w:rsid w:val="0020667F"/>
    <w:rsid w:val="00206F68"/>
    <w:rsid w:val="002073B0"/>
    <w:rsid w:val="00207CF4"/>
    <w:rsid w:val="00210803"/>
    <w:rsid w:val="002115BF"/>
    <w:rsid w:val="00212B1E"/>
    <w:rsid w:val="00212C4B"/>
    <w:rsid w:val="00213432"/>
    <w:rsid w:val="002138E3"/>
    <w:rsid w:val="002139EA"/>
    <w:rsid w:val="00213F9E"/>
    <w:rsid w:val="0021429F"/>
    <w:rsid w:val="00214E93"/>
    <w:rsid w:val="002158BF"/>
    <w:rsid w:val="00215EE0"/>
    <w:rsid w:val="002164FA"/>
    <w:rsid w:val="00216DC5"/>
    <w:rsid w:val="002177A7"/>
    <w:rsid w:val="002222CF"/>
    <w:rsid w:val="00222664"/>
    <w:rsid w:val="00222CCC"/>
    <w:rsid w:val="002249AB"/>
    <w:rsid w:val="00224EEB"/>
    <w:rsid w:val="00224F29"/>
    <w:rsid w:val="00225798"/>
    <w:rsid w:val="00225BCB"/>
    <w:rsid w:val="00227204"/>
    <w:rsid w:val="00230D60"/>
    <w:rsid w:val="0023145F"/>
    <w:rsid w:val="00231B31"/>
    <w:rsid w:val="00231F26"/>
    <w:rsid w:val="00231FC7"/>
    <w:rsid w:val="00232006"/>
    <w:rsid w:val="0023222B"/>
    <w:rsid w:val="00233A2D"/>
    <w:rsid w:val="002343F1"/>
    <w:rsid w:val="0023448E"/>
    <w:rsid w:val="002363B2"/>
    <w:rsid w:val="002401B1"/>
    <w:rsid w:val="00240879"/>
    <w:rsid w:val="00240AB5"/>
    <w:rsid w:val="00240C09"/>
    <w:rsid w:val="002412F6"/>
    <w:rsid w:val="00242199"/>
    <w:rsid w:val="00242B02"/>
    <w:rsid w:val="0024360A"/>
    <w:rsid w:val="002439CD"/>
    <w:rsid w:val="00244C2C"/>
    <w:rsid w:val="0024531F"/>
    <w:rsid w:val="00245D68"/>
    <w:rsid w:val="00246210"/>
    <w:rsid w:val="002466EE"/>
    <w:rsid w:val="00246AE9"/>
    <w:rsid w:val="00246FA9"/>
    <w:rsid w:val="002474C8"/>
    <w:rsid w:val="00247A63"/>
    <w:rsid w:val="00247EA4"/>
    <w:rsid w:val="002506BA"/>
    <w:rsid w:val="00251841"/>
    <w:rsid w:val="00251F02"/>
    <w:rsid w:val="00252890"/>
    <w:rsid w:val="00252EFA"/>
    <w:rsid w:val="00252FD5"/>
    <w:rsid w:val="00253599"/>
    <w:rsid w:val="00253A8A"/>
    <w:rsid w:val="0025440E"/>
    <w:rsid w:val="002545A6"/>
    <w:rsid w:val="00254A90"/>
    <w:rsid w:val="00254C8C"/>
    <w:rsid w:val="0025587A"/>
    <w:rsid w:val="00255C46"/>
    <w:rsid w:val="00255E72"/>
    <w:rsid w:val="00256D0D"/>
    <w:rsid w:val="0025705A"/>
    <w:rsid w:val="0025708E"/>
    <w:rsid w:val="0026234C"/>
    <w:rsid w:val="00262544"/>
    <w:rsid w:val="00262561"/>
    <w:rsid w:val="0026280B"/>
    <w:rsid w:val="00262F3E"/>
    <w:rsid w:val="002636AD"/>
    <w:rsid w:val="00263985"/>
    <w:rsid w:val="00263E1D"/>
    <w:rsid w:val="00263E8D"/>
    <w:rsid w:val="00264295"/>
    <w:rsid w:val="00264EE9"/>
    <w:rsid w:val="00264F5B"/>
    <w:rsid w:val="00265705"/>
    <w:rsid w:val="002666F3"/>
    <w:rsid w:val="00266DBD"/>
    <w:rsid w:val="00267100"/>
    <w:rsid w:val="00267145"/>
    <w:rsid w:val="002708A2"/>
    <w:rsid w:val="00270BCD"/>
    <w:rsid w:val="00270D50"/>
    <w:rsid w:val="00270EE2"/>
    <w:rsid w:val="002715F7"/>
    <w:rsid w:val="00271938"/>
    <w:rsid w:val="002729F1"/>
    <w:rsid w:val="00273416"/>
    <w:rsid w:val="002737EA"/>
    <w:rsid w:val="00274194"/>
    <w:rsid w:val="002742EF"/>
    <w:rsid w:val="0027535A"/>
    <w:rsid w:val="002760C6"/>
    <w:rsid w:val="002761CC"/>
    <w:rsid w:val="00276968"/>
    <w:rsid w:val="00276B43"/>
    <w:rsid w:val="002770A5"/>
    <w:rsid w:val="0027718A"/>
    <w:rsid w:val="00277B3C"/>
    <w:rsid w:val="00277EEE"/>
    <w:rsid w:val="002805A7"/>
    <w:rsid w:val="00281775"/>
    <w:rsid w:val="00281B1E"/>
    <w:rsid w:val="00282839"/>
    <w:rsid w:val="00284238"/>
    <w:rsid w:val="0028471E"/>
    <w:rsid w:val="0028476E"/>
    <w:rsid w:val="00285A4D"/>
    <w:rsid w:val="00285E17"/>
    <w:rsid w:val="00285FF1"/>
    <w:rsid w:val="00286D63"/>
    <w:rsid w:val="00287587"/>
    <w:rsid w:val="00287ACB"/>
    <w:rsid w:val="00287B3A"/>
    <w:rsid w:val="0029066E"/>
    <w:rsid w:val="002906BA"/>
    <w:rsid w:val="00290976"/>
    <w:rsid w:val="00290D76"/>
    <w:rsid w:val="00291F50"/>
    <w:rsid w:val="00291FBC"/>
    <w:rsid w:val="0029270F"/>
    <w:rsid w:val="0029316D"/>
    <w:rsid w:val="00293CB8"/>
    <w:rsid w:val="00295699"/>
    <w:rsid w:val="0029573F"/>
    <w:rsid w:val="00296662"/>
    <w:rsid w:val="00296E36"/>
    <w:rsid w:val="002A177B"/>
    <w:rsid w:val="002A199C"/>
    <w:rsid w:val="002A2644"/>
    <w:rsid w:val="002A29C1"/>
    <w:rsid w:val="002A2E39"/>
    <w:rsid w:val="002A43A7"/>
    <w:rsid w:val="002A4D52"/>
    <w:rsid w:val="002A4D97"/>
    <w:rsid w:val="002A5021"/>
    <w:rsid w:val="002A519A"/>
    <w:rsid w:val="002A53B5"/>
    <w:rsid w:val="002A5CBD"/>
    <w:rsid w:val="002A5D1B"/>
    <w:rsid w:val="002A6378"/>
    <w:rsid w:val="002A64A1"/>
    <w:rsid w:val="002A73B4"/>
    <w:rsid w:val="002A76D8"/>
    <w:rsid w:val="002B1827"/>
    <w:rsid w:val="002B293F"/>
    <w:rsid w:val="002B3002"/>
    <w:rsid w:val="002B390A"/>
    <w:rsid w:val="002B3F54"/>
    <w:rsid w:val="002B48C3"/>
    <w:rsid w:val="002B4AEF"/>
    <w:rsid w:val="002B5FF2"/>
    <w:rsid w:val="002B63A2"/>
    <w:rsid w:val="002B6782"/>
    <w:rsid w:val="002B6B12"/>
    <w:rsid w:val="002B6B38"/>
    <w:rsid w:val="002B6B3F"/>
    <w:rsid w:val="002B6BE3"/>
    <w:rsid w:val="002B6FF6"/>
    <w:rsid w:val="002B76BB"/>
    <w:rsid w:val="002B7810"/>
    <w:rsid w:val="002B7849"/>
    <w:rsid w:val="002B78D0"/>
    <w:rsid w:val="002B7BD8"/>
    <w:rsid w:val="002B7FA7"/>
    <w:rsid w:val="002C03B7"/>
    <w:rsid w:val="002C0648"/>
    <w:rsid w:val="002C1EFD"/>
    <w:rsid w:val="002C337B"/>
    <w:rsid w:val="002C3C04"/>
    <w:rsid w:val="002C466A"/>
    <w:rsid w:val="002C5103"/>
    <w:rsid w:val="002C53C9"/>
    <w:rsid w:val="002C57BF"/>
    <w:rsid w:val="002C57CA"/>
    <w:rsid w:val="002C689D"/>
    <w:rsid w:val="002C6910"/>
    <w:rsid w:val="002C6F1B"/>
    <w:rsid w:val="002C7118"/>
    <w:rsid w:val="002C71FF"/>
    <w:rsid w:val="002C7309"/>
    <w:rsid w:val="002C7679"/>
    <w:rsid w:val="002C7723"/>
    <w:rsid w:val="002C7C01"/>
    <w:rsid w:val="002C7DC6"/>
    <w:rsid w:val="002D094D"/>
    <w:rsid w:val="002D1090"/>
    <w:rsid w:val="002D201C"/>
    <w:rsid w:val="002D2339"/>
    <w:rsid w:val="002D24E3"/>
    <w:rsid w:val="002D2FFA"/>
    <w:rsid w:val="002D3476"/>
    <w:rsid w:val="002D3F56"/>
    <w:rsid w:val="002D44CB"/>
    <w:rsid w:val="002D4C00"/>
    <w:rsid w:val="002D5044"/>
    <w:rsid w:val="002D51F2"/>
    <w:rsid w:val="002D5812"/>
    <w:rsid w:val="002D5BF9"/>
    <w:rsid w:val="002D656B"/>
    <w:rsid w:val="002D6E8C"/>
    <w:rsid w:val="002E04D8"/>
    <w:rsid w:val="002E08E9"/>
    <w:rsid w:val="002E152C"/>
    <w:rsid w:val="002E1E05"/>
    <w:rsid w:val="002E4277"/>
    <w:rsid w:val="002E4F6B"/>
    <w:rsid w:val="002E56B7"/>
    <w:rsid w:val="002E6146"/>
    <w:rsid w:val="002E6895"/>
    <w:rsid w:val="002E7104"/>
    <w:rsid w:val="002E78E0"/>
    <w:rsid w:val="002E7F3C"/>
    <w:rsid w:val="002F08BF"/>
    <w:rsid w:val="002F0934"/>
    <w:rsid w:val="002F09C6"/>
    <w:rsid w:val="002F3A2C"/>
    <w:rsid w:val="002F3A69"/>
    <w:rsid w:val="002F3F2E"/>
    <w:rsid w:val="002F448B"/>
    <w:rsid w:val="002F4994"/>
    <w:rsid w:val="002F50B6"/>
    <w:rsid w:val="002F5478"/>
    <w:rsid w:val="002F5E05"/>
    <w:rsid w:val="002F6825"/>
    <w:rsid w:val="002F7495"/>
    <w:rsid w:val="003007BC"/>
    <w:rsid w:val="00300C60"/>
    <w:rsid w:val="00300F83"/>
    <w:rsid w:val="00301690"/>
    <w:rsid w:val="00301BE3"/>
    <w:rsid w:val="003028B2"/>
    <w:rsid w:val="00302C3C"/>
    <w:rsid w:val="00302F41"/>
    <w:rsid w:val="00303586"/>
    <w:rsid w:val="0030427B"/>
    <w:rsid w:val="003067E8"/>
    <w:rsid w:val="0030747C"/>
    <w:rsid w:val="00307533"/>
    <w:rsid w:val="00307596"/>
    <w:rsid w:val="00307F47"/>
    <w:rsid w:val="00311202"/>
    <w:rsid w:val="00312317"/>
    <w:rsid w:val="003129DE"/>
    <w:rsid w:val="00313022"/>
    <w:rsid w:val="003141C8"/>
    <w:rsid w:val="00314DAA"/>
    <w:rsid w:val="00315810"/>
    <w:rsid w:val="003165B8"/>
    <w:rsid w:val="00316891"/>
    <w:rsid w:val="003168A9"/>
    <w:rsid w:val="0031785D"/>
    <w:rsid w:val="0032005C"/>
    <w:rsid w:val="00320DF3"/>
    <w:rsid w:val="003213EA"/>
    <w:rsid w:val="00322226"/>
    <w:rsid w:val="003226FA"/>
    <w:rsid w:val="003227DD"/>
    <w:rsid w:val="003238C6"/>
    <w:rsid w:val="0032397D"/>
    <w:rsid w:val="00323FDF"/>
    <w:rsid w:val="00324037"/>
    <w:rsid w:val="003240F2"/>
    <w:rsid w:val="0032542D"/>
    <w:rsid w:val="00325944"/>
    <w:rsid w:val="00327362"/>
    <w:rsid w:val="0033010A"/>
    <w:rsid w:val="003308D3"/>
    <w:rsid w:val="00330ED5"/>
    <w:rsid w:val="00330F43"/>
    <w:rsid w:val="00331494"/>
    <w:rsid w:val="00331753"/>
    <w:rsid w:val="00331F01"/>
    <w:rsid w:val="003320A3"/>
    <w:rsid w:val="00332E19"/>
    <w:rsid w:val="003330B5"/>
    <w:rsid w:val="003343C6"/>
    <w:rsid w:val="00335037"/>
    <w:rsid w:val="00335243"/>
    <w:rsid w:val="003355CB"/>
    <w:rsid w:val="0033617B"/>
    <w:rsid w:val="0033639E"/>
    <w:rsid w:val="003363F1"/>
    <w:rsid w:val="00336866"/>
    <w:rsid w:val="00336870"/>
    <w:rsid w:val="00336A1B"/>
    <w:rsid w:val="00337541"/>
    <w:rsid w:val="00340B0A"/>
    <w:rsid w:val="00340D5F"/>
    <w:rsid w:val="00341673"/>
    <w:rsid w:val="003422A0"/>
    <w:rsid w:val="003422B6"/>
    <w:rsid w:val="003424CA"/>
    <w:rsid w:val="003430B5"/>
    <w:rsid w:val="00343517"/>
    <w:rsid w:val="00346AED"/>
    <w:rsid w:val="00350FB1"/>
    <w:rsid w:val="003515BE"/>
    <w:rsid w:val="00351F01"/>
    <w:rsid w:val="003526FE"/>
    <w:rsid w:val="00352AE5"/>
    <w:rsid w:val="0035362C"/>
    <w:rsid w:val="00353B33"/>
    <w:rsid w:val="00353F13"/>
    <w:rsid w:val="00354052"/>
    <w:rsid w:val="003556B9"/>
    <w:rsid w:val="003556F7"/>
    <w:rsid w:val="00355966"/>
    <w:rsid w:val="003562E9"/>
    <w:rsid w:val="0035791F"/>
    <w:rsid w:val="00361A15"/>
    <w:rsid w:val="003629EE"/>
    <w:rsid w:val="00363489"/>
    <w:rsid w:val="003639C7"/>
    <w:rsid w:val="0036520B"/>
    <w:rsid w:val="0036638B"/>
    <w:rsid w:val="00366803"/>
    <w:rsid w:val="003668AD"/>
    <w:rsid w:val="00366FB5"/>
    <w:rsid w:val="00367722"/>
    <w:rsid w:val="00367BD5"/>
    <w:rsid w:val="0037004B"/>
    <w:rsid w:val="003700B8"/>
    <w:rsid w:val="0037035E"/>
    <w:rsid w:val="00370474"/>
    <w:rsid w:val="00371919"/>
    <w:rsid w:val="00371CEE"/>
    <w:rsid w:val="00371D07"/>
    <w:rsid w:val="003723BA"/>
    <w:rsid w:val="0037243B"/>
    <w:rsid w:val="00373380"/>
    <w:rsid w:val="003743B9"/>
    <w:rsid w:val="00374772"/>
    <w:rsid w:val="0037499C"/>
    <w:rsid w:val="003758D0"/>
    <w:rsid w:val="00380398"/>
    <w:rsid w:val="00380DA6"/>
    <w:rsid w:val="00381A53"/>
    <w:rsid w:val="00382F7D"/>
    <w:rsid w:val="00383364"/>
    <w:rsid w:val="00383C4D"/>
    <w:rsid w:val="00383D03"/>
    <w:rsid w:val="003841F3"/>
    <w:rsid w:val="00384D5D"/>
    <w:rsid w:val="00384F17"/>
    <w:rsid w:val="00385DE8"/>
    <w:rsid w:val="00385E36"/>
    <w:rsid w:val="0038751C"/>
    <w:rsid w:val="00390038"/>
    <w:rsid w:val="003903A7"/>
    <w:rsid w:val="003903B8"/>
    <w:rsid w:val="00390E33"/>
    <w:rsid w:val="00390F5D"/>
    <w:rsid w:val="00391274"/>
    <w:rsid w:val="00391822"/>
    <w:rsid w:val="00392695"/>
    <w:rsid w:val="00392DD6"/>
    <w:rsid w:val="00394BA0"/>
    <w:rsid w:val="00394D8F"/>
    <w:rsid w:val="00395029"/>
    <w:rsid w:val="00396DA4"/>
    <w:rsid w:val="00396E22"/>
    <w:rsid w:val="00396E36"/>
    <w:rsid w:val="00397D36"/>
    <w:rsid w:val="003A033E"/>
    <w:rsid w:val="003A0FC5"/>
    <w:rsid w:val="003A14D4"/>
    <w:rsid w:val="003A1708"/>
    <w:rsid w:val="003A397E"/>
    <w:rsid w:val="003A3C11"/>
    <w:rsid w:val="003A40BE"/>
    <w:rsid w:val="003A4B76"/>
    <w:rsid w:val="003A54D6"/>
    <w:rsid w:val="003A5B5C"/>
    <w:rsid w:val="003A5DC9"/>
    <w:rsid w:val="003A62F6"/>
    <w:rsid w:val="003A680D"/>
    <w:rsid w:val="003A7DA3"/>
    <w:rsid w:val="003B147E"/>
    <w:rsid w:val="003B1947"/>
    <w:rsid w:val="003B1A06"/>
    <w:rsid w:val="003B2018"/>
    <w:rsid w:val="003B2E1D"/>
    <w:rsid w:val="003B2E6A"/>
    <w:rsid w:val="003B3514"/>
    <w:rsid w:val="003B46F1"/>
    <w:rsid w:val="003B4DC4"/>
    <w:rsid w:val="003B5439"/>
    <w:rsid w:val="003B67B0"/>
    <w:rsid w:val="003B6D05"/>
    <w:rsid w:val="003B704C"/>
    <w:rsid w:val="003B762D"/>
    <w:rsid w:val="003B7F7B"/>
    <w:rsid w:val="003B7FCD"/>
    <w:rsid w:val="003C1089"/>
    <w:rsid w:val="003C1622"/>
    <w:rsid w:val="003C212B"/>
    <w:rsid w:val="003C2214"/>
    <w:rsid w:val="003C3C2C"/>
    <w:rsid w:val="003C3DCE"/>
    <w:rsid w:val="003C49FB"/>
    <w:rsid w:val="003C5CB3"/>
    <w:rsid w:val="003C66E5"/>
    <w:rsid w:val="003C70CF"/>
    <w:rsid w:val="003C75D3"/>
    <w:rsid w:val="003C7F9C"/>
    <w:rsid w:val="003D0537"/>
    <w:rsid w:val="003D0F9D"/>
    <w:rsid w:val="003D1A0B"/>
    <w:rsid w:val="003D1AA9"/>
    <w:rsid w:val="003D2326"/>
    <w:rsid w:val="003D2573"/>
    <w:rsid w:val="003D2F89"/>
    <w:rsid w:val="003D5F4E"/>
    <w:rsid w:val="003D5F89"/>
    <w:rsid w:val="003D626C"/>
    <w:rsid w:val="003D631D"/>
    <w:rsid w:val="003D6D7B"/>
    <w:rsid w:val="003D78F0"/>
    <w:rsid w:val="003E0D32"/>
    <w:rsid w:val="003E1314"/>
    <w:rsid w:val="003E1E94"/>
    <w:rsid w:val="003E2812"/>
    <w:rsid w:val="003E2B3D"/>
    <w:rsid w:val="003E3C20"/>
    <w:rsid w:val="003E4430"/>
    <w:rsid w:val="003E4583"/>
    <w:rsid w:val="003E663B"/>
    <w:rsid w:val="003E6661"/>
    <w:rsid w:val="003E75EC"/>
    <w:rsid w:val="003E76DD"/>
    <w:rsid w:val="003F1440"/>
    <w:rsid w:val="003F19C4"/>
    <w:rsid w:val="003F2437"/>
    <w:rsid w:val="003F2729"/>
    <w:rsid w:val="003F29A2"/>
    <w:rsid w:val="003F29C2"/>
    <w:rsid w:val="003F2C8B"/>
    <w:rsid w:val="003F3E7B"/>
    <w:rsid w:val="003F50AB"/>
    <w:rsid w:val="003F5AD3"/>
    <w:rsid w:val="003F5AE7"/>
    <w:rsid w:val="003F5F64"/>
    <w:rsid w:val="003F685D"/>
    <w:rsid w:val="003F6BA6"/>
    <w:rsid w:val="003F72D4"/>
    <w:rsid w:val="003F787A"/>
    <w:rsid w:val="00401063"/>
    <w:rsid w:val="0040191C"/>
    <w:rsid w:val="00402272"/>
    <w:rsid w:val="004029AB"/>
    <w:rsid w:val="0040331B"/>
    <w:rsid w:val="00403670"/>
    <w:rsid w:val="00404560"/>
    <w:rsid w:val="004050A6"/>
    <w:rsid w:val="004057E3"/>
    <w:rsid w:val="00406E5E"/>
    <w:rsid w:val="00407179"/>
    <w:rsid w:val="004071F1"/>
    <w:rsid w:val="0041011E"/>
    <w:rsid w:val="004101BC"/>
    <w:rsid w:val="0041026D"/>
    <w:rsid w:val="00410B9D"/>
    <w:rsid w:val="00410FD6"/>
    <w:rsid w:val="004119CB"/>
    <w:rsid w:val="00411FB0"/>
    <w:rsid w:val="0041239F"/>
    <w:rsid w:val="00412B2A"/>
    <w:rsid w:val="004132CF"/>
    <w:rsid w:val="004138DD"/>
    <w:rsid w:val="004149CE"/>
    <w:rsid w:val="0041622F"/>
    <w:rsid w:val="0041665E"/>
    <w:rsid w:val="004166F7"/>
    <w:rsid w:val="00417B5C"/>
    <w:rsid w:val="00420138"/>
    <w:rsid w:val="004203ED"/>
    <w:rsid w:val="004207DF"/>
    <w:rsid w:val="00421151"/>
    <w:rsid w:val="00421AEB"/>
    <w:rsid w:val="00421BB2"/>
    <w:rsid w:val="00422827"/>
    <w:rsid w:val="00422FA1"/>
    <w:rsid w:val="00423D09"/>
    <w:rsid w:val="004246E5"/>
    <w:rsid w:val="00424DDF"/>
    <w:rsid w:val="00424ED7"/>
    <w:rsid w:val="004258E9"/>
    <w:rsid w:val="00425C8E"/>
    <w:rsid w:val="00425E06"/>
    <w:rsid w:val="00425EEE"/>
    <w:rsid w:val="00427848"/>
    <w:rsid w:val="00427C4F"/>
    <w:rsid w:val="00427E72"/>
    <w:rsid w:val="004308C9"/>
    <w:rsid w:val="004310B5"/>
    <w:rsid w:val="004312DA"/>
    <w:rsid w:val="004316FD"/>
    <w:rsid w:val="00432221"/>
    <w:rsid w:val="00432908"/>
    <w:rsid w:val="00432CCE"/>
    <w:rsid w:val="00433804"/>
    <w:rsid w:val="004339CA"/>
    <w:rsid w:val="00433DE8"/>
    <w:rsid w:val="00434588"/>
    <w:rsid w:val="00434AC7"/>
    <w:rsid w:val="00434C25"/>
    <w:rsid w:val="00434D77"/>
    <w:rsid w:val="00436567"/>
    <w:rsid w:val="00437434"/>
    <w:rsid w:val="0043750F"/>
    <w:rsid w:val="00440BA3"/>
    <w:rsid w:val="00440F25"/>
    <w:rsid w:val="0044116A"/>
    <w:rsid w:val="00441FE8"/>
    <w:rsid w:val="004421FD"/>
    <w:rsid w:val="004427D9"/>
    <w:rsid w:val="00442E49"/>
    <w:rsid w:val="00443203"/>
    <w:rsid w:val="004433B6"/>
    <w:rsid w:val="00443ABB"/>
    <w:rsid w:val="00444305"/>
    <w:rsid w:val="0044461A"/>
    <w:rsid w:val="00444FB2"/>
    <w:rsid w:val="004474F0"/>
    <w:rsid w:val="004479F4"/>
    <w:rsid w:val="00450254"/>
    <w:rsid w:val="00450613"/>
    <w:rsid w:val="00451A69"/>
    <w:rsid w:val="00451BEE"/>
    <w:rsid w:val="00451DA2"/>
    <w:rsid w:val="004520F6"/>
    <w:rsid w:val="00452A18"/>
    <w:rsid w:val="0045304F"/>
    <w:rsid w:val="00454729"/>
    <w:rsid w:val="00454AA0"/>
    <w:rsid w:val="004550A7"/>
    <w:rsid w:val="00456F51"/>
    <w:rsid w:val="00457211"/>
    <w:rsid w:val="00457377"/>
    <w:rsid w:val="0045790D"/>
    <w:rsid w:val="00462B7F"/>
    <w:rsid w:val="0046304C"/>
    <w:rsid w:val="00463620"/>
    <w:rsid w:val="00464810"/>
    <w:rsid w:val="0046496A"/>
    <w:rsid w:val="00465F37"/>
    <w:rsid w:val="004664FD"/>
    <w:rsid w:val="00466579"/>
    <w:rsid w:val="004703A2"/>
    <w:rsid w:val="00471AC2"/>
    <w:rsid w:val="00471B6C"/>
    <w:rsid w:val="00471CA2"/>
    <w:rsid w:val="004721A9"/>
    <w:rsid w:val="00472673"/>
    <w:rsid w:val="00472769"/>
    <w:rsid w:val="004744B3"/>
    <w:rsid w:val="00474554"/>
    <w:rsid w:val="004745F3"/>
    <w:rsid w:val="0047470C"/>
    <w:rsid w:val="004754B1"/>
    <w:rsid w:val="004756A6"/>
    <w:rsid w:val="00475E78"/>
    <w:rsid w:val="0047623E"/>
    <w:rsid w:val="004769DF"/>
    <w:rsid w:val="00477737"/>
    <w:rsid w:val="0048024B"/>
    <w:rsid w:val="00480B88"/>
    <w:rsid w:val="00480D04"/>
    <w:rsid w:val="00481569"/>
    <w:rsid w:val="00481852"/>
    <w:rsid w:val="004835D4"/>
    <w:rsid w:val="00483FB9"/>
    <w:rsid w:val="00485071"/>
    <w:rsid w:val="004851B7"/>
    <w:rsid w:val="0048522B"/>
    <w:rsid w:val="00485551"/>
    <w:rsid w:val="00486688"/>
    <w:rsid w:val="00486722"/>
    <w:rsid w:val="0048698F"/>
    <w:rsid w:val="00487C16"/>
    <w:rsid w:val="00490740"/>
    <w:rsid w:val="0049085F"/>
    <w:rsid w:val="00490BF1"/>
    <w:rsid w:val="00490FE9"/>
    <w:rsid w:val="00491550"/>
    <w:rsid w:val="004916FC"/>
    <w:rsid w:val="00491840"/>
    <w:rsid w:val="00491B00"/>
    <w:rsid w:val="004936C9"/>
    <w:rsid w:val="004943BB"/>
    <w:rsid w:val="00495458"/>
    <w:rsid w:val="00495B80"/>
    <w:rsid w:val="00495BBF"/>
    <w:rsid w:val="00495D51"/>
    <w:rsid w:val="00496541"/>
    <w:rsid w:val="004A0959"/>
    <w:rsid w:val="004A0E70"/>
    <w:rsid w:val="004A109A"/>
    <w:rsid w:val="004A12CA"/>
    <w:rsid w:val="004A172F"/>
    <w:rsid w:val="004A3451"/>
    <w:rsid w:val="004A4320"/>
    <w:rsid w:val="004A48E0"/>
    <w:rsid w:val="004A4C89"/>
    <w:rsid w:val="004A4CBF"/>
    <w:rsid w:val="004A5A5C"/>
    <w:rsid w:val="004A6046"/>
    <w:rsid w:val="004A643C"/>
    <w:rsid w:val="004A692E"/>
    <w:rsid w:val="004A791D"/>
    <w:rsid w:val="004B043F"/>
    <w:rsid w:val="004B0473"/>
    <w:rsid w:val="004B13A4"/>
    <w:rsid w:val="004B1C51"/>
    <w:rsid w:val="004B2EEF"/>
    <w:rsid w:val="004B3E51"/>
    <w:rsid w:val="004B3F4A"/>
    <w:rsid w:val="004B424F"/>
    <w:rsid w:val="004B4AD4"/>
    <w:rsid w:val="004B4CC4"/>
    <w:rsid w:val="004B5A52"/>
    <w:rsid w:val="004C12FD"/>
    <w:rsid w:val="004C23AF"/>
    <w:rsid w:val="004C30EC"/>
    <w:rsid w:val="004C320F"/>
    <w:rsid w:val="004C5013"/>
    <w:rsid w:val="004C5E89"/>
    <w:rsid w:val="004C6958"/>
    <w:rsid w:val="004C6ABB"/>
    <w:rsid w:val="004C6DBD"/>
    <w:rsid w:val="004C6F31"/>
    <w:rsid w:val="004C7335"/>
    <w:rsid w:val="004C77EC"/>
    <w:rsid w:val="004D0595"/>
    <w:rsid w:val="004D0AC7"/>
    <w:rsid w:val="004D0DF2"/>
    <w:rsid w:val="004D0F0B"/>
    <w:rsid w:val="004D108A"/>
    <w:rsid w:val="004D142B"/>
    <w:rsid w:val="004D196E"/>
    <w:rsid w:val="004D1A71"/>
    <w:rsid w:val="004D1AE0"/>
    <w:rsid w:val="004D1BC9"/>
    <w:rsid w:val="004D296A"/>
    <w:rsid w:val="004D35C8"/>
    <w:rsid w:val="004D457E"/>
    <w:rsid w:val="004D5051"/>
    <w:rsid w:val="004D51D8"/>
    <w:rsid w:val="004D546D"/>
    <w:rsid w:val="004D54DB"/>
    <w:rsid w:val="004D6489"/>
    <w:rsid w:val="004D6E28"/>
    <w:rsid w:val="004D6F40"/>
    <w:rsid w:val="004D7AB5"/>
    <w:rsid w:val="004E05E3"/>
    <w:rsid w:val="004E1941"/>
    <w:rsid w:val="004E35C2"/>
    <w:rsid w:val="004E38B5"/>
    <w:rsid w:val="004E39F7"/>
    <w:rsid w:val="004E406C"/>
    <w:rsid w:val="004E5CF0"/>
    <w:rsid w:val="004E616A"/>
    <w:rsid w:val="004E6AB7"/>
    <w:rsid w:val="004E701C"/>
    <w:rsid w:val="004E767A"/>
    <w:rsid w:val="004E76EE"/>
    <w:rsid w:val="004F0A1D"/>
    <w:rsid w:val="004F0FB8"/>
    <w:rsid w:val="004F164E"/>
    <w:rsid w:val="004F231F"/>
    <w:rsid w:val="004F2423"/>
    <w:rsid w:val="004F3095"/>
    <w:rsid w:val="004F37AE"/>
    <w:rsid w:val="004F3C6A"/>
    <w:rsid w:val="004F4CA4"/>
    <w:rsid w:val="004F55FD"/>
    <w:rsid w:val="004F665C"/>
    <w:rsid w:val="004F6CD5"/>
    <w:rsid w:val="004F7043"/>
    <w:rsid w:val="004F7882"/>
    <w:rsid w:val="00501139"/>
    <w:rsid w:val="00501652"/>
    <w:rsid w:val="00501E3B"/>
    <w:rsid w:val="00504352"/>
    <w:rsid w:val="00504435"/>
    <w:rsid w:val="005050EE"/>
    <w:rsid w:val="00505201"/>
    <w:rsid w:val="00505A9C"/>
    <w:rsid w:val="0050632B"/>
    <w:rsid w:val="005071D4"/>
    <w:rsid w:val="00507D98"/>
    <w:rsid w:val="0051011D"/>
    <w:rsid w:val="0051149E"/>
    <w:rsid w:val="0051185F"/>
    <w:rsid w:val="00511CD0"/>
    <w:rsid w:val="00511D86"/>
    <w:rsid w:val="00512431"/>
    <w:rsid w:val="005126A3"/>
    <w:rsid w:val="00512A32"/>
    <w:rsid w:val="0051353D"/>
    <w:rsid w:val="005137F2"/>
    <w:rsid w:val="00513DD1"/>
    <w:rsid w:val="00514244"/>
    <w:rsid w:val="005145B4"/>
    <w:rsid w:val="00515CE2"/>
    <w:rsid w:val="005162D2"/>
    <w:rsid w:val="00516468"/>
    <w:rsid w:val="00516508"/>
    <w:rsid w:val="0051657D"/>
    <w:rsid w:val="00516CBA"/>
    <w:rsid w:val="00516DA7"/>
    <w:rsid w:val="00516F1C"/>
    <w:rsid w:val="0051732F"/>
    <w:rsid w:val="005176B2"/>
    <w:rsid w:val="005209C6"/>
    <w:rsid w:val="00520AE7"/>
    <w:rsid w:val="00521E05"/>
    <w:rsid w:val="00522EA6"/>
    <w:rsid w:val="005239D3"/>
    <w:rsid w:val="0052415F"/>
    <w:rsid w:val="00524F55"/>
    <w:rsid w:val="005251CE"/>
    <w:rsid w:val="00525AF4"/>
    <w:rsid w:val="005264D9"/>
    <w:rsid w:val="00526E3E"/>
    <w:rsid w:val="00526EF0"/>
    <w:rsid w:val="00527E10"/>
    <w:rsid w:val="00527E93"/>
    <w:rsid w:val="00530588"/>
    <w:rsid w:val="00530705"/>
    <w:rsid w:val="00530800"/>
    <w:rsid w:val="00531AA9"/>
    <w:rsid w:val="00531F6D"/>
    <w:rsid w:val="0053253A"/>
    <w:rsid w:val="00532844"/>
    <w:rsid w:val="005329A2"/>
    <w:rsid w:val="00533696"/>
    <w:rsid w:val="005340AC"/>
    <w:rsid w:val="005346FC"/>
    <w:rsid w:val="00534806"/>
    <w:rsid w:val="00535297"/>
    <w:rsid w:val="005353E4"/>
    <w:rsid w:val="0053541E"/>
    <w:rsid w:val="00535BA5"/>
    <w:rsid w:val="0053638A"/>
    <w:rsid w:val="0053671D"/>
    <w:rsid w:val="005371F8"/>
    <w:rsid w:val="00537253"/>
    <w:rsid w:val="005378A3"/>
    <w:rsid w:val="00537B66"/>
    <w:rsid w:val="005403BB"/>
    <w:rsid w:val="005406EE"/>
    <w:rsid w:val="00541541"/>
    <w:rsid w:val="0054297D"/>
    <w:rsid w:val="00542C44"/>
    <w:rsid w:val="0054320B"/>
    <w:rsid w:val="00543BEB"/>
    <w:rsid w:val="005445F4"/>
    <w:rsid w:val="00544627"/>
    <w:rsid w:val="00544BBA"/>
    <w:rsid w:val="005462AB"/>
    <w:rsid w:val="00546B0C"/>
    <w:rsid w:val="005477F0"/>
    <w:rsid w:val="005510EE"/>
    <w:rsid w:val="00551549"/>
    <w:rsid w:val="00551BBD"/>
    <w:rsid w:val="00551DE2"/>
    <w:rsid w:val="0055255E"/>
    <w:rsid w:val="00553012"/>
    <w:rsid w:val="00553A6C"/>
    <w:rsid w:val="00553C79"/>
    <w:rsid w:val="00554727"/>
    <w:rsid w:val="005547CD"/>
    <w:rsid w:val="005547EA"/>
    <w:rsid w:val="00554978"/>
    <w:rsid w:val="00555017"/>
    <w:rsid w:val="00556220"/>
    <w:rsid w:val="00557A6E"/>
    <w:rsid w:val="00557BAF"/>
    <w:rsid w:val="00560DD1"/>
    <w:rsid w:val="00560E07"/>
    <w:rsid w:val="005610F9"/>
    <w:rsid w:val="0056292E"/>
    <w:rsid w:val="005631C7"/>
    <w:rsid w:val="00563454"/>
    <w:rsid w:val="005635C0"/>
    <w:rsid w:val="005636C4"/>
    <w:rsid w:val="0056378C"/>
    <w:rsid w:val="005638CA"/>
    <w:rsid w:val="00564360"/>
    <w:rsid w:val="0056454C"/>
    <w:rsid w:val="005648E4"/>
    <w:rsid w:val="005670D0"/>
    <w:rsid w:val="00567A31"/>
    <w:rsid w:val="00567F07"/>
    <w:rsid w:val="00570673"/>
    <w:rsid w:val="00570FE0"/>
    <w:rsid w:val="00571297"/>
    <w:rsid w:val="00571522"/>
    <w:rsid w:val="00574517"/>
    <w:rsid w:val="00574D0D"/>
    <w:rsid w:val="005766DF"/>
    <w:rsid w:val="00576CD6"/>
    <w:rsid w:val="00576FC6"/>
    <w:rsid w:val="005779E4"/>
    <w:rsid w:val="00577AFC"/>
    <w:rsid w:val="00577CC2"/>
    <w:rsid w:val="00580374"/>
    <w:rsid w:val="00580BE8"/>
    <w:rsid w:val="00580CAC"/>
    <w:rsid w:val="00581CCA"/>
    <w:rsid w:val="00581D62"/>
    <w:rsid w:val="0058416E"/>
    <w:rsid w:val="00584294"/>
    <w:rsid w:val="005854C6"/>
    <w:rsid w:val="005857BF"/>
    <w:rsid w:val="005861EF"/>
    <w:rsid w:val="00587986"/>
    <w:rsid w:val="00587D4C"/>
    <w:rsid w:val="0059042D"/>
    <w:rsid w:val="00590C04"/>
    <w:rsid w:val="00590EDB"/>
    <w:rsid w:val="0059139E"/>
    <w:rsid w:val="00591BB6"/>
    <w:rsid w:val="00592198"/>
    <w:rsid w:val="00592A38"/>
    <w:rsid w:val="00592EE3"/>
    <w:rsid w:val="005933C2"/>
    <w:rsid w:val="005933F5"/>
    <w:rsid w:val="005934FB"/>
    <w:rsid w:val="005935EE"/>
    <w:rsid w:val="005936FE"/>
    <w:rsid w:val="00593820"/>
    <w:rsid w:val="005938A9"/>
    <w:rsid w:val="00596183"/>
    <w:rsid w:val="00597869"/>
    <w:rsid w:val="00597917"/>
    <w:rsid w:val="00597D2E"/>
    <w:rsid w:val="00597D4B"/>
    <w:rsid w:val="005A0A47"/>
    <w:rsid w:val="005A10F2"/>
    <w:rsid w:val="005A2528"/>
    <w:rsid w:val="005A2E7F"/>
    <w:rsid w:val="005A3D3B"/>
    <w:rsid w:val="005A3DCC"/>
    <w:rsid w:val="005A4336"/>
    <w:rsid w:val="005A43D9"/>
    <w:rsid w:val="005A4C42"/>
    <w:rsid w:val="005A6529"/>
    <w:rsid w:val="005A7422"/>
    <w:rsid w:val="005A79D1"/>
    <w:rsid w:val="005A7F30"/>
    <w:rsid w:val="005A7F9F"/>
    <w:rsid w:val="005B0273"/>
    <w:rsid w:val="005B049F"/>
    <w:rsid w:val="005B18D9"/>
    <w:rsid w:val="005B19B8"/>
    <w:rsid w:val="005B440F"/>
    <w:rsid w:val="005B4CC0"/>
    <w:rsid w:val="005B4D16"/>
    <w:rsid w:val="005B4DFE"/>
    <w:rsid w:val="005B58E8"/>
    <w:rsid w:val="005B61E2"/>
    <w:rsid w:val="005B6E43"/>
    <w:rsid w:val="005B701E"/>
    <w:rsid w:val="005B7D9C"/>
    <w:rsid w:val="005C08BC"/>
    <w:rsid w:val="005C0C2D"/>
    <w:rsid w:val="005C182E"/>
    <w:rsid w:val="005C200C"/>
    <w:rsid w:val="005C2105"/>
    <w:rsid w:val="005C2B6F"/>
    <w:rsid w:val="005C4ED2"/>
    <w:rsid w:val="005C6B08"/>
    <w:rsid w:val="005C6F2D"/>
    <w:rsid w:val="005C78F9"/>
    <w:rsid w:val="005C7B31"/>
    <w:rsid w:val="005C7CCF"/>
    <w:rsid w:val="005D0007"/>
    <w:rsid w:val="005D0401"/>
    <w:rsid w:val="005D08DF"/>
    <w:rsid w:val="005D174F"/>
    <w:rsid w:val="005D1E2E"/>
    <w:rsid w:val="005D2086"/>
    <w:rsid w:val="005D2B99"/>
    <w:rsid w:val="005D3E22"/>
    <w:rsid w:val="005D50A6"/>
    <w:rsid w:val="005D538E"/>
    <w:rsid w:val="005D5878"/>
    <w:rsid w:val="005D5AFB"/>
    <w:rsid w:val="005D5FDF"/>
    <w:rsid w:val="005D79BA"/>
    <w:rsid w:val="005D7DE8"/>
    <w:rsid w:val="005E040E"/>
    <w:rsid w:val="005E1588"/>
    <w:rsid w:val="005E2B31"/>
    <w:rsid w:val="005E2D23"/>
    <w:rsid w:val="005E34B4"/>
    <w:rsid w:val="005E364C"/>
    <w:rsid w:val="005E3904"/>
    <w:rsid w:val="005E636D"/>
    <w:rsid w:val="005E6908"/>
    <w:rsid w:val="005E7FAD"/>
    <w:rsid w:val="005F1793"/>
    <w:rsid w:val="005F1B2D"/>
    <w:rsid w:val="005F1C4D"/>
    <w:rsid w:val="005F22C1"/>
    <w:rsid w:val="005F26BB"/>
    <w:rsid w:val="005F3200"/>
    <w:rsid w:val="005F33DA"/>
    <w:rsid w:val="005F3952"/>
    <w:rsid w:val="005F4DC9"/>
    <w:rsid w:val="005F4DF6"/>
    <w:rsid w:val="005F5BC6"/>
    <w:rsid w:val="005F5C30"/>
    <w:rsid w:val="005F74D1"/>
    <w:rsid w:val="005F7E15"/>
    <w:rsid w:val="005F7EBC"/>
    <w:rsid w:val="00600D8B"/>
    <w:rsid w:val="00600D9B"/>
    <w:rsid w:val="006018F4"/>
    <w:rsid w:val="00601FCF"/>
    <w:rsid w:val="00602A79"/>
    <w:rsid w:val="00602B0B"/>
    <w:rsid w:val="00602B37"/>
    <w:rsid w:val="006030A7"/>
    <w:rsid w:val="006035F0"/>
    <w:rsid w:val="00603A3B"/>
    <w:rsid w:val="00603BFF"/>
    <w:rsid w:val="00603EE1"/>
    <w:rsid w:val="00604850"/>
    <w:rsid w:val="00605CA4"/>
    <w:rsid w:val="00606524"/>
    <w:rsid w:val="00606C3C"/>
    <w:rsid w:val="00607BA5"/>
    <w:rsid w:val="006110A1"/>
    <w:rsid w:val="00611132"/>
    <w:rsid w:val="006131D1"/>
    <w:rsid w:val="0061328F"/>
    <w:rsid w:val="00613388"/>
    <w:rsid w:val="00613487"/>
    <w:rsid w:val="0061369B"/>
    <w:rsid w:val="0061418C"/>
    <w:rsid w:val="00614565"/>
    <w:rsid w:val="00614A75"/>
    <w:rsid w:val="0061548F"/>
    <w:rsid w:val="00616F70"/>
    <w:rsid w:val="00616FAF"/>
    <w:rsid w:val="006202C8"/>
    <w:rsid w:val="00620305"/>
    <w:rsid w:val="006206E6"/>
    <w:rsid w:val="0062083E"/>
    <w:rsid w:val="00620C62"/>
    <w:rsid w:val="00621093"/>
    <w:rsid w:val="0062141B"/>
    <w:rsid w:val="006214B5"/>
    <w:rsid w:val="00621F55"/>
    <w:rsid w:val="0062259B"/>
    <w:rsid w:val="00622D2A"/>
    <w:rsid w:val="00622FD1"/>
    <w:rsid w:val="00623B17"/>
    <w:rsid w:val="00624627"/>
    <w:rsid w:val="00624671"/>
    <w:rsid w:val="006251DF"/>
    <w:rsid w:val="00625631"/>
    <w:rsid w:val="00625B57"/>
    <w:rsid w:val="00627C58"/>
    <w:rsid w:val="00627EDD"/>
    <w:rsid w:val="00630621"/>
    <w:rsid w:val="00630EF8"/>
    <w:rsid w:val="006317FD"/>
    <w:rsid w:val="00631D49"/>
    <w:rsid w:val="00631EFE"/>
    <w:rsid w:val="00632407"/>
    <w:rsid w:val="00632E0A"/>
    <w:rsid w:val="00633EB4"/>
    <w:rsid w:val="0063497D"/>
    <w:rsid w:val="00634D01"/>
    <w:rsid w:val="0063653D"/>
    <w:rsid w:val="00636AAD"/>
    <w:rsid w:val="006378A1"/>
    <w:rsid w:val="00637B8F"/>
    <w:rsid w:val="006414F3"/>
    <w:rsid w:val="006415A7"/>
    <w:rsid w:val="00643E4E"/>
    <w:rsid w:val="006447B5"/>
    <w:rsid w:val="00644BB4"/>
    <w:rsid w:val="00644D23"/>
    <w:rsid w:val="0064513E"/>
    <w:rsid w:val="006466FE"/>
    <w:rsid w:val="0064705A"/>
    <w:rsid w:val="0064721E"/>
    <w:rsid w:val="00647A53"/>
    <w:rsid w:val="00647A96"/>
    <w:rsid w:val="00650C3E"/>
    <w:rsid w:val="00650F0F"/>
    <w:rsid w:val="006510D1"/>
    <w:rsid w:val="00651671"/>
    <w:rsid w:val="00651E11"/>
    <w:rsid w:val="0065205B"/>
    <w:rsid w:val="006520E8"/>
    <w:rsid w:val="00652709"/>
    <w:rsid w:val="006531BA"/>
    <w:rsid w:val="0065343F"/>
    <w:rsid w:val="0065396D"/>
    <w:rsid w:val="0065401C"/>
    <w:rsid w:val="006547CC"/>
    <w:rsid w:val="006553D3"/>
    <w:rsid w:val="0065585C"/>
    <w:rsid w:val="00655FCF"/>
    <w:rsid w:val="00655FF0"/>
    <w:rsid w:val="00657D6B"/>
    <w:rsid w:val="00660CA0"/>
    <w:rsid w:val="00661557"/>
    <w:rsid w:val="00661608"/>
    <w:rsid w:val="00661CCB"/>
    <w:rsid w:val="00662311"/>
    <w:rsid w:val="006629E3"/>
    <w:rsid w:val="00663613"/>
    <w:rsid w:val="00663704"/>
    <w:rsid w:val="00664CA5"/>
    <w:rsid w:val="00665013"/>
    <w:rsid w:val="006651F3"/>
    <w:rsid w:val="00665BB0"/>
    <w:rsid w:val="00666D43"/>
    <w:rsid w:val="00666FE1"/>
    <w:rsid w:val="00667077"/>
    <w:rsid w:val="006678FC"/>
    <w:rsid w:val="006679FB"/>
    <w:rsid w:val="00667B0B"/>
    <w:rsid w:val="006701FD"/>
    <w:rsid w:val="0067059E"/>
    <w:rsid w:val="0067247F"/>
    <w:rsid w:val="0067249E"/>
    <w:rsid w:val="00672725"/>
    <w:rsid w:val="00672B20"/>
    <w:rsid w:val="006755B1"/>
    <w:rsid w:val="006756F5"/>
    <w:rsid w:val="006759C1"/>
    <w:rsid w:val="006759C4"/>
    <w:rsid w:val="00676B30"/>
    <w:rsid w:val="00680DBD"/>
    <w:rsid w:val="0068141A"/>
    <w:rsid w:val="006823DD"/>
    <w:rsid w:val="00682404"/>
    <w:rsid w:val="00682807"/>
    <w:rsid w:val="00682E2B"/>
    <w:rsid w:val="00683156"/>
    <w:rsid w:val="00683FA5"/>
    <w:rsid w:val="006847BF"/>
    <w:rsid w:val="00684EA0"/>
    <w:rsid w:val="006865AC"/>
    <w:rsid w:val="00686E96"/>
    <w:rsid w:val="00687A06"/>
    <w:rsid w:val="00687C85"/>
    <w:rsid w:val="00690352"/>
    <w:rsid w:val="0069091F"/>
    <w:rsid w:val="006910A6"/>
    <w:rsid w:val="0069176E"/>
    <w:rsid w:val="00691C85"/>
    <w:rsid w:val="00691F5C"/>
    <w:rsid w:val="00692E54"/>
    <w:rsid w:val="00692F65"/>
    <w:rsid w:val="00693AEF"/>
    <w:rsid w:val="006941C1"/>
    <w:rsid w:val="00694389"/>
    <w:rsid w:val="00696D95"/>
    <w:rsid w:val="006976DA"/>
    <w:rsid w:val="0069782B"/>
    <w:rsid w:val="00697C2B"/>
    <w:rsid w:val="006A0C47"/>
    <w:rsid w:val="006A14F7"/>
    <w:rsid w:val="006A28EF"/>
    <w:rsid w:val="006A29C0"/>
    <w:rsid w:val="006A2AEA"/>
    <w:rsid w:val="006A2FA6"/>
    <w:rsid w:val="006A3490"/>
    <w:rsid w:val="006A36A8"/>
    <w:rsid w:val="006A4202"/>
    <w:rsid w:val="006A4C9C"/>
    <w:rsid w:val="006A598C"/>
    <w:rsid w:val="006A5AAE"/>
    <w:rsid w:val="006A5B0D"/>
    <w:rsid w:val="006A5F6F"/>
    <w:rsid w:val="006A5FF6"/>
    <w:rsid w:val="006A6809"/>
    <w:rsid w:val="006A7120"/>
    <w:rsid w:val="006A7387"/>
    <w:rsid w:val="006A76AA"/>
    <w:rsid w:val="006A7E15"/>
    <w:rsid w:val="006B05A1"/>
    <w:rsid w:val="006B0854"/>
    <w:rsid w:val="006B0940"/>
    <w:rsid w:val="006B105A"/>
    <w:rsid w:val="006B16FF"/>
    <w:rsid w:val="006B2F91"/>
    <w:rsid w:val="006B38E0"/>
    <w:rsid w:val="006B3B13"/>
    <w:rsid w:val="006B3F34"/>
    <w:rsid w:val="006B4200"/>
    <w:rsid w:val="006B5DE4"/>
    <w:rsid w:val="006B6703"/>
    <w:rsid w:val="006B6838"/>
    <w:rsid w:val="006B6CF3"/>
    <w:rsid w:val="006B70C9"/>
    <w:rsid w:val="006B738F"/>
    <w:rsid w:val="006B76EF"/>
    <w:rsid w:val="006B7830"/>
    <w:rsid w:val="006B7BA1"/>
    <w:rsid w:val="006C0E81"/>
    <w:rsid w:val="006C1E3A"/>
    <w:rsid w:val="006C2399"/>
    <w:rsid w:val="006C25E8"/>
    <w:rsid w:val="006C29AF"/>
    <w:rsid w:val="006C2CB4"/>
    <w:rsid w:val="006C4871"/>
    <w:rsid w:val="006C498F"/>
    <w:rsid w:val="006C51D8"/>
    <w:rsid w:val="006C6275"/>
    <w:rsid w:val="006C66EB"/>
    <w:rsid w:val="006C768D"/>
    <w:rsid w:val="006C7F02"/>
    <w:rsid w:val="006D02D2"/>
    <w:rsid w:val="006D0A45"/>
    <w:rsid w:val="006D0BC1"/>
    <w:rsid w:val="006D1258"/>
    <w:rsid w:val="006D1E92"/>
    <w:rsid w:val="006D23FF"/>
    <w:rsid w:val="006D25CC"/>
    <w:rsid w:val="006D311D"/>
    <w:rsid w:val="006D360D"/>
    <w:rsid w:val="006D4A35"/>
    <w:rsid w:val="006D4FBE"/>
    <w:rsid w:val="006D6356"/>
    <w:rsid w:val="006D66C1"/>
    <w:rsid w:val="006D746C"/>
    <w:rsid w:val="006D7A7A"/>
    <w:rsid w:val="006D7E71"/>
    <w:rsid w:val="006D7FF0"/>
    <w:rsid w:val="006E00FE"/>
    <w:rsid w:val="006E022B"/>
    <w:rsid w:val="006E0B52"/>
    <w:rsid w:val="006E1650"/>
    <w:rsid w:val="006E19D3"/>
    <w:rsid w:val="006E1A6C"/>
    <w:rsid w:val="006E2491"/>
    <w:rsid w:val="006E2694"/>
    <w:rsid w:val="006E2832"/>
    <w:rsid w:val="006E3619"/>
    <w:rsid w:val="006E40B3"/>
    <w:rsid w:val="006E417B"/>
    <w:rsid w:val="006E4A51"/>
    <w:rsid w:val="006E4BDA"/>
    <w:rsid w:val="006E4DF4"/>
    <w:rsid w:val="006E5181"/>
    <w:rsid w:val="006E6170"/>
    <w:rsid w:val="006E6DEB"/>
    <w:rsid w:val="006E6ED8"/>
    <w:rsid w:val="006E7107"/>
    <w:rsid w:val="006E7340"/>
    <w:rsid w:val="006E73CF"/>
    <w:rsid w:val="006E7C19"/>
    <w:rsid w:val="006E7D60"/>
    <w:rsid w:val="006E7E31"/>
    <w:rsid w:val="006F2852"/>
    <w:rsid w:val="006F2B61"/>
    <w:rsid w:val="006F2F12"/>
    <w:rsid w:val="006F31BA"/>
    <w:rsid w:val="006F366E"/>
    <w:rsid w:val="006F3AE7"/>
    <w:rsid w:val="006F42FA"/>
    <w:rsid w:val="006F47C5"/>
    <w:rsid w:val="006F4BA7"/>
    <w:rsid w:val="006F4BBB"/>
    <w:rsid w:val="006F552C"/>
    <w:rsid w:val="006F5E6F"/>
    <w:rsid w:val="006F619B"/>
    <w:rsid w:val="006F6B39"/>
    <w:rsid w:val="006F7D1C"/>
    <w:rsid w:val="007003F1"/>
    <w:rsid w:val="00700E86"/>
    <w:rsid w:val="00701F75"/>
    <w:rsid w:val="007024F1"/>
    <w:rsid w:val="007036E5"/>
    <w:rsid w:val="00704E26"/>
    <w:rsid w:val="00710598"/>
    <w:rsid w:val="007109FC"/>
    <w:rsid w:val="00710C8D"/>
    <w:rsid w:val="007110AA"/>
    <w:rsid w:val="00711CF1"/>
    <w:rsid w:val="0071214B"/>
    <w:rsid w:val="007126E1"/>
    <w:rsid w:val="007128C2"/>
    <w:rsid w:val="007129C3"/>
    <w:rsid w:val="0071361F"/>
    <w:rsid w:val="00713A14"/>
    <w:rsid w:val="00713CAC"/>
    <w:rsid w:val="0071523A"/>
    <w:rsid w:val="007152D5"/>
    <w:rsid w:val="007153F3"/>
    <w:rsid w:val="00715730"/>
    <w:rsid w:val="00715E3A"/>
    <w:rsid w:val="00716414"/>
    <w:rsid w:val="00716E4E"/>
    <w:rsid w:val="00717CDC"/>
    <w:rsid w:val="0072102D"/>
    <w:rsid w:val="00721467"/>
    <w:rsid w:val="007215BC"/>
    <w:rsid w:val="00721C94"/>
    <w:rsid w:val="0072201F"/>
    <w:rsid w:val="007220AA"/>
    <w:rsid w:val="007220E6"/>
    <w:rsid w:val="007223FA"/>
    <w:rsid w:val="00723648"/>
    <w:rsid w:val="00723B08"/>
    <w:rsid w:val="0072437C"/>
    <w:rsid w:val="0072576F"/>
    <w:rsid w:val="007263F6"/>
    <w:rsid w:val="0073047A"/>
    <w:rsid w:val="00730908"/>
    <w:rsid w:val="00730BDB"/>
    <w:rsid w:val="00731614"/>
    <w:rsid w:val="00732707"/>
    <w:rsid w:val="007332E3"/>
    <w:rsid w:val="00733E64"/>
    <w:rsid w:val="00734BF1"/>
    <w:rsid w:val="007350FC"/>
    <w:rsid w:val="0073511C"/>
    <w:rsid w:val="00736AA3"/>
    <w:rsid w:val="00736CCB"/>
    <w:rsid w:val="00736E09"/>
    <w:rsid w:val="00737037"/>
    <w:rsid w:val="00737453"/>
    <w:rsid w:val="00737E7A"/>
    <w:rsid w:val="00737F8E"/>
    <w:rsid w:val="007410B5"/>
    <w:rsid w:val="00743805"/>
    <w:rsid w:val="007448CC"/>
    <w:rsid w:val="00745DA4"/>
    <w:rsid w:val="007465A3"/>
    <w:rsid w:val="00746E0F"/>
    <w:rsid w:val="00747201"/>
    <w:rsid w:val="0075029D"/>
    <w:rsid w:val="007505E8"/>
    <w:rsid w:val="0075068D"/>
    <w:rsid w:val="00750FB0"/>
    <w:rsid w:val="007513AD"/>
    <w:rsid w:val="0075198C"/>
    <w:rsid w:val="00751C69"/>
    <w:rsid w:val="00752B57"/>
    <w:rsid w:val="007532D9"/>
    <w:rsid w:val="0075334E"/>
    <w:rsid w:val="00753F9C"/>
    <w:rsid w:val="007542BA"/>
    <w:rsid w:val="00754C81"/>
    <w:rsid w:val="00755632"/>
    <w:rsid w:val="00755786"/>
    <w:rsid w:val="0075592A"/>
    <w:rsid w:val="00755A8F"/>
    <w:rsid w:val="00755B22"/>
    <w:rsid w:val="007567AB"/>
    <w:rsid w:val="00757770"/>
    <w:rsid w:val="00757BA1"/>
    <w:rsid w:val="007601F9"/>
    <w:rsid w:val="00760683"/>
    <w:rsid w:val="00761AB9"/>
    <w:rsid w:val="00761FA7"/>
    <w:rsid w:val="0076200F"/>
    <w:rsid w:val="007622BC"/>
    <w:rsid w:val="00763F3A"/>
    <w:rsid w:val="00764626"/>
    <w:rsid w:val="00764D0A"/>
    <w:rsid w:val="007656BC"/>
    <w:rsid w:val="007663BF"/>
    <w:rsid w:val="007701B8"/>
    <w:rsid w:val="0077110F"/>
    <w:rsid w:val="007718DC"/>
    <w:rsid w:val="00771F99"/>
    <w:rsid w:val="00772C69"/>
    <w:rsid w:val="00773005"/>
    <w:rsid w:val="007732C9"/>
    <w:rsid w:val="00773A3B"/>
    <w:rsid w:val="00774B6A"/>
    <w:rsid w:val="00774EDA"/>
    <w:rsid w:val="0077532C"/>
    <w:rsid w:val="00775A61"/>
    <w:rsid w:val="00775A88"/>
    <w:rsid w:val="00775B2D"/>
    <w:rsid w:val="00776B43"/>
    <w:rsid w:val="00777DED"/>
    <w:rsid w:val="00780810"/>
    <w:rsid w:val="00781589"/>
    <w:rsid w:val="007817A3"/>
    <w:rsid w:val="00782EB1"/>
    <w:rsid w:val="00783ABE"/>
    <w:rsid w:val="00783EC3"/>
    <w:rsid w:val="00784A51"/>
    <w:rsid w:val="00785129"/>
    <w:rsid w:val="0078535B"/>
    <w:rsid w:val="0078624C"/>
    <w:rsid w:val="00786305"/>
    <w:rsid w:val="00786546"/>
    <w:rsid w:val="007868B3"/>
    <w:rsid w:val="00786B12"/>
    <w:rsid w:val="00786E05"/>
    <w:rsid w:val="0078701C"/>
    <w:rsid w:val="00790B01"/>
    <w:rsid w:val="007921A3"/>
    <w:rsid w:val="00792BCB"/>
    <w:rsid w:val="00792F55"/>
    <w:rsid w:val="00793850"/>
    <w:rsid w:val="00793FBA"/>
    <w:rsid w:val="007949B7"/>
    <w:rsid w:val="00794D24"/>
    <w:rsid w:val="00794D27"/>
    <w:rsid w:val="00794EAD"/>
    <w:rsid w:val="00795229"/>
    <w:rsid w:val="007961BD"/>
    <w:rsid w:val="00796331"/>
    <w:rsid w:val="0079649E"/>
    <w:rsid w:val="007966B8"/>
    <w:rsid w:val="00796746"/>
    <w:rsid w:val="00796F8E"/>
    <w:rsid w:val="00796FED"/>
    <w:rsid w:val="00797328"/>
    <w:rsid w:val="007A01C3"/>
    <w:rsid w:val="007A03B8"/>
    <w:rsid w:val="007A065B"/>
    <w:rsid w:val="007A119A"/>
    <w:rsid w:val="007A1541"/>
    <w:rsid w:val="007A1979"/>
    <w:rsid w:val="007A1B89"/>
    <w:rsid w:val="007A30AA"/>
    <w:rsid w:val="007A3453"/>
    <w:rsid w:val="007A401C"/>
    <w:rsid w:val="007A46EE"/>
    <w:rsid w:val="007A4FF2"/>
    <w:rsid w:val="007A5954"/>
    <w:rsid w:val="007A62F4"/>
    <w:rsid w:val="007A6664"/>
    <w:rsid w:val="007A76C0"/>
    <w:rsid w:val="007A7B2D"/>
    <w:rsid w:val="007B1733"/>
    <w:rsid w:val="007B1B9A"/>
    <w:rsid w:val="007B1D7B"/>
    <w:rsid w:val="007B28D7"/>
    <w:rsid w:val="007B466E"/>
    <w:rsid w:val="007B556D"/>
    <w:rsid w:val="007B7173"/>
    <w:rsid w:val="007B7277"/>
    <w:rsid w:val="007B7702"/>
    <w:rsid w:val="007B777C"/>
    <w:rsid w:val="007B7CCB"/>
    <w:rsid w:val="007B7CD0"/>
    <w:rsid w:val="007C1205"/>
    <w:rsid w:val="007C19B0"/>
    <w:rsid w:val="007C1BEF"/>
    <w:rsid w:val="007C228C"/>
    <w:rsid w:val="007C2967"/>
    <w:rsid w:val="007C298E"/>
    <w:rsid w:val="007C2A5B"/>
    <w:rsid w:val="007C3490"/>
    <w:rsid w:val="007C3D42"/>
    <w:rsid w:val="007C3DC1"/>
    <w:rsid w:val="007C4066"/>
    <w:rsid w:val="007C4964"/>
    <w:rsid w:val="007C4B4E"/>
    <w:rsid w:val="007C5632"/>
    <w:rsid w:val="007C6474"/>
    <w:rsid w:val="007C64BD"/>
    <w:rsid w:val="007C6EC0"/>
    <w:rsid w:val="007C7F6F"/>
    <w:rsid w:val="007D0AF2"/>
    <w:rsid w:val="007D0C56"/>
    <w:rsid w:val="007D115A"/>
    <w:rsid w:val="007D1651"/>
    <w:rsid w:val="007D1A6B"/>
    <w:rsid w:val="007D1C11"/>
    <w:rsid w:val="007D1E94"/>
    <w:rsid w:val="007D32EE"/>
    <w:rsid w:val="007D3558"/>
    <w:rsid w:val="007D3B6B"/>
    <w:rsid w:val="007D4014"/>
    <w:rsid w:val="007D494A"/>
    <w:rsid w:val="007D4D73"/>
    <w:rsid w:val="007D54ED"/>
    <w:rsid w:val="007D5871"/>
    <w:rsid w:val="007D5AD0"/>
    <w:rsid w:val="007D60A5"/>
    <w:rsid w:val="007D67F2"/>
    <w:rsid w:val="007D72B0"/>
    <w:rsid w:val="007D7318"/>
    <w:rsid w:val="007D74F6"/>
    <w:rsid w:val="007E01DE"/>
    <w:rsid w:val="007E05B4"/>
    <w:rsid w:val="007E0E2C"/>
    <w:rsid w:val="007E114E"/>
    <w:rsid w:val="007E13D5"/>
    <w:rsid w:val="007E15A0"/>
    <w:rsid w:val="007E41BA"/>
    <w:rsid w:val="007E567A"/>
    <w:rsid w:val="007E5D06"/>
    <w:rsid w:val="007E6165"/>
    <w:rsid w:val="007E6C03"/>
    <w:rsid w:val="007E6E9E"/>
    <w:rsid w:val="007E75BB"/>
    <w:rsid w:val="007F024E"/>
    <w:rsid w:val="007F042E"/>
    <w:rsid w:val="007F0F9E"/>
    <w:rsid w:val="007F23D9"/>
    <w:rsid w:val="007F25E1"/>
    <w:rsid w:val="007F26EA"/>
    <w:rsid w:val="007F2726"/>
    <w:rsid w:val="007F2D89"/>
    <w:rsid w:val="007F3974"/>
    <w:rsid w:val="007F3E5C"/>
    <w:rsid w:val="007F40FE"/>
    <w:rsid w:val="007F555E"/>
    <w:rsid w:val="007F572C"/>
    <w:rsid w:val="007F5BA6"/>
    <w:rsid w:val="007F6426"/>
    <w:rsid w:val="007F6944"/>
    <w:rsid w:val="007F6DAA"/>
    <w:rsid w:val="007F74A8"/>
    <w:rsid w:val="007F7809"/>
    <w:rsid w:val="00800AE8"/>
    <w:rsid w:val="00801024"/>
    <w:rsid w:val="00801396"/>
    <w:rsid w:val="00801874"/>
    <w:rsid w:val="00801BDD"/>
    <w:rsid w:val="00801FB7"/>
    <w:rsid w:val="00802B69"/>
    <w:rsid w:val="00802EE1"/>
    <w:rsid w:val="00803161"/>
    <w:rsid w:val="008031C8"/>
    <w:rsid w:val="00803B1B"/>
    <w:rsid w:val="00803DE3"/>
    <w:rsid w:val="00804E47"/>
    <w:rsid w:val="00805309"/>
    <w:rsid w:val="00806AF9"/>
    <w:rsid w:val="0080726C"/>
    <w:rsid w:val="0080770C"/>
    <w:rsid w:val="00807DD3"/>
    <w:rsid w:val="00810A09"/>
    <w:rsid w:val="00810D2F"/>
    <w:rsid w:val="0081163D"/>
    <w:rsid w:val="0081171F"/>
    <w:rsid w:val="008118EB"/>
    <w:rsid w:val="00812381"/>
    <w:rsid w:val="00813186"/>
    <w:rsid w:val="008139F4"/>
    <w:rsid w:val="008144E3"/>
    <w:rsid w:val="008145F6"/>
    <w:rsid w:val="00814EA9"/>
    <w:rsid w:val="0081588E"/>
    <w:rsid w:val="008159B4"/>
    <w:rsid w:val="00816505"/>
    <w:rsid w:val="00816EBF"/>
    <w:rsid w:val="00820422"/>
    <w:rsid w:val="00820FFC"/>
    <w:rsid w:val="0082280E"/>
    <w:rsid w:val="00822A57"/>
    <w:rsid w:val="008239F8"/>
    <w:rsid w:val="00823B69"/>
    <w:rsid w:val="008246AE"/>
    <w:rsid w:val="00825A8C"/>
    <w:rsid w:val="00826336"/>
    <w:rsid w:val="0082750A"/>
    <w:rsid w:val="00827E0C"/>
    <w:rsid w:val="00830A0E"/>
    <w:rsid w:val="00831C61"/>
    <w:rsid w:val="008325F3"/>
    <w:rsid w:val="00832853"/>
    <w:rsid w:val="00832BC4"/>
    <w:rsid w:val="0083308C"/>
    <w:rsid w:val="008333C7"/>
    <w:rsid w:val="008335BE"/>
    <w:rsid w:val="00833DE7"/>
    <w:rsid w:val="00833F0A"/>
    <w:rsid w:val="008344A6"/>
    <w:rsid w:val="00835505"/>
    <w:rsid w:val="0083564A"/>
    <w:rsid w:val="008356FB"/>
    <w:rsid w:val="00835EB3"/>
    <w:rsid w:val="008369AB"/>
    <w:rsid w:val="00837E08"/>
    <w:rsid w:val="008402A7"/>
    <w:rsid w:val="008404CB"/>
    <w:rsid w:val="00840716"/>
    <w:rsid w:val="00840E08"/>
    <w:rsid w:val="00840F90"/>
    <w:rsid w:val="00841088"/>
    <w:rsid w:val="0084167D"/>
    <w:rsid w:val="00842B4D"/>
    <w:rsid w:val="00843DA0"/>
    <w:rsid w:val="008445F1"/>
    <w:rsid w:val="00845273"/>
    <w:rsid w:val="00845515"/>
    <w:rsid w:val="0084597D"/>
    <w:rsid w:val="0084686A"/>
    <w:rsid w:val="00846A96"/>
    <w:rsid w:val="00846C14"/>
    <w:rsid w:val="00846E6B"/>
    <w:rsid w:val="00847300"/>
    <w:rsid w:val="00847697"/>
    <w:rsid w:val="00847940"/>
    <w:rsid w:val="00852DF3"/>
    <w:rsid w:val="0085365F"/>
    <w:rsid w:val="00853663"/>
    <w:rsid w:val="008555E6"/>
    <w:rsid w:val="00855721"/>
    <w:rsid w:val="00855805"/>
    <w:rsid w:val="00855E6E"/>
    <w:rsid w:val="00856613"/>
    <w:rsid w:val="00857F24"/>
    <w:rsid w:val="00860383"/>
    <w:rsid w:val="008615F0"/>
    <w:rsid w:val="00861792"/>
    <w:rsid w:val="0086223E"/>
    <w:rsid w:val="00862609"/>
    <w:rsid w:val="00862C89"/>
    <w:rsid w:val="00862FE3"/>
    <w:rsid w:val="00863D5F"/>
    <w:rsid w:val="00863EDF"/>
    <w:rsid w:val="00864AD6"/>
    <w:rsid w:val="00864B49"/>
    <w:rsid w:val="00864DA7"/>
    <w:rsid w:val="008651DD"/>
    <w:rsid w:val="0086616F"/>
    <w:rsid w:val="0086666C"/>
    <w:rsid w:val="00866F2A"/>
    <w:rsid w:val="00870044"/>
    <w:rsid w:val="0087037F"/>
    <w:rsid w:val="00870C33"/>
    <w:rsid w:val="00870C69"/>
    <w:rsid w:val="0087212B"/>
    <w:rsid w:val="0087375D"/>
    <w:rsid w:val="00873949"/>
    <w:rsid w:val="00874000"/>
    <w:rsid w:val="00874756"/>
    <w:rsid w:val="00875EDE"/>
    <w:rsid w:val="00876558"/>
    <w:rsid w:val="00876768"/>
    <w:rsid w:val="00876844"/>
    <w:rsid w:val="00876AF4"/>
    <w:rsid w:val="008775F5"/>
    <w:rsid w:val="00877EDA"/>
    <w:rsid w:val="00880A64"/>
    <w:rsid w:val="00880CD3"/>
    <w:rsid w:val="00881F35"/>
    <w:rsid w:val="0088244A"/>
    <w:rsid w:val="008831D2"/>
    <w:rsid w:val="00883812"/>
    <w:rsid w:val="0088471C"/>
    <w:rsid w:val="008856F1"/>
    <w:rsid w:val="00885F62"/>
    <w:rsid w:val="00886634"/>
    <w:rsid w:val="00886904"/>
    <w:rsid w:val="0088736D"/>
    <w:rsid w:val="00887A37"/>
    <w:rsid w:val="00890DB7"/>
    <w:rsid w:val="00890F9D"/>
    <w:rsid w:val="00891FC5"/>
    <w:rsid w:val="008921D5"/>
    <w:rsid w:val="00894673"/>
    <w:rsid w:val="008949F8"/>
    <w:rsid w:val="00894D17"/>
    <w:rsid w:val="00894D28"/>
    <w:rsid w:val="00894DC5"/>
    <w:rsid w:val="00895356"/>
    <w:rsid w:val="008956C2"/>
    <w:rsid w:val="00895DD1"/>
    <w:rsid w:val="00896E35"/>
    <w:rsid w:val="008A0A99"/>
    <w:rsid w:val="008A0D5E"/>
    <w:rsid w:val="008A274F"/>
    <w:rsid w:val="008A2937"/>
    <w:rsid w:val="008A2A94"/>
    <w:rsid w:val="008A2C92"/>
    <w:rsid w:val="008A2FC6"/>
    <w:rsid w:val="008A3390"/>
    <w:rsid w:val="008A46B2"/>
    <w:rsid w:val="008A575A"/>
    <w:rsid w:val="008A6058"/>
    <w:rsid w:val="008A6174"/>
    <w:rsid w:val="008A68B0"/>
    <w:rsid w:val="008A6ABB"/>
    <w:rsid w:val="008A7C6D"/>
    <w:rsid w:val="008B0F99"/>
    <w:rsid w:val="008B13B4"/>
    <w:rsid w:val="008B2186"/>
    <w:rsid w:val="008B2198"/>
    <w:rsid w:val="008B25DD"/>
    <w:rsid w:val="008B2F4C"/>
    <w:rsid w:val="008B2FB3"/>
    <w:rsid w:val="008B3555"/>
    <w:rsid w:val="008B3CF3"/>
    <w:rsid w:val="008B4AE7"/>
    <w:rsid w:val="008B5693"/>
    <w:rsid w:val="008B577D"/>
    <w:rsid w:val="008B5D13"/>
    <w:rsid w:val="008B5EC7"/>
    <w:rsid w:val="008B639B"/>
    <w:rsid w:val="008B65C1"/>
    <w:rsid w:val="008B679C"/>
    <w:rsid w:val="008B6958"/>
    <w:rsid w:val="008B70D8"/>
    <w:rsid w:val="008C1099"/>
    <w:rsid w:val="008C26CC"/>
    <w:rsid w:val="008C2CCA"/>
    <w:rsid w:val="008C3F3A"/>
    <w:rsid w:val="008C42B4"/>
    <w:rsid w:val="008C473A"/>
    <w:rsid w:val="008C4C91"/>
    <w:rsid w:val="008C5BBE"/>
    <w:rsid w:val="008C5F95"/>
    <w:rsid w:val="008C645F"/>
    <w:rsid w:val="008C6875"/>
    <w:rsid w:val="008C6A09"/>
    <w:rsid w:val="008C762A"/>
    <w:rsid w:val="008C7E3F"/>
    <w:rsid w:val="008D093C"/>
    <w:rsid w:val="008D28A2"/>
    <w:rsid w:val="008D315D"/>
    <w:rsid w:val="008D3626"/>
    <w:rsid w:val="008D3A72"/>
    <w:rsid w:val="008D4200"/>
    <w:rsid w:val="008D582C"/>
    <w:rsid w:val="008D5A27"/>
    <w:rsid w:val="008D6BB2"/>
    <w:rsid w:val="008D716B"/>
    <w:rsid w:val="008E0449"/>
    <w:rsid w:val="008E06A1"/>
    <w:rsid w:val="008E088A"/>
    <w:rsid w:val="008E0E37"/>
    <w:rsid w:val="008E0E63"/>
    <w:rsid w:val="008E0E98"/>
    <w:rsid w:val="008E15E0"/>
    <w:rsid w:val="008E179E"/>
    <w:rsid w:val="008E1DBD"/>
    <w:rsid w:val="008E2550"/>
    <w:rsid w:val="008E2705"/>
    <w:rsid w:val="008E3189"/>
    <w:rsid w:val="008E42DB"/>
    <w:rsid w:val="008E54D8"/>
    <w:rsid w:val="008E5FC6"/>
    <w:rsid w:val="008E6F8F"/>
    <w:rsid w:val="008E76AA"/>
    <w:rsid w:val="008F1009"/>
    <w:rsid w:val="008F16DC"/>
    <w:rsid w:val="008F19EE"/>
    <w:rsid w:val="008F2204"/>
    <w:rsid w:val="008F2500"/>
    <w:rsid w:val="008F3CB9"/>
    <w:rsid w:val="008F549C"/>
    <w:rsid w:val="008F5738"/>
    <w:rsid w:val="008F6D5E"/>
    <w:rsid w:val="008F7254"/>
    <w:rsid w:val="008F7581"/>
    <w:rsid w:val="00900341"/>
    <w:rsid w:val="00900B75"/>
    <w:rsid w:val="009028A4"/>
    <w:rsid w:val="00903B68"/>
    <w:rsid w:val="00903C80"/>
    <w:rsid w:val="0090473A"/>
    <w:rsid w:val="00905001"/>
    <w:rsid w:val="009056AD"/>
    <w:rsid w:val="0090579B"/>
    <w:rsid w:val="009069CB"/>
    <w:rsid w:val="0090701D"/>
    <w:rsid w:val="00907347"/>
    <w:rsid w:val="00907426"/>
    <w:rsid w:val="00907F6E"/>
    <w:rsid w:val="00910BFA"/>
    <w:rsid w:val="00912A5D"/>
    <w:rsid w:val="00914760"/>
    <w:rsid w:val="00915DC2"/>
    <w:rsid w:val="00915FDF"/>
    <w:rsid w:val="0091608C"/>
    <w:rsid w:val="00916DD4"/>
    <w:rsid w:val="0092000D"/>
    <w:rsid w:val="009213C6"/>
    <w:rsid w:val="009215F4"/>
    <w:rsid w:val="00921A67"/>
    <w:rsid w:val="00921E18"/>
    <w:rsid w:val="009227DB"/>
    <w:rsid w:val="00922817"/>
    <w:rsid w:val="00922A37"/>
    <w:rsid w:val="00922E0A"/>
    <w:rsid w:val="0092358B"/>
    <w:rsid w:val="0092380C"/>
    <w:rsid w:val="0092396F"/>
    <w:rsid w:val="00924DDC"/>
    <w:rsid w:val="00925216"/>
    <w:rsid w:val="0092566A"/>
    <w:rsid w:val="009261C2"/>
    <w:rsid w:val="009264D5"/>
    <w:rsid w:val="0092676A"/>
    <w:rsid w:val="009270BE"/>
    <w:rsid w:val="009276CC"/>
    <w:rsid w:val="0092B00E"/>
    <w:rsid w:val="0093005B"/>
    <w:rsid w:val="009304A7"/>
    <w:rsid w:val="009307A9"/>
    <w:rsid w:val="00930A97"/>
    <w:rsid w:val="00931818"/>
    <w:rsid w:val="009321C1"/>
    <w:rsid w:val="00933FB6"/>
    <w:rsid w:val="00934A5D"/>
    <w:rsid w:val="00934D3E"/>
    <w:rsid w:val="0093559E"/>
    <w:rsid w:val="009355D7"/>
    <w:rsid w:val="00935E9F"/>
    <w:rsid w:val="009361AE"/>
    <w:rsid w:val="00936A9F"/>
    <w:rsid w:val="00936C50"/>
    <w:rsid w:val="009378F4"/>
    <w:rsid w:val="00937B83"/>
    <w:rsid w:val="00940065"/>
    <w:rsid w:val="00940D39"/>
    <w:rsid w:val="00941C01"/>
    <w:rsid w:val="00941F0C"/>
    <w:rsid w:val="00942019"/>
    <w:rsid w:val="0094214C"/>
    <w:rsid w:val="009425EB"/>
    <w:rsid w:val="0094326F"/>
    <w:rsid w:val="0094363A"/>
    <w:rsid w:val="00943906"/>
    <w:rsid w:val="00944B99"/>
    <w:rsid w:val="00944E92"/>
    <w:rsid w:val="00945365"/>
    <w:rsid w:val="00945C45"/>
    <w:rsid w:val="00946F77"/>
    <w:rsid w:val="009476F9"/>
    <w:rsid w:val="00947A54"/>
    <w:rsid w:val="009503C9"/>
    <w:rsid w:val="00950F4D"/>
    <w:rsid w:val="00951A90"/>
    <w:rsid w:val="00952096"/>
    <w:rsid w:val="00952E32"/>
    <w:rsid w:val="00952FE0"/>
    <w:rsid w:val="00953296"/>
    <w:rsid w:val="00953320"/>
    <w:rsid w:val="0095335F"/>
    <w:rsid w:val="00953A52"/>
    <w:rsid w:val="00953D49"/>
    <w:rsid w:val="0095428C"/>
    <w:rsid w:val="0095445A"/>
    <w:rsid w:val="0095635C"/>
    <w:rsid w:val="00957938"/>
    <w:rsid w:val="00957FDE"/>
    <w:rsid w:val="009601B2"/>
    <w:rsid w:val="009605D2"/>
    <w:rsid w:val="009609C6"/>
    <w:rsid w:val="00960F60"/>
    <w:rsid w:val="0096117D"/>
    <w:rsid w:val="00961229"/>
    <w:rsid w:val="00961833"/>
    <w:rsid w:val="009624C8"/>
    <w:rsid w:val="00962909"/>
    <w:rsid w:val="009633DE"/>
    <w:rsid w:val="009633FE"/>
    <w:rsid w:val="00963AB7"/>
    <w:rsid w:val="00963D57"/>
    <w:rsid w:val="00964350"/>
    <w:rsid w:val="009648DF"/>
    <w:rsid w:val="00964AF0"/>
    <w:rsid w:val="00964BC3"/>
    <w:rsid w:val="00964DDB"/>
    <w:rsid w:val="00964E07"/>
    <w:rsid w:val="00965AF1"/>
    <w:rsid w:val="00965C2C"/>
    <w:rsid w:val="009668EA"/>
    <w:rsid w:val="00966D62"/>
    <w:rsid w:val="00967D38"/>
    <w:rsid w:val="00970B3C"/>
    <w:rsid w:val="009711E8"/>
    <w:rsid w:val="009715D7"/>
    <w:rsid w:val="00972096"/>
    <w:rsid w:val="00972993"/>
    <w:rsid w:val="009731C0"/>
    <w:rsid w:val="00973459"/>
    <w:rsid w:val="00973F33"/>
    <w:rsid w:val="0097412F"/>
    <w:rsid w:val="00974232"/>
    <w:rsid w:val="009747FB"/>
    <w:rsid w:val="00974A96"/>
    <w:rsid w:val="00975A65"/>
    <w:rsid w:val="00975A84"/>
    <w:rsid w:val="00976B2C"/>
    <w:rsid w:val="009774AF"/>
    <w:rsid w:val="00977948"/>
    <w:rsid w:val="00980451"/>
    <w:rsid w:val="0098101D"/>
    <w:rsid w:val="009812E6"/>
    <w:rsid w:val="00981A76"/>
    <w:rsid w:val="00981C8E"/>
    <w:rsid w:val="009824D7"/>
    <w:rsid w:val="0098292D"/>
    <w:rsid w:val="00982B92"/>
    <w:rsid w:val="00983784"/>
    <w:rsid w:val="00985D94"/>
    <w:rsid w:val="00985FFC"/>
    <w:rsid w:val="009860FC"/>
    <w:rsid w:val="00986320"/>
    <w:rsid w:val="009865BE"/>
    <w:rsid w:val="00986706"/>
    <w:rsid w:val="00986D37"/>
    <w:rsid w:val="00987558"/>
    <w:rsid w:val="009903D0"/>
    <w:rsid w:val="00990702"/>
    <w:rsid w:val="0099124B"/>
    <w:rsid w:val="0099216E"/>
    <w:rsid w:val="009923A9"/>
    <w:rsid w:val="0099292F"/>
    <w:rsid w:val="009935E3"/>
    <w:rsid w:val="00993E37"/>
    <w:rsid w:val="0099405B"/>
    <w:rsid w:val="009946AF"/>
    <w:rsid w:val="00995C2A"/>
    <w:rsid w:val="00995CF7"/>
    <w:rsid w:val="009965FE"/>
    <w:rsid w:val="009969A8"/>
    <w:rsid w:val="0099774D"/>
    <w:rsid w:val="009A1763"/>
    <w:rsid w:val="009A1C46"/>
    <w:rsid w:val="009A1E08"/>
    <w:rsid w:val="009A204A"/>
    <w:rsid w:val="009A23F3"/>
    <w:rsid w:val="009A2C99"/>
    <w:rsid w:val="009A4458"/>
    <w:rsid w:val="009A46BA"/>
    <w:rsid w:val="009A4C1F"/>
    <w:rsid w:val="009A5325"/>
    <w:rsid w:val="009A6EE4"/>
    <w:rsid w:val="009A70EF"/>
    <w:rsid w:val="009B0533"/>
    <w:rsid w:val="009B09C9"/>
    <w:rsid w:val="009B0B5B"/>
    <w:rsid w:val="009B0F41"/>
    <w:rsid w:val="009B11B2"/>
    <w:rsid w:val="009B1F99"/>
    <w:rsid w:val="009B2280"/>
    <w:rsid w:val="009B2797"/>
    <w:rsid w:val="009B3E70"/>
    <w:rsid w:val="009B429F"/>
    <w:rsid w:val="009B5211"/>
    <w:rsid w:val="009B5D32"/>
    <w:rsid w:val="009B603F"/>
    <w:rsid w:val="009B6100"/>
    <w:rsid w:val="009B786E"/>
    <w:rsid w:val="009B7EAF"/>
    <w:rsid w:val="009C021A"/>
    <w:rsid w:val="009C060D"/>
    <w:rsid w:val="009C0AC3"/>
    <w:rsid w:val="009C0E7A"/>
    <w:rsid w:val="009C1058"/>
    <w:rsid w:val="009C1A53"/>
    <w:rsid w:val="009C25A6"/>
    <w:rsid w:val="009C28F5"/>
    <w:rsid w:val="009C2CE1"/>
    <w:rsid w:val="009C311B"/>
    <w:rsid w:val="009C4C3B"/>
    <w:rsid w:val="009C59A0"/>
    <w:rsid w:val="009C5CC4"/>
    <w:rsid w:val="009C6F7B"/>
    <w:rsid w:val="009C7774"/>
    <w:rsid w:val="009C7BBB"/>
    <w:rsid w:val="009C7C30"/>
    <w:rsid w:val="009C7FCB"/>
    <w:rsid w:val="009D0234"/>
    <w:rsid w:val="009D08E8"/>
    <w:rsid w:val="009D0980"/>
    <w:rsid w:val="009D0E59"/>
    <w:rsid w:val="009D1146"/>
    <w:rsid w:val="009D15A5"/>
    <w:rsid w:val="009D1D3B"/>
    <w:rsid w:val="009D1DF7"/>
    <w:rsid w:val="009D2691"/>
    <w:rsid w:val="009D29FD"/>
    <w:rsid w:val="009D3E40"/>
    <w:rsid w:val="009D472F"/>
    <w:rsid w:val="009D5323"/>
    <w:rsid w:val="009D610A"/>
    <w:rsid w:val="009D641C"/>
    <w:rsid w:val="009D6C5D"/>
    <w:rsid w:val="009D78F6"/>
    <w:rsid w:val="009D7D69"/>
    <w:rsid w:val="009E03F4"/>
    <w:rsid w:val="009E0A54"/>
    <w:rsid w:val="009E2835"/>
    <w:rsid w:val="009E287D"/>
    <w:rsid w:val="009E2D52"/>
    <w:rsid w:val="009E2F3A"/>
    <w:rsid w:val="009E52B4"/>
    <w:rsid w:val="009E6715"/>
    <w:rsid w:val="009E6AE0"/>
    <w:rsid w:val="009E6B34"/>
    <w:rsid w:val="009E6C2F"/>
    <w:rsid w:val="009E6D7F"/>
    <w:rsid w:val="009E76EB"/>
    <w:rsid w:val="009E7BD4"/>
    <w:rsid w:val="009F0840"/>
    <w:rsid w:val="009F0905"/>
    <w:rsid w:val="009F0B16"/>
    <w:rsid w:val="009F0E45"/>
    <w:rsid w:val="009F20AA"/>
    <w:rsid w:val="009F2EB6"/>
    <w:rsid w:val="009F414C"/>
    <w:rsid w:val="009F5042"/>
    <w:rsid w:val="009F50C4"/>
    <w:rsid w:val="009F51D6"/>
    <w:rsid w:val="009F53D8"/>
    <w:rsid w:val="009F6D40"/>
    <w:rsid w:val="009F6DF5"/>
    <w:rsid w:val="009F784C"/>
    <w:rsid w:val="009F7926"/>
    <w:rsid w:val="00A00696"/>
    <w:rsid w:val="00A01212"/>
    <w:rsid w:val="00A026EB"/>
    <w:rsid w:val="00A02915"/>
    <w:rsid w:val="00A0366E"/>
    <w:rsid w:val="00A04936"/>
    <w:rsid w:val="00A04C05"/>
    <w:rsid w:val="00A058A8"/>
    <w:rsid w:val="00A05C90"/>
    <w:rsid w:val="00A075EB"/>
    <w:rsid w:val="00A108E9"/>
    <w:rsid w:val="00A1090B"/>
    <w:rsid w:val="00A11A13"/>
    <w:rsid w:val="00A122EB"/>
    <w:rsid w:val="00A1242A"/>
    <w:rsid w:val="00A1296D"/>
    <w:rsid w:val="00A12E79"/>
    <w:rsid w:val="00A13261"/>
    <w:rsid w:val="00A13910"/>
    <w:rsid w:val="00A139C4"/>
    <w:rsid w:val="00A149CD"/>
    <w:rsid w:val="00A15F75"/>
    <w:rsid w:val="00A16075"/>
    <w:rsid w:val="00A16421"/>
    <w:rsid w:val="00A16706"/>
    <w:rsid w:val="00A170FE"/>
    <w:rsid w:val="00A1794E"/>
    <w:rsid w:val="00A17D6F"/>
    <w:rsid w:val="00A17E38"/>
    <w:rsid w:val="00A2013C"/>
    <w:rsid w:val="00A205F7"/>
    <w:rsid w:val="00A214CC"/>
    <w:rsid w:val="00A21EE5"/>
    <w:rsid w:val="00A220ED"/>
    <w:rsid w:val="00A22CFC"/>
    <w:rsid w:val="00A23C38"/>
    <w:rsid w:val="00A23E68"/>
    <w:rsid w:val="00A24217"/>
    <w:rsid w:val="00A25758"/>
    <w:rsid w:val="00A25A7D"/>
    <w:rsid w:val="00A25A98"/>
    <w:rsid w:val="00A25F3D"/>
    <w:rsid w:val="00A26535"/>
    <w:rsid w:val="00A26641"/>
    <w:rsid w:val="00A26EC2"/>
    <w:rsid w:val="00A270C4"/>
    <w:rsid w:val="00A27687"/>
    <w:rsid w:val="00A3022A"/>
    <w:rsid w:val="00A30B08"/>
    <w:rsid w:val="00A31DEE"/>
    <w:rsid w:val="00A32129"/>
    <w:rsid w:val="00A322EC"/>
    <w:rsid w:val="00A33247"/>
    <w:rsid w:val="00A33AE4"/>
    <w:rsid w:val="00A3415D"/>
    <w:rsid w:val="00A36128"/>
    <w:rsid w:val="00A36C74"/>
    <w:rsid w:val="00A37C58"/>
    <w:rsid w:val="00A4098A"/>
    <w:rsid w:val="00A40AA4"/>
    <w:rsid w:val="00A40F82"/>
    <w:rsid w:val="00A414FC"/>
    <w:rsid w:val="00A41502"/>
    <w:rsid w:val="00A418E6"/>
    <w:rsid w:val="00A42467"/>
    <w:rsid w:val="00A42478"/>
    <w:rsid w:val="00A4452C"/>
    <w:rsid w:val="00A44B27"/>
    <w:rsid w:val="00A44C5E"/>
    <w:rsid w:val="00A4511E"/>
    <w:rsid w:val="00A45771"/>
    <w:rsid w:val="00A46E0B"/>
    <w:rsid w:val="00A47948"/>
    <w:rsid w:val="00A479E6"/>
    <w:rsid w:val="00A50E04"/>
    <w:rsid w:val="00A5138C"/>
    <w:rsid w:val="00A52110"/>
    <w:rsid w:val="00A52180"/>
    <w:rsid w:val="00A52187"/>
    <w:rsid w:val="00A52C0A"/>
    <w:rsid w:val="00A53D4A"/>
    <w:rsid w:val="00A54CFF"/>
    <w:rsid w:val="00A55ADC"/>
    <w:rsid w:val="00A56097"/>
    <w:rsid w:val="00A5677C"/>
    <w:rsid w:val="00A5678D"/>
    <w:rsid w:val="00A5739F"/>
    <w:rsid w:val="00A57F53"/>
    <w:rsid w:val="00A607E1"/>
    <w:rsid w:val="00A60C83"/>
    <w:rsid w:val="00A62229"/>
    <w:rsid w:val="00A63881"/>
    <w:rsid w:val="00A64A09"/>
    <w:rsid w:val="00A65E10"/>
    <w:rsid w:val="00A66DA0"/>
    <w:rsid w:val="00A67077"/>
    <w:rsid w:val="00A671C0"/>
    <w:rsid w:val="00A67610"/>
    <w:rsid w:val="00A67C0E"/>
    <w:rsid w:val="00A706CD"/>
    <w:rsid w:val="00A718DA"/>
    <w:rsid w:val="00A71E12"/>
    <w:rsid w:val="00A72571"/>
    <w:rsid w:val="00A72C0F"/>
    <w:rsid w:val="00A7321E"/>
    <w:rsid w:val="00A733FB"/>
    <w:rsid w:val="00A73C0C"/>
    <w:rsid w:val="00A74488"/>
    <w:rsid w:val="00A74F71"/>
    <w:rsid w:val="00A75074"/>
    <w:rsid w:val="00A75B5D"/>
    <w:rsid w:val="00A75E1C"/>
    <w:rsid w:val="00A76F15"/>
    <w:rsid w:val="00A770B2"/>
    <w:rsid w:val="00A806BD"/>
    <w:rsid w:val="00A81F01"/>
    <w:rsid w:val="00A8262A"/>
    <w:rsid w:val="00A82EF5"/>
    <w:rsid w:val="00A8305B"/>
    <w:rsid w:val="00A83205"/>
    <w:rsid w:val="00A84978"/>
    <w:rsid w:val="00A84A56"/>
    <w:rsid w:val="00A84AA5"/>
    <w:rsid w:val="00A852C1"/>
    <w:rsid w:val="00A8594A"/>
    <w:rsid w:val="00A8601E"/>
    <w:rsid w:val="00A863B5"/>
    <w:rsid w:val="00A86C0D"/>
    <w:rsid w:val="00A8771E"/>
    <w:rsid w:val="00A87CF9"/>
    <w:rsid w:val="00A87F3D"/>
    <w:rsid w:val="00A90E56"/>
    <w:rsid w:val="00A91069"/>
    <w:rsid w:val="00A91246"/>
    <w:rsid w:val="00A92B3D"/>
    <w:rsid w:val="00A92B5C"/>
    <w:rsid w:val="00A93278"/>
    <w:rsid w:val="00A94168"/>
    <w:rsid w:val="00A95169"/>
    <w:rsid w:val="00A952FC"/>
    <w:rsid w:val="00A95AD8"/>
    <w:rsid w:val="00A97411"/>
    <w:rsid w:val="00A97422"/>
    <w:rsid w:val="00A975D9"/>
    <w:rsid w:val="00A976A3"/>
    <w:rsid w:val="00A977CD"/>
    <w:rsid w:val="00AA150A"/>
    <w:rsid w:val="00AA1874"/>
    <w:rsid w:val="00AA1E3A"/>
    <w:rsid w:val="00AA247D"/>
    <w:rsid w:val="00AA28D5"/>
    <w:rsid w:val="00AA3D92"/>
    <w:rsid w:val="00AA3E68"/>
    <w:rsid w:val="00AA3EB8"/>
    <w:rsid w:val="00AA40D3"/>
    <w:rsid w:val="00AA47DF"/>
    <w:rsid w:val="00AA48A9"/>
    <w:rsid w:val="00AA4D0E"/>
    <w:rsid w:val="00AA4DCC"/>
    <w:rsid w:val="00AA4FA9"/>
    <w:rsid w:val="00AA5F49"/>
    <w:rsid w:val="00AA7446"/>
    <w:rsid w:val="00AA7495"/>
    <w:rsid w:val="00AA75F5"/>
    <w:rsid w:val="00AA7688"/>
    <w:rsid w:val="00AB0A14"/>
    <w:rsid w:val="00AB0A41"/>
    <w:rsid w:val="00AB11FE"/>
    <w:rsid w:val="00AB225E"/>
    <w:rsid w:val="00AB302A"/>
    <w:rsid w:val="00AB3992"/>
    <w:rsid w:val="00AB3DD7"/>
    <w:rsid w:val="00AB4162"/>
    <w:rsid w:val="00AB4858"/>
    <w:rsid w:val="00AB4E37"/>
    <w:rsid w:val="00AB52F5"/>
    <w:rsid w:val="00AB530D"/>
    <w:rsid w:val="00AB59CA"/>
    <w:rsid w:val="00AB6D1F"/>
    <w:rsid w:val="00AB7018"/>
    <w:rsid w:val="00AB7982"/>
    <w:rsid w:val="00AC05B8"/>
    <w:rsid w:val="00AC1562"/>
    <w:rsid w:val="00AC16FE"/>
    <w:rsid w:val="00AC1E73"/>
    <w:rsid w:val="00AC2E24"/>
    <w:rsid w:val="00AC31C0"/>
    <w:rsid w:val="00AC359C"/>
    <w:rsid w:val="00AC49AC"/>
    <w:rsid w:val="00AC556E"/>
    <w:rsid w:val="00AC5F7B"/>
    <w:rsid w:val="00AC5FEB"/>
    <w:rsid w:val="00AC726E"/>
    <w:rsid w:val="00AC72EC"/>
    <w:rsid w:val="00AC76B2"/>
    <w:rsid w:val="00AC7B59"/>
    <w:rsid w:val="00AC7CC0"/>
    <w:rsid w:val="00AD0F82"/>
    <w:rsid w:val="00AD14C6"/>
    <w:rsid w:val="00AD1654"/>
    <w:rsid w:val="00AD19F2"/>
    <w:rsid w:val="00AD2348"/>
    <w:rsid w:val="00AD33B2"/>
    <w:rsid w:val="00AD342A"/>
    <w:rsid w:val="00AD4A83"/>
    <w:rsid w:val="00AD514A"/>
    <w:rsid w:val="00AD5A0F"/>
    <w:rsid w:val="00AD5CAE"/>
    <w:rsid w:val="00AD63C9"/>
    <w:rsid w:val="00AD645D"/>
    <w:rsid w:val="00AD6A09"/>
    <w:rsid w:val="00AD6E3D"/>
    <w:rsid w:val="00AE00E5"/>
    <w:rsid w:val="00AE05E7"/>
    <w:rsid w:val="00AE069F"/>
    <w:rsid w:val="00AE0879"/>
    <w:rsid w:val="00AE08FC"/>
    <w:rsid w:val="00AE0B13"/>
    <w:rsid w:val="00AE0C54"/>
    <w:rsid w:val="00AE1607"/>
    <w:rsid w:val="00AE1962"/>
    <w:rsid w:val="00AE1D8A"/>
    <w:rsid w:val="00AE312B"/>
    <w:rsid w:val="00AE34E8"/>
    <w:rsid w:val="00AE41CA"/>
    <w:rsid w:val="00AE4E37"/>
    <w:rsid w:val="00AE7B3D"/>
    <w:rsid w:val="00AE7D65"/>
    <w:rsid w:val="00AE7EDF"/>
    <w:rsid w:val="00AF03E2"/>
    <w:rsid w:val="00AF043A"/>
    <w:rsid w:val="00AF04A2"/>
    <w:rsid w:val="00AF07D9"/>
    <w:rsid w:val="00AF08F8"/>
    <w:rsid w:val="00AF09F5"/>
    <w:rsid w:val="00AF0FE6"/>
    <w:rsid w:val="00AF184E"/>
    <w:rsid w:val="00AF196F"/>
    <w:rsid w:val="00AF1E12"/>
    <w:rsid w:val="00AF3C2E"/>
    <w:rsid w:val="00AF4FD9"/>
    <w:rsid w:val="00AF6178"/>
    <w:rsid w:val="00AF61E2"/>
    <w:rsid w:val="00AF61F1"/>
    <w:rsid w:val="00AF6993"/>
    <w:rsid w:val="00AF7178"/>
    <w:rsid w:val="00AF7590"/>
    <w:rsid w:val="00B009CF"/>
    <w:rsid w:val="00B00B1D"/>
    <w:rsid w:val="00B00B3B"/>
    <w:rsid w:val="00B012E2"/>
    <w:rsid w:val="00B014DB"/>
    <w:rsid w:val="00B01BFD"/>
    <w:rsid w:val="00B025C0"/>
    <w:rsid w:val="00B02F6D"/>
    <w:rsid w:val="00B03639"/>
    <w:rsid w:val="00B03EC5"/>
    <w:rsid w:val="00B04D17"/>
    <w:rsid w:val="00B052E5"/>
    <w:rsid w:val="00B05C01"/>
    <w:rsid w:val="00B05D93"/>
    <w:rsid w:val="00B06535"/>
    <w:rsid w:val="00B06CAB"/>
    <w:rsid w:val="00B07840"/>
    <w:rsid w:val="00B10764"/>
    <w:rsid w:val="00B10879"/>
    <w:rsid w:val="00B12A3D"/>
    <w:rsid w:val="00B12B5D"/>
    <w:rsid w:val="00B12C96"/>
    <w:rsid w:val="00B133CD"/>
    <w:rsid w:val="00B13772"/>
    <w:rsid w:val="00B13988"/>
    <w:rsid w:val="00B14366"/>
    <w:rsid w:val="00B1447C"/>
    <w:rsid w:val="00B14B5F"/>
    <w:rsid w:val="00B15294"/>
    <w:rsid w:val="00B15AF1"/>
    <w:rsid w:val="00B15FB8"/>
    <w:rsid w:val="00B1607D"/>
    <w:rsid w:val="00B167B8"/>
    <w:rsid w:val="00B174AE"/>
    <w:rsid w:val="00B17EEB"/>
    <w:rsid w:val="00B17F7A"/>
    <w:rsid w:val="00B20581"/>
    <w:rsid w:val="00B20E49"/>
    <w:rsid w:val="00B21F92"/>
    <w:rsid w:val="00B228C3"/>
    <w:rsid w:val="00B22F4C"/>
    <w:rsid w:val="00B23883"/>
    <w:rsid w:val="00B2495A"/>
    <w:rsid w:val="00B25480"/>
    <w:rsid w:val="00B25B6F"/>
    <w:rsid w:val="00B25DBF"/>
    <w:rsid w:val="00B26551"/>
    <w:rsid w:val="00B275EA"/>
    <w:rsid w:val="00B3050B"/>
    <w:rsid w:val="00B31056"/>
    <w:rsid w:val="00B312A8"/>
    <w:rsid w:val="00B312E7"/>
    <w:rsid w:val="00B32219"/>
    <w:rsid w:val="00B32A21"/>
    <w:rsid w:val="00B32CA2"/>
    <w:rsid w:val="00B3323C"/>
    <w:rsid w:val="00B33743"/>
    <w:rsid w:val="00B34466"/>
    <w:rsid w:val="00B347A4"/>
    <w:rsid w:val="00B35155"/>
    <w:rsid w:val="00B363AB"/>
    <w:rsid w:val="00B3675A"/>
    <w:rsid w:val="00B36BA6"/>
    <w:rsid w:val="00B37511"/>
    <w:rsid w:val="00B375CA"/>
    <w:rsid w:val="00B41CE8"/>
    <w:rsid w:val="00B426BB"/>
    <w:rsid w:val="00B428D3"/>
    <w:rsid w:val="00B43A6B"/>
    <w:rsid w:val="00B43FD8"/>
    <w:rsid w:val="00B445B8"/>
    <w:rsid w:val="00B4512C"/>
    <w:rsid w:val="00B45AA1"/>
    <w:rsid w:val="00B463CC"/>
    <w:rsid w:val="00B46672"/>
    <w:rsid w:val="00B46704"/>
    <w:rsid w:val="00B47185"/>
    <w:rsid w:val="00B471FC"/>
    <w:rsid w:val="00B4787E"/>
    <w:rsid w:val="00B47AE5"/>
    <w:rsid w:val="00B47B96"/>
    <w:rsid w:val="00B52498"/>
    <w:rsid w:val="00B52666"/>
    <w:rsid w:val="00B52F50"/>
    <w:rsid w:val="00B52F97"/>
    <w:rsid w:val="00B53BE7"/>
    <w:rsid w:val="00B5464A"/>
    <w:rsid w:val="00B54BFF"/>
    <w:rsid w:val="00B55C3B"/>
    <w:rsid w:val="00B5670D"/>
    <w:rsid w:val="00B56935"/>
    <w:rsid w:val="00B56A66"/>
    <w:rsid w:val="00B56D61"/>
    <w:rsid w:val="00B57805"/>
    <w:rsid w:val="00B57CAD"/>
    <w:rsid w:val="00B57EE1"/>
    <w:rsid w:val="00B60C49"/>
    <w:rsid w:val="00B61C69"/>
    <w:rsid w:val="00B61CBD"/>
    <w:rsid w:val="00B6246D"/>
    <w:rsid w:val="00B6324A"/>
    <w:rsid w:val="00B6340C"/>
    <w:rsid w:val="00B64324"/>
    <w:rsid w:val="00B646E0"/>
    <w:rsid w:val="00B64AD5"/>
    <w:rsid w:val="00B656FD"/>
    <w:rsid w:val="00B65E5A"/>
    <w:rsid w:val="00B66643"/>
    <w:rsid w:val="00B66745"/>
    <w:rsid w:val="00B66CA0"/>
    <w:rsid w:val="00B66F4F"/>
    <w:rsid w:val="00B678CE"/>
    <w:rsid w:val="00B67E7E"/>
    <w:rsid w:val="00B704F7"/>
    <w:rsid w:val="00B7063F"/>
    <w:rsid w:val="00B71403"/>
    <w:rsid w:val="00B7310D"/>
    <w:rsid w:val="00B73897"/>
    <w:rsid w:val="00B740F5"/>
    <w:rsid w:val="00B74413"/>
    <w:rsid w:val="00B7465F"/>
    <w:rsid w:val="00B74F80"/>
    <w:rsid w:val="00B7577F"/>
    <w:rsid w:val="00B7600D"/>
    <w:rsid w:val="00B76CA3"/>
    <w:rsid w:val="00B776E4"/>
    <w:rsid w:val="00B77D83"/>
    <w:rsid w:val="00B81A64"/>
    <w:rsid w:val="00B82813"/>
    <w:rsid w:val="00B829AE"/>
    <w:rsid w:val="00B83BDD"/>
    <w:rsid w:val="00B83DAD"/>
    <w:rsid w:val="00B83DB9"/>
    <w:rsid w:val="00B8411A"/>
    <w:rsid w:val="00B84792"/>
    <w:rsid w:val="00B85644"/>
    <w:rsid w:val="00B861D8"/>
    <w:rsid w:val="00B865EB"/>
    <w:rsid w:val="00B87B72"/>
    <w:rsid w:val="00B902BA"/>
    <w:rsid w:val="00B903B8"/>
    <w:rsid w:val="00B9249A"/>
    <w:rsid w:val="00B9251E"/>
    <w:rsid w:val="00B92B0C"/>
    <w:rsid w:val="00B94D96"/>
    <w:rsid w:val="00B95D77"/>
    <w:rsid w:val="00B96CCC"/>
    <w:rsid w:val="00B977DA"/>
    <w:rsid w:val="00B978B1"/>
    <w:rsid w:val="00B97BE6"/>
    <w:rsid w:val="00B97F13"/>
    <w:rsid w:val="00BA1390"/>
    <w:rsid w:val="00BA1938"/>
    <w:rsid w:val="00BA31C0"/>
    <w:rsid w:val="00BA39CB"/>
    <w:rsid w:val="00BA4A08"/>
    <w:rsid w:val="00BA4D2C"/>
    <w:rsid w:val="00BA570B"/>
    <w:rsid w:val="00BA640A"/>
    <w:rsid w:val="00BA6529"/>
    <w:rsid w:val="00BA65E7"/>
    <w:rsid w:val="00BA6E76"/>
    <w:rsid w:val="00BA73AE"/>
    <w:rsid w:val="00BB00C7"/>
    <w:rsid w:val="00BB172B"/>
    <w:rsid w:val="00BB195C"/>
    <w:rsid w:val="00BB1BFF"/>
    <w:rsid w:val="00BB23C6"/>
    <w:rsid w:val="00BB294E"/>
    <w:rsid w:val="00BB2DAF"/>
    <w:rsid w:val="00BB3B32"/>
    <w:rsid w:val="00BB3C0D"/>
    <w:rsid w:val="00BB3C87"/>
    <w:rsid w:val="00BB4CF3"/>
    <w:rsid w:val="00BB5B0F"/>
    <w:rsid w:val="00BB63AD"/>
    <w:rsid w:val="00BB6C54"/>
    <w:rsid w:val="00BB7683"/>
    <w:rsid w:val="00BB785B"/>
    <w:rsid w:val="00BC05B1"/>
    <w:rsid w:val="00BC0D49"/>
    <w:rsid w:val="00BC19F9"/>
    <w:rsid w:val="00BC2CF8"/>
    <w:rsid w:val="00BC3DF5"/>
    <w:rsid w:val="00BC3E27"/>
    <w:rsid w:val="00BC42B9"/>
    <w:rsid w:val="00BC49EB"/>
    <w:rsid w:val="00BC4AAB"/>
    <w:rsid w:val="00BC58E0"/>
    <w:rsid w:val="00BC5E36"/>
    <w:rsid w:val="00BC6290"/>
    <w:rsid w:val="00BC738F"/>
    <w:rsid w:val="00BD027B"/>
    <w:rsid w:val="00BD1537"/>
    <w:rsid w:val="00BD17F9"/>
    <w:rsid w:val="00BD310C"/>
    <w:rsid w:val="00BD39CB"/>
    <w:rsid w:val="00BD3CB0"/>
    <w:rsid w:val="00BD40DE"/>
    <w:rsid w:val="00BD43E0"/>
    <w:rsid w:val="00BD55EB"/>
    <w:rsid w:val="00BD5FDD"/>
    <w:rsid w:val="00BD614F"/>
    <w:rsid w:val="00BD6E87"/>
    <w:rsid w:val="00BE17DC"/>
    <w:rsid w:val="00BE185D"/>
    <w:rsid w:val="00BE22B8"/>
    <w:rsid w:val="00BE25BF"/>
    <w:rsid w:val="00BE271C"/>
    <w:rsid w:val="00BE2E44"/>
    <w:rsid w:val="00BE32FE"/>
    <w:rsid w:val="00BE4259"/>
    <w:rsid w:val="00BE4C47"/>
    <w:rsid w:val="00BE594E"/>
    <w:rsid w:val="00BE5A73"/>
    <w:rsid w:val="00BE5DFC"/>
    <w:rsid w:val="00BE6804"/>
    <w:rsid w:val="00BE6DD1"/>
    <w:rsid w:val="00BF0595"/>
    <w:rsid w:val="00BF0BEF"/>
    <w:rsid w:val="00BF2705"/>
    <w:rsid w:val="00BF2919"/>
    <w:rsid w:val="00BF38D1"/>
    <w:rsid w:val="00BF4199"/>
    <w:rsid w:val="00BF44F5"/>
    <w:rsid w:val="00BF4B95"/>
    <w:rsid w:val="00BF4BF2"/>
    <w:rsid w:val="00BF52F3"/>
    <w:rsid w:val="00BF617E"/>
    <w:rsid w:val="00BF6376"/>
    <w:rsid w:val="00BF653E"/>
    <w:rsid w:val="00BF65BC"/>
    <w:rsid w:val="00BF6947"/>
    <w:rsid w:val="00BF7ED9"/>
    <w:rsid w:val="00C017DF"/>
    <w:rsid w:val="00C01A9C"/>
    <w:rsid w:val="00C01BC0"/>
    <w:rsid w:val="00C01CA1"/>
    <w:rsid w:val="00C0205D"/>
    <w:rsid w:val="00C03669"/>
    <w:rsid w:val="00C041CB"/>
    <w:rsid w:val="00C04A1B"/>
    <w:rsid w:val="00C05AD4"/>
    <w:rsid w:val="00C05E0A"/>
    <w:rsid w:val="00C0669A"/>
    <w:rsid w:val="00C070D7"/>
    <w:rsid w:val="00C07649"/>
    <w:rsid w:val="00C079A8"/>
    <w:rsid w:val="00C07C48"/>
    <w:rsid w:val="00C101EA"/>
    <w:rsid w:val="00C10F7F"/>
    <w:rsid w:val="00C11435"/>
    <w:rsid w:val="00C1151E"/>
    <w:rsid w:val="00C11BEF"/>
    <w:rsid w:val="00C1321F"/>
    <w:rsid w:val="00C1367D"/>
    <w:rsid w:val="00C142C6"/>
    <w:rsid w:val="00C14BC0"/>
    <w:rsid w:val="00C14E65"/>
    <w:rsid w:val="00C15C7C"/>
    <w:rsid w:val="00C16563"/>
    <w:rsid w:val="00C1715F"/>
    <w:rsid w:val="00C17B13"/>
    <w:rsid w:val="00C17D67"/>
    <w:rsid w:val="00C20958"/>
    <w:rsid w:val="00C210A5"/>
    <w:rsid w:val="00C2143B"/>
    <w:rsid w:val="00C214B9"/>
    <w:rsid w:val="00C21ABD"/>
    <w:rsid w:val="00C21D2C"/>
    <w:rsid w:val="00C21DE8"/>
    <w:rsid w:val="00C225F1"/>
    <w:rsid w:val="00C2287D"/>
    <w:rsid w:val="00C23117"/>
    <w:rsid w:val="00C23C07"/>
    <w:rsid w:val="00C24077"/>
    <w:rsid w:val="00C247B2"/>
    <w:rsid w:val="00C255CC"/>
    <w:rsid w:val="00C25766"/>
    <w:rsid w:val="00C25D4E"/>
    <w:rsid w:val="00C25F83"/>
    <w:rsid w:val="00C261C3"/>
    <w:rsid w:val="00C2631E"/>
    <w:rsid w:val="00C270F7"/>
    <w:rsid w:val="00C2733C"/>
    <w:rsid w:val="00C27EF0"/>
    <w:rsid w:val="00C302D8"/>
    <w:rsid w:val="00C30A87"/>
    <w:rsid w:val="00C329CC"/>
    <w:rsid w:val="00C32DDB"/>
    <w:rsid w:val="00C34025"/>
    <w:rsid w:val="00C348A9"/>
    <w:rsid w:val="00C3515F"/>
    <w:rsid w:val="00C3636F"/>
    <w:rsid w:val="00C36ECC"/>
    <w:rsid w:val="00C37639"/>
    <w:rsid w:val="00C403D7"/>
    <w:rsid w:val="00C406E4"/>
    <w:rsid w:val="00C41CC9"/>
    <w:rsid w:val="00C44B2C"/>
    <w:rsid w:val="00C451A7"/>
    <w:rsid w:val="00C46491"/>
    <w:rsid w:val="00C46E39"/>
    <w:rsid w:val="00C4765A"/>
    <w:rsid w:val="00C47CFD"/>
    <w:rsid w:val="00C50135"/>
    <w:rsid w:val="00C50D83"/>
    <w:rsid w:val="00C51340"/>
    <w:rsid w:val="00C51974"/>
    <w:rsid w:val="00C519C2"/>
    <w:rsid w:val="00C5267E"/>
    <w:rsid w:val="00C52982"/>
    <w:rsid w:val="00C538F3"/>
    <w:rsid w:val="00C5414E"/>
    <w:rsid w:val="00C542E9"/>
    <w:rsid w:val="00C54360"/>
    <w:rsid w:val="00C547FD"/>
    <w:rsid w:val="00C54A03"/>
    <w:rsid w:val="00C54DC9"/>
    <w:rsid w:val="00C54E38"/>
    <w:rsid w:val="00C54F0A"/>
    <w:rsid w:val="00C5581C"/>
    <w:rsid w:val="00C5606D"/>
    <w:rsid w:val="00C56274"/>
    <w:rsid w:val="00C56423"/>
    <w:rsid w:val="00C567C1"/>
    <w:rsid w:val="00C5700F"/>
    <w:rsid w:val="00C578FD"/>
    <w:rsid w:val="00C6062F"/>
    <w:rsid w:val="00C61326"/>
    <w:rsid w:val="00C6297E"/>
    <w:rsid w:val="00C63117"/>
    <w:rsid w:val="00C6321F"/>
    <w:rsid w:val="00C647FA"/>
    <w:rsid w:val="00C64800"/>
    <w:rsid w:val="00C6495E"/>
    <w:rsid w:val="00C64B8C"/>
    <w:rsid w:val="00C654A8"/>
    <w:rsid w:val="00C65CFA"/>
    <w:rsid w:val="00C65D4D"/>
    <w:rsid w:val="00C70154"/>
    <w:rsid w:val="00C7066D"/>
    <w:rsid w:val="00C71152"/>
    <w:rsid w:val="00C713E5"/>
    <w:rsid w:val="00C717C7"/>
    <w:rsid w:val="00C71B77"/>
    <w:rsid w:val="00C7243C"/>
    <w:rsid w:val="00C728AE"/>
    <w:rsid w:val="00C734B3"/>
    <w:rsid w:val="00C7355B"/>
    <w:rsid w:val="00C74156"/>
    <w:rsid w:val="00C74295"/>
    <w:rsid w:val="00C7444D"/>
    <w:rsid w:val="00C750E0"/>
    <w:rsid w:val="00C75FE2"/>
    <w:rsid w:val="00C77678"/>
    <w:rsid w:val="00C800C9"/>
    <w:rsid w:val="00C800EC"/>
    <w:rsid w:val="00C807E7"/>
    <w:rsid w:val="00C81023"/>
    <w:rsid w:val="00C8120F"/>
    <w:rsid w:val="00C817FD"/>
    <w:rsid w:val="00C81C0A"/>
    <w:rsid w:val="00C8265F"/>
    <w:rsid w:val="00C8390C"/>
    <w:rsid w:val="00C83C36"/>
    <w:rsid w:val="00C8422B"/>
    <w:rsid w:val="00C84439"/>
    <w:rsid w:val="00C8498F"/>
    <w:rsid w:val="00C84AD2"/>
    <w:rsid w:val="00C854AD"/>
    <w:rsid w:val="00C85F8A"/>
    <w:rsid w:val="00C86133"/>
    <w:rsid w:val="00C8655B"/>
    <w:rsid w:val="00C874D8"/>
    <w:rsid w:val="00C9131C"/>
    <w:rsid w:val="00C917E4"/>
    <w:rsid w:val="00C91D8D"/>
    <w:rsid w:val="00C91F6F"/>
    <w:rsid w:val="00C9250E"/>
    <w:rsid w:val="00C92AB8"/>
    <w:rsid w:val="00C93CF0"/>
    <w:rsid w:val="00C94410"/>
    <w:rsid w:val="00C95371"/>
    <w:rsid w:val="00C96313"/>
    <w:rsid w:val="00C965DC"/>
    <w:rsid w:val="00CA00A0"/>
    <w:rsid w:val="00CA2607"/>
    <w:rsid w:val="00CA28D4"/>
    <w:rsid w:val="00CA38F0"/>
    <w:rsid w:val="00CA3C0A"/>
    <w:rsid w:val="00CA4309"/>
    <w:rsid w:val="00CA4BC5"/>
    <w:rsid w:val="00CA64A4"/>
    <w:rsid w:val="00CA698E"/>
    <w:rsid w:val="00CA6FAA"/>
    <w:rsid w:val="00CA7A2A"/>
    <w:rsid w:val="00CA7EEE"/>
    <w:rsid w:val="00CA7F4F"/>
    <w:rsid w:val="00CB1409"/>
    <w:rsid w:val="00CB1A5D"/>
    <w:rsid w:val="00CB2A88"/>
    <w:rsid w:val="00CB2F75"/>
    <w:rsid w:val="00CB304E"/>
    <w:rsid w:val="00CB30A3"/>
    <w:rsid w:val="00CB340D"/>
    <w:rsid w:val="00CB3FF9"/>
    <w:rsid w:val="00CB4750"/>
    <w:rsid w:val="00CB6978"/>
    <w:rsid w:val="00CB7996"/>
    <w:rsid w:val="00CB7A88"/>
    <w:rsid w:val="00CC00A1"/>
    <w:rsid w:val="00CC050B"/>
    <w:rsid w:val="00CC0BAC"/>
    <w:rsid w:val="00CC0C3D"/>
    <w:rsid w:val="00CC0C6E"/>
    <w:rsid w:val="00CC0D61"/>
    <w:rsid w:val="00CC1344"/>
    <w:rsid w:val="00CC147D"/>
    <w:rsid w:val="00CC2548"/>
    <w:rsid w:val="00CC37CC"/>
    <w:rsid w:val="00CC3B9B"/>
    <w:rsid w:val="00CC4912"/>
    <w:rsid w:val="00CC54C1"/>
    <w:rsid w:val="00CC5B0B"/>
    <w:rsid w:val="00CC6239"/>
    <w:rsid w:val="00CC6A99"/>
    <w:rsid w:val="00CC7CDB"/>
    <w:rsid w:val="00CD1906"/>
    <w:rsid w:val="00CD19F1"/>
    <w:rsid w:val="00CD1E81"/>
    <w:rsid w:val="00CD20ED"/>
    <w:rsid w:val="00CD2355"/>
    <w:rsid w:val="00CD289A"/>
    <w:rsid w:val="00CD391E"/>
    <w:rsid w:val="00CD4811"/>
    <w:rsid w:val="00CD4C49"/>
    <w:rsid w:val="00CD4EA5"/>
    <w:rsid w:val="00CD54A1"/>
    <w:rsid w:val="00CD5696"/>
    <w:rsid w:val="00CD5B12"/>
    <w:rsid w:val="00CD5C23"/>
    <w:rsid w:val="00CD6FDC"/>
    <w:rsid w:val="00CD73B5"/>
    <w:rsid w:val="00CE05F5"/>
    <w:rsid w:val="00CE0BDE"/>
    <w:rsid w:val="00CE19CE"/>
    <w:rsid w:val="00CE2128"/>
    <w:rsid w:val="00CE2DC5"/>
    <w:rsid w:val="00CE35A0"/>
    <w:rsid w:val="00CE3840"/>
    <w:rsid w:val="00CE3AC1"/>
    <w:rsid w:val="00CE4181"/>
    <w:rsid w:val="00CE6758"/>
    <w:rsid w:val="00CE6A0E"/>
    <w:rsid w:val="00CE760E"/>
    <w:rsid w:val="00CE7A0E"/>
    <w:rsid w:val="00CF0055"/>
    <w:rsid w:val="00CF0D3A"/>
    <w:rsid w:val="00CF140D"/>
    <w:rsid w:val="00CF1576"/>
    <w:rsid w:val="00CF1822"/>
    <w:rsid w:val="00CF1AD4"/>
    <w:rsid w:val="00CF1B54"/>
    <w:rsid w:val="00CF1C6F"/>
    <w:rsid w:val="00CF25AB"/>
    <w:rsid w:val="00CF25D7"/>
    <w:rsid w:val="00CF32A7"/>
    <w:rsid w:val="00CF358D"/>
    <w:rsid w:val="00CF3909"/>
    <w:rsid w:val="00CF3975"/>
    <w:rsid w:val="00CF3E3A"/>
    <w:rsid w:val="00CF426C"/>
    <w:rsid w:val="00CF4EFF"/>
    <w:rsid w:val="00CF4FB3"/>
    <w:rsid w:val="00CF523B"/>
    <w:rsid w:val="00CF544C"/>
    <w:rsid w:val="00CF5469"/>
    <w:rsid w:val="00CF584A"/>
    <w:rsid w:val="00CF6E24"/>
    <w:rsid w:val="00CF776F"/>
    <w:rsid w:val="00D0070A"/>
    <w:rsid w:val="00D00AB8"/>
    <w:rsid w:val="00D00E16"/>
    <w:rsid w:val="00D01A82"/>
    <w:rsid w:val="00D02270"/>
    <w:rsid w:val="00D029D2"/>
    <w:rsid w:val="00D031A1"/>
    <w:rsid w:val="00D0326C"/>
    <w:rsid w:val="00D032D6"/>
    <w:rsid w:val="00D03D85"/>
    <w:rsid w:val="00D040CC"/>
    <w:rsid w:val="00D046A2"/>
    <w:rsid w:val="00D052B2"/>
    <w:rsid w:val="00D05966"/>
    <w:rsid w:val="00D06212"/>
    <w:rsid w:val="00D0682F"/>
    <w:rsid w:val="00D07738"/>
    <w:rsid w:val="00D07B59"/>
    <w:rsid w:val="00D1001F"/>
    <w:rsid w:val="00D10416"/>
    <w:rsid w:val="00D11075"/>
    <w:rsid w:val="00D117E9"/>
    <w:rsid w:val="00D11945"/>
    <w:rsid w:val="00D11A62"/>
    <w:rsid w:val="00D11D08"/>
    <w:rsid w:val="00D11E89"/>
    <w:rsid w:val="00D12D2E"/>
    <w:rsid w:val="00D13442"/>
    <w:rsid w:val="00D14DDC"/>
    <w:rsid w:val="00D14F70"/>
    <w:rsid w:val="00D14FEF"/>
    <w:rsid w:val="00D15BAD"/>
    <w:rsid w:val="00D15F55"/>
    <w:rsid w:val="00D16EFD"/>
    <w:rsid w:val="00D17386"/>
    <w:rsid w:val="00D174E0"/>
    <w:rsid w:val="00D1775A"/>
    <w:rsid w:val="00D17915"/>
    <w:rsid w:val="00D17B3F"/>
    <w:rsid w:val="00D17E7E"/>
    <w:rsid w:val="00D20397"/>
    <w:rsid w:val="00D20E43"/>
    <w:rsid w:val="00D212AC"/>
    <w:rsid w:val="00D2197D"/>
    <w:rsid w:val="00D21A3A"/>
    <w:rsid w:val="00D22190"/>
    <w:rsid w:val="00D22597"/>
    <w:rsid w:val="00D2305E"/>
    <w:rsid w:val="00D23325"/>
    <w:rsid w:val="00D2396E"/>
    <w:rsid w:val="00D23B7E"/>
    <w:rsid w:val="00D24234"/>
    <w:rsid w:val="00D25104"/>
    <w:rsid w:val="00D253D2"/>
    <w:rsid w:val="00D253D6"/>
    <w:rsid w:val="00D253E4"/>
    <w:rsid w:val="00D254E0"/>
    <w:rsid w:val="00D25698"/>
    <w:rsid w:val="00D257BF"/>
    <w:rsid w:val="00D26065"/>
    <w:rsid w:val="00D2650F"/>
    <w:rsid w:val="00D2657A"/>
    <w:rsid w:val="00D266B8"/>
    <w:rsid w:val="00D26C42"/>
    <w:rsid w:val="00D27BAB"/>
    <w:rsid w:val="00D27E04"/>
    <w:rsid w:val="00D3015D"/>
    <w:rsid w:val="00D31093"/>
    <w:rsid w:val="00D31175"/>
    <w:rsid w:val="00D32869"/>
    <w:rsid w:val="00D3303C"/>
    <w:rsid w:val="00D33D30"/>
    <w:rsid w:val="00D34979"/>
    <w:rsid w:val="00D34C44"/>
    <w:rsid w:val="00D34D5F"/>
    <w:rsid w:val="00D34E8C"/>
    <w:rsid w:val="00D3580E"/>
    <w:rsid w:val="00D3610D"/>
    <w:rsid w:val="00D366CC"/>
    <w:rsid w:val="00D36BD1"/>
    <w:rsid w:val="00D36D42"/>
    <w:rsid w:val="00D373D1"/>
    <w:rsid w:val="00D37F5B"/>
    <w:rsid w:val="00D404B4"/>
    <w:rsid w:val="00D407AD"/>
    <w:rsid w:val="00D408FC"/>
    <w:rsid w:val="00D40987"/>
    <w:rsid w:val="00D40F35"/>
    <w:rsid w:val="00D441D8"/>
    <w:rsid w:val="00D4431E"/>
    <w:rsid w:val="00D44A40"/>
    <w:rsid w:val="00D44CD0"/>
    <w:rsid w:val="00D44D44"/>
    <w:rsid w:val="00D44ED7"/>
    <w:rsid w:val="00D45621"/>
    <w:rsid w:val="00D45998"/>
    <w:rsid w:val="00D45FCC"/>
    <w:rsid w:val="00D46785"/>
    <w:rsid w:val="00D46BA5"/>
    <w:rsid w:val="00D471D3"/>
    <w:rsid w:val="00D4734A"/>
    <w:rsid w:val="00D47615"/>
    <w:rsid w:val="00D507C2"/>
    <w:rsid w:val="00D50EAC"/>
    <w:rsid w:val="00D516BB"/>
    <w:rsid w:val="00D5247B"/>
    <w:rsid w:val="00D524DE"/>
    <w:rsid w:val="00D536D0"/>
    <w:rsid w:val="00D53EC1"/>
    <w:rsid w:val="00D54595"/>
    <w:rsid w:val="00D55D91"/>
    <w:rsid w:val="00D5651E"/>
    <w:rsid w:val="00D56F07"/>
    <w:rsid w:val="00D5790E"/>
    <w:rsid w:val="00D60622"/>
    <w:rsid w:val="00D61620"/>
    <w:rsid w:val="00D61CE7"/>
    <w:rsid w:val="00D62080"/>
    <w:rsid w:val="00D628E9"/>
    <w:rsid w:val="00D62B5A"/>
    <w:rsid w:val="00D630E4"/>
    <w:rsid w:val="00D66719"/>
    <w:rsid w:val="00D67713"/>
    <w:rsid w:val="00D67862"/>
    <w:rsid w:val="00D703ED"/>
    <w:rsid w:val="00D71D57"/>
    <w:rsid w:val="00D72660"/>
    <w:rsid w:val="00D72F7B"/>
    <w:rsid w:val="00D73894"/>
    <w:rsid w:val="00D73AE9"/>
    <w:rsid w:val="00D74431"/>
    <w:rsid w:val="00D74805"/>
    <w:rsid w:val="00D74C77"/>
    <w:rsid w:val="00D754B7"/>
    <w:rsid w:val="00D75DC9"/>
    <w:rsid w:val="00D75E48"/>
    <w:rsid w:val="00D76084"/>
    <w:rsid w:val="00D760F4"/>
    <w:rsid w:val="00D766C8"/>
    <w:rsid w:val="00D76742"/>
    <w:rsid w:val="00D772E2"/>
    <w:rsid w:val="00D805C3"/>
    <w:rsid w:val="00D80940"/>
    <w:rsid w:val="00D80C3D"/>
    <w:rsid w:val="00D80C54"/>
    <w:rsid w:val="00D81EA1"/>
    <w:rsid w:val="00D822C4"/>
    <w:rsid w:val="00D825A9"/>
    <w:rsid w:val="00D82EAB"/>
    <w:rsid w:val="00D83253"/>
    <w:rsid w:val="00D83C4D"/>
    <w:rsid w:val="00D8417F"/>
    <w:rsid w:val="00D84581"/>
    <w:rsid w:val="00D84992"/>
    <w:rsid w:val="00D850B9"/>
    <w:rsid w:val="00D854A4"/>
    <w:rsid w:val="00D861FF"/>
    <w:rsid w:val="00D863F5"/>
    <w:rsid w:val="00D906B5"/>
    <w:rsid w:val="00D90C3A"/>
    <w:rsid w:val="00D91150"/>
    <w:rsid w:val="00D91B42"/>
    <w:rsid w:val="00D92329"/>
    <w:rsid w:val="00D926D6"/>
    <w:rsid w:val="00D92785"/>
    <w:rsid w:val="00D93889"/>
    <w:rsid w:val="00D93D63"/>
    <w:rsid w:val="00D94F82"/>
    <w:rsid w:val="00D954B2"/>
    <w:rsid w:val="00D95F9E"/>
    <w:rsid w:val="00D964D3"/>
    <w:rsid w:val="00D96AD4"/>
    <w:rsid w:val="00D97228"/>
    <w:rsid w:val="00D976E2"/>
    <w:rsid w:val="00D97ADB"/>
    <w:rsid w:val="00DA0534"/>
    <w:rsid w:val="00DA1BEE"/>
    <w:rsid w:val="00DA1E0B"/>
    <w:rsid w:val="00DA1EF1"/>
    <w:rsid w:val="00DA2789"/>
    <w:rsid w:val="00DA30EA"/>
    <w:rsid w:val="00DA37B2"/>
    <w:rsid w:val="00DA389E"/>
    <w:rsid w:val="00DA3EE0"/>
    <w:rsid w:val="00DA40EA"/>
    <w:rsid w:val="00DA5450"/>
    <w:rsid w:val="00DA6957"/>
    <w:rsid w:val="00DA7E10"/>
    <w:rsid w:val="00DB02C4"/>
    <w:rsid w:val="00DB1AF7"/>
    <w:rsid w:val="00DB283D"/>
    <w:rsid w:val="00DB2A3D"/>
    <w:rsid w:val="00DB2B7D"/>
    <w:rsid w:val="00DB323A"/>
    <w:rsid w:val="00DB3FDB"/>
    <w:rsid w:val="00DB40B1"/>
    <w:rsid w:val="00DB4621"/>
    <w:rsid w:val="00DB489E"/>
    <w:rsid w:val="00DB5677"/>
    <w:rsid w:val="00DB5E22"/>
    <w:rsid w:val="00DB6016"/>
    <w:rsid w:val="00DB692F"/>
    <w:rsid w:val="00DB77EE"/>
    <w:rsid w:val="00DC008A"/>
    <w:rsid w:val="00DC0192"/>
    <w:rsid w:val="00DC03E3"/>
    <w:rsid w:val="00DC05FB"/>
    <w:rsid w:val="00DC0B21"/>
    <w:rsid w:val="00DC1048"/>
    <w:rsid w:val="00DC1237"/>
    <w:rsid w:val="00DC133C"/>
    <w:rsid w:val="00DC1591"/>
    <w:rsid w:val="00DC1B74"/>
    <w:rsid w:val="00DC281C"/>
    <w:rsid w:val="00DC2C2C"/>
    <w:rsid w:val="00DC34B8"/>
    <w:rsid w:val="00DC4E92"/>
    <w:rsid w:val="00DC4EB5"/>
    <w:rsid w:val="00DC66B7"/>
    <w:rsid w:val="00DC7163"/>
    <w:rsid w:val="00DC78C3"/>
    <w:rsid w:val="00DC7A49"/>
    <w:rsid w:val="00DC7F87"/>
    <w:rsid w:val="00DD0331"/>
    <w:rsid w:val="00DD0877"/>
    <w:rsid w:val="00DD0C4A"/>
    <w:rsid w:val="00DD1072"/>
    <w:rsid w:val="00DD10B8"/>
    <w:rsid w:val="00DD1162"/>
    <w:rsid w:val="00DD168E"/>
    <w:rsid w:val="00DD17E9"/>
    <w:rsid w:val="00DD1929"/>
    <w:rsid w:val="00DD199A"/>
    <w:rsid w:val="00DD23DA"/>
    <w:rsid w:val="00DD3A09"/>
    <w:rsid w:val="00DD3B24"/>
    <w:rsid w:val="00DD3BF5"/>
    <w:rsid w:val="00DD3CF4"/>
    <w:rsid w:val="00DD43FC"/>
    <w:rsid w:val="00DD45DC"/>
    <w:rsid w:val="00DD4F3A"/>
    <w:rsid w:val="00DD5745"/>
    <w:rsid w:val="00DD5C93"/>
    <w:rsid w:val="00DD5CC0"/>
    <w:rsid w:val="00DD64AA"/>
    <w:rsid w:val="00DD757F"/>
    <w:rsid w:val="00DE081B"/>
    <w:rsid w:val="00DE1FE3"/>
    <w:rsid w:val="00DE20FD"/>
    <w:rsid w:val="00DE21CB"/>
    <w:rsid w:val="00DE27A8"/>
    <w:rsid w:val="00DE2AD0"/>
    <w:rsid w:val="00DE2CF3"/>
    <w:rsid w:val="00DE3870"/>
    <w:rsid w:val="00DE4226"/>
    <w:rsid w:val="00DE4F97"/>
    <w:rsid w:val="00DE54F7"/>
    <w:rsid w:val="00DE557C"/>
    <w:rsid w:val="00DE5768"/>
    <w:rsid w:val="00DE5CDC"/>
    <w:rsid w:val="00DE5E4F"/>
    <w:rsid w:val="00DE5E96"/>
    <w:rsid w:val="00DE70A5"/>
    <w:rsid w:val="00DE70F7"/>
    <w:rsid w:val="00DE72BD"/>
    <w:rsid w:val="00DE7982"/>
    <w:rsid w:val="00DE7E87"/>
    <w:rsid w:val="00DF10AE"/>
    <w:rsid w:val="00DF1682"/>
    <w:rsid w:val="00DF1A6E"/>
    <w:rsid w:val="00DF2096"/>
    <w:rsid w:val="00DF33C0"/>
    <w:rsid w:val="00DF38B1"/>
    <w:rsid w:val="00DF54D3"/>
    <w:rsid w:val="00DF720D"/>
    <w:rsid w:val="00E00299"/>
    <w:rsid w:val="00E0044E"/>
    <w:rsid w:val="00E00BAB"/>
    <w:rsid w:val="00E015DB"/>
    <w:rsid w:val="00E01BEB"/>
    <w:rsid w:val="00E021A2"/>
    <w:rsid w:val="00E02A2F"/>
    <w:rsid w:val="00E035AA"/>
    <w:rsid w:val="00E039C3"/>
    <w:rsid w:val="00E040F7"/>
    <w:rsid w:val="00E044E8"/>
    <w:rsid w:val="00E04FE0"/>
    <w:rsid w:val="00E05A63"/>
    <w:rsid w:val="00E06184"/>
    <w:rsid w:val="00E06600"/>
    <w:rsid w:val="00E07393"/>
    <w:rsid w:val="00E07717"/>
    <w:rsid w:val="00E07D07"/>
    <w:rsid w:val="00E07FFA"/>
    <w:rsid w:val="00E103B3"/>
    <w:rsid w:val="00E1085B"/>
    <w:rsid w:val="00E1112E"/>
    <w:rsid w:val="00E11ECD"/>
    <w:rsid w:val="00E126B7"/>
    <w:rsid w:val="00E12B74"/>
    <w:rsid w:val="00E132F7"/>
    <w:rsid w:val="00E13444"/>
    <w:rsid w:val="00E13FC6"/>
    <w:rsid w:val="00E144DC"/>
    <w:rsid w:val="00E150AB"/>
    <w:rsid w:val="00E16291"/>
    <w:rsid w:val="00E1630B"/>
    <w:rsid w:val="00E1656C"/>
    <w:rsid w:val="00E1687C"/>
    <w:rsid w:val="00E16E7E"/>
    <w:rsid w:val="00E16FD2"/>
    <w:rsid w:val="00E16FD3"/>
    <w:rsid w:val="00E176B1"/>
    <w:rsid w:val="00E177F1"/>
    <w:rsid w:val="00E17ADC"/>
    <w:rsid w:val="00E21780"/>
    <w:rsid w:val="00E21AF0"/>
    <w:rsid w:val="00E21D95"/>
    <w:rsid w:val="00E21EC4"/>
    <w:rsid w:val="00E21F22"/>
    <w:rsid w:val="00E22958"/>
    <w:rsid w:val="00E22B71"/>
    <w:rsid w:val="00E22B7F"/>
    <w:rsid w:val="00E233CC"/>
    <w:rsid w:val="00E24D18"/>
    <w:rsid w:val="00E25D10"/>
    <w:rsid w:val="00E263EA"/>
    <w:rsid w:val="00E26BA1"/>
    <w:rsid w:val="00E26ED5"/>
    <w:rsid w:val="00E27389"/>
    <w:rsid w:val="00E27CA1"/>
    <w:rsid w:val="00E27F31"/>
    <w:rsid w:val="00E30184"/>
    <w:rsid w:val="00E30390"/>
    <w:rsid w:val="00E307D7"/>
    <w:rsid w:val="00E30F52"/>
    <w:rsid w:val="00E32A1B"/>
    <w:rsid w:val="00E330C8"/>
    <w:rsid w:val="00E33319"/>
    <w:rsid w:val="00E33DAC"/>
    <w:rsid w:val="00E33F66"/>
    <w:rsid w:val="00E34311"/>
    <w:rsid w:val="00E343DC"/>
    <w:rsid w:val="00E3520C"/>
    <w:rsid w:val="00E35979"/>
    <w:rsid w:val="00E3651C"/>
    <w:rsid w:val="00E36B13"/>
    <w:rsid w:val="00E36B3D"/>
    <w:rsid w:val="00E37454"/>
    <w:rsid w:val="00E403C6"/>
    <w:rsid w:val="00E40C48"/>
    <w:rsid w:val="00E40E65"/>
    <w:rsid w:val="00E42003"/>
    <w:rsid w:val="00E4229A"/>
    <w:rsid w:val="00E425BC"/>
    <w:rsid w:val="00E43104"/>
    <w:rsid w:val="00E433F8"/>
    <w:rsid w:val="00E455FA"/>
    <w:rsid w:val="00E45733"/>
    <w:rsid w:val="00E46265"/>
    <w:rsid w:val="00E46858"/>
    <w:rsid w:val="00E46896"/>
    <w:rsid w:val="00E46CE1"/>
    <w:rsid w:val="00E5003F"/>
    <w:rsid w:val="00E50165"/>
    <w:rsid w:val="00E50272"/>
    <w:rsid w:val="00E5063C"/>
    <w:rsid w:val="00E5126C"/>
    <w:rsid w:val="00E5209A"/>
    <w:rsid w:val="00E521F1"/>
    <w:rsid w:val="00E527B5"/>
    <w:rsid w:val="00E52CC7"/>
    <w:rsid w:val="00E52F8F"/>
    <w:rsid w:val="00E530AB"/>
    <w:rsid w:val="00E53B68"/>
    <w:rsid w:val="00E53D5A"/>
    <w:rsid w:val="00E54180"/>
    <w:rsid w:val="00E55E41"/>
    <w:rsid w:val="00E55FD7"/>
    <w:rsid w:val="00E56B2A"/>
    <w:rsid w:val="00E56EAA"/>
    <w:rsid w:val="00E572C5"/>
    <w:rsid w:val="00E573E2"/>
    <w:rsid w:val="00E573F7"/>
    <w:rsid w:val="00E577C8"/>
    <w:rsid w:val="00E57A84"/>
    <w:rsid w:val="00E604A8"/>
    <w:rsid w:val="00E6074E"/>
    <w:rsid w:val="00E607F5"/>
    <w:rsid w:val="00E61D45"/>
    <w:rsid w:val="00E62060"/>
    <w:rsid w:val="00E632DD"/>
    <w:rsid w:val="00E642F7"/>
    <w:rsid w:val="00E652AA"/>
    <w:rsid w:val="00E65335"/>
    <w:rsid w:val="00E65856"/>
    <w:rsid w:val="00E66D2C"/>
    <w:rsid w:val="00E67724"/>
    <w:rsid w:val="00E7222B"/>
    <w:rsid w:val="00E7300F"/>
    <w:rsid w:val="00E74AD7"/>
    <w:rsid w:val="00E75D43"/>
    <w:rsid w:val="00E76077"/>
    <w:rsid w:val="00E7638E"/>
    <w:rsid w:val="00E7663A"/>
    <w:rsid w:val="00E7679C"/>
    <w:rsid w:val="00E77C6A"/>
    <w:rsid w:val="00E77D6D"/>
    <w:rsid w:val="00E80725"/>
    <w:rsid w:val="00E80ABA"/>
    <w:rsid w:val="00E80E83"/>
    <w:rsid w:val="00E8118E"/>
    <w:rsid w:val="00E816A8"/>
    <w:rsid w:val="00E81B05"/>
    <w:rsid w:val="00E82414"/>
    <w:rsid w:val="00E82E52"/>
    <w:rsid w:val="00E855B6"/>
    <w:rsid w:val="00E85D7A"/>
    <w:rsid w:val="00E862C1"/>
    <w:rsid w:val="00E86698"/>
    <w:rsid w:val="00E90EC0"/>
    <w:rsid w:val="00E90F7C"/>
    <w:rsid w:val="00E91A5C"/>
    <w:rsid w:val="00E91E7E"/>
    <w:rsid w:val="00E92389"/>
    <w:rsid w:val="00E923EC"/>
    <w:rsid w:val="00E925E5"/>
    <w:rsid w:val="00E940FA"/>
    <w:rsid w:val="00E9440A"/>
    <w:rsid w:val="00E94817"/>
    <w:rsid w:val="00E94BDF"/>
    <w:rsid w:val="00E9534B"/>
    <w:rsid w:val="00E9544B"/>
    <w:rsid w:val="00E95C01"/>
    <w:rsid w:val="00E95E68"/>
    <w:rsid w:val="00E95F4A"/>
    <w:rsid w:val="00E96B8F"/>
    <w:rsid w:val="00EA0CCC"/>
    <w:rsid w:val="00EA14C6"/>
    <w:rsid w:val="00EA15E0"/>
    <w:rsid w:val="00EA1B1B"/>
    <w:rsid w:val="00EA2971"/>
    <w:rsid w:val="00EA305B"/>
    <w:rsid w:val="00EA31DF"/>
    <w:rsid w:val="00EA33EB"/>
    <w:rsid w:val="00EA344F"/>
    <w:rsid w:val="00EA352D"/>
    <w:rsid w:val="00EA3853"/>
    <w:rsid w:val="00EA3B92"/>
    <w:rsid w:val="00EA4702"/>
    <w:rsid w:val="00EA4D05"/>
    <w:rsid w:val="00EA5815"/>
    <w:rsid w:val="00EA5B3C"/>
    <w:rsid w:val="00EA6AFA"/>
    <w:rsid w:val="00EA7319"/>
    <w:rsid w:val="00EA745D"/>
    <w:rsid w:val="00EA78E2"/>
    <w:rsid w:val="00EB1110"/>
    <w:rsid w:val="00EB11A3"/>
    <w:rsid w:val="00EB2222"/>
    <w:rsid w:val="00EB2548"/>
    <w:rsid w:val="00EB25C9"/>
    <w:rsid w:val="00EB3B4C"/>
    <w:rsid w:val="00EB53E6"/>
    <w:rsid w:val="00EB5ECB"/>
    <w:rsid w:val="00EB5FAF"/>
    <w:rsid w:val="00EB6968"/>
    <w:rsid w:val="00EB7B8C"/>
    <w:rsid w:val="00EC0148"/>
    <w:rsid w:val="00EC02A1"/>
    <w:rsid w:val="00EC1490"/>
    <w:rsid w:val="00EC15F3"/>
    <w:rsid w:val="00EC2165"/>
    <w:rsid w:val="00EC2A6A"/>
    <w:rsid w:val="00EC2ED7"/>
    <w:rsid w:val="00EC3DC2"/>
    <w:rsid w:val="00EC4252"/>
    <w:rsid w:val="00EC446C"/>
    <w:rsid w:val="00EC7055"/>
    <w:rsid w:val="00EC7072"/>
    <w:rsid w:val="00EC7335"/>
    <w:rsid w:val="00EC765A"/>
    <w:rsid w:val="00EC7963"/>
    <w:rsid w:val="00ED00E0"/>
    <w:rsid w:val="00ED0521"/>
    <w:rsid w:val="00ED0B17"/>
    <w:rsid w:val="00ED0BEF"/>
    <w:rsid w:val="00ED163C"/>
    <w:rsid w:val="00ED2F4F"/>
    <w:rsid w:val="00ED30F4"/>
    <w:rsid w:val="00ED32F3"/>
    <w:rsid w:val="00ED3E67"/>
    <w:rsid w:val="00ED473F"/>
    <w:rsid w:val="00ED62CB"/>
    <w:rsid w:val="00ED6594"/>
    <w:rsid w:val="00ED7F0B"/>
    <w:rsid w:val="00EE0742"/>
    <w:rsid w:val="00EE1781"/>
    <w:rsid w:val="00EE2E68"/>
    <w:rsid w:val="00EE3577"/>
    <w:rsid w:val="00EE3D49"/>
    <w:rsid w:val="00EE429C"/>
    <w:rsid w:val="00EE4894"/>
    <w:rsid w:val="00EE4A37"/>
    <w:rsid w:val="00EE4AA3"/>
    <w:rsid w:val="00EE500F"/>
    <w:rsid w:val="00EE54E5"/>
    <w:rsid w:val="00EE7B46"/>
    <w:rsid w:val="00EE7C96"/>
    <w:rsid w:val="00EF0D05"/>
    <w:rsid w:val="00EF1377"/>
    <w:rsid w:val="00EF175C"/>
    <w:rsid w:val="00EF1D95"/>
    <w:rsid w:val="00EF254C"/>
    <w:rsid w:val="00EF2A18"/>
    <w:rsid w:val="00EF456E"/>
    <w:rsid w:val="00EF4805"/>
    <w:rsid w:val="00EF5856"/>
    <w:rsid w:val="00EF5FBD"/>
    <w:rsid w:val="00EF66A2"/>
    <w:rsid w:val="00EF7716"/>
    <w:rsid w:val="00EF77B3"/>
    <w:rsid w:val="00F0080A"/>
    <w:rsid w:val="00F00FFF"/>
    <w:rsid w:val="00F03F11"/>
    <w:rsid w:val="00F045F4"/>
    <w:rsid w:val="00F052EA"/>
    <w:rsid w:val="00F05ADC"/>
    <w:rsid w:val="00F06E63"/>
    <w:rsid w:val="00F07B55"/>
    <w:rsid w:val="00F07F38"/>
    <w:rsid w:val="00F10159"/>
    <w:rsid w:val="00F1031B"/>
    <w:rsid w:val="00F11917"/>
    <w:rsid w:val="00F121F4"/>
    <w:rsid w:val="00F1258A"/>
    <w:rsid w:val="00F12D6D"/>
    <w:rsid w:val="00F12E39"/>
    <w:rsid w:val="00F13013"/>
    <w:rsid w:val="00F13A31"/>
    <w:rsid w:val="00F13CBD"/>
    <w:rsid w:val="00F14399"/>
    <w:rsid w:val="00F14E2F"/>
    <w:rsid w:val="00F1675E"/>
    <w:rsid w:val="00F16E04"/>
    <w:rsid w:val="00F179F5"/>
    <w:rsid w:val="00F17E66"/>
    <w:rsid w:val="00F2107A"/>
    <w:rsid w:val="00F21497"/>
    <w:rsid w:val="00F21B01"/>
    <w:rsid w:val="00F22031"/>
    <w:rsid w:val="00F22759"/>
    <w:rsid w:val="00F22D02"/>
    <w:rsid w:val="00F2584A"/>
    <w:rsid w:val="00F259BD"/>
    <w:rsid w:val="00F26206"/>
    <w:rsid w:val="00F26CC6"/>
    <w:rsid w:val="00F26DF9"/>
    <w:rsid w:val="00F26E13"/>
    <w:rsid w:val="00F26EF3"/>
    <w:rsid w:val="00F277D3"/>
    <w:rsid w:val="00F32DFC"/>
    <w:rsid w:val="00F32F79"/>
    <w:rsid w:val="00F3314B"/>
    <w:rsid w:val="00F334EF"/>
    <w:rsid w:val="00F340D1"/>
    <w:rsid w:val="00F34219"/>
    <w:rsid w:val="00F35B13"/>
    <w:rsid w:val="00F36512"/>
    <w:rsid w:val="00F3661D"/>
    <w:rsid w:val="00F37026"/>
    <w:rsid w:val="00F40717"/>
    <w:rsid w:val="00F40D47"/>
    <w:rsid w:val="00F41AD8"/>
    <w:rsid w:val="00F41B4E"/>
    <w:rsid w:val="00F41D4F"/>
    <w:rsid w:val="00F420D7"/>
    <w:rsid w:val="00F42216"/>
    <w:rsid w:val="00F435B0"/>
    <w:rsid w:val="00F4454C"/>
    <w:rsid w:val="00F45653"/>
    <w:rsid w:val="00F4582A"/>
    <w:rsid w:val="00F46E17"/>
    <w:rsid w:val="00F502C9"/>
    <w:rsid w:val="00F50D96"/>
    <w:rsid w:val="00F5187B"/>
    <w:rsid w:val="00F51A6E"/>
    <w:rsid w:val="00F52925"/>
    <w:rsid w:val="00F543A1"/>
    <w:rsid w:val="00F55369"/>
    <w:rsid w:val="00F5590F"/>
    <w:rsid w:val="00F55AFA"/>
    <w:rsid w:val="00F55B47"/>
    <w:rsid w:val="00F55CE9"/>
    <w:rsid w:val="00F55D9D"/>
    <w:rsid w:val="00F561E5"/>
    <w:rsid w:val="00F56342"/>
    <w:rsid w:val="00F56443"/>
    <w:rsid w:val="00F56902"/>
    <w:rsid w:val="00F56A9D"/>
    <w:rsid w:val="00F56C39"/>
    <w:rsid w:val="00F56D1A"/>
    <w:rsid w:val="00F579C5"/>
    <w:rsid w:val="00F57BF0"/>
    <w:rsid w:val="00F602B6"/>
    <w:rsid w:val="00F61317"/>
    <w:rsid w:val="00F6154D"/>
    <w:rsid w:val="00F63375"/>
    <w:rsid w:val="00F633C7"/>
    <w:rsid w:val="00F63B6C"/>
    <w:rsid w:val="00F63C70"/>
    <w:rsid w:val="00F63E7E"/>
    <w:rsid w:val="00F64F76"/>
    <w:rsid w:val="00F6535C"/>
    <w:rsid w:val="00F66093"/>
    <w:rsid w:val="00F66440"/>
    <w:rsid w:val="00F6655C"/>
    <w:rsid w:val="00F670D5"/>
    <w:rsid w:val="00F67441"/>
    <w:rsid w:val="00F67724"/>
    <w:rsid w:val="00F67A5A"/>
    <w:rsid w:val="00F70801"/>
    <w:rsid w:val="00F70D92"/>
    <w:rsid w:val="00F71CBA"/>
    <w:rsid w:val="00F72A00"/>
    <w:rsid w:val="00F72DA8"/>
    <w:rsid w:val="00F73C93"/>
    <w:rsid w:val="00F73D8B"/>
    <w:rsid w:val="00F73F2B"/>
    <w:rsid w:val="00F743F6"/>
    <w:rsid w:val="00F74909"/>
    <w:rsid w:val="00F75EAC"/>
    <w:rsid w:val="00F76E7C"/>
    <w:rsid w:val="00F770DB"/>
    <w:rsid w:val="00F77E49"/>
    <w:rsid w:val="00F80FD1"/>
    <w:rsid w:val="00F8186A"/>
    <w:rsid w:val="00F81D40"/>
    <w:rsid w:val="00F81FD0"/>
    <w:rsid w:val="00F82E75"/>
    <w:rsid w:val="00F82FAA"/>
    <w:rsid w:val="00F83F28"/>
    <w:rsid w:val="00F8406C"/>
    <w:rsid w:val="00F8776C"/>
    <w:rsid w:val="00F87787"/>
    <w:rsid w:val="00F87872"/>
    <w:rsid w:val="00F87E44"/>
    <w:rsid w:val="00F9070C"/>
    <w:rsid w:val="00F91011"/>
    <w:rsid w:val="00F92406"/>
    <w:rsid w:val="00F9268B"/>
    <w:rsid w:val="00F92F29"/>
    <w:rsid w:val="00F93172"/>
    <w:rsid w:val="00F93546"/>
    <w:rsid w:val="00F93657"/>
    <w:rsid w:val="00F93FC0"/>
    <w:rsid w:val="00F940B0"/>
    <w:rsid w:val="00F94828"/>
    <w:rsid w:val="00F9583C"/>
    <w:rsid w:val="00F962F2"/>
    <w:rsid w:val="00F975B9"/>
    <w:rsid w:val="00FA01B4"/>
    <w:rsid w:val="00FA03E4"/>
    <w:rsid w:val="00FA1371"/>
    <w:rsid w:val="00FA23A8"/>
    <w:rsid w:val="00FA2542"/>
    <w:rsid w:val="00FA28B1"/>
    <w:rsid w:val="00FA3F66"/>
    <w:rsid w:val="00FA451D"/>
    <w:rsid w:val="00FA50BE"/>
    <w:rsid w:val="00FA53F4"/>
    <w:rsid w:val="00FA624C"/>
    <w:rsid w:val="00FA62B5"/>
    <w:rsid w:val="00FA6E0D"/>
    <w:rsid w:val="00FA717A"/>
    <w:rsid w:val="00FA794F"/>
    <w:rsid w:val="00FB16E0"/>
    <w:rsid w:val="00FB1833"/>
    <w:rsid w:val="00FB216F"/>
    <w:rsid w:val="00FB23C8"/>
    <w:rsid w:val="00FB39C7"/>
    <w:rsid w:val="00FB3D14"/>
    <w:rsid w:val="00FB5469"/>
    <w:rsid w:val="00FB6311"/>
    <w:rsid w:val="00FB6648"/>
    <w:rsid w:val="00FB6B9D"/>
    <w:rsid w:val="00FB7923"/>
    <w:rsid w:val="00FC020B"/>
    <w:rsid w:val="00FC0D7C"/>
    <w:rsid w:val="00FC0EE0"/>
    <w:rsid w:val="00FC1971"/>
    <w:rsid w:val="00FC26AD"/>
    <w:rsid w:val="00FC270C"/>
    <w:rsid w:val="00FC401C"/>
    <w:rsid w:val="00FC41A7"/>
    <w:rsid w:val="00FC4F66"/>
    <w:rsid w:val="00FC5321"/>
    <w:rsid w:val="00FC55E2"/>
    <w:rsid w:val="00FC63B6"/>
    <w:rsid w:val="00FC679B"/>
    <w:rsid w:val="00FC6F20"/>
    <w:rsid w:val="00FC7B21"/>
    <w:rsid w:val="00FD1BE6"/>
    <w:rsid w:val="00FD2876"/>
    <w:rsid w:val="00FD2D98"/>
    <w:rsid w:val="00FD2F5A"/>
    <w:rsid w:val="00FD3088"/>
    <w:rsid w:val="00FD30CB"/>
    <w:rsid w:val="00FD3428"/>
    <w:rsid w:val="00FD38AA"/>
    <w:rsid w:val="00FD3E5A"/>
    <w:rsid w:val="00FD3F78"/>
    <w:rsid w:val="00FD44A4"/>
    <w:rsid w:val="00FD6260"/>
    <w:rsid w:val="00FD6E35"/>
    <w:rsid w:val="00FD702A"/>
    <w:rsid w:val="00FD76DE"/>
    <w:rsid w:val="00FD7EAE"/>
    <w:rsid w:val="00FE121C"/>
    <w:rsid w:val="00FE1708"/>
    <w:rsid w:val="00FE1792"/>
    <w:rsid w:val="00FE1E32"/>
    <w:rsid w:val="00FE302F"/>
    <w:rsid w:val="00FE44DD"/>
    <w:rsid w:val="00FE452D"/>
    <w:rsid w:val="00FE4F07"/>
    <w:rsid w:val="00FE6B78"/>
    <w:rsid w:val="00FE6CE3"/>
    <w:rsid w:val="00FE7328"/>
    <w:rsid w:val="00FE7518"/>
    <w:rsid w:val="00FE751A"/>
    <w:rsid w:val="00FE7BC8"/>
    <w:rsid w:val="00FF022E"/>
    <w:rsid w:val="00FF08BE"/>
    <w:rsid w:val="00FF0933"/>
    <w:rsid w:val="00FF1EF6"/>
    <w:rsid w:val="00FF21A8"/>
    <w:rsid w:val="00FF2758"/>
    <w:rsid w:val="00FF38AE"/>
    <w:rsid w:val="00FF394C"/>
    <w:rsid w:val="00FF3B06"/>
    <w:rsid w:val="00FF4062"/>
    <w:rsid w:val="00FF43CD"/>
    <w:rsid w:val="00FF43FE"/>
    <w:rsid w:val="00FF49E7"/>
    <w:rsid w:val="00FF4B89"/>
    <w:rsid w:val="00FF5CD0"/>
    <w:rsid w:val="00FF622E"/>
    <w:rsid w:val="00FF717F"/>
    <w:rsid w:val="00FF73C1"/>
    <w:rsid w:val="00FF7CD5"/>
    <w:rsid w:val="014414FB"/>
    <w:rsid w:val="017C28ED"/>
    <w:rsid w:val="018A3786"/>
    <w:rsid w:val="0223BE46"/>
    <w:rsid w:val="03675222"/>
    <w:rsid w:val="03EF40A8"/>
    <w:rsid w:val="044DCDCE"/>
    <w:rsid w:val="04B30061"/>
    <w:rsid w:val="05C808C0"/>
    <w:rsid w:val="0628A855"/>
    <w:rsid w:val="078A1359"/>
    <w:rsid w:val="078ED982"/>
    <w:rsid w:val="07917CC2"/>
    <w:rsid w:val="081868EE"/>
    <w:rsid w:val="08EEE117"/>
    <w:rsid w:val="0A6429EC"/>
    <w:rsid w:val="0A8369B7"/>
    <w:rsid w:val="0AB5A93A"/>
    <w:rsid w:val="0C033BC0"/>
    <w:rsid w:val="0C0F4AA5"/>
    <w:rsid w:val="0C377D58"/>
    <w:rsid w:val="0C386E9C"/>
    <w:rsid w:val="0D6940AD"/>
    <w:rsid w:val="0D73D8F7"/>
    <w:rsid w:val="0D88C393"/>
    <w:rsid w:val="0DB77513"/>
    <w:rsid w:val="0E285C36"/>
    <w:rsid w:val="0EAA588D"/>
    <w:rsid w:val="0F13DA6A"/>
    <w:rsid w:val="0FE1BA93"/>
    <w:rsid w:val="10442A19"/>
    <w:rsid w:val="104F4856"/>
    <w:rsid w:val="10C8CD71"/>
    <w:rsid w:val="1207B67B"/>
    <w:rsid w:val="120B336F"/>
    <w:rsid w:val="12D3A216"/>
    <w:rsid w:val="1303B3E1"/>
    <w:rsid w:val="1306AF3C"/>
    <w:rsid w:val="1331E642"/>
    <w:rsid w:val="144F581C"/>
    <w:rsid w:val="153C14BB"/>
    <w:rsid w:val="15F85596"/>
    <w:rsid w:val="160DA6F3"/>
    <w:rsid w:val="168C8695"/>
    <w:rsid w:val="16B8969C"/>
    <w:rsid w:val="16FCE44B"/>
    <w:rsid w:val="172E860D"/>
    <w:rsid w:val="18BA220B"/>
    <w:rsid w:val="1A057588"/>
    <w:rsid w:val="1B3E3886"/>
    <w:rsid w:val="1BA38033"/>
    <w:rsid w:val="1C024086"/>
    <w:rsid w:val="1C157A02"/>
    <w:rsid w:val="1C6CFB49"/>
    <w:rsid w:val="1CA63C6F"/>
    <w:rsid w:val="1D05F8EF"/>
    <w:rsid w:val="1E0F7AEF"/>
    <w:rsid w:val="1E97507C"/>
    <w:rsid w:val="1E9C0497"/>
    <w:rsid w:val="1ED5B72A"/>
    <w:rsid w:val="1EDC2BBB"/>
    <w:rsid w:val="1FFF6049"/>
    <w:rsid w:val="20AA754D"/>
    <w:rsid w:val="210E44E6"/>
    <w:rsid w:val="2111DB53"/>
    <w:rsid w:val="23641DF0"/>
    <w:rsid w:val="237D7040"/>
    <w:rsid w:val="239CF29A"/>
    <w:rsid w:val="23A32C39"/>
    <w:rsid w:val="2429B766"/>
    <w:rsid w:val="24489BA6"/>
    <w:rsid w:val="24799D71"/>
    <w:rsid w:val="2480AFB2"/>
    <w:rsid w:val="249710CC"/>
    <w:rsid w:val="265AD396"/>
    <w:rsid w:val="2824E083"/>
    <w:rsid w:val="29CBFC6D"/>
    <w:rsid w:val="2B26144A"/>
    <w:rsid w:val="2C26F7F1"/>
    <w:rsid w:val="2C60224D"/>
    <w:rsid w:val="2CE29668"/>
    <w:rsid w:val="2D170DAD"/>
    <w:rsid w:val="2E2A6C69"/>
    <w:rsid w:val="2EB7342C"/>
    <w:rsid w:val="2F5D4F6D"/>
    <w:rsid w:val="30340945"/>
    <w:rsid w:val="30BAF842"/>
    <w:rsid w:val="317BE45E"/>
    <w:rsid w:val="31BBF7E5"/>
    <w:rsid w:val="3231B296"/>
    <w:rsid w:val="3257CF5A"/>
    <w:rsid w:val="326A1DCA"/>
    <w:rsid w:val="32FA4D0E"/>
    <w:rsid w:val="33544921"/>
    <w:rsid w:val="3376BECF"/>
    <w:rsid w:val="3488B522"/>
    <w:rsid w:val="34C4F2C8"/>
    <w:rsid w:val="34F15029"/>
    <w:rsid w:val="3544C811"/>
    <w:rsid w:val="357572CA"/>
    <w:rsid w:val="35A7D2C5"/>
    <w:rsid w:val="35B96D9A"/>
    <w:rsid w:val="36DC0C05"/>
    <w:rsid w:val="36E0ECB9"/>
    <w:rsid w:val="376F1C65"/>
    <w:rsid w:val="37AE420F"/>
    <w:rsid w:val="37CCAED1"/>
    <w:rsid w:val="380E3A22"/>
    <w:rsid w:val="383B022B"/>
    <w:rsid w:val="3925B442"/>
    <w:rsid w:val="39DAB9C9"/>
    <w:rsid w:val="3A1D849A"/>
    <w:rsid w:val="3A4C2A0C"/>
    <w:rsid w:val="3AFAE1B7"/>
    <w:rsid w:val="3B2AF326"/>
    <w:rsid w:val="3B51D85D"/>
    <w:rsid w:val="3BB8FE19"/>
    <w:rsid w:val="3BC40304"/>
    <w:rsid w:val="3BE56720"/>
    <w:rsid w:val="3C8B8B1E"/>
    <w:rsid w:val="3D3CABB4"/>
    <w:rsid w:val="3D5917E2"/>
    <w:rsid w:val="3DE4C03C"/>
    <w:rsid w:val="3F21E5C5"/>
    <w:rsid w:val="3FC2FC79"/>
    <w:rsid w:val="408BFC34"/>
    <w:rsid w:val="408D12B4"/>
    <w:rsid w:val="4161B8BA"/>
    <w:rsid w:val="4273B48C"/>
    <w:rsid w:val="42A74B55"/>
    <w:rsid w:val="449D082F"/>
    <w:rsid w:val="46A36E73"/>
    <w:rsid w:val="46D98653"/>
    <w:rsid w:val="473C553B"/>
    <w:rsid w:val="47F5DC14"/>
    <w:rsid w:val="4842D52D"/>
    <w:rsid w:val="48BBA3F8"/>
    <w:rsid w:val="48F14021"/>
    <w:rsid w:val="499C1DEE"/>
    <w:rsid w:val="4A0B6E80"/>
    <w:rsid w:val="4A3613C6"/>
    <w:rsid w:val="4C1F8657"/>
    <w:rsid w:val="4C23B1C7"/>
    <w:rsid w:val="4CE48268"/>
    <w:rsid w:val="4D1BB494"/>
    <w:rsid w:val="4D7B7781"/>
    <w:rsid w:val="4E384913"/>
    <w:rsid w:val="4E3D0C17"/>
    <w:rsid w:val="4F45E974"/>
    <w:rsid w:val="50A1092A"/>
    <w:rsid w:val="5134F831"/>
    <w:rsid w:val="514AD74B"/>
    <w:rsid w:val="51790361"/>
    <w:rsid w:val="5187B976"/>
    <w:rsid w:val="51F3B095"/>
    <w:rsid w:val="5209CEF0"/>
    <w:rsid w:val="522AE633"/>
    <w:rsid w:val="5250052F"/>
    <w:rsid w:val="529322F8"/>
    <w:rsid w:val="529D721C"/>
    <w:rsid w:val="52A1D2D2"/>
    <w:rsid w:val="543F4D49"/>
    <w:rsid w:val="554EA571"/>
    <w:rsid w:val="55E8835C"/>
    <w:rsid w:val="56284F4C"/>
    <w:rsid w:val="56741531"/>
    <w:rsid w:val="5786F6D0"/>
    <w:rsid w:val="58D9FD30"/>
    <w:rsid w:val="58F48008"/>
    <w:rsid w:val="596A3D44"/>
    <w:rsid w:val="5B12B5F0"/>
    <w:rsid w:val="5B21DE58"/>
    <w:rsid w:val="5B2FC5D7"/>
    <w:rsid w:val="5B53A120"/>
    <w:rsid w:val="5B849A04"/>
    <w:rsid w:val="5BCDD702"/>
    <w:rsid w:val="5C706625"/>
    <w:rsid w:val="5CE880B9"/>
    <w:rsid w:val="5DB181E2"/>
    <w:rsid w:val="5DBCB0EC"/>
    <w:rsid w:val="5DE3BB30"/>
    <w:rsid w:val="5EF9F417"/>
    <w:rsid w:val="5F9AF57C"/>
    <w:rsid w:val="60753EF5"/>
    <w:rsid w:val="60D401E9"/>
    <w:rsid w:val="623ADF8E"/>
    <w:rsid w:val="64AF9ACB"/>
    <w:rsid w:val="65D174BB"/>
    <w:rsid w:val="6618B04B"/>
    <w:rsid w:val="67709FC8"/>
    <w:rsid w:val="67E889F1"/>
    <w:rsid w:val="6816C792"/>
    <w:rsid w:val="689EA4D3"/>
    <w:rsid w:val="697912B9"/>
    <w:rsid w:val="6AC56728"/>
    <w:rsid w:val="6AF99C0D"/>
    <w:rsid w:val="6B3E0BE4"/>
    <w:rsid w:val="6C7F60BD"/>
    <w:rsid w:val="6CCDEA76"/>
    <w:rsid w:val="6D678803"/>
    <w:rsid w:val="6D778655"/>
    <w:rsid w:val="6E2E8A81"/>
    <w:rsid w:val="6E7F50CB"/>
    <w:rsid w:val="6EF341F3"/>
    <w:rsid w:val="6F3D1E98"/>
    <w:rsid w:val="71DF8272"/>
    <w:rsid w:val="71E73A14"/>
    <w:rsid w:val="72AD057E"/>
    <w:rsid w:val="73101BFD"/>
    <w:rsid w:val="73390C60"/>
    <w:rsid w:val="735192D7"/>
    <w:rsid w:val="73662C4D"/>
    <w:rsid w:val="738AC633"/>
    <w:rsid w:val="74E8AC0A"/>
    <w:rsid w:val="75A9588C"/>
    <w:rsid w:val="76C8B81F"/>
    <w:rsid w:val="777FAC58"/>
    <w:rsid w:val="779D77FD"/>
    <w:rsid w:val="7985F9A6"/>
    <w:rsid w:val="79B640C7"/>
    <w:rsid w:val="7BFE1996"/>
    <w:rsid w:val="7C24B8FE"/>
    <w:rsid w:val="7CEF7EA9"/>
    <w:rsid w:val="7D09F48B"/>
    <w:rsid w:val="7DB1902C"/>
    <w:rsid w:val="7F0AD511"/>
    <w:rsid w:val="7F71F130"/>
    <w:rsid w:val="7F755472"/>
    <w:rsid w:val="7FF336E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669"/>
    </o:shapedefaults>
    <o:shapelayout v:ext="edit">
      <o:idmap v:ext="edit" data="1"/>
    </o:shapelayout>
  </w:shapeDefaults>
  <w:decimalSymbol w:val=","/>
  <w:listSeparator w:val=";"/>
  <w14:docId w14:val="6008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4D"/>
    <w:pPr>
      <w:spacing w:before="60" w:after="60"/>
      <w:jc w:val="both"/>
    </w:pPr>
    <w:rPr>
      <w:rFonts w:ascii="Myriad Pro" w:hAnsi="Myriad Pro"/>
      <w:sz w:val="24"/>
      <w:lang w:eastAsia="en-US"/>
    </w:rPr>
  </w:style>
  <w:style w:type="paragraph" w:styleId="Heading1">
    <w:name w:val="heading 1"/>
    <w:aliases w:val="H1"/>
    <w:basedOn w:val="Normal"/>
    <w:next w:val="Normal"/>
    <w:link w:val="Heading1Char"/>
    <w:uiPriority w:val="9"/>
    <w:qFormat/>
    <w:rsid w:val="001D093C"/>
    <w:pPr>
      <w:keepNext/>
      <w:numPr>
        <w:numId w:val="12"/>
      </w:numPr>
      <w:spacing w:before="120" w:after="120"/>
      <w:outlineLvl w:val="0"/>
    </w:pPr>
    <w:rPr>
      <w:rFonts w:ascii="OfficinaSansTT" w:hAnsi="OfficinaSansTT"/>
      <w:b/>
      <w:sz w:val="28"/>
    </w:rPr>
  </w:style>
  <w:style w:type="paragraph" w:styleId="Heading2">
    <w:name w:val="heading 2"/>
    <w:basedOn w:val="Normal"/>
    <w:next w:val="Normal"/>
    <w:link w:val="Heading2Char"/>
    <w:uiPriority w:val="9"/>
    <w:qFormat/>
    <w:rsid w:val="001D093C"/>
    <w:pPr>
      <w:keepNext/>
      <w:numPr>
        <w:ilvl w:val="1"/>
        <w:numId w:val="12"/>
      </w:numPr>
      <w:spacing w:before="360" w:after="120"/>
      <w:outlineLvl w:val="1"/>
    </w:pPr>
    <w:rPr>
      <w:rFonts w:ascii="OfficinaSansTT" w:hAnsi="OfficinaSansTT"/>
      <w:b/>
      <w:i/>
      <w:sz w:val="28"/>
    </w:rPr>
  </w:style>
  <w:style w:type="paragraph" w:styleId="Heading3">
    <w:name w:val="heading 3"/>
    <w:basedOn w:val="Normal"/>
    <w:next w:val="Normal"/>
    <w:link w:val="Heading3Char"/>
    <w:autoRedefine/>
    <w:qFormat/>
    <w:rsid w:val="00BD6E87"/>
    <w:pPr>
      <w:keepNext/>
      <w:keepLines/>
      <w:numPr>
        <w:numId w:val="13"/>
      </w:numPr>
      <w:spacing w:before="20" w:after="0"/>
      <w:jc w:val="left"/>
      <w:outlineLvl w:val="2"/>
    </w:pPr>
    <w:rPr>
      <w:rFonts w:eastAsiaTheme="minorHAnsi" w:cstheme="minorBidi"/>
      <w:b/>
      <w:bCs/>
      <w:szCs w:val="24"/>
    </w:rPr>
  </w:style>
  <w:style w:type="paragraph" w:styleId="Heading4">
    <w:name w:val="heading 4"/>
    <w:basedOn w:val="Normal"/>
    <w:next w:val="Normal"/>
    <w:link w:val="Heading4Char"/>
    <w:uiPriority w:val="9"/>
    <w:qFormat/>
    <w:rsid w:val="001D093C"/>
    <w:pPr>
      <w:keepNext/>
      <w:numPr>
        <w:ilvl w:val="3"/>
        <w:numId w:val="12"/>
      </w:numPr>
      <w:spacing w:before="120"/>
      <w:outlineLvl w:val="3"/>
    </w:pPr>
    <w:rPr>
      <w:rFonts w:ascii="Times New Roman" w:hAnsi="Times New Roman"/>
    </w:rPr>
  </w:style>
  <w:style w:type="paragraph" w:styleId="Heading5">
    <w:name w:val="heading 5"/>
    <w:basedOn w:val="Normal"/>
    <w:next w:val="Normal"/>
    <w:link w:val="Heading5Char"/>
    <w:uiPriority w:val="9"/>
    <w:qFormat/>
    <w:rsid w:val="001D093C"/>
    <w:pPr>
      <w:numPr>
        <w:ilvl w:val="4"/>
        <w:numId w:val="12"/>
      </w:numPr>
      <w:spacing w:before="240"/>
      <w:outlineLvl w:val="4"/>
    </w:pPr>
    <w:rPr>
      <w:rFonts w:ascii="Times New Roman" w:hAnsi="Times New Roman"/>
      <w:sz w:val="22"/>
    </w:rPr>
  </w:style>
  <w:style w:type="paragraph" w:styleId="Heading6">
    <w:name w:val="heading 6"/>
    <w:basedOn w:val="Normal"/>
    <w:next w:val="Normal"/>
    <w:link w:val="Heading6Char"/>
    <w:uiPriority w:val="9"/>
    <w:qFormat/>
    <w:rsid w:val="001D093C"/>
    <w:pPr>
      <w:numPr>
        <w:ilvl w:val="5"/>
        <w:numId w:val="12"/>
      </w:numPr>
      <w:spacing w:before="240"/>
      <w:outlineLvl w:val="5"/>
    </w:pPr>
    <w:rPr>
      <w:rFonts w:ascii="Times New Roman" w:hAnsi="Times New Roman"/>
      <w:i/>
      <w:sz w:val="22"/>
    </w:rPr>
  </w:style>
  <w:style w:type="paragraph" w:styleId="Heading7">
    <w:name w:val="heading 7"/>
    <w:basedOn w:val="Normal"/>
    <w:next w:val="Normal"/>
    <w:link w:val="Heading7Char"/>
    <w:uiPriority w:val="9"/>
    <w:qFormat/>
    <w:rsid w:val="001D093C"/>
    <w:pPr>
      <w:numPr>
        <w:ilvl w:val="6"/>
        <w:numId w:val="12"/>
      </w:numPr>
      <w:spacing w:before="240"/>
      <w:outlineLvl w:val="6"/>
    </w:pPr>
    <w:rPr>
      <w:rFonts w:ascii="Times New Roman" w:hAnsi="Times New Roman"/>
      <w:sz w:val="20"/>
    </w:rPr>
  </w:style>
  <w:style w:type="paragraph" w:styleId="Heading8">
    <w:name w:val="heading 8"/>
    <w:basedOn w:val="Normal"/>
    <w:next w:val="Normal"/>
    <w:link w:val="Heading8Char"/>
    <w:uiPriority w:val="9"/>
    <w:qFormat/>
    <w:rsid w:val="001D093C"/>
    <w:pPr>
      <w:numPr>
        <w:ilvl w:val="7"/>
        <w:numId w:val="12"/>
      </w:numPr>
      <w:spacing w:before="240"/>
      <w:outlineLvl w:val="7"/>
    </w:pPr>
    <w:rPr>
      <w:rFonts w:ascii="Times New Roman" w:hAnsi="Times New Roman"/>
      <w:i/>
      <w:sz w:val="20"/>
    </w:rPr>
  </w:style>
  <w:style w:type="paragraph" w:styleId="Heading9">
    <w:name w:val="heading 9"/>
    <w:basedOn w:val="Normal"/>
    <w:next w:val="Normal"/>
    <w:link w:val="Heading9Char"/>
    <w:uiPriority w:val="9"/>
    <w:qFormat/>
    <w:rsid w:val="001D093C"/>
    <w:pPr>
      <w:numPr>
        <w:ilvl w:val="8"/>
        <w:numId w:val="12"/>
      </w:numPr>
      <w:spacing w:before="240"/>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94EAD"/>
    <w:rPr>
      <w:rFonts w:ascii="OfficinaSansTT" w:hAnsi="OfficinaSansTT"/>
      <w:b/>
      <w:sz w:val="28"/>
      <w:lang w:eastAsia="en-US"/>
    </w:rPr>
  </w:style>
  <w:style w:type="character" w:customStyle="1" w:styleId="Heading2Char">
    <w:name w:val="Heading 2 Char"/>
    <w:basedOn w:val="DefaultParagraphFont"/>
    <w:link w:val="Heading2"/>
    <w:uiPriority w:val="9"/>
    <w:rsid w:val="006D6356"/>
    <w:rPr>
      <w:rFonts w:ascii="OfficinaSansTT" w:hAnsi="OfficinaSansTT"/>
      <w:b/>
      <w:i/>
      <w:sz w:val="28"/>
      <w:lang w:eastAsia="en-US"/>
    </w:rPr>
  </w:style>
  <w:style w:type="paragraph" w:styleId="Header">
    <w:name w:val="header"/>
    <w:aliases w:val="Header1"/>
    <w:basedOn w:val="Normal"/>
    <w:link w:val="HeaderChar"/>
    <w:uiPriority w:val="99"/>
    <w:rsid w:val="001D093C"/>
    <w:pPr>
      <w:tabs>
        <w:tab w:val="center" w:pos="4153"/>
        <w:tab w:val="right" w:pos="8306"/>
      </w:tabs>
    </w:pPr>
  </w:style>
  <w:style w:type="paragraph" w:styleId="Footer">
    <w:name w:val="footer"/>
    <w:basedOn w:val="Normal"/>
    <w:link w:val="FooterChar"/>
    <w:uiPriority w:val="99"/>
    <w:rsid w:val="001D093C"/>
    <w:pPr>
      <w:tabs>
        <w:tab w:val="center" w:pos="4153"/>
        <w:tab w:val="right" w:pos="8306"/>
      </w:tabs>
    </w:pPr>
  </w:style>
  <w:style w:type="character" w:customStyle="1" w:styleId="FooterChar">
    <w:name w:val="Footer Char"/>
    <w:basedOn w:val="DefaultParagraphFont"/>
    <w:link w:val="Footer"/>
    <w:uiPriority w:val="99"/>
    <w:rsid w:val="008E76AA"/>
    <w:rPr>
      <w:rFonts w:ascii="Arial" w:hAnsi="Arial"/>
      <w:sz w:val="24"/>
      <w:lang w:eastAsia="en-US"/>
    </w:rPr>
  </w:style>
  <w:style w:type="character" w:styleId="PageNumber">
    <w:name w:val="page number"/>
    <w:rsid w:val="001D093C"/>
    <w:rPr>
      <w:rFonts w:ascii="Times New Roman" w:hAnsi="Times New Roman"/>
    </w:rPr>
  </w:style>
  <w:style w:type="paragraph" w:styleId="BodyText">
    <w:name w:val="Body Text"/>
    <w:basedOn w:val="Normal"/>
    <w:rsid w:val="001D093C"/>
    <w:rPr>
      <w:rFonts w:ascii="Times New Roman" w:hAnsi="Times New Roman"/>
    </w:rPr>
  </w:style>
  <w:style w:type="paragraph" w:styleId="TOC2">
    <w:name w:val="toc 2"/>
    <w:basedOn w:val="Normal"/>
    <w:next w:val="Normal"/>
    <w:autoRedefine/>
    <w:uiPriority w:val="39"/>
    <w:qFormat/>
    <w:rsid w:val="009264D5"/>
    <w:pPr>
      <w:tabs>
        <w:tab w:val="right" w:leader="underscore" w:pos="8659"/>
      </w:tabs>
      <w:spacing w:before="120"/>
      <w:ind w:left="240"/>
    </w:pPr>
    <w:rPr>
      <w:rFonts w:ascii="OfficinaSansTT" w:hAnsi="OfficinaSansTT"/>
      <w:b/>
      <w:noProof/>
      <w:kern w:val="36"/>
      <w:sz w:val="22"/>
    </w:rPr>
  </w:style>
  <w:style w:type="paragraph" w:styleId="BlockText">
    <w:name w:val="Block Text"/>
    <w:basedOn w:val="Normal"/>
    <w:rsid w:val="001D093C"/>
    <w:pPr>
      <w:spacing w:after="120"/>
      <w:ind w:left="284" w:right="284" w:firstLine="425"/>
    </w:pPr>
    <w:rPr>
      <w:rFonts w:ascii="Times New Roman" w:hAnsi="Times New Roman"/>
    </w:rPr>
  </w:style>
  <w:style w:type="paragraph" w:styleId="TOCHeading">
    <w:name w:val="TOC Heading"/>
    <w:basedOn w:val="Heading1"/>
    <w:next w:val="Normal"/>
    <w:uiPriority w:val="39"/>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CommentReference">
    <w:name w:val="annotation reference"/>
    <w:basedOn w:val="DefaultParagraphFont"/>
    <w:uiPriority w:val="99"/>
    <w:semiHidden/>
    <w:rsid w:val="001D093C"/>
    <w:rPr>
      <w:sz w:val="16"/>
      <w:szCs w:val="16"/>
    </w:rPr>
  </w:style>
  <w:style w:type="paragraph" w:styleId="CommentText">
    <w:name w:val="annotation text"/>
    <w:basedOn w:val="Normal"/>
    <w:link w:val="CommentTextChar"/>
    <w:uiPriority w:val="99"/>
    <w:semiHidden/>
    <w:rsid w:val="001D093C"/>
    <w:rPr>
      <w:sz w:val="20"/>
    </w:rPr>
  </w:style>
  <w:style w:type="character" w:customStyle="1" w:styleId="CommentTextChar">
    <w:name w:val="Comment Text Char"/>
    <w:basedOn w:val="DefaultParagraphFont"/>
    <w:link w:val="CommentText"/>
    <w:uiPriority w:val="99"/>
    <w:semiHidden/>
    <w:rsid w:val="006D6356"/>
    <w:rPr>
      <w:rFonts w:ascii="Arial" w:hAnsi="Arial"/>
      <w:lang w:eastAsia="en-US"/>
    </w:rPr>
  </w:style>
  <w:style w:type="paragraph" w:styleId="TOC1">
    <w:name w:val="toc 1"/>
    <w:basedOn w:val="Normal"/>
    <w:next w:val="Normal"/>
    <w:uiPriority w:val="39"/>
    <w:unhideWhenUsed/>
    <w:qFormat/>
    <w:rsid w:val="00DA389E"/>
    <w:pPr>
      <w:tabs>
        <w:tab w:val="left" w:pos="660"/>
        <w:tab w:val="right" w:leader="dot" w:pos="8659"/>
      </w:tabs>
      <w:spacing w:after="100" w:line="276" w:lineRule="auto"/>
    </w:pPr>
    <w:rPr>
      <w:rFonts w:eastAsiaTheme="minorEastAsia" w:cstheme="minorBidi"/>
      <w:b/>
      <w:noProof/>
      <w:szCs w:val="22"/>
      <w:lang w:eastAsia="hr-HR"/>
    </w:rPr>
  </w:style>
  <w:style w:type="character" w:styleId="Hyperlink">
    <w:name w:val="Hyperlink"/>
    <w:basedOn w:val="DefaultParagraphFont"/>
    <w:uiPriority w:val="99"/>
    <w:rsid w:val="001D093C"/>
    <w:rPr>
      <w:color w:val="0000FF"/>
      <w:u w:val="single"/>
    </w:rPr>
  </w:style>
  <w:style w:type="character" w:styleId="FollowedHyperlink">
    <w:name w:val="FollowedHyperlink"/>
    <w:basedOn w:val="DefaultParagraphFont"/>
    <w:uiPriority w:val="99"/>
    <w:rsid w:val="001D093C"/>
    <w:rPr>
      <w:color w:val="800080"/>
      <w:u w:val="single"/>
    </w:rPr>
  </w:style>
  <w:style w:type="character" w:customStyle="1" w:styleId="Style12pt">
    <w:name w:val="Style 12 pt"/>
    <w:basedOn w:val="DefaultParagraphFont"/>
    <w:rsid w:val="001D093C"/>
    <w:rPr>
      <w:sz w:val="24"/>
      <w:szCs w:val="24"/>
      <w:vertAlign w:val="baseline"/>
    </w:rPr>
  </w:style>
  <w:style w:type="paragraph" w:styleId="DocumentMap">
    <w:name w:val="Document Map"/>
    <w:basedOn w:val="Normal"/>
    <w:semiHidden/>
    <w:rsid w:val="001D093C"/>
    <w:pPr>
      <w:shd w:val="clear" w:color="auto" w:fill="000080"/>
    </w:pPr>
    <w:rPr>
      <w:rFonts w:ascii="Tahoma" w:hAnsi="Tahoma" w:cs="Tahoma"/>
    </w:rPr>
  </w:style>
  <w:style w:type="paragraph" w:styleId="Normal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BalloonText">
    <w:name w:val="Balloon Text"/>
    <w:basedOn w:val="Normal"/>
    <w:link w:val="BalloonTextChar"/>
    <w:uiPriority w:val="99"/>
    <w:semiHidden/>
    <w:rsid w:val="00AF7590"/>
    <w:rPr>
      <w:rFonts w:ascii="Tahoma" w:hAnsi="Tahoma" w:cs="Tahoma"/>
      <w:sz w:val="16"/>
      <w:szCs w:val="16"/>
    </w:rPr>
  </w:style>
  <w:style w:type="table" w:styleId="TableGrid">
    <w:name w:val="Table Grid"/>
    <w:basedOn w:val="TableNormal"/>
    <w:uiPriority w:val="39"/>
    <w:rsid w:val="00C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CommentSubject">
    <w:name w:val="annotation subject"/>
    <w:basedOn w:val="CommentText"/>
    <w:next w:val="CommentText"/>
    <w:link w:val="CommentSubjectChar"/>
    <w:rsid w:val="00C2733C"/>
    <w:rPr>
      <w:b/>
      <w:bCs/>
    </w:rPr>
  </w:style>
  <w:style w:type="character" w:customStyle="1" w:styleId="CommentSubjectChar">
    <w:name w:val="Comment Subject Char"/>
    <w:basedOn w:val="CommentTextChar"/>
    <w:link w:val="CommentSubject"/>
    <w:rsid w:val="006D6356"/>
    <w:rPr>
      <w:rFonts w:ascii="Arial" w:hAnsi="Arial"/>
      <w:b/>
      <w:bCs/>
      <w:lang w:eastAsia="en-US"/>
    </w:rPr>
  </w:style>
  <w:style w:type="paragraph" w:customStyle="1" w:styleId="Bullet">
    <w:name w:val="Bullet"/>
    <w:basedOn w:val="BodyText"/>
    <w:autoRedefine/>
    <w:rsid w:val="0004233D"/>
    <w:pPr>
      <w:keepLines/>
      <w:numPr>
        <w:numId w:val="1"/>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91011"/>
    <w:pPr>
      <w:numPr>
        <w:numId w:val="2"/>
      </w:numPr>
      <w:tabs>
        <w:tab w:val="clear" w:pos="360"/>
      </w:tabs>
      <w:ind w:left="1276" w:hanging="425"/>
    </w:pPr>
    <w:rPr>
      <w:rFonts w:ascii="Tahoma" w:hAnsi="Tahoma"/>
      <w:sz w:val="22"/>
    </w:rPr>
  </w:style>
  <w:style w:type="paragraph" w:customStyle="1" w:styleId="N1">
    <w:name w:val="N1"/>
    <w:basedOn w:val="Normal"/>
    <w:rsid w:val="00A66DA0"/>
    <w:pPr>
      <w:numPr>
        <w:numId w:val="3"/>
      </w:numPr>
      <w:spacing w:after="120"/>
    </w:pPr>
    <w:rPr>
      <w:sz w:val="20"/>
      <w:lang w:val="en-US"/>
    </w:rPr>
  </w:style>
  <w:style w:type="paragraph" w:customStyle="1" w:styleId="StyleHeading212ptBlack">
    <w:name w:val="Style Heading 2 + 12 pt Black"/>
    <w:basedOn w:val="Heading2"/>
    <w:link w:val="StyleHeading212ptBlackCharChar"/>
    <w:rsid w:val="006D6356"/>
    <w:pPr>
      <w:numPr>
        <w:ilvl w:val="0"/>
        <w:numId w:val="0"/>
      </w:numPr>
      <w:tabs>
        <w:tab w:val="num" w:pos="1440"/>
      </w:tabs>
      <w:spacing w:before="120" w:after="360"/>
      <w:ind w:left="1440" w:hanging="360"/>
    </w:pPr>
    <w:rPr>
      <w:rFonts w:ascii="Arial" w:hAnsi="Arial" w:cs="Arial"/>
      <w:bCs/>
      <w:iCs/>
      <w:color w:val="808080"/>
      <w:szCs w:val="28"/>
      <w:lang w:eastAsia="hr-HR"/>
    </w:rPr>
  </w:style>
  <w:style w:type="character" w:customStyle="1" w:styleId="StyleHeading212ptBlackCharChar">
    <w:name w:val="Style Heading 2 + 12 pt Black Char Char"/>
    <w:basedOn w:val="DefaultParagraphFont"/>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Heading1"/>
    <w:rsid w:val="006D6356"/>
    <w:pPr>
      <w:widowControl w:val="0"/>
      <w:numPr>
        <w:numId w:val="0"/>
      </w:numPr>
      <w:tabs>
        <w:tab w:val="num" w:pos="720"/>
      </w:tabs>
      <w:suppressAutoHyphens/>
      <w:spacing w:after="360"/>
      <w:ind w:left="720" w:hanging="360"/>
    </w:pPr>
    <w:rPr>
      <w:rFonts w:ascii="Arial" w:hAnsi="Arial" w:cs="Helvetica"/>
      <w:bCs/>
      <w:color w:val="808080"/>
      <w:sz w:val="32"/>
      <w:lang w:eastAsia="hr-HR"/>
    </w:rPr>
  </w:style>
  <w:style w:type="paragraph" w:customStyle="1" w:styleId="IFIS-numeriranje">
    <w:name w:val="IFIS-numeriranje"/>
    <w:basedOn w:val="Normal"/>
    <w:rsid w:val="00F91011"/>
    <w:pPr>
      <w:numPr>
        <w:ilvl w:val="3"/>
        <w:numId w:val="4"/>
      </w:numPr>
      <w:spacing w:before="40"/>
      <w:ind w:right="561"/>
    </w:pPr>
    <w:rPr>
      <w:rFonts w:ascii="Times New Roman" w:hAnsi="Times New Roman"/>
      <w:sz w:val="22"/>
      <w:szCs w:val="22"/>
      <w:lang w:eastAsia="hr-HR"/>
    </w:rPr>
  </w:style>
  <w:style w:type="paragraph" w:styleId="PlainText">
    <w:name w:val="Plain Text"/>
    <w:basedOn w:val="Normal"/>
    <w:link w:val="PlainTextChar"/>
    <w:uiPriority w:val="99"/>
    <w:unhideWhenUsed/>
    <w:rsid w:val="0093181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31818"/>
    <w:rPr>
      <w:rFonts w:ascii="Consolas" w:eastAsiaTheme="minorHAnsi" w:hAnsi="Consolas" w:cstheme="minorBidi"/>
      <w:sz w:val="21"/>
      <w:szCs w:val="21"/>
      <w:lang w:eastAsia="en-US"/>
    </w:rPr>
  </w:style>
  <w:style w:type="paragraph" w:customStyle="1" w:styleId="Naslov1">
    <w:name w:val="Naslov_1"/>
    <w:next w:val="Normal"/>
    <w:qFormat/>
    <w:rsid w:val="00B66F4F"/>
    <w:pPr>
      <w:numPr>
        <w:numId w:val="5"/>
      </w:num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
    <w:name w:val="Naslov_2"/>
    <w:basedOn w:val="Naslov1"/>
    <w:qFormat/>
    <w:rsid w:val="006823DD"/>
    <w:pPr>
      <w:numPr>
        <w:ilvl w:val="1"/>
      </w:numPr>
      <w:pBdr>
        <w:top w:val="none" w:sz="0" w:space="0" w:color="auto"/>
        <w:left w:val="none" w:sz="0" w:space="0" w:color="auto"/>
        <w:bottom w:val="none" w:sz="0" w:space="0" w:color="auto"/>
        <w:right w:val="none" w:sz="0" w:space="0" w:color="auto"/>
      </w:pBdr>
      <w:shd w:val="clear" w:color="auto" w:fill="auto"/>
      <w:spacing w:before="0" w:after="0"/>
      <w:ind w:left="0"/>
      <w:jc w:val="both"/>
    </w:pPr>
    <w:rPr>
      <w:sz w:val="24"/>
    </w:rPr>
  </w:style>
  <w:style w:type="paragraph" w:customStyle="1" w:styleId="Naslov3">
    <w:name w:val="Naslov_3"/>
    <w:basedOn w:val="Naslov2"/>
    <w:next w:val="Normal"/>
    <w:qFormat/>
    <w:rsid w:val="002906BA"/>
    <w:pPr>
      <w:numPr>
        <w:ilvl w:val="2"/>
      </w:numPr>
    </w:pPr>
    <w:rPr>
      <w:rFonts w:asciiTheme="minorHAnsi" w:eastAsiaTheme="minorEastAsia" w:hAnsiTheme="minorHAnsi"/>
      <w:szCs w:val="22"/>
      <w:u w:val="single"/>
    </w:rPr>
  </w:style>
  <w:style w:type="paragraph" w:customStyle="1" w:styleId="Normal1">
    <w:name w:val="Normal_1"/>
    <w:basedOn w:val="Normal"/>
    <w:qFormat/>
    <w:rsid w:val="00C25766"/>
    <w:pPr>
      <w:ind w:firstLine="454"/>
    </w:pPr>
  </w:style>
  <w:style w:type="paragraph" w:customStyle="1" w:styleId="Naslov4">
    <w:name w:val="Naslov_4"/>
    <w:basedOn w:val="Naslov3"/>
    <w:qFormat/>
    <w:rsid w:val="00AE1607"/>
    <w:pPr>
      <w:ind w:left="624"/>
    </w:pPr>
  </w:style>
  <w:style w:type="paragraph" w:customStyle="1" w:styleId="Bulit1">
    <w:name w:val="Bulit_1"/>
    <w:basedOn w:val="Naslov4"/>
    <w:qFormat/>
    <w:rsid w:val="007E15A0"/>
    <w:pPr>
      <w:numPr>
        <w:ilvl w:val="0"/>
        <w:numId w:val="6"/>
      </w:numPr>
    </w:pPr>
  </w:style>
  <w:style w:type="paragraph" w:customStyle="1" w:styleId="Bulit2">
    <w:name w:val="Bulit_2"/>
    <w:basedOn w:val="Bulit1"/>
    <w:qFormat/>
    <w:rsid w:val="005936F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character" w:customStyle="1" w:styleId="FontStyle50">
    <w:name w:val="Font Style50"/>
    <w:basedOn w:val="DefaultParagraphFont"/>
    <w:rsid w:val="00201149"/>
    <w:rPr>
      <w:rFonts w:ascii="Arial" w:hAnsi="Arial" w:cs="Arial"/>
      <w:sz w:val="20"/>
      <w:szCs w:val="20"/>
    </w:rPr>
  </w:style>
  <w:style w:type="paragraph" w:customStyle="1" w:styleId="Style5">
    <w:name w:val="Style5"/>
    <w:basedOn w:val="Normal"/>
    <w:link w:val="Style5Char"/>
    <w:qFormat/>
    <w:rsid w:val="00E04FE0"/>
    <w:pPr>
      <w:widowControl w:val="0"/>
      <w:autoSpaceDE w:val="0"/>
      <w:autoSpaceDN w:val="0"/>
      <w:adjustRightInd w:val="0"/>
      <w:spacing w:before="0" w:after="0" w:line="269" w:lineRule="exact"/>
    </w:pPr>
    <w:rPr>
      <w:rFonts w:ascii="Calibri" w:eastAsiaTheme="minorEastAsia" w:hAnsi="Calibri" w:cstheme="minorBidi"/>
      <w:szCs w:val="24"/>
      <w:lang w:eastAsia="hr-HR"/>
    </w:rPr>
  </w:style>
  <w:style w:type="character" w:customStyle="1" w:styleId="FontStyle19">
    <w:name w:val="Font Style19"/>
    <w:basedOn w:val="DefaultParagraphFont"/>
    <w:uiPriority w:val="99"/>
    <w:rsid w:val="00E04FE0"/>
    <w:rPr>
      <w:rFonts w:ascii="Calibri" w:hAnsi="Calibri" w:cs="Calibri"/>
      <w:sz w:val="20"/>
      <w:szCs w:val="20"/>
    </w:rPr>
  </w:style>
  <w:style w:type="paragraph" w:customStyle="1" w:styleId="Style15">
    <w:name w:val="Style15"/>
    <w:basedOn w:val="Normal"/>
    <w:uiPriority w:val="99"/>
    <w:rsid w:val="00E04FE0"/>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2D656B"/>
    <w:pPr>
      <w:widowControl w:val="0"/>
      <w:autoSpaceDE w:val="0"/>
      <w:autoSpaceDN w:val="0"/>
      <w:adjustRightInd w:val="0"/>
      <w:spacing w:before="0" w:after="0"/>
      <w:jc w:val="left"/>
    </w:pPr>
    <w:rPr>
      <w:rFonts w:ascii="Calibri" w:eastAsiaTheme="minorEastAsia" w:hAnsi="Calibri" w:cstheme="minorBidi"/>
      <w:szCs w:val="24"/>
      <w:lang w:eastAsia="hr-HR"/>
    </w:rPr>
  </w:style>
  <w:style w:type="paragraph" w:customStyle="1" w:styleId="Style14">
    <w:name w:val="Style14"/>
    <w:basedOn w:val="Normal"/>
    <w:uiPriority w:val="99"/>
    <w:rsid w:val="002D656B"/>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B61C69"/>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20">
    <w:name w:val="Font Style20"/>
    <w:basedOn w:val="DefaultParagraphFont"/>
    <w:uiPriority w:val="99"/>
    <w:rsid w:val="00B61C69"/>
    <w:rPr>
      <w:rFonts w:ascii="Calibri" w:hAnsi="Calibri" w:cs="Calibri"/>
      <w:b/>
      <w:bCs/>
      <w:sz w:val="20"/>
      <w:szCs w:val="20"/>
    </w:rPr>
  </w:style>
  <w:style w:type="paragraph" w:customStyle="1" w:styleId="Style9">
    <w:name w:val="Style9"/>
    <w:basedOn w:val="Normal"/>
    <w:uiPriority w:val="99"/>
    <w:rsid w:val="00621093"/>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31">
    <w:name w:val="Font Style31"/>
    <w:basedOn w:val="DefaultParagraphFont"/>
    <w:uiPriority w:val="99"/>
    <w:rsid w:val="00825A8C"/>
    <w:rPr>
      <w:rFonts w:ascii="Calibri" w:hAnsi="Calibri" w:cs="Calibri"/>
      <w:b/>
      <w:bCs/>
      <w:sz w:val="20"/>
      <w:szCs w:val="20"/>
    </w:rPr>
  </w:style>
  <w:style w:type="character" w:customStyle="1" w:styleId="FontStyle33">
    <w:name w:val="Font Style33"/>
    <w:basedOn w:val="DefaultParagraphFont"/>
    <w:uiPriority w:val="99"/>
    <w:rsid w:val="00825A8C"/>
    <w:rPr>
      <w:rFonts w:ascii="Calibri" w:hAnsi="Calibri" w:cs="Calibri"/>
      <w:sz w:val="20"/>
      <w:szCs w:val="20"/>
    </w:rPr>
  </w:style>
  <w:style w:type="paragraph" w:customStyle="1" w:styleId="Style6">
    <w:name w:val="Style6"/>
    <w:basedOn w:val="Normal"/>
    <w:uiPriority w:val="99"/>
    <w:rsid w:val="00825A8C"/>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30">
    <w:name w:val="Font Style30"/>
    <w:basedOn w:val="DefaultParagraphFont"/>
    <w:uiPriority w:val="99"/>
    <w:rsid w:val="00825A8C"/>
    <w:rPr>
      <w:rFonts w:ascii="Calibri" w:hAnsi="Calibri" w:cs="Calibri"/>
      <w:b/>
      <w:bCs/>
      <w:spacing w:val="20"/>
      <w:sz w:val="26"/>
      <w:szCs w:val="26"/>
    </w:rPr>
  </w:style>
  <w:style w:type="paragraph" w:customStyle="1" w:styleId="Style19">
    <w:name w:val="Style19"/>
    <w:basedOn w:val="Normal"/>
    <w:uiPriority w:val="99"/>
    <w:rsid w:val="002B6B12"/>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7">
    <w:name w:val="Font Style27"/>
    <w:basedOn w:val="DefaultParagraphFont"/>
    <w:uiPriority w:val="99"/>
    <w:rsid w:val="002B6B12"/>
    <w:rPr>
      <w:rFonts w:ascii="Calibri" w:hAnsi="Calibri" w:cs="Calibri"/>
      <w:sz w:val="16"/>
      <w:szCs w:val="16"/>
    </w:rPr>
  </w:style>
  <w:style w:type="character" w:customStyle="1" w:styleId="FontStyle28">
    <w:name w:val="Font Style28"/>
    <w:basedOn w:val="DefaultParagraphFont"/>
    <w:uiPriority w:val="99"/>
    <w:rsid w:val="002B6B12"/>
    <w:rPr>
      <w:rFonts w:ascii="Calibri" w:hAnsi="Calibri" w:cs="Calibri"/>
      <w:b/>
      <w:bCs/>
      <w:sz w:val="14"/>
      <w:szCs w:val="14"/>
    </w:rPr>
  </w:style>
  <w:style w:type="character" w:customStyle="1" w:styleId="FontStyle29">
    <w:name w:val="Font Style29"/>
    <w:basedOn w:val="DefaultParagraphFont"/>
    <w:uiPriority w:val="99"/>
    <w:rsid w:val="002B6B12"/>
    <w:rPr>
      <w:rFonts w:ascii="Calibri" w:hAnsi="Calibri" w:cs="Calibri"/>
      <w:b/>
      <w:bCs/>
      <w:sz w:val="18"/>
      <w:szCs w:val="18"/>
    </w:rPr>
  </w:style>
  <w:style w:type="paragraph" w:customStyle="1" w:styleId="Style17">
    <w:name w:val="Style17"/>
    <w:basedOn w:val="Normal"/>
    <w:uiPriority w:val="99"/>
    <w:rsid w:val="00A852C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DefaultParagraphFont"/>
    <w:uiPriority w:val="99"/>
    <w:rsid w:val="00A852C1"/>
    <w:rPr>
      <w:rFonts w:ascii="Calibri" w:hAnsi="Calibri" w:cs="Calibri"/>
      <w:sz w:val="22"/>
      <w:szCs w:val="22"/>
    </w:rPr>
  </w:style>
  <w:style w:type="paragraph" w:customStyle="1" w:styleId="Style21">
    <w:name w:val="Style21"/>
    <w:basedOn w:val="Normal"/>
    <w:uiPriority w:val="99"/>
    <w:rsid w:val="00FA3F66"/>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99"/>
    <w:rsid w:val="001A445C"/>
    <w:rPr>
      <w:rFonts w:ascii="Myriad Pro" w:hAnsi="Myriad Pro"/>
      <w:sz w:val="24"/>
      <w:lang w:eastAsia="en-US"/>
    </w:rPr>
  </w:style>
  <w:style w:type="paragraph" w:customStyle="1" w:styleId="Style30">
    <w:name w:val="Style30"/>
    <w:basedOn w:val="Normal"/>
    <w:uiPriority w:val="99"/>
    <w:rsid w:val="00823B69"/>
    <w:pPr>
      <w:widowControl w:val="0"/>
      <w:autoSpaceDE w:val="0"/>
      <w:autoSpaceDN w:val="0"/>
      <w:adjustRightInd w:val="0"/>
      <w:spacing w:before="0" w:after="0"/>
      <w:jc w:val="left"/>
    </w:pPr>
    <w:rPr>
      <w:rFonts w:ascii="Calibri" w:hAnsi="Calibri" w:cs="Latha"/>
      <w:szCs w:val="24"/>
      <w:lang w:eastAsia="hr-HR" w:bidi="ta-IN"/>
    </w:rPr>
  </w:style>
  <w:style w:type="paragraph" w:customStyle="1" w:styleId="Style22">
    <w:name w:val="Style22"/>
    <w:basedOn w:val="Normal"/>
    <w:uiPriority w:val="99"/>
    <w:rsid w:val="00823B69"/>
    <w:pPr>
      <w:widowControl w:val="0"/>
      <w:autoSpaceDE w:val="0"/>
      <w:autoSpaceDN w:val="0"/>
      <w:adjustRightInd w:val="0"/>
      <w:spacing w:before="0" w:after="0"/>
    </w:pPr>
    <w:rPr>
      <w:rFonts w:ascii="Calibri" w:hAnsi="Calibri" w:cs="Latha"/>
      <w:szCs w:val="24"/>
      <w:lang w:eastAsia="hr-HR" w:bidi="ta-IN"/>
    </w:rPr>
  </w:style>
  <w:style w:type="character" w:styleId="Emphasis">
    <w:name w:val="Emphasis"/>
    <w:aliases w:val="Body tekst"/>
    <w:qFormat/>
    <w:rsid w:val="00823B69"/>
    <w:rPr>
      <w:rFonts w:ascii="Calibri" w:hAnsi="Calibri"/>
      <w:iCs/>
      <w:color w:val="auto"/>
      <w:sz w:val="24"/>
      <w:bdr w:val="nil"/>
    </w:rPr>
  </w:style>
  <w:style w:type="character" w:customStyle="1" w:styleId="Style5Char">
    <w:name w:val="Style5 Char"/>
    <w:basedOn w:val="ListParagraphChar"/>
    <w:link w:val="Style5"/>
    <w:rsid w:val="00823B69"/>
    <w:rPr>
      <w:rFonts w:ascii="Calibri" w:eastAsiaTheme="minorEastAsia" w:hAnsi="Calibri" w:cstheme="minorBidi"/>
      <w:sz w:val="24"/>
      <w:szCs w:val="24"/>
      <w:lang w:eastAsia="en-US"/>
    </w:rPr>
  </w:style>
  <w:style w:type="paragraph" w:customStyle="1" w:styleId="tochka">
    <w:name w:val="tochka"/>
    <w:basedOn w:val="Normal"/>
    <w:rsid w:val="00823B69"/>
    <w:pPr>
      <w:keepNext/>
      <w:spacing w:before="120" w:after="0" w:line="240" w:lineRule="exact"/>
    </w:pPr>
    <w:rPr>
      <w:rFonts w:ascii="Arial" w:hAnsi="Arial"/>
      <w:sz w:val="20"/>
    </w:rPr>
  </w:style>
  <w:style w:type="paragraph" w:styleId="BodyText2">
    <w:name w:val="Body Text 2"/>
    <w:basedOn w:val="Normal"/>
    <w:link w:val="BodyText2Char"/>
    <w:rsid w:val="00823B69"/>
    <w:pPr>
      <w:spacing w:before="0" w:after="0"/>
      <w:jc w:val="left"/>
    </w:pPr>
    <w:rPr>
      <w:rFonts w:ascii="Arial" w:hAnsi="Arial"/>
      <w:b/>
    </w:rPr>
  </w:style>
  <w:style w:type="character" w:customStyle="1" w:styleId="BodyText2Char">
    <w:name w:val="Body Text 2 Char"/>
    <w:basedOn w:val="DefaultParagraphFont"/>
    <w:link w:val="BodyText2"/>
    <w:rsid w:val="00823B69"/>
    <w:rPr>
      <w:rFonts w:ascii="Arial" w:hAnsi="Arial"/>
      <w:b/>
      <w:sz w:val="24"/>
      <w:lang w:eastAsia="en-US"/>
    </w:rPr>
  </w:style>
  <w:style w:type="paragraph" w:customStyle="1" w:styleId="carnet1">
    <w:name w:val="carnet 1"/>
    <w:basedOn w:val="Normal"/>
    <w:rsid w:val="00823B69"/>
    <w:pPr>
      <w:spacing w:before="40" w:after="40"/>
    </w:pPr>
    <w:rPr>
      <w:rFonts w:ascii="Arial" w:hAnsi="Arial"/>
      <w:sz w:val="20"/>
      <w:lang w:val="en-US"/>
    </w:rPr>
  </w:style>
  <w:style w:type="paragraph" w:customStyle="1" w:styleId="xl24">
    <w:name w:val="xl24"/>
    <w:basedOn w:val="Normal"/>
    <w:rsid w:val="00823B69"/>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b/>
      <w:bCs/>
      <w:sz w:val="18"/>
      <w:szCs w:val="18"/>
      <w:lang w:val="en-GB"/>
    </w:rPr>
  </w:style>
  <w:style w:type="paragraph" w:customStyle="1" w:styleId="xl25">
    <w:name w:val="xl25"/>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6">
    <w:name w:val="xl26"/>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7">
    <w:name w:val="xl27"/>
    <w:basedOn w:val="Normal"/>
    <w:rsid w:val="00823B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28">
    <w:name w:val="xl28"/>
    <w:basedOn w:val="Normal"/>
    <w:rsid w:val="00823B69"/>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29">
    <w:name w:val="xl2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30">
    <w:name w:val="xl3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31">
    <w:name w:val="xl31"/>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2">
    <w:name w:val="xl32"/>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3">
    <w:name w:val="xl33"/>
    <w:basedOn w:val="Normal"/>
    <w:rsid w:val="00823B69"/>
    <w:pPr>
      <w:spacing w:before="100" w:beforeAutospacing="1" w:after="100" w:afterAutospacing="1"/>
      <w:jc w:val="left"/>
    </w:pPr>
    <w:rPr>
      <w:rFonts w:ascii="Arial" w:eastAsia="Arial Unicode MS" w:hAnsi="Arial" w:cs="Arial"/>
      <w:color w:val="FF0000"/>
      <w:sz w:val="18"/>
      <w:szCs w:val="18"/>
      <w:lang w:val="en-GB"/>
    </w:rPr>
  </w:style>
  <w:style w:type="paragraph" w:customStyle="1" w:styleId="xl34">
    <w:name w:val="xl3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styleId="BodyTextIndent">
    <w:name w:val="Body Text Indent"/>
    <w:basedOn w:val="Normal"/>
    <w:link w:val="BodyTextIndentChar"/>
    <w:rsid w:val="00823B69"/>
    <w:pPr>
      <w:spacing w:before="0" w:after="0"/>
      <w:ind w:left="432"/>
      <w:jc w:val="left"/>
    </w:pPr>
    <w:rPr>
      <w:rFonts w:ascii="Arial" w:hAnsi="Arial"/>
      <w:i/>
      <w:iCs/>
      <w:color w:val="993366"/>
    </w:rPr>
  </w:style>
  <w:style w:type="character" w:customStyle="1" w:styleId="BodyTextIndentChar">
    <w:name w:val="Body Text Indent Char"/>
    <w:basedOn w:val="DefaultParagraphFont"/>
    <w:link w:val="BodyTextIndent"/>
    <w:rsid w:val="00823B69"/>
    <w:rPr>
      <w:rFonts w:ascii="Arial" w:hAnsi="Arial"/>
      <w:i/>
      <w:iCs/>
      <w:color w:val="993366"/>
      <w:sz w:val="24"/>
      <w:lang w:eastAsia="en-US"/>
    </w:rPr>
  </w:style>
  <w:style w:type="paragraph" w:styleId="BodyText3">
    <w:name w:val="Body Text 3"/>
    <w:basedOn w:val="Normal"/>
    <w:link w:val="BodyText3Char"/>
    <w:rsid w:val="00823B69"/>
    <w:pPr>
      <w:tabs>
        <w:tab w:val="left" w:pos="456"/>
      </w:tabs>
      <w:spacing w:before="6" w:after="6" w:line="360" w:lineRule="auto"/>
    </w:pPr>
    <w:rPr>
      <w:rFonts w:ascii="OfficinaSansTT" w:hAnsi="OfficinaSansTT"/>
      <w:b/>
      <w:bCs/>
      <w:i/>
      <w:iCs/>
    </w:rPr>
  </w:style>
  <w:style w:type="character" w:customStyle="1" w:styleId="BodyText3Char">
    <w:name w:val="Body Text 3 Char"/>
    <w:basedOn w:val="DefaultParagraphFont"/>
    <w:link w:val="BodyText3"/>
    <w:rsid w:val="00823B69"/>
    <w:rPr>
      <w:rFonts w:ascii="OfficinaSansTT" w:hAnsi="OfficinaSansTT"/>
      <w:b/>
      <w:bCs/>
      <w:i/>
      <w:iCs/>
      <w:sz w:val="24"/>
      <w:lang w:eastAsia="en-US"/>
    </w:rPr>
  </w:style>
  <w:style w:type="paragraph" w:styleId="BodyTextIndent2">
    <w:name w:val="Body Text Indent 2"/>
    <w:basedOn w:val="Normal"/>
    <w:link w:val="BodyTextIndent2Char"/>
    <w:rsid w:val="00823B69"/>
    <w:pPr>
      <w:ind w:left="720" w:firstLine="708"/>
    </w:pPr>
    <w:rPr>
      <w:rFonts w:ascii="OfficinaSansTT" w:hAnsi="OfficinaSansTT"/>
    </w:rPr>
  </w:style>
  <w:style w:type="character" w:customStyle="1" w:styleId="BodyTextIndent2Char">
    <w:name w:val="Body Text Indent 2 Char"/>
    <w:basedOn w:val="DefaultParagraphFont"/>
    <w:link w:val="BodyTextIndent2"/>
    <w:rsid w:val="00823B69"/>
    <w:rPr>
      <w:rFonts w:ascii="OfficinaSansTT" w:hAnsi="OfficinaSansTT"/>
      <w:sz w:val="24"/>
      <w:lang w:eastAsia="en-US"/>
    </w:rPr>
  </w:style>
  <w:style w:type="paragraph" w:styleId="BodyTextIndent3">
    <w:name w:val="Body Text Indent 3"/>
    <w:basedOn w:val="Normal"/>
    <w:link w:val="BodyTextIndent3Char"/>
    <w:rsid w:val="00823B69"/>
    <w:pPr>
      <w:ind w:left="2410" w:hanging="982"/>
    </w:pPr>
    <w:rPr>
      <w:rFonts w:ascii="OfficinaSansTT" w:hAnsi="OfficinaSansTT"/>
    </w:rPr>
  </w:style>
  <w:style w:type="character" w:customStyle="1" w:styleId="BodyTextIndent3Char">
    <w:name w:val="Body Text Indent 3 Char"/>
    <w:basedOn w:val="DefaultParagraphFont"/>
    <w:link w:val="BodyTextIndent3"/>
    <w:rsid w:val="00823B69"/>
    <w:rPr>
      <w:rFonts w:ascii="OfficinaSansTT" w:hAnsi="OfficinaSansTT"/>
      <w:sz w:val="24"/>
      <w:lang w:eastAsia="en-US"/>
    </w:rPr>
  </w:style>
  <w:style w:type="paragraph" w:customStyle="1" w:styleId="T-109curz">
    <w:name w:val="T-10/9 curz"/>
    <w:rsid w:val="00823B69"/>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823B69"/>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823B69"/>
    <w:pPr>
      <w:keepLines/>
      <w:tabs>
        <w:tab w:val="left" w:pos="113"/>
      </w:tabs>
      <w:spacing w:before="0" w:after="0" w:line="240" w:lineRule="exact"/>
    </w:pPr>
    <w:rPr>
      <w:rFonts w:ascii="Times New Roman" w:hAnsi="Times New Roman"/>
      <w:noProof/>
      <w:sz w:val="20"/>
      <w:lang w:val="en-US"/>
    </w:rPr>
  </w:style>
  <w:style w:type="paragraph" w:customStyle="1" w:styleId="glava2">
    <w:name w:val="glava2"/>
    <w:basedOn w:val="bjulet"/>
    <w:rsid w:val="00823B69"/>
    <w:pPr>
      <w:spacing w:before="20" w:after="20"/>
    </w:pPr>
  </w:style>
  <w:style w:type="paragraph" w:customStyle="1" w:styleId="clan">
    <w:name w:val="clan"/>
    <w:basedOn w:val="Normal"/>
    <w:rsid w:val="00823B69"/>
    <w:pPr>
      <w:spacing w:before="240" w:after="240"/>
      <w:jc w:val="center"/>
    </w:pPr>
    <w:rPr>
      <w:rFonts w:ascii="Times New Roman" w:hAnsi="Times New Roman"/>
      <w:b/>
    </w:rPr>
  </w:style>
  <w:style w:type="paragraph" w:styleId="ListBullet">
    <w:name w:val="List Bullet"/>
    <w:basedOn w:val="Normal"/>
    <w:autoRedefine/>
    <w:rsid w:val="00823B69"/>
    <w:pPr>
      <w:tabs>
        <w:tab w:val="num" w:pos="360"/>
      </w:tabs>
      <w:spacing w:before="0" w:after="0"/>
      <w:ind w:left="340" w:hanging="340"/>
    </w:pPr>
    <w:rPr>
      <w:rFonts w:ascii="Arial" w:hAnsi="Arial"/>
    </w:rPr>
  </w:style>
  <w:style w:type="character" w:customStyle="1" w:styleId="naslovibig1">
    <w:name w:val="naslovibig1"/>
    <w:basedOn w:val="DefaultParagraphFont"/>
    <w:rsid w:val="00823B69"/>
    <w:rPr>
      <w:rFonts w:ascii="Arial" w:hAnsi="Arial" w:cs="Arial" w:hint="default"/>
      <w:b/>
      <w:bCs/>
      <w:i w:val="0"/>
      <w:iCs w:val="0"/>
      <w:color w:val="FEC90F"/>
      <w:sz w:val="24"/>
      <w:szCs w:val="24"/>
    </w:rPr>
  </w:style>
  <w:style w:type="character" w:customStyle="1" w:styleId="malitekst1">
    <w:name w:val="malitekst1"/>
    <w:basedOn w:val="DefaultParagraphFont"/>
    <w:rsid w:val="00823B69"/>
    <w:rPr>
      <w:rFonts w:ascii="Verdana" w:hAnsi="Verdana" w:hint="default"/>
      <w:b w:val="0"/>
      <w:bCs w:val="0"/>
      <w:i w:val="0"/>
      <w:iCs w:val="0"/>
      <w:color w:val="FCEDB9"/>
      <w:sz w:val="15"/>
      <w:szCs w:val="15"/>
    </w:rPr>
  </w:style>
  <w:style w:type="paragraph" w:customStyle="1" w:styleId="msolistparagraph0">
    <w:name w:val="msolistparagraph"/>
    <w:basedOn w:val="Normal"/>
    <w:rsid w:val="00823B69"/>
    <w:pPr>
      <w:spacing w:before="0" w:after="0"/>
      <w:ind w:left="720"/>
      <w:jc w:val="left"/>
    </w:pPr>
    <w:rPr>
      <w:rFonts w:ascii="Times New Roman" w:hAnsi="Times New Roman"/>
      <w:szCs w:val="24"/>
      <w:lang w:eastAsia="hr-HR"/>
    </w:rPr>
  </w:style>
  <w:style w:type="paragraph" w:customStyle="1" w:styleId="Lista">
    <w:name w:val="Lista"/>
    <w:basedOn w:val="Normal"/>
    <w:rsid w:val="00823B69"/>
    <w:pPr>
      <w:spacing w:before="0" w:after="120" w:line="264" w:lineRule="auto"/>
    </w:pPr>
    <w:rPr>
      <w:rFonts w:ascii="Times New Roman" w:hAnsi="Times New Roman"/>
      <w:szCs w:val="24"/>
      <w:lang w:val="en-US"/>
    </w:rPr>
  </w:style>
  <w:style w:type="paragraph" w:customStyle="1" w:styleId="font5">
    <w:name w:val="font5"/>
    <w:basedOn w:val="Normal"/>
    <w:rsid w:val="00823B69"/>
    <w:pPr>
      <w:spacing w:before="100" w:beforeAutospacing="1" w:after="100" w:afterAutospacing="1"/>
      <w:jc w:val="left"/>
    </w:pPr>
    <w:rPr>
      <w:rFonts w:ascii="Tahoma" w:hAnsi="Tahoma" w:cs="Tahoma"/>
      <w:sz w:val="20"/>
      <w:lang w:eastAsia="hr-HR"/>
    </w:rPr>
  </w:style>
  <w:style w:type="paragraph" w:customStyle="1" w:styleId="font6">
    <w:name w:val="font6"/>
    <w:basedOn w:val="Normal"/>
    <w:rsid w:val="00823B69"/>
    <w:pPr>
      <w:spacing w:before="100" w:beforeAutospacing="1" w:after="100" w:afterAutospacing="1"/>
      <w:jc w:val="left"/>
    </w:pPr>
    <w:rPr>
      <w:rFonts w:ascii="Tahoma" w:hAnsi="Tahoma" w:cs="Tahoma"/>
      <w:i/>
      <w:iCs/>
      <w:sz w:val="20"/>
      <w:lang w:eastAsia="hr-HR"/>
    </w:rPr>
  </w:style>
  <w:style w:type="paragraph" w:customStyle="1" w:styleId="xl65">
    <w:name w:val="xl65"/>
    <w:basedOn w:val="Normal"/>
    <w:rsid w:val="00823B69"/>
    <w:pPr>
      <w:spacing w:before="100" w:beforeAutospacing="1" w:after="100" w:afterAutospacing="1"/>
      <w:jc w:val="left"/>
    </w:pPr>
    <w:rPr>
      <w:rFonts w:ascii="Tahoma" w:hAnsi="Tahoma" w:cs="Tahoma"/>
      <w:szCs w:val="24"/>
      <w:lang w:eastAsia="hr-HR"/>
    </w:rPr>
  </w:style>
  <w:style w:type="paragraph" w:customStyle="1" w:styleId="xl66">
    <w:name w:val="xl6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67">
    <w:name w:val="xl6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68">
    <w:name w:val="xl68"/>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69">
    <w:name w:val="xl6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2">
    <w:name w:val="xl72"/>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4">
    <w:name w:val="xl7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75">
    <w:name w:val="xl75"/>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hr-HR"/>
    </w:rPr>
  </w:style>
  <w:style w:type="paragraph" w:customStyle="1" w:styleId="xl76">
    <w:name w:val="xl7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7">
    <w:name w:val="xl77"/>
    <w:basedOn w:val="Normal"/>
    <w:rsid w:val="00823B69"/>
    <w:pPr>
      <w:spacing w:before="100" w:beforeAutospacing="1" w:after="100" w:afterAutospacing="1"/>
      <w:jc w:val="left"/>
      <w:textAlignment w:val="center"/>
    </w:pPr>
    <w:rPr>
      <w:rFonts w:ascii="Tahoma" w:hAnsi="Tahoma" w:cs="Tahoma"/>
      <w:szCs w:val="24"/>
      <w:lang w:eastAsia="hr-HR"/>
    </w:rPr>
  </w:style>
  <w:style w:type="paragraph" w:customStyle="1" w:styleId="xl78">
    <w:name w:val="xl78"/>
    <w:basedOn w:val="Normal"/>
    <w:rsid w:val="00823B69"/>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0">
    <w:name w:val="xl80"/>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Arial" w:hAnsi="Arial" w:cs="Arial"/>
      <w:sz w:val="18"/>
      <w:szCs w:val="18"/>
      <w:lang w:eastAsia="hr-HR"/>
    </w:rPr>
  </w:style>
  <w:style w:type="paragraph" w:customStyle="1" w:styleId="xl81">
    <w:name w:val="xl81"/>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2">
    <w:name w:val="xl82"/>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i/>
      <w:iCs/>
      <w:szCs w:val="24"/>
      <w:lang w:eastAsia="hr-HR"/>
    </w:rPr>
  </w:style>
  <w:style w:type="paragraph" w:customStyle="1" w:styleId="xl83">
    <w:name w:val="xl83"/>
    <w:basedOn w:val="Normal"/>
    <w:rsid w:val="00823B6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84">
    <w:name w:val="xl84"/>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5">
    <w:name w:val="xl85"/>
    <w:basedOn w:val="Normal"/>
    <w:rsid w:val="00823B69"/>
    <w:pPr>
      <w:pBdr>
        <w:top w:val="single" w:sz="4" w:space="0" w:color="auto"/>
        <w:left w:val="single" w:sz="4" w:space="9" w:color="auto"/>
        <w:bottom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6">
    <w:name w:val="xl86"/>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7">
    <w:name w:val="xl8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823B69"/>
    <w:pPr>
      <w:pBdr>
        <w:top w:val="single" w:sz="4" w:space="0" w:color="auto"/>
        <w:left w:val="single" w:sz="4" w:space="5" w:color="auto"/>
        <w:bottom w:val="single" w:sz="4" w:space="0" w:color="auto"/>
        <w:right w:val="single" w:sz="4" w:space="0" w:color="auto"/>
      </w:pBdr>
      <w:spacing w:before="100" w:beforeAutospacing="1" w:after="100" w:afterAutospacing="1"/>
      <w:ind w:firstLine="100"/>
      <w:jc w:val="left"/>
      <w:textAlignment w:val="center"/>
    </w:pPr>
    <w:rPr>
      <w:rFonts w:ascii="Tahoma" w:hAnsi="Tahoma" w:cs="Tahoma"/>
      <w:szCs w:val="24"/>
      <w:lang w:eastAsia="hr-HR"/>
    </w:rPr>
  </w:style>
  <w:style w:type="paragraph" w:customStyle="1" w:styleId="xl89">
    <w:name w:val="xl8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92">
    <w:name w:val="xl92"/>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94">
    <w:name w:val="xl9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95">
    <w:name w:val="xl95"/>
    <w:basedOn w:val="Normal"/>
    <w:rsid w:val="00823B69"/>
    <w:pPr>
      <w:spacing w:before="100" w:beforeAutospacing="1" w:after="100" w:afterAutospacing="1"/>
      <w:jc w:val="left"/>
    </w:pPr>
    <w:rPr>
      <w:rFonts w:ascii="Tahoma" w:hAnsi="Tahoma" w:cs="Tahoma"/>
      <w:szCs w:val="24"/>
      <w:lang w:eastAsia="hr-HR"/>
    </w:rPr>
  </w:style>
  <w:style w:type="paragraph" w:customStyle="1" w:styleId="xl96">
    <w:name w:val="xl96"/>
    <w:basedOn w:val="Normal"/>
    <w:rsid w:val="00823B69"/>
    <w:pPr>
      <w:pBdr>
        <w:top w:val="single" w:sz="4" w:space="0" w:color="auto"/>
        <w:left w:val="single" w:sz="4" w:space="18" w:color="auto"/>
        <w:bottom w:val="single" w:sz="4" w:space="0" w:color="auto"/>
        <w:right w:val="single" w:sz="4" w:space="0" w:color="auto"/>
      </w:pBdr>
      <w:spacing w:before="100" w:beforeAutospacing="1" w:after="100" w:afterAutospacing="1"/>
      <w:ind w:firstLine="400"/>
      <w:jc w:val="left"/>
    </w:pPr>
    <w:rPr>
      <w:rFonts w:ascii="Arial" w:hAnsi="Arial" w:cs="Arial"/>
      <w:szCs w:val="24"/>
      <w:lang w:eastAsia="hr-HR"/>
    </w:rPr>
  </w:style>
  <w:style w:type="paragraph" w:styleId="List">
    <w:name w:val="List"/>
    <w:basedOn w:val="Normal"/>
    <w:rsid w:val="00823B69"/>
    <w:pPr>
      <w:spacing w:before="0"/>
      <w:ind w:left="851"/>
    </w:pPr>
    <w:rPr>
      <w:rFonts w:ascii="Tahoma" w:hAnsi="Tahoma"/>
      <w:sz w:val="22"/>
    </w:rPr>
  </w:style>
  <w:style w:type="paragraph" w:customStyle="1" w:styleId="P1">
    <w:name w:val="P1"/>
    <w:basedOn w:val="Normal"/>
    <w:rsid w:val="00823B69"/>
    <w:pPr>
      <w:spacing w:before="0" w:after="120"/>
      <w:ind w:left="567"/>
    </w:pPr>
    <w:rPr>
      <w:rFonts w:ascii="Arial" w:hAnsi="Arial"/>
      <w:sz w:val="20"/>
    </w:rPr>
  </w:style>
  <w:style w:type="paragraph" w:customStyle="1" w:styleId="Style25">
    <w:name w:val="Style25"/>
    <w:basedOn w:val="Normal"/>
    <w:uiPriority w:val="99"/>
    <w:rsid w:val="00823B69"/>
    <w:pPr>
      <w:widowControl w:val="0"/>
      <w:autoSpaceDE w:val="0"/>
      <w:autoSpaceDN w:val="0"/>
      <w:adjustRightInd w:val="0"/>
      <w:spacing w:before="0" w:after="0" w:line="274" w:lineRule="exact"/>
    </w:pPr>
    <w:rPr>
      <w:rFonts w:ascii="Calibri" w:hAnsi="Calibri" w:cs="Latha"/>
      <w:szCs w:val="24"/>
      <w:lang w:eastAsia="hr-HR" w:bidi="ta-IN"/>
    </w:rPr>
  </w:style>
  <w:style w:type="character" w:customStyle="1" w:styleId="FontStyle11">
    <w:name w:val="Font Style11"/>
    <w:basedOn w:val="DefaultParagraphFont"/>
    <w:uiPriority w:val="99"/>
    <w:rsid w:val="008A6ABB"/>
    <w:rPr>
      <w:rFonts w:ascii="Calibri" w:hAnsi="Calibri" w:cs="Calibri"/>
      <w:sz w:val="22"/>
      <w:szCs w:val="22"/>
    </w:rPr>
  </w:style>
  <w:style w:type="paragraph" w:styleId="ListNumber">
    <w:name w:val="List Number"/>
    <w:basedOn w:val="Normal"/>
    <w:rsid w:val="00D174E0"/>
    <w:pPr>
      <w:numPr>
        <w:numId w:val="9"/>
      </w:numPr>
      <w:contextualSpacing/>
    </w:pPr>
  </w:style>
  <w:style w:type="paragraph" w:customStyle="1" w:styleId="1">
    <w:name w:val="1"/>
    <w:basedOn w:val="Normal"/>
    <w:next w:val="ListParagraph"/>
    <w:uiPriority w:val="99"/>
    <w:qFormat/>
    <w:rsid w:val="004A0E70"/>
    <w:pPr>
      <w:spacing w:before="120" w:after="0" w:line="264" w:lineRule="auto"/>
      <w:ind w:left="720" w:right="-164"/>
      <w:contextualSpacing/>
    </w:pPr>
    <w:rPr>
      <w:rFonts w:ascii="Times New Roman" w:hAnsi="Times New Roman"/>
      <w:color w:val="5A5A5A"/>
      <w:lang w:bidi="en-US"/>
    </w:rPr>
  </w:style>
  <w:style w:type="paragraph" w:customStyle="1" w:styleId="NaslovD2">
    <w:name w:val="NaslovD2"/>
    <w:basedOn w:val="Normal"/>
    <w:rsid w:val="006679FB"/>
    <w:pPr>
      <w:numPr>
        <w:numId w:val="10"/>
      </w:numPr>
      <w:spacing w:before="120" w:after="120"/>
      <w:jc w:val="left"/>
    </w:pPr>
    <w:rPr>
      <w:rFonts w:ascii="Times New Roman" w:hAnsi="Times New Roman"/>
      <w:szCs w:val="24"/>
    </w:rPr>
  </w:style>
  <w:style w:type="paragraph" w:customStyle="1" w:styleId="NaslovD3">
    <w:name w:val="NaslovD3"/>
    <w:basedOn w:val="Normal"/>
    <w:rsid w:val="006679FB"/>
    <w:pPr>
      <w:numPr>
        <w:ilvl w:val="1"/>
        <w:numId w:val="10"/>
      </w:numPr>
      <w:spacing w:before="120" w:after="120"/>
      <w:jc w:val="left"/>
    </w:pPr>
    <w:rPr>
      <w:rFonts w:ascii="Times New Roman" w:hAnsi="Times New Roman"/>
      <w:szCs w:val="24"/>
    </w:rPr>
  </w:style>
  <w:style w:type="paragraph" w:customStyle="1" w:styleId="bullet1">
    <w:name w:val="bullet1"/>
    <w:basedOn w:val="Normal"/>
    <w:rsid w:val="00616FAF"/>
    <w:pPr>
      <w:numPr>
        <w:numId w:val="11"/>
      </w:numPr>
      <w:spacing w:before="0" w:after="120"/>
    </w:pPr>
    <w:rPr>
      <w:rFonts w:ascii="Arial" w:hAnsi="Arial"/>
      <w:sz w:val="20"/>
      <w:lang w:val="en-GB"/>
    </w:rPr>
  </w:style>
  <w:style w:type="paragraph" w:customStyle="1" w:styleId="Default">
    <w:name w:val="Default"/>
    <w:rsid w:val="00621F55"/>
    <w:pPr>
      <w:widowControl w:val="0"/>
      <w:autoSpaceDE w:val="0"/>
      <w:autoSpaceDN w:val="0"/>
      <w:adjustRightInd w:val="0"/>
    </w:pPr>
    <w:rPr>
      <w:rFonts w:ascii="Arial" w:hAnsi="Arial" w:cs="Arial"/>
      <w:color w:val="000000"/>
      <w:sz w:val="24"/>
      <w:szCs w:val="24"/>
      <w:lang w:val="en-US" w:eastAsia="en-US" w:bidi="en-US"/>
    </w:rPr>
  </w:style>
  <w:style w:type="table" w:customStyle="1" w:styleId="TableGrid1">
    <w:name w:val="Table Grid1"/>
    <w:basedOn w:val="TableNormal"/>
    <w:next w:val="TableGrid"/>
    <w:uiPriority w:val="39"/>
    <w:rsid w:val="00621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21F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54DC9"/>
  </w:style>
  <w:style w:type="paragraph" w:styleId="Revision">
    <w:name w:val="Revision"/>
    <w:hidden/>
    <w:uiPriority w:val="99"/>
    <w:semiHidden/>
    <w:rsid w:val="00485551"/>
    <w:rPr>
      <w:rFonts w:ascii="Myriad Pro" w:hAnsi="Myriad Pro"/>
      <w:sz w:val="24"/>
      <w:lang w:eastAsia="en-US"/>
    </w:rPr>
  </w:style>
  <w:style w:type="character" w:customStyle="1" w:styleId="Heading3Char">
    <w:name w:val="Heading 3 Char"/>
    <w:basedOn w:val="DefaultParagraphFont"/>
    <w:link w:val="Heading3"/>
    <w:rsid w:val="00BD6E87"/>
    <w:rPr>
      <w:rFonts w:ascii="Myriad Pro" w:eastAsiaTheme="minorHAnsi" w:hAnsi="Myriad Pro" w:cstheme="minorBidi"/>
      <w:b/>
      <w:bCs/>
      <w:sz w:val="24"/>
      <w:szCs w:val="24"/>
      <w:lang w:eastAsia="en-US"/>
    </w:rPr>
  </w:style>
  <w:style w:type="table" w:customStyle="1" w:styleId="Svijetlipopis-Isticanje11">
    <w:name w:val="Svijetli popis - Isticanje 11"/>
    <w:basedOn w:val="TableNormal"/>
    <w:uiPriority w:val="61"/>
    <w:rsid w:val="009D29F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ijetlosjenanje-Isticanje11">
    <w:name w:val="Svijetlo sjenčanje - Isticanje 11"/>
    <w:basedOn w:val="TableNormal"/>
    <w:uiPriority w:val="60"/>
    <w:rsid w:val="009D29FD"/>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0">
    <w:name w:val="Normal1"/>
    <w:rsid w:val="009D29FD"/>
    <w:pPr>
      <w:spacing w:after="200" w:line="276" w:lineRule="auto"/>
      <w:jc w:val="both"/>
    </w:pPr>
    <w:rPr>
      <w:rFonts w:ascii="Calibri" w:eastAsia="Calibri" w:hAnsi="Calibri" w:cs="Calibri"/>
      <w:color w:val="000000"/>
      <w:sz w:val="22"/>
      <w:szCs w:val="22"/>
      <w:lang w:val="en-US" w:eastAsia="en-US"/>
    </w:rPr>
  </w:style>
  <w:style w:type="paragraph" w:styleId="FootnoteText">
    <w:name w:val="footnote text"/>
    <w:basedOn w:val="Normal"/>
    <w:link w:val="FootnoteTextChar"/>
    <w:uiPriority w:val="99"/>
    <w:unhideWhenUsed/>
    <w:rsid w:val="007C1BEF"/>
    <w:pPr>
      <w:spacing w:before="0" w:after="0"/>
    </w:pPr>
    <w:rPr>
      <w:sz w:val="20"/>
    </w:rPr>
  </w:style>
  <w:style w:type="character" w:customStyle="1" w:styleId="FootnoteTextChar">
    <w:name w:val="Footnote Text Char"/>
    <w:basedOn w:val="DefaultParagraphFont"/>
    <w:link w:val="FootnoteText"/>
    <w:uiPriority w:val="99"/>
    <w:rsid w:val="007C1BEF"/>
    <w:rPr>
      <w:rFonts w:ascii="Myriad Pro" w:hAnsi="Myriad Pro"/>
      <w:lang w:eastAsia="en-US"/>
    </w:rPr>
  </w:style>
  <w:style w:type="character" w:styleId="FootnoteReference">
    <w:name w:val="footnote reference"/>
    <w:basedOn w:val="DefaultParagraphFont"/>
    <w:uiPriority w:val="99"/>
    <w:unhideWhenUsed/>
    <w:rsid w:val="007C1BEF"/>
    <w:rPr>
      <w:vertAlign w:val="superscript"/>
    </w:rPr>
  </w:style>
  <w:style w:type="paragraph" w:styleId="HTMLPreformatted">
    <w:name w:val="HTML Preformatted"/>
    <w:basedOn w:val="Normal"/>
    <w:link w:val="HTMLPreformattedChar"/>
    <w:uiPriority w:val="99"/>
    <w:unhideWhenUsed/>
    <w:rsid w:val="00FA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eastAsia="hr-HR"/>
    </w:rPr>
  </w:style>
  <w:style w:type="character" w:customStyle="1" w:styleId="HTMLPreformattedChar">
    <w:name w:val="HTML Preformatted Char"/>
    <w:basedOn w:val="DefaultParagraphFont"/>
    <w:link w:val="HTMLPreformatted"/>
    <w:uiPriority w:val="99"/>
    <w:rsid w:val="00FA1371"/>
    <w:rPr>
      <w:rFonts w:ascii="Courier New" w:hAnsi="Courier New" w:cs="Courier New"/>
    </w:rPr>
  </w:style>
  <w:style w:type="character" w:customStyle="1" w:styleId="BalloonTextChar">
    <w:name w:val="Balloon Text Char"/>
    <w:basedOn w:val="DefaultParagraphFont"/>
    <w:link w:val="BalloonText"/>
    <w:uiPriority w:val="99"/>
    <w:semiHidden/>
    <w:rsid w:val="00FA1371"/>
    <w:rPr>
      <w:rFonts w:ascii="Tahoma" w:hAnsi="Tahoma" w:cs="Tahoma"/>
      <w:sz w:val="16"/>
      <w:szCs w:val="16"/>
      <w:lang w:eastAsia="en-US"/>
    </w:rPr>
  </w:style>
  <w:style w:type="paragraph" w:customStyle="1" w:styleId="Navoenje">
    <w:name w:val="Navođenje"/>
    <w:basedOn w:val="Normal"/>
    <w:rsid w:val="00FA1371"/>
    <w:pPr>
      <w:numPr>
        <w:numId w:val="26"/>
      </w:numPr>
      <w:spacing w:before="0" w:after="0"/>
      <w:jc w:val="left"/>
    </w:pPr>
    <w:rPr>
      <w:rFonts w:ascii="Times New Roman" w:hAnsi="Times New Roman"/>
      <w:szCs w:val="24"/>
      <w:lang w:eastAsia="hr-HR"/>
    </w:rPr>
  </w:style>
  <w:style w:type="paragraph" w:styleId="Title">
    <w:name w:val="Title"/>
    <w:basedOn w:val="Normal"/>
    <w:next w:val="Normal"/>
    <w:link w:val="TitleChar"/>
    <w:qFormat/>
    <w:rsid w:val="00FA1371"/>
    <w:pPr>
      <w:spacing w:before="0" w:after="0"/>
      <w:contextualSpacing/>
      <w:jc w:val="left"/>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FA1371"/>
    <w:rPr>
      <w:rFonts w:asciiTheme="majorHAnsi" w:eastAsiaTheme="majorEastAsia" w:hAnsiTheme="majorHAnsi" w:cstheme="majorBidi"/>
      <w:spacing w:val="-10"/>
      <w:kern w:val="28"/>
      <w:sz w:val="56"/>
      <w:szCs w:val="56"/>
      <w:lang w:val="en-US" w:eastAsia="en-US"/>
    </w:rPr>
  </w:style>
  <w:style w:type="character" w:customStyle="1" w:styleId="Heading4Char">
    <w:name w:val="Heading 4 Char"/>
    <w:basedOn w:val="DefaultParagraphFont"/>
    <w:link w:val="Heading4"/>
    <w:uiPriority w:val="9"/>
    <w:rsid w:val="001E25D2"/>
    <w:rPr>
      <w:sz w:val="24"/>
      <w:lang w:eastAsia="en-US"/>
    </w:rPr>
  </w:style>
  <w:style w:type="character" w:customStyle="1" w:styleId="Heading5Char">
    <w:name w:val="Heading 5 Char"/>
    <w:basedOn w:val="DefaultParagraphFont"/>
    <w:link w:val="Heading5"/>
    <w:uiPriority w:val="9"/>
    <w:rsid w:val="001E25D2"/>
    <w:rPr>
      <w:sz w:val="22"/>
      <w:lang w:eastAsia="en-US"/>
    </w:rPr>
  </w:style>
  <w:style w:type="character" w:customStyle="1" w:styleId="Heading6Char">
    <w:name w:val="Heading 6 Char"/>
    <w:basedOn w:val="DefaultParagraphFont"/>
    <w:link w:val="Heading6"/>
    <w:uiPriority w:val="9"/>
    <w:rsid w:val="001E25D2"/>
    <w:rPr>
      <w:i/>
      <w:sz w:val="22"/>
      <w:lang w:eastAsia="en-US"/>
    </w:rPr>
  </w:style>
  <w:style w:type="character" w:customStyle="1" w:styleId="Heading7Char">
    <w:name w:val="Heading 7 Char"/>
    <w:basedOn w:val="DefaultParagraphFont"/>
    <w:link w:val="Heading7"/>
    <w:uiPriority w:val="9"/>
    <w:rsid w:val="001E25D2"/>
    <w:rPr>
      <w:lang w:eastAsia="en-US"/>
    </w:rPr>
  </w:style>
  <w:style w:type="character" w:customStyle="1" w:styleId="Heading8Char">
    <w:name w:val="Heading 8 Char"/>
    <w:basedOn w:val="DefaultParagraphFont"/>
    <w:link w:val="Heading8"/>
    <w:uiPriority w:val="9"/>
    <w:rsid w:val="001E25D2"/>
    <w:rPr>
      <w:i/>
      <w:lang w:eastAsia="en-US"/>
    </w:rPr>
  </w:style>
  <w:style w:type="character" w:customStyle="1" w:styleId="Heading9Char">
    <w:name w:val="Heading 9 Char"/>
    <w:basedOn w:val="DefaultParagraphFont"/>
    <w:link w:val="Heading9"/>
    <w:uiPriority w:val="9"/>
    <w:rsid w:val="001E25D2"/>
    <w:rPr>
      <w:i/>
      <w:sz w:val="18"/>
      <w:lang w:eastAsia="en-US"/>
    </w:rPr>
  </w:style>
  <w:style w:type="paragraph" w:styleId="Caption">
    <w:name w:val="caption"/>
    <w:basedOn w:val="Normal"/>
    <w:next w:val="Normal"/>
    <w:uiPriority w:val="35"/>
    <w:unhideWhenUsed/>
    <w:qFormat/>
    <w:rsid w:val="001E25D2"/>
    <w:pPr>
      <w:spacing w:before="0" w:after="200"/>
      <w:jc w:val="left"/>
    </w:pPr>
    <w:rPr>
      <w:rFonts w:asciiTheme="minorHAnsi" w:eastAsiaTheme="minorHAnsi" w:hAnsiTheme="minorHAnsi" w:cstheme="minorBidi"/>
      <w:i/>
      <w:iCs/>
      <w:color w:val="1F497D" w:themeColor="text2"/>
      <w:sz w:val="18"/>
      <w:szCs w:val="18"/>
    </w:rPr>
  </w:style>
  <w:style w:type="character" w:styleId="LineNumber">
    <w:name w:val="line number"/>
    <w:basedOn w:val="DefaultParagraphFont"/>
    <w:uiPriority w:val="99"/>
    <w:semiHidden/>
    <w:unhideWhenUsed/>
    <w:rsid w:val="001E25D2"/>
  </w:style>
  <w:style w:type="character" w:customStyle="1" w:styleId="HeaderChar">
    <w:name w:val="Header Char"/>
    <w:aliases w:val="Header1 Char"/>
    <w:basedOn w:val="DefaultParagraphFont"/>
    <w:link w:val="Header"/>
    <w:uiPriority w:val="99"/>
    <w:rsid w:val="001E25D2"/>
    <w:rPr>
      <w:rFonts w:ascii="Myriad Pro" w:hAnsi="Myriad Pro"/>
      <w:sz w:val="24"/>
      <w:lang w:eastAsia="en-US"/>
    </w:rPr>
  </w:style>
  <w:style w:type="character" w:customStyle="1" w:styleId="atn">
    <w:name w:val="atn"/>
    <w:basedOn w:val="DefaultParagraphFont"/>
    <w:rsid w:val="001E25D2"/>
  </w:style>
  <w:style w:type="paragraph" w:styleId="TOC3">
    <w:name w:val="toc 3"/>
    <w:basedOn w:val="Normal"/>
    <w:next w:val="Normal"/>
    <w:autoRedefine/>
    <w:uiPriority w:val="39"/>
    <w:unhideWhenUsed/>
    <w:qFormat/>
    <w:rsid w:val="001E25D2"/>
    <w:pPr>
      <w:spacing w:before="0" w:after="100"/>
      <w:ind w:left="440"/>
      <w:jc w:val="left"/>
    </w:pPr>
    <w:rPr>
      <w:rFonts w:asciiTheme="minorHAnsi" w:hAnsiTheme="minorHAnsi" w:cs="Arial"/>
      <w:sz w:val="22"/>
      <w:szCs w:val="24"/>
    </w:rPr>
  </w:style>
  <w:style w:type="paragraph" w:styleId="Subtitle">
    <w:name w:val="Subtitle"/>
    <w:basedOn w:val="Normal10"/>
    <w:next w:val="Normal10"/>
    <w:link w:val="SubtitleChar"/>
    <w:rsid w:val="001E25D2"/>
    <w:pPr>
      <w:keepNext/>
      <w:keepLines/>
      <w:contextualSpacing/>
      <w:jc w:val="left"/>
    </w:pPr>
    <w:rPr>
      <w:rFonts w:ascii="Trebuchet MS" w:eastAsia="Trebuchet MS" w:hAnsi="Trebuchet MS" w:cs="Trebuchet MS"/>
      <w:i/>
      <w:color w:val="666666"/>
      <w:sz w:val="26"/>
      <w:szCs w:val="20"/>
    </w:rPr>
  </w:style>
  <w:style w:type="character" w:customStyle="1" w:styleId="SubtitleChar">
    <w:name w:val="Subtitle Char"/>
    <w:basedOn w:val="DefaultParagraphFont"/>
    <w:link w:val="Subtitle"/>
    <w:rsid w:val="001E25D2"/>
    <w:rPr>
      <w:rFonts w:ascii="Trebuchet MS" w:eastAsia="Trebuchet MS" w:hAnsi="Trebuchet MS" w:cs="Trebuchet MS"/>
      <w:i/>
      <w:color w:val="666666"/>
      <w:sz w:val="26"/>
      <w:lang w:val="en-US" w:eastAsia="en-US"/>
    </w:rPr>
  </w:style>
  <w:style w:type="paragraph" w:styleId="TOC4">
    <w:name w:val="toc 4"/>
    <w:basedOn w:val="Normal"/>
    <w:next w:val="Normal"/>
    <w:autoRedefine/>
    <w:uiPriority w:val="39"/>
    <w:unhideWhenUsed/>
    <w:rsid w:val="001E25D2"/>
    <w:pPr>
      <w:spacing w:before="0" w:after="100"/>
      <w:ind w:left="660"/>
      <w:jc w:val="left"/>
    </w:pPr>
    <w:rPr>
      <w:rFonts w:asciiTheme="minorHAnsi" w:hAnsiTheme="minorHAnsi" w:cs="Arial"/>
      <w:sz w:val="22"/>
      <w:szCs w:val="24"/>
    </w:rPr>
  </w:style>
  <w:style w:type="table" w:customStyle="1" w:styleId="GridTable1Light-Accent11">
    <w:name w:val="Grid Table 1 Light - Accent 11"/>
    <w:basedOn w:val="TableNormal"/>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2">
    <w:name w:val="Normal2"/>
    <w:rsid w:val="001E25D2"/>
    <w:pPr>
      <w:spacing w:line="276" w:lineRule="auto"/>
    </w:pPr>
    <w:rPr>
      <w:rFonts w:ascii="Arial" w:eastAsia="Arial" w:hAnsi="Arial" w:cs="Arial"/>
      <w:color w:val="000000"/>
      <w:sz w:val="22"/>
      <w:lang w:val="en-US" w:eastAsia="en-US"/>
    </w:rPr>
  </w:style>
  <w:style w:type="table" w:customStyle="1" w:styleId="GridTable1Light-Accent12">
    <w:name w:val="Grid Table 1 Light - Accent 12"/>
    <w:basedOn w:val="TableNormal"/>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E25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5">
    <w:name w:val="toc 5"/>
    <w:basedOn w:val="Normal"/>
    <w:next w:val="Normal"/>
    <w:autoRedefine/>
    <w:uiPriority w:val="39"/>
    <w:unhideWhenUsed/>
    <w:rsid w:val="001E25D2"/>
    <w:pPr>
      <w:spacing w:before="0" w:after="100" w:line="259" w:lineRule="auto"/>
      <w:ind w:left="880"/>
      <w:jc w:val="left"/>
    </w:pPr>
    <w:rPr>
      <w:rFonts w:asciiTheme="minorHAnsi" w:eastAsiaTheme="minorEastAsia" w:hAnsiTheme="minorHAnsi" w:cstheme="minorBidi"/>
      <w:sz w:val="22"/>
      <w:szCs w:val="22"/>
      <w:lang w:eastAsia="hr-HR"/>
    </w:rPr>
  </w:style>
  <w:style w:type="paragraph" w:styleId="TOC6">
    <w:name w:val="toc 6"/>
    <w:basedOn w:val="Normal"/>
    <w:next w:val="Normal"/>
    <w:autoRedefine/>
    <w:uiPriority w:val="39"/>
    <w:unhideWhenUsed/>
    <w:rsid w:val="001E25D2"/>
    <w:pPr>
      <w:spacing w:before="0" w:after="100" w:line="259" w:lineRule="auto"/>
      <w:ind w:left="1100"/>
      <w:jc w:val="left"/>
    </w:pPr>
    <w:rPr>
      <w:rFonts w:asciiTheme="minorHAnsi" w:eastAsiaTheme="minorEastAsia" w:hAnsiTheme="minorHAnsi" w:cstheme="minorBidi"/>
      <w:sz w:val="22"/>
      <w:szCs w:val="22"/>
      <w:lang w:eastAsia="hr-HR"/>
    </w:rPr>
  </w:style>
  <w:style w:type="paragraph" w:styleId="TOC7">
    <w:name w:val="toc 7"/>
    <w:basedOn w:val="Normal"/>
    <w:next w:val="Normal"/>
    <w:autoRedefine/>
    <w:uiPriority w:val="39"/>
    <w:unhideWhenUsed/>
    <w:rsid w:val="001E25D2"/>
    <w:pPr>
      <w:spacing w:before="0" w:after="100" w:line="259" w:lineRule="auto"/>
      <w:ind w:left="1320"/>
      <w:jc w:val="left"/>
    </w:pPr>
    <w:rPr>
      <w:rFonts w:asciiTheme="minorHAnsi" w:eastAsiaTheme="minorEastAsia" w:hAnsiTheme="minorHAnsi" w:cstheme="minorBidi"/>
      <w:sz w:val="22"/>
      <w:szCs w:val="22"/>
      <w:lang w:eastAsia="hr-HR"/>
    </w:rPr>
  </w:style>
  <w:style w:type="paragraph" w:styleId="TOC8">
    <w:name w:val="toc 8"/>
    <w:basedOn w:val="Normal"/>
    <w:next w:val="Normal"/>
    <w:autoRedefine/>
    <w:uiPriority w:val="39"/>
    <w:unhideWhenUsed/>
    <w:rsid w:val="001E25D2"/>
    <w:pPr>
      <w:spacing w:before="0" w:after="100" w:line="259" w:lineRule="auto"/>
      <w:ind w:left="1540"/>
      <w:jc w:val="left"/>
    </w:pPr>
    <w:rPr>
      <w:rFonts w:asciiTheme="minorHAnsi" w:eastAsiaTheme="minorEastAsia" w:hAnsiTheme="minorHAnsi" w:cstheme="minorBidi"/>
      <w:sz w:val="22"/>
      <w:szCs w:val="22"/>
      <w:lang w:eastAsia="hr-HR"/>
    </w:rPr>
  </w:style>
  <w:style w:type="paragraph" w:styleId="TOC9">
    <w:name w:val="toc 9"/>
    <w:basedOn w:val="Normal"/>
    <w:next w:val="Normal"/>
    <w:autoRedefine/>
    <w:uiPriority w:val="39"/>
    <w:unhideWhenUsed/>
    <w:rsid w:val="001E25D2"/>
    <w:pPr>
      <w:spacing w:before="0" w:after="100" w:line="259" w:lineRule="auto"/>
      <w:ind w:left="1760"/>
      <w:jc w:val="left"/>
    </w:pPr>
    <w:rPr>
      <w:rFonts w:asciiTheme="minorHAnsi" w:eastAsiaTheme="minorEastAsia" w:hAnsiTheme="minorHAnsi" w:cstheme="minorBidi"/>
      <w:sz w:val="22"/>
      <w:szCs w:val="22"/>
      <w:lang w:eastAsia="hr-HR"/>
    </w:rPr>
  </w:style>
  <w:style w:type="character" w:styleId="BookTitle">
    <w:name w:val="Book Title"/>
    <w:basedOn w:val="DefaultParagraphFont"/>
    <w:uiPriority w:val="33"/>
    <w:qFormat/>
    <w:rsid w:val="001E25D2"/>
    <w:rPr>
      <w:b/>
      <w:bCs/>
      <w:i/>
      <w:iCs/>
      <w:spacing w:val="5"/>
    </w:rPr>
  </w:style>
  <w:style w:type="character" w:customStyle="1" w:styleId="normaltextrun">
    <w:name w:val="normaltextrun"/>
    <w:basedOn w:val="DefaultParagraphFont"/>
    <w:rsid w:val="001E25D2"/>
  </w:style>
  <w:style w:type="paragraph" w:customStyle="1" w:styleId="paragraph">
    <w:name w:val="paragraph"/>
    <w:basedOn w:val="Normal"/>
    <w:rsid w:val="001E25D2"/>
    <w:pPr>
      <w:spacing w:before="100" w:beforeAutospacing="1" w:after="100" w:afterAutospacing="1"/>
      <w:jc w:val="left"/>
    </w:pPr>
    <w:rPr>
      <w:rFonts w:ascii="Times New Roman" w:hAnsi="Times New Roman"/>
      <w:szCs w:val="24"/>
      <w:lang w:eastAsia="hr-HR"/>
    </w:rPr>
  </w:style>
  <w:style w:type="character" w:customStyle="1" w:styleId="eop">
    <w:name w:val="eop"/>
    <w:basedOn w:val="DefaultParagraphFont"/>
    <w:rsid w:val="001E25D2"/>
  </w:style>
  <w:style w:type="character" w:customStyle="1" w:styleId="scx205883431">
    <w:name w:val="scx205883431"/>
    <w:basedOn w:val="DefaultParagraphFont"/>
    <w:rsid w:val="001E25D2"/>
  </w:style>
  <w:style w:type="character" w:customStyle="1" w:styleId="scx147497501">
    <w:name w:val="scx147497501"/>
    <w:basedOn w:val="DefaultParagraphFont"/>
    <w:rsid w:val="001E25D2"/>
  </w:style>
  <w:style w:type="character" w:customStyle="1" w:styleId="scx152985381">
    <w:name w:val="scx152985381"/>
    <w:basedOn w:val="DefaultParagraphFont"/>
    <w:rsid w:val="001E25D2"/>
  </w:style>
  <w:style w:type="character" w:customStyle="1" w:styleId="scx98950888">
    <w:name w:val="scx98950888"/>
    <w:basedOn w:val="DefaultParagraphFont"/>
    <w:rsid w:val="001E25D2"/>
  </w:style>
  <w:style w:type="paragraph" w:customStyle="1" w:styleId="NormalBold">
    <w:name w:val="NormalBold"/>
    <w:basedOn w:val="Normal"/>
    <w:link w:val="NormalBoldChar"/>
    <w:rsid w:val="007B7173"/>
    <w:pPr>
      <w:widowControl w:val="0"/>
      <w:spacing w:before="0" w:after="0"/>
      <w:jc w:val="left"/>
    </w:pPr>
    <w:rPr>
      <w:rFonts w:ascii="Times New Roman" w:hAnsi="Times New Roman"/>
      <w:b/>
      <w:szCs w:val="22"/>
      <w:lang w:eastAsia="en-GB"/>
    </w:rPr>
  </w:style>
  <w:style w:type="character" w:customStyle="1" w:styleId="NormalBoldChar">
    <w:name w:val="NormalBold Char"/>
    <w:link w:val="NormalBold"/>
    <w:locked/>
    <w:rsid w:val="007B7173"/>
    <w:rPr>
      <w:b/>
      <w:sz w:val="24"/>
      <w:szCs w:val="22"/>
      <w:lang w:eastAsia="en-GB"/>
    </w:rPr>
  </w:style>
  <w:style w:type="character" w:customStyle="1" w:styleId="DeltaViewInsertion">
    <w:name w:val="DeltaView Insertion"/>
    <w:rsid w:val="007B7173"/>
    <w:rPr>
      <w:b/>
      <w:i/>
      <w:spacing w:val="0"/>
    </w:rPr>
  </w:style>
  <w:style w:type="paragraph" w:customStyle="1" w:styleId="Text1">
    <w:name w:val="Text 1"/>
    <w:basedOn w:val="Normal"/>
    <w:rsid w:val="007B7173"/>
    <w:pPr>
      <w:spacing w:before="120" w:after="120"/>
      <w:ind w:left="850"/>
    </w:pPr>
    <w:rPr>
      <w:rFonts w:ascii="Times New Roman" w:eastAsia="Calibri" w:hAnsi="Times New Roman"/>
      <w:szCs w:val="22"/>
      <w:lang w:eastAsia="en-GB"/>
    </w:rPr>
  </w:style>
  <w:style w:type="paragraph" w:customStyle="1" w:styleId="NormalLeft">
    <w:name w:val="Normal Left"/>
    <w:basedOn w:val="Normal"/>
    <w:rsid w:val="007B7173"/>
    <w:pPr>
      <w:spacing w:before="120" w:after="120"/>
      <w:jc w:val="left"/>
    </w:pPr>
    <w:rPr>
      <w:rFonts w:ascii="Times New Roman" w:eastAsia="Calibri" w:hAnsi="Times New Roman"/>
      <w:szCs w:val="22"/>
      <w:lang w:eastAsia="en-GB"/>
    </w:rPr>
  </w:style>
  <w:style w:type="paragraph" w:customStyle="1" w:styleId="Tiret0">
    <w:name w:val="Tiret 0"/>
    <w:basedOn w:val="Normal"/>
    <w:rsid w:val="007B7173"/>
    <w:pPr>
      <w:numPr>
        <w:numId w:val="38"/>
      </w:numPr>
      <w:spacing w:before="120" w:after="120"/>
    </w:pPr>
    <w:rPr>
      <w:rFonts w:ascii="Times New Roman" w:eastAsia="Calibri" w:hAnsi="Times New Roman"/>
      <w:szCs w:val="22"/>
      <w:lang w:eastAsia="en-GB"/>
    </w:rPr>
  </w:style>
  <w:style w:type="paragraph" w:customStyle="1" w:styleId="Tiret1">
    <w:name w:val="Tiret 1"/>
    <w:basedOn w:val="Normal"/>
    <w:rsid w:val="007B7173"/>
    <w:pPr>
      <w:numPr>
        <w:numId w:val="39"/>
      </w:numPr>
      <w:spacing w:before="120" w:after="120"/>
    </w:pPr>
    <w:rPr>
      <w:rFonts w:ascii="Times New Roman" w:eastAsia="Calibri" w:hAnsi="Times New Roman"/>
      <w:szCs w:val="22"/>
      <w:lang w:eastAsia="en-GB"/>
    </w:rPr>
  </w:style>
  <w:style w:type="paragraph" w:customStyle="1" w:styleId="NumPar1">
    <w:name w:val="NumPar 1"/>
    <w:basedOn w:val="Normal"/>
    <w:next w:val="Text1"/>
    <w:rsid w:val="007B7173"/>
    <w:pPr>
      <w:numPr>
        <w:numId w:val="42"/>
      </w:numPr>
      <w:spacing w:before="120" w:after="120"/>
    </w:pPr>
    <w:rPr>
      <w:rFonts w:ascii="Times New Roman" w:eastAsia="Calibri" w:hAnsi="Times New Roman"/>
      <w:szCs w:val="22"/>
      <w:lang w:eastAsia="en-GB"/>
    </w:rPr>
  </w:style>
  <w:style w:type="paragraph" w:customStyle="1" w:styleId="NumPar2">
    <w:name w:val="NumPar 2"/>
    <w:basedOn w:val="Normal"/>
    <w:next w:val="Text1"/>
    <w:rsid w:val="007B7173"/>
    <w:pPr>
      <w:numPr>
        <w:ilvl w:val="1"/>
        <w:numId w:val="42"/>
      </w:numPr>
      <w:spacing w:before="120" w:after="120"/>
    </w:pPr>
    <w:rPr>
      <w:rFonts w:ascii="Times New Roman" w:eastAsia="Calibri" w:hAnsi="Times New Roman"/>
      <w:szCs w:val="22"/>
      <w:lang w:eastAsia="en-GB"/>
    </w:rPr>
  </w:style>
  <w:style w:type="paragraph" w:customStyle="1" w:styleId="NumPar3">
    <w:name w:val="NumPar 3"/>
    <w:basedOn w:val="Normal"/>
    <w:next w:val="Text1"/>
    <w:rsid w:val="007B7173"/>
    <w:pPr>
      <w:numPr>
        <w:ilvl w:val="2"/>
        <w:numId w:val="42"/>
      </w:numPr>
      <w:spacing w:before="120" w:after="120"/>
    </w:pPr>
    <w:rPr>
      <w:rFonts w:ascii="Times New Roman" w:eastAsia="Calibri" w:hAnsi="Times New Roman"/>
      <w:szCs w:val="22"/>
      <w:lang w:eastAsia="en-GB"/>
    </w:rPr>
  </w:style>
  <w:style w:type="paragraph" w:customStyle="1" w:styleId="NumPar4">
    <w:name w:val="NumPar 4"/>
    <w:basedOn w:val="Normal"/>
    <w:next w:val="Text1"/>
    <w:rsid w:val="007B7173"/>
    <w:pPr>
      <w:numPr>
        <w:ilvl w:val="3"/>
        <w:numId w:val="42"/>
      </w:numPr>
      <w:spacing w:before="120" w:after="120"/>
    </w:pPr>
    <w:rPr>
      <w:rFonts w:ascii="Times New Roman" w:eastAsia="Calibri" w:hAnsi="Times New Roman"/>
      <w:szCs w:val="22"/>
      <w:lang w:eastAsia="en-GB"/>
    </w:rPr>
  </w:style>
  <w:style w:type="paragraph" w:customStyle="1" w:styleId="ChapterTitle">
    <w:name w:val="ChapterTitle"/>
    <w:basedOn w:val="Normal"/>
    <w:next w:val="Normal"/>
    <w:rsid w:val="007B7173"/>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Heading1"/>
    <w:rsid w:val="007B7173"/>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7B7173"/>
    <w:pPr>
      <w:spacing w:before="120" w:after="120"/>
      <w:jc w:val="center"/>
    </w:pPr>
    <w:rPr>
      <w:rFonts w:ascii="Times New Roman" w:eastAsia="Calibri" w:hAnsi="Times New Roman"/>
      <w:b/>
      <w:szCs w:val="22"/>
      <w:u w:val="single"/>
      <w:lang w:eastAsia="en-GB"/>
    </w:rPr>
  </w:style>
  <w:style w:type="paragraph" w:customStyle="1" w:styleId="t-9-8">
    <w:name w:val="t-9-8"/>
    <w:basedOn w:val="Normal"/>
    <w:rsid w:val="00A33247"/>
    <w:pPr>
      <w:spacing w:before="100" w:beforeAutospacing="1" w:after="100" w:afterAutospacing="1"/>
    </w:pPr>
    <w:rPr>
      <w:rFonts w:ascii="Times New Roman" w:hAnsi="Times New Roman"/>
      <w:sz w:val="22"/>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57558920">
      <w:bodyDiv w:val="1"/>
      <w:marLeft w:val="0"/>
      <w:marRight w:val="0"/>
      <w:marTop w:val="0"/>
      <w:marBottom w:val="0"/>
      <w:divBdr>
        <w:top w:val="none" w:sz="0" w:space="0" w:color="auto"/>
        <w:left w:val="none" w:sz="0" w:space="0" w:color="auto"/>
        <w:bottom w:val="none" w:sz="0" w:space="0" w:color="auto"/>
        <w:right w:val="none" w:sz="0" w:space="0" w:color="auto"/>
      </w:divBdr>
    </w:div>
    <w:div w:id="74937666">
      <w:bodyDiv w:val="1"/>
      <w:marLeft w:val="0"/>
      <w:marRight w:val="0"/>
      <w:marTop w:val="0"/>
      <w:marBottom w:val="0"/>
      <w:divBdr>
        <w:top w:val="none" w:sz="0" w:space="0" w:color="auto"/>
        <w:left w:val="none" w:sz="0" w:space="0" w:color="auto"/>
        <w:bottom w:val="none" w:sz="0" w:space="0" w:color="auto"/>
        <w:right w:val="none" w:sz="0" w:space="0" w:color="auto"/>
      </w:divBdr>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22769574">
      <w:bodyDiv w:val="1"/>
      <w:marLeft w:val="0"/>
      <w:marRight w:val="0"/>
      <w:marTop w:val="0"/>
      <w:marBottom w:val="0"/>
      <w:divBdr>
        <w:top w:val="none" w:sz="0" w:space="0" w:color="auto"/>
        <w:left w:val="none" w:sz="0" w:space="0" w:color="auto"/>
        <w:bottom w:val="none" w:sz="0" w:space="0" w:color="auto"/>
        <w:right w:val="none" w:sz="0" w:space="0" w:color="auto"/>
      </w:divBdr>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154493870">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40800015">
      <w:bodyDiv w:val="1"/>
      <w:marLeft w:val="0"/>
      <w:marRight w:val="0"/>
      <w:marTop w:val="0"/>
      <w:marBottom w:val="0"/>
      <w:divBdr>
        <w:top w:val="none" w:sz="0" w:space="0" w:color="auto"/>
        <w:left w:val="none" w:sz="0" w:space="0" w:color="auto"/>
        <w:bottom w:val="none" w:sz="0" w:space="0" w:color="auto"/>
        <w:right w:val="none" w:sz="0" w:space="0" w:color="auto"/>
      </w:divBdr>
    </w:div>
    <w:div w:id="458114361">
      <w:bodyDiv w:val="1"/>
      <w:marLeft w:val="0"/>
      <w:marRight w:val="0"/>
      <w:marTop w:val="0"/>
      <w:marBottom w:val="0"/>
      <w:divBdr>
        <w:top w:val="none" w:sz="0" w:space="0" w:color="auto"/>
        <w:left w:val="none" w:sz="0" w:space="0" w:color="auto"/>
        <w:bottom w:val="none" w:sz="0" w:space="0" w:color="auto"/>
        <w:right w:val="none" w:sz="0" w:space="0" w:color="auto"/>
      </w:divBdr>
    </w:div>
    <w:div w:id="497766748">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505485503">
      <w:bodyDiv w:val="1"/>
      <w:marLeft w:val="0"/>
      <w:marRight w:val="0"/>
      <w:marTop w:val="0"/>
      <w:marBottom w:val="0"/>
      <w:divBdr>
        <w:top w:val="none" w:sz="0" w:space="0" w:color="auto"/>
        <w:left w:val="none" w:sz="0" w:space="0" w:color="auto"/>
        <w:bottom w:val="none" w:sz="0" w:space="0" w:color="auto"/>
        <w:right w:val="none" w:sz="0" w:space="0" w:color="auto"/>
      </w:divBdr>
    </w:div>
    <w:div w:id="526137703">
      <w:bodyDiv w:val="1"/>
      <w:marLeft w:val="0"/>
      <w:marRight w:val="0"/>
      <w:marTop w:val="0"/>
      <w:marBottom w:val="0"/>
      <w:divBdr>
        <w:top w:val="none" w:sz="0" w:space="0" w:color="auto"/>
        <w:left w:val="none" w:sz="0" w:space="0" w:color="auto"/>
        <w:bottom w:val="none" w:sz="0" w:space="0" w:color="auto"/>
        <w:right w:val="none" w:sz="0" w:space="0" w:color="auto"/>
      </w:divBdr>
    </w:div>
    <w:div w:id="587084880">
      <w:bodyDiv w:val="1"/>
      <w:marLeft w:val="0"/>
      <w:marRight w:val="0"/>
      <w:marTop w:val="0"/>
      <w:marBottom w:val="0"/>
      <w:divBdr>
        <w:top w:val="none" w:sz="0" w:space="0" w:color="auto"/>
        <w:left w:val="none" w:sz="0" w:space="0" w:color="auto"/>
        <w:bottom w:val="none" w:sz="0" w:space="0" w:color="auto"/>
        <w:right w:val="none" w:sz="0" w:space="0" w:color="auto"/>
      </w:divBdr>
    </w:div>
    <w:div w:id="605499000">
      <w:bodyDiv w:val="1"/>
      <w:marLeft w:val="0"/>
      <w:marRight w:val="0"/>
      <w:marTop w:val="0"/>
      <w:marBottom w:val="0"/>
      <w:divBdr>
        <w:top w:val="none" w:sz="0" w:space="0" w:color="auto"/>
        <w:left w:val="none" w:sz="0" w:space="0" w:color="auto"/>
        <w:bottom w:val="none" w:sz="0" w:space="0" w:color="auto"/>
        <w:right w:val="none" w:sz="0" w:space="0" w:color="auto"/>
      </w:divBdr>
    </w:div>
    <w:div w:id="618881019">
      <w:bodyDiv w:val="1"/>
      <w:marLeft w:val="0"/>
      <w:marRight w:val="0"/>
      <w:marTop w:val="0"/>
      <w:marBottom w:val="0"/>
      <w:divBdr>
        <w:top w:val="none" w:sz="0" w:space="0" w:color="auto"/>
        <w:left w:val="none" w:sz="0" w:space="0" w:color="auto"/>
        <w:bottom w:val="none" w:sz="0" w:space="0" w:color="auto"/>
        <w:right w:val="none" w:sz="0" w:space="0" w:color="auto"/>
      </w:divBdr>
    </w:div>
    <w:div w:id="619918528">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693843569">
      <w:bodyDiv w:val="1"/>
      <w:marLeft w:val="0"/>
      <w:marRight w:val="0"/>
      <w:marTop w:val="0"/>
      <w:marBottom w:val="0"/>
      <w:divBdr>
        <w:top w:val="none" w:sz="0" w:space="0" w:color="auto"/>
        <w:left w:val="none" w:sz="0" w:space="0" w:color="auto"/>
        <w:bottom w:val="none" w:sz="0" w:space="0" w:color="auto"/>
        <w:right w:val="none" w:sz="0" w:space="0" w:color="auto"/>
      </w:divBdr>
    </w:div>
    <w:div w:id="708262204">
      <w:bodyDiv w:val="1"/>
      <w:marLeft w:val="0"/>
      <w:marRight w:val="0"/>
      <w:marTop w:val="0"/>
      <w:marBottom w:val="0"/>
      <w:divBdr>
        <w:top w:val="none" w:sz="0" w:space="0" w:color="auto"/>
        <w:left w:val="none" w:sz="0" w:space="0" w:color="auto"/>
        <w:bottom w:val="none" w:sz="0" w:space="0" w:color="auto"/>
        <w:right w:val="none" w:sz="0" w:space="0" w:color="auto"/>
      </w:divBdr>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766316706">
      <w:bodyDiv w:val="1"/>
      <w:marLeft w:val="0"/>
      <w:marRight w:val="0"/>
      <w:marTop w:val="0"/>
      <w:marBottom w:val="0"/>
      <w:divBdr>
        <w:top w:val="none" w:sz="0" w:space="0" w:color="auto"/>
        <w:left w:val="none" w:sz="0" w:space="0" w:color="auto"/>
        <w:bottom w:val="none" w:sz="0" w:space="0" w:color="auto"/>
        <w:right w:val="none" w:sz="0" w:space="0" w:color="auto"/>
      </w:divBdr>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26942501">
      <w:bodyDiv w:val="1"/>
      <w:marLeft w:val="0"/>
      <w:marRight w:val="0"/>
      <w:marTop w:val="0"/>
      <w:marBottom w:val="0"/>
      <w:divBdr>
        <w:top w:val="none" w:sz="0" w:space="0" w:color="auto"/>
        <w:left w:val="none" w:sz="0" w:space="0" w:color="auto"/>
        <w:bottom w:val="none" w:sz="0" w:space="0" w:color="auto"/>
        <w:right w:val="none" w:sz="0" w:space="0" w:color="auto"/>
      </w:divBdr>
    </w:div>
    <w:div w:id="858086205">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2770523">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882786530">
      <w:bodyDiv w:val="1"/>
      <w:marLeft w:val="0"/>
      <w:marRight w:val="0"/>
      <w:marTop w:val="0"/>
      <w:marBottom w:val="0"/>
      <w:divBdr>
        <w:top w:val="none" w:sz="0" w:space="0" w:color="auto"/>
        <w:left w:val="none" w:sz="0" w:space="0" w:color="auto"/>
        <w:bottom w:val="none" w:sz="0" w:space="0" w:color="auto"/>
        <w:right w:val="none" w:sz="0" w:space="0" w:color="auto"/>
      </w:divBdr>
    </w:div>
    <w:div w:id="912936373">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47195457">
      <w:bodyDiv w:val="1"/>
      <w:marLeft w:val="0"/>
      <w:marRight w:val="0"/>
      <w:marTop w:val="0"/>
      <w:marBottom w:val="0"/>
      <w:divBdr>
        <w:top w:val="none" w:sz="0" w:space="0" w:color="auto"/>
        <w:left w:val="none" w:sz="0" w:space="0" w:color="auto"/>
        <w:bottom w:val="none" w:sz="0" w:space="0" w:color="auto"/>
        <w:right w:val="none" w:sz="0" w:space="0" w:color="auto"/>
      </w:divBdr>
    </w:div>
    <w:div w:id="988248809">
      <w:bodyDiv w:val="1"/>
      <w:marLeft w:val="0"/>
      <w:marRight w:val="0"/>
      <w:marTop w:val="0"/>
      <w:marBottom w:val="0"/>
      <w:divBdr>
        <w:top w:val="none" w:sz="0" w:space="0" w:color="auto"/>
        <w:left w:val="none" w:sz="0" w:space="0" w:color="auto"/>
        <w:bottom w:val="none" w:sz="0" w:space="0" w:color="auto"/>
        <w:right w:val="none" w:sz="0" w:space="0" w:color="auto"/>
      </w:divBdr>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996418774">
      <w:bodyDiv w:val="1"/>
      <w:marLeft w:val="0"/>
      <w:marRight w:val="0"/>
      <w:marTop w:val="0"/>
      <w:marBottom w:val="0"/>
      <w:divBdr>
        <w:top w:val="none" w:sz="0" w:space="0" w:color="auto"/>
        <w:left w:val="none" w:sz="0" w:space="0" w:color="auto"/>
        <w:bottom w:val="none" w:sz="0" w:space="0" w:color="auto"/>
        <w:right w:val="none" w:sz="0" w:space="0" w:color="auto"/>
      </w:divBdr>
    </w:div>
    <w:div w:id="997001850">
      <w:bodyDiv w:val="1"/>
      <w:marLeft w:val="0"/>
      <w:marRight w:val="0"/>
      <w:marTop w:val="0"/>
      <w:marBottom w:val="0"/>
      <w:divBdr>
        <w:top w:val="none" w:sz="0" w:space="0" w:color="auto"/>
        <w:left w:val="none" w:sz="0" w:space="0" w:color="auto"/>
        <w:bottom w:val="none" w:sz="0" w:space="0" w:color="auto"/>
        <w:right w:val="none" w:sz="0" w:space="0" w:color="auto"/>
      </w:divBdr>
    </w:div>
    <w:div w:id="1002198326">
      <w:bodyDiv w:val="1"/>
      <w:marLeft w:val="0"/>
      <w:marRight w:val="0"/>
      <w:marTop w:val="0"/>
      <w:marBottom w:val="0"/>
      <w:divBdr>
        <w:top w:val="none" w:sz="0" w:space="0" w:color="auto"/>
        <w:left w:val="none" w:sz="0" w:space="0" w:color="auto"/>
        <w:bottom w:val="none" w:sz="0" w:space="0" w:color="auto"/>
        <w:right w:val="none" w:sz="0" w:space="0" w:color="auto"/>
      </w:divBdr>
    </w:div>
    <w:div w:id="1024088183">
      <w:bodyDiv w:val="1"/>
      <w:marLeft w:val="0"/>
      <w:marRight w:val="0"/>
      <w:marTop w:val="0"/>
      <w:marBottom w:val="0"/>
      <w:divBdr>
        <w:top w:val="none" w:sz="0" w:space="0" w:color="auto"/>
        <w:left w:val="none" w:sz="0" w:space="0" w:color="auto"/>
        <w:bottom w:val="none" w:sz="0" w:space="0" w:color="auto"/>
        <w:right w:val="none" w:sz="0" w:space="0" w:color="auto"/>
      </w:divBdr>
    </w:div>
    <w:div w:id="1049841406">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66800973">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17990229">
      <w:bodyDiv w:val="1"/>
      <w:marLeft w:val="0"/>
      <w:marRight w:val="0"/>
      <w:marTop w:val="0"/>
      <w:marBottom w:val="0"/>
      <w:divBdr>
        <w:top w:val="none" w:sz="0" w:space="0" w:color="auto"/>
        <w:left w:val="none" w:sz="0" w:space="0" w:color="auto"/>
        <w:bottom w:val="none" w:sz="0" w:space="0" w:color="auto"/>
        <w:right w:val="none" w:sz="0" w:space="0" w:color="auto"/>
      </w:divBdr>
    </w:div>
    <w:div w:id="113144018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60120232">
      <w:bodyDiv w:val="1"/>
      <w:marLeft w:val="0"/>
      <w:marRight w:val="0"/>
      <w:marTop w:val="0"/>
      <w:marBottom w:val="0"/>
      <w:divBdr>
        <w:top w:val="none" w:sz="0" w:space="0" w:color="auto"/>
        <w:left w:val="none" w:sz="0" w:space="0" w:color="auto"/>
        <w:bottom w:val="none" w:sz="0" w:space="0" w:color="auto"/>
        <w:right w:val="none" w:sz="0" w:space="0" w:color="auto"/>
      </w:divBdr>
    </w:div>
    <w:div w:id="1191257081">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212965013">
      <w:bodyDiv w:val="1"/>
      <w:marLeft w:val="0"/>
      <w:marRight w:val="0"/>
      <w:marTop w:val="0"/>
      <w:marBottom w:val="0"/>
      <w:divBdr>
        <w:top w:val="none" w:sz="0" w:space="0" w:color="auto"/>
        <w:left w:val="none" w:sz="0" w:space="0" w:color="auto"/>
        <w:bottom w:val="none" w:sz="0" w:space="0" w:color="auto"/>
        <w:right w:val="none" w:sz="0" w:space="0" w:color="auto"/>
      </w:divBdr>
    </w:div>
    <w:div w:id="1217818140">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61916373">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46202781">
      <w:bodyDiv w:val="1"/>
      <w:marLeft w:val="0"/>
      <w:marRight w:val="0"/>
      <w:marTop w:val="0"/>
      <w:marBottom w:val="0"/>
      <w:divBdr>
        <w:top w:val="none" w:sz="0" w:space="0" w:color="auto"/>
        <w:left w:val="none" w:sz="0" w:space="0" w:color="auto"/>
        <w:bottom w:val="none" w:sz="0" w:space="0" w:color="auto"/>
        <w:right w:val="none" w:sz="0" w:space="0" w:color="auto"/>
      </w:divBdr>
    </w:div>
    <w:div w:id="1351832285">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28691394">
      <w:bodyDiv w:val="1"/>
      <w:marLeft w:val="0"/>
      <w:marRight w:val="0"/>
      <w:marTop w:val="0"/>
      <w:marBottom w:val="0"/>
      <w:divBdr>
        <w:top w:val="none" w:sz="0" w:space="0" w:color="auto"/>
        <w:left w:val="none" w:sz="0" w:space="0" w:color="auto"/>
        <w:bottom w:val="none" w:sz="0" w:space="0" w:color="auto"/>
        <w:right w:val="none" w:sz="0" w:space="0" w:color="auto"/>
      </w:divBdr>
    </w:div>
    <w:div w:id="1433550512">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461000915">
      <w:bodyDiv w:val="1"/>
      <w:marLeft w:val="0"/>
      <w:marRight w:val="0"/>
      <w:marTop w:val="0"/>
      <w:marBottom w:val="0"/>
      <w:divBdr>
        <w:top w:val="none" w:sz="0" w:space="0" w:color="auto"/>
        <w:left w:val="none" w:sz="0" w:space="0" w:color="auto"/>
        <w:bottom w:val="none" w:sz="0" w:space="0" w:color="auto"/>
        <w:right w:val="none" w:sz="0" w:space="0" w:color="auto"/>
      </w:divBdr>
    </w:div>
    <w:div w:id="1520587427">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577469647">
      <w:bodyDiv w:val="1"/>
      <w:marLeft w:val="0"/>
      <w:marRight w:val="0"/>
      <w:marTop w:val="0"/>
      <w:marBottom w:val="0"/>
      <w:divBdr>
        <w:top w:val="none" w:sz="0" w:space="0" w:color="auto"/>
        <w:left w:val="none" w:sz="0" w:space="0" w:color="auto"/>
        <w:bottom w:val="none" w:sz="0" w:space="0" w:color="auto"/>
        <w:right w:val="none" w:sz="0" w:space="0" w:color="auto"/>
      </w:divBdr>
    </w:div>
    <w:div w:id="1684211397">
      <w:bodyDiv w:val="1"/>
      <w:marLeft w:val="0"/>
      <w:marRight w:val="0"/>
      <w:marTop w:val="0"/>
      <w:marBottom w:val="0"/>
      <w:divBdr>
        <w:top w:val="none" w:sz="0" w:space="0" w:color="auto"/>
        <w:left w:val="none" w:sz="0" w:space="0" w:color="auto"/>
        <w:bottom w:val="none" w:sz="0" w:space="0" w:color="auto"/>
        <w:right w:val="none" w:sz="0" w:space="0" w:color="auto"/>
      </w:divBdr>
    </w:div>
    <w:div w:id="1694767077">
      <w:bodyDiv w:val="1"/>
      <w:marLeft w:val="0"/>
      <w:marRight w:val="0"/>
      <w:marTop w:val="0"/>
      <w:marBottom w:val="0"/>
      <w:divBdr>
        <w:top w:val="none" w:sz="0" w:space="0" w:color="auto"/>
        <w:left w:val="none" w:sz="0" w:space="0" w:color="auto"/>
        <w:bottom w:val="none" w:sz="0" w:space="0" w:color="auto"/>
        <w:right w:val="none" w:sz="0" w:space="0" w:color="auto"/>
      </w:divBdr>
    </w:div>
    <w:div w:id="1710640241">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20278350">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26045734">
      <w:bodyDiv w:val="1"/>
      <w:marLeft w:val="0"/>
      <w:marRight w:val="0"/>
      <w:marTop w:val="0"/>
      <w:marBottom w:val="0"/>
      <w:divBdr>
        <w:top w:val="none" w:sz="0" w:space="0" w:color="auto"/>
        <w:left w:val="none" w:sz="0" w:space="0" w:color="auto"/>
        <w:bottom w:val="none" w:sz="0" w:space="0" w:color="auto"/>
        <w:right w:val="none" w:sz="0" w:space="0" w:color="auto"/>
      </w:divBdr>
    </w:div>
    <w:div w:id="182696713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43625485">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 w:id="2053571745">
      <w:bodyDiv w:val="1"/>
      <w:marLeft w:val="0"/>
      <w:marRight w:val="0"/>
      <w:marTop w:val="0"/>
      <w:marBottom w:val="0"/>
      <w:divBdr>
        <w:top w:val="none" w:sz="0" w:space="0" w:color="auto"/>
        <w:left w:val="none" w:sz="0" w:space="0" w:color="auto"/>
        <w:bottom w:val="none" w:sz="0" w:space="0" w:color="auto"/>
        <w:right w:val="none" w:sz="0" w:space="0" w:color="auto"/>
      </w:divBdr>
    </w:div>
    <w:div w:id="20998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ojn.nn.hr" TargetMode="External"/><Relationship Id="rId18" Type="http://schemas.openxmlformats.org/officeDocument/2006/relationships/hyperlink" Target="https://eojn.nn.hr/Oglasni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package" Target="embeddings/Microsoft_Visio_Drawing111111111.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kole-nabava@carnet.hr" TargetMode="External"/><Relationship Id="rId17" Type="http://schemas.openxmlformats.org/officeDocument/2006/relationships/hyperlink" Target="https://eojn.nn.hr/Oglasnik"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growth/tools-databases/espd/filter?lang=hr" TargetMode="External"/><Relationship Id="rId20" Type="http://schemas.openxmlformats.org/officeDocument/2006/relationships/image" Target="media/image3.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kole-nabava@carnet.hr" TargetMode="External"/><Relationship Id="rId24" Type="http://schemas.openxmlformats.org/officeDocument/2006/relationships/footer" Target="footer2.xml"/><Relationship Id="rId32" Type="http://schemas.openxmlformats.org/officeDocument/2006/relationships/hyperlink" Target="https://ec.europa.eu/growth/tools-databases/espd/filter?lang=hr" TargetMode="External"/><Relationship Id="rId5" Type="http://schemas.openxmlformats.org/officeDocument/2006/relationships/webSettings" Target="webSettings.xml"/><Relationship Id="rId15" Type="http://schemas.openxmlformats.org/officeDocument/2006/relationships/hyperlink" Target="http://www.javnanabava.hr/default.aspx?id=4080"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carnet.hr" TargetMode="External"/><Relationship Id="rId19" Type="http://schemas.openxmlformats.org/officeDocument/2006/relationships/hyperlink" Target="http://www.carnet.hr/ocarnetu/javnanabava" TargetMode="External"/><Relationship Id="rId31" Type="http://schemas.openxmlformats.org/officeDocument/2006/relationships/hyperlink" Target="http://www.javnanabava.hr/default.aspx?id=408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arnet.hr/o_carnetu/javna_nabava"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AA4E-09CD-4BEE-BD4D-D544979D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13788</Words>
  <Characters>78592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92196</CharactersWithSpaces>
  <SharedDoc>false</SharedDoc>
  <HyperlinkBase/>
  <HLinks>
    <vt:vector size="48" baseType="variant">
      <vt:variant>
        <vt:i4>6946871</vt:i4>
      </vt:variant>
      <vt:variant>
        <vt:i4>60</vt:i4>
      </vt:variant>
      <vt:variant>
        <vt:i4>0</vt:i4>
      </vt:variant>
      <vt:variant>
        <vt:i4>5</vt:i4>
      </vt:variant>
      <vt:variant>
        <vt:lpwstr>http://www.carnet.hr/o_carnetu/javna_nabava</vt:lpwstr>
      </vt:variant>
      <vt:variant>
        <vt:lpwstr/>
      </vt:variant>
      <vt:variant>
        <vt:i4>1310795</vt:i4>
      </vt:variant>
      <vt:variant>
        <vt:i4>57</vt:i4>
      </vt:variant>
      <vt:variant>
        <vt:i4>0</vt:i4>
      </vt:variant>
      <vt:variant>
        <vt:i4>5</vt:i4>
      </vt:variant>
      <vt:variant>
        <vt:lpwstr>https://eojn.nn.hr/Oglasnik/</vt:lpwstr>
      </vt:variant>
      <vt:variant>
        <vt:lpwstr/>
      </vt:variant>
      <vt:variant>
        <vt:i4>3866656</vt:i4>
      </vt:variant>
      <vt:variant>
        <vt:i4>54</vt:i4>
      </vt:variant>
      <vt:variant>
        <vt:i4>0</vt:i4>
      </vt:variant>
      <vt:variant>
        <vt:i4>5</vt:i4>
      </vt:variant>
      <vt:variant>
        <vt:lpwstr>https://eojn.nn.hr/Oglasnik</vt:lpwstr>
      </vt:variant>
      <vt:variant>
        <vt:lpwstr/>
      </vt:variant>
      <vt:variant>
        <vt:i4>6946871</vt:i4>
      </vt:variant>
      <vt:variant>
        <vt:i4>51</vt:i4>
      </vt:variant>
      <vt:variant>
        <vt:i4>0</vt:i4>
      </vt:variant>
      <vt:variant>
        <vt:i4>5</vt:i4>
      </vt:variant>
      <vt:variant>
        <vt:lpwstr>http://www.carnet.hr/o_carnetu/javna_nabava</vt:lpwstr>
      </vt:variant>
      <vt:variant>
        <vt:lpwstr/>
      </vt:variant>
      <vt:variant>
        <vt:i4>2228327</vt:i4>
      </vt:variant>
      <vt:variant>
        <vt:i4>48</vt:i4>
      </vt:variant>
      <vt:variant>
        <vt:i4>0</vt:i4>
      </vt:variant>
      <vt:variant>
        <vt:i4>5</vt:i4>
      </vt:variant>
      <vt:variant>
        <vt:lpwstr>https://eojn.nn.hr/</vt:lpwstr>
      </vt:variant>
      <vt:variant>
        <vt:lpwstr/>
      </vt:variant>
      <vt:variant>
        <vt:i4>5701750</vt:i4>
      </vt:variant>
      <vt:variant>
        <vt:i4>45</vt:i4>
      </vt:variant>
      <vt:variant>
        <vt:i4>0</vt:i4>
      </vt:variant>
      <vt:variant>
        <vt:i4>5</vt:i4>
      </vt:variant>
      <vt:variant>
        <vt:lpwstr>mailto:e-skole-nabava@carnet.hr</vt:lpwstr>
      </vt:variant>
      <vt:variant>
        <vt:lpwstr/>
      </vt:variant>
      <vt:variant>
        <vt:i4>5701750</vt:i4>
      </vt:variant>
      <vt:variant>
        <vt:i4>42</vt:i4>
      </vt:variant>
      <vt:variant>
        <vt:i4>0</vt:i4>
      </vt:variant>
      <vt:variant>
        <vt:i4>5</vt:i4>
      </vt:variant>
      <vt:variant>
        <vt:lpwstr>mailto:e-skole-nabava@carnet.hr</vt:lpwstr>
      </vt:variant>
      <vt:variant>
        <vt:lpwstr/>
      </vt:variant>
      <vt:variant>
        <vt:i4>196675</vt:i4>
      </vt:variant>
      <vt:variant>
        <vt:i4>39</vt:i4>
      </vt:variant>
      <vt:variant>
        <vt:i4>0</vt:i4>
      </vt:variant>
      <vt:variant>
        <vt:i4>5</vt:i4>
      </vt:variant>
      <vt:variant>
        <vt:lpwstr>http://www.carnet.hr/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2017-04-14T09:30:00Z</dcterms:created>
  <dcterms:modified xsi:type="dcterms:W3CDTF">2017-04-18T07:31:00Z</dcterms:modified>
  <cp:category/>
</cp:coreProperties>
</file>