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94D5C" w14:textId="3538BCE9" w:rsidR="00223DE7" w:rsidRPr="0078771E" w:rsidRDefault="00602A05" w:rsidP="005A1ED9">
      <w:pPr>
        <w:tabs>
          <w:tab w:val="num" w:pos="720"/>
        </w:tabs>
        <w:spacing w:before="100" w:beforeAutospacing="1" w:after="100" w:afterAutospacing="1"/>
        <w:jc w:val="both"/>
        <w:rPr>
          <w:b/>
          <w:bCs/>
          <w:u w:val="single"/>
          <w:lang w:val="hr-HR"/>
        </w:rPr>
      </w:pPr>
      <w:r w:rsidRPr="00602A05">
        <w:rPr>
          <w:b/>
          <w:bCs/>
          <w:lang w:val="hr-HR"/>
        </w:rPr>
        <w:t>Dodatak</w:t>
      </w:r>
      <w:r w:rsidR="0078771E">
        <w:rPr>
          <w:b/>
          <w:bCs/>
          <w:lang w:val="hr-HR"/>
        </w:rPr>
        <w:t xml:space="preserve"> Prilogu 1. Specifikacija predmeta nabave</w:t>
      </w:r>
    </w:p>
    <w:p w14:paraId="7B19895B" w14:textId="66AA2C25" w:rsidR="00223DE7" w:rsidRPr="00DA29F6" w:rsidRDefault="00223DE7" w:rsidP="005A1E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Jedini produkt ove nabave je Plan za upravljanje specifičnim skupinama dionika koji predstavlja pisane smjernice i razrađen plan za pristup upravljanju implementacijom projekta kod raznih projektnih dionika. 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Osim Plana za upravljanje specifičnim skupinama dionika koji bi trebao sadržavati i preporuke, ne očekuju se druge isporuke.</w:t>
      </w:r>
    </w:p>
    <w:p w14:paraId="4010C7EC" w14:textId="1DB76F62" w:rsidR="00223DE7" w:rsidRPr="00602A05" w:rsidRDefault="00223DE7" w:rsidP="005A1E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D5DCF6C" w14:textId="10C5E824" w:rsidR="00543120" w:rsidRPr="00DA29F6" w:rsidRDefault="00223DE7" w:rsidP="005A1E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29F6">
        <w:rPr>
          <w:rFonts w:ascii="Arial" w:hAnsi="Arial" w:cs="Arial"/>
          <w:sz w:val="22"/>
          <w:szCs w:val="22"/>
          <w:shd w:val="clear" w:color="auto" w:fill="FFFFFF"/>
        </w:rPr>
        <w:t>Interni p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rocesi 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koje treba u tu svrhu analizirati 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nisu prethodno opisani 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no dovoljno je 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kroz intervjue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s CARNET-ovim timovima koji rade na projektu (s članovima mobilnih timova, članovima tima pojedinog elementa, timom voditelja elemenata, timom za podršku korisnicima…)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i 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analizu 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postojeć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intern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dokumentacij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doći do slike o tome kakvo je postojeće stanje, 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a potom 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>ga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u Planu 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i 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opisati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>. N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a koji način CARNET sada upravlja projektnim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dionicima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>je baza za prijedlog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pristup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u nastavku projekta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na kojem bi trebao biti naglasak u samom dokumentu. 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543120"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odanu vrijednost 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bi </w:t>
      </w:r>
      <w:r w:rsidR="00543120" w:rsidRPr="00543120">
        <w:rPr>
          <w:rFonts w:ascii="Arial" w:hAnsi="Arial" w:cs="Arial"/>
          <w:sz w:val="22"/>
          <w:szCs w:val="22"/>
          <w:shd w:val="clear" w:color="auto" w:fill="FFFFFF"/>
        </w:rPr>
        <w:t>don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>jeli</w:t>
      </w:r>
      <w:r w:rsidR="00543120"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>intervjui</w:t>
      </w:r>
      <w:r w:rsidR="00543120"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sa samim dionicima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543120" w:rsidRPr="00543120">
        <w:rPr>
          <w:rFonts w:ascii="Arial" w:hAnsi="Arial" w:cs="Arial"/>
          <w:sz w:val="22"/>
          <w:szCs w:val="22"/>
          <w:shd w:val="clear" w:color="auto" w:fill="FFFFFF"/>
        </w:rPr>
        <w:t>ravnatelj, nastavnik…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>).</w:t>
      </w:r>
      <w:r w:rsidR="00543120"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Okvirno procjenjujemo da se radi o 10ak intervjua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sveukupno</w:t>
      </w:r>
      <w:r w:rsidR="00543120" w:rsidRPr="0054312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543120"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S obzirom na epidemiološku situaciju preporuka je da se intervjui svakako obavljaju online ili telefonski. </w:t>
      </w:r>
    </w:p>
    <w:p w14:paraId="7B4704DE" w14:textId="77777777" w:rsidR="00543120" w:rsidRPr="00DA29F6" w:rsidRDefault="00543120" w:rsidP="005A1E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38DA7FA" w14:textId="123B99ED" w:rsidR="00543120" w:rsidRPr="00DA29F6" w:rsidRDefault="00543120" w:rsidP="005A1E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29F6">
        <w:rPr>
          <w:rFonts w:ascii="Arial" w:hAnsi="Arial" w:cs="Arial"/>
          <w:sz w:val="22"/>
          <w:szCs w:val="22"/>
          <w:shd w:val="clear" w:color="auto" w:fill="FFFFFF"/>
        </w:rPr>
        <w:t>Minimalni sadržaj dokumenta '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Plan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za upravljanje specifičnim skupinama dionika'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uključuje evaluaciju postojećeg stanja i izradu prijedloga za poboljšanja u ovom području tj </w:t>
      </w:r>
      <w:r w:rsidR="00DA29F6"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očekuje se da 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DA29F6" w:rsidRPr="00DA29F6">
        <w:rPr>
          <w:rFonts w:ascii="Arial" w:hAnsi="Arial" w:cs="Arial"/>
          <w:sz w:val="22"/>
          <w:szCs w:val="22"/>
          <w:shd w:val="clear" w:color="auto" w:fill="FFFFFF"/>
        </w:rPr>
        <w:t>okument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 xml:space="preserve"> sadrži plan aktivnosti odnosno smjernice za daljnje postupanje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s obzirom na različite skupine dionika</w:t>
      </w:r>
      <w:r w:rsidRPr="00543120">
        <w:rPr>
          <w:rFonts w:ascii="Arial" w:hAnsi="Arial" w:cs="Arial"/>
          <w:sz w:val="22"/>
          <w:szCs w:val="22"/>
          <w:shd w:val="clear" w:color="auto" w:fill="FFFFFF"/>
        </w:rPr>
        <w:t>. Forma dokumenta nije zadana odnosno nije potrebno uključiti klasične grafičke prikaze poslovnih procesa ako to ne donosi dodanu vrijednost.</w:t>
      </w:r>
      <w:r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46122" w:rsidRPr="00DA29F6">
        <w:rPr>
          <w:rFonts w:ascii="Arial" w:hAnsi="Arial" w:cs="Arial"/>
          <w:sz w:val="22"/>
          <w:szCs w:val="22"/>
          <w:shd w:val="clear" w:color="auto" w:fill="FFFFFF"/>
        </w:rPr>
        <w:t xml:space="preserve">Ovaj dokument ne predstavlja klasičnu snimku poslovnih procesa niti komunikacijske smjernice, iako one možda prirodno proizlaze iz predloženih aktivnosti, već je pažnja na prilagođenosti pristupa implementacije samog projekta s obzirom na velik broj projektnih aktivnosti i rezultata i velik broj različitih dionika koji su njima dotaknuti i u tom smislu upravljanja tim dionicima adekvatno usmjerenim aktivnostima. Zbog svega navedenog potrebna je i evaluatorska i sektorska ekspertiza stručnjaka koji će znati adekvatno uvezati zaključke evaluacije i sastaviti relevantan i provediv plan upravljanja dionicima. </w:t>
      </w:r>
    </w:p>
    <w:p w14:paraId="787DF8C7" w14:textId="03966CE8" w:rsidR="00602A05" w:rsidRPr="00602A05" w:rsidRDefault="00602A05" w:rsidP="005A1ED9">
      <w:pPr>
        <w:jc w:val="both"/>
        <w:rPr>
          <w:rFonts w:ascii="Arial" w:hAnsi="Arial" w:cs="Arial"/>
          <w:sz w:val="22"/>
          <w:szCs w:val="22"/>
        </w:rPr>
      </w:pPr>
    </w:p>
    <w:p w14:paraId="3CDCA4D9" w14:textId="77ACE4E2" w:rsidR="00602A05" w:rsidRPr="00602A05" w:rsidRDefault="00602A05" w:rsidP="005A1ED9">
      <w:pPr>
        <w:jc w:val="both"/>
        <w:rPr>
          <w:rFonts w:ascii="Arial" w:hAnsi="Arial" w:cs="Arial"/>
          <w:sz w:val="22"/>
          <w:szCs w:val="22"/>
        </w:rPr>
      </w:pPr>
    </w:p>
    <w:p w14:paraId="3ED599F4" w14:textId="77777777" w:rsidR="00602A05" w:rsidRPr="00602A05" w:rsidRDefault="00602A05" w:rsidP="005A1ED9">
      <w:pPr>
        <w:jc w:val="both"/>
        <w:rPr>
          <w:rFonts w:ascii="Arial" w:hAnsi="Arial" w:cs="Arial"/>
          <w:sz w:val="22"/>
          <w:szCs w:val="22"/>
        </w:rPr>
      </w:pPr>
    </w:p>
    <w:sectPr w:rsidR="00602A05" w:rsidRPr="00602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9779F"/>
    <w:multiLevelType w:val="multilevel"/>
    <w:tmpl w:val="A2A4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61599D"/>
    <w:multiLevelType w:val="multilevel"/>
    <w:tmpl w:val="6E2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05"/>
    <w:rsid w:val="00223DE7"/>
    <w:rsid w:val="00543120"/>
    <w:rsid w:val="00546122"/>
    <w:rsid w:val="005A1ED9"/>
    <w:rsid w:val="00602A05"/>
    <w:rsid w:val="0078771E"/>
    <w:rsid w:val="00D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06FC"/>
  <w15:chartTrackingRefBased/>
  <w15:docId w15:val="{A62C353A-66E9-3D47-BD1E-BCBA7054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02A05"/>
  </w:style>
  <w:style w:type="paragraph" w:styleId="Title">
    <w:name w:val="Title"/>
    <w:basedOn w:val="Normal"/>
    <w:next w:val="Normal"/>
    <w:link w:val="TitleChar"/>
    <w:uiPriority w:val="10"/>
    <w:qFormat/>
    <w:rsid w:val="007877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78771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Mia Pavlica</cp:lastModifiedBy>
  <cp:revision>2</cp:revision>
  <dcterms:created xsi:type="dcterms:W3CDTF">2020-12-16T15:57:00Z</dcterms:created>
  <dcterms:modified xsi:type="dcterms:W3CDTF">2020-12-16T15:57:00Z</dcterms:modified>
</cp:coreProperties>
</file>