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65D47" w:rsidR="001C025C" w:rsidP="009A75A1" w:rsidRDefault="001C025C" w14:paraId="376AEBE6" w14:textId="35E5773F">
      <w:pPr>
        <w:spacing w:before="0"/>
        <w:rPr>
          <w:rFonts w:cstheme="minorHAnsi"/>
        </w:rPr>
      </w:pPr>
    </w:p>
    <w:tbl>
      <w:tblPr>
        <w:tblpPr w:leftFromText="180" w:rightFromText="180" w:horzAnchor="margin" w:tblpXSpec="center" w:tblpY="3245"/>
        <w:tblW w:w="7589" w:type="dxa"/>
        <w:tblLayout w:type="fixed"/>
        <w:tblCellMar>
          <w:left w:w="0" w:type="dxa"/>
          <w:right w:w="0" w:type="dxa"/>
        </w:tblCellMar>
        <w:tblLook w:val="0000" w:firstRow="0" w:lastRow="0" w:firstColumn="0" w:lastColumn="0" w:noHBand="0" w:noVBand="0"/>
      </w:tblPr>
      <w:tblGrid>
        <w:gridCol w:w="7589"/>
      </w:tblGrid>
      <w:tr w:rsidRPr="00F65D47" w:rsidR="00714139" w:rsidTr="00714139" w14:paraId="7842C88C" w14:textId="77777777">
        <w:trPr>
          <w:cantSplit/>
          <w:trHeight w:val="2640"/>
        </w:trPr>
        <w:tc>
          <w:tcPr>
            <w:tcW w:w="7589" w:type="dxa"/>
          </w:tcPr>
          <w:p w:rsidRPr="00F65D47" w:rsidR="00714139" w:rsidP="009A75A1" w:rsidRDefault="00714139" w14:paraId="02EDCF9F" w14:textId="77777777">
            <w:pPr>
              <w:pStyle w:val="zcompanyname"/>
              <w:spacing w:after="0" w:line="240" w:lineRule="auto"/>
              <w:jc w:val="left"/>
              <w:rPr>
                <w:rFonts w:asciiTheme="minorHAnsi" w:hAnsiTheme="minorHAnsi" w:cstheme="minorHAnsi"/>
                <w:color w:val="auto"/>
                <w:lang w:val="hr-HR"/>
              </w:rPr>
            </w:pPr>
            <w:r w:rsidRPr="00F65D47">
              <w:rPr>
                <w:rFonts w:asciiTheme="minorHAnsi" w:hAnsiTheme="minorHAnsi" w:cstheme="minorHAnsi"/>
                <w:color w:val="auto"/>
                <w:sz w:val="96"/>
                <w:szCs w:val="180"/>
                <w:shd w:val="clear" w:color="auto" w:fill="E6E6E6"/>
                <w:lang w:val="hr-HR"/>
              </w:rPr>
              <w:fldChar w:fldCharType="begin"/>
            </w:r>
            <w:r w:rsidRPr="00F65D47">
              <w:rPr>
                <w:rFonts w:asciiTheme="minorHAnsi" w:hAnsiTheme="minorHAnsi" w:cstheme="minorHAnsi"/>
                <w:color w:val="auto"/>
                <w:sz w:val="96"/>
                <w:szCs w:val="180"/>
                <w:lang w:val="hr-HR"/>
              </w:rPr>
              <w:instrText xml:space="preserve"> DocProperty KISClient \* charformat </w:instrText>
            </w:r>
            <w:r w:rsidRPr="00F65D47">
              <w:rPr>
                <w:rFonts w:asciiTheme="minorHAnsi" w:hAnsiTheme="minorHAnsi" w:cstheme="minorHAnsi"/>
                <w:color w:val="auto"/>
                <w:sz w:val="96"/>
                <w:szCs w:val="180"/>
                <w:shd w:val="clear" w:color="auto" w:fill="E6E6E6"/>
                <w:lang w:val="hr-HR"/>
              </w:rPr>
              <w:fldChar w:fldCharType="separate"/>
            </w:r>
            <w:r w:rsidRPr="00F65D47">
              <w:rPr>
                <w:rFonts w:asciiTheme="minorHAnsi" w:hAnsiTheme="minorHAnsi" w:cstheme="minorHAnsi"/>
                <w:color w:val="auto"/>
                <w:sz w:val="96"/>
                <w:szCs w:val="180"/>
                <w:lang w:val="hr-HR"/>
              </w:rPr>
              <w:t>Hrvatska akademska i istraživačka mreža - CARNET</w:t>
            </w:r>
            <w:r w:rsidRPr="00F65D47">
              <w:rPr>
                <w:rFonts w:asciiTheme="minorHAnsi" w:hAnsiTheme="minorHAnsi" w:cstheme="minorHAnsi"/>
                <w:color w:val="auto"/>
                <w:sz w:val="96"/>
                <w:szCs w:val="180"/>
                <w:shd w:val="clear" w:color="auto" w:fill="E6E6E6"/>
                <w:lang w:val="hr-HR"/>
              </w:rPr>
              <w:fldChar w:fldCharType="end"/>
            </w:r>
          </w:p>
        </w:tc>
      </w:tr>
      <w:tr w:rsidRPr="00F65D47" w:rsidR="00714139" w:rsidTr="00714139" w14:paraId="70C3E7E3" w14:textId="77777777">
        <w:trPr>
          <w:cantSplit/>
          <w:trHeight w:val="449"/>
        </w:trPr>
        <w:tc>
          <w:tcPr>
            <w:tcW w:w="7589" w:type="dxa"/>
          </w:tcPr>
          <w:p w:rsidRPr="00F65D47" w:rsidR="00C2555B" w:rsidP="009A75A1" w:rsidRDefault="00C2555B" w14:paraId="35148F22" w14:textId="35A57898">
            <w:pPr>
              <w:pStyle w:val="zreportname"/>
              <w:spacing w:after="0"/>
              <w:rPr>
                <w:rFonts w:cstheme="minorHAnsi"/>
                <w:color w:val="auto"/>
                <w:lang w:val="hr-HR"/>
              </w:rPr>
            </w:pPr>
          </w:p>
        </w:tc>
      </w:tr>
      <w:tr w:rsidRPr="00F65D47" w:rsidR="00C2555B" w:rsidTr="00714139" w14:paraId="5A847ED6" w14:textId="77777777">
        <w:trPr>
          <w:cantSplit/>
          <w:trHeight w:val="449"/>
        </w:trPr>
        <w:tc>
          <w:tcPr>
            <w:tcW w:w="7589" w:type="dxa"/>
          </w:tcPr>
          <w:p w:rsidRPr="00F65D47" w:rsidR="00C2555B" w:rsidP="009A75A1" w:rsidRDefault="00C2555B" w14:paraId="7E3536CE" w14:textId="4CF17B89">
            <w:pPr>
              <w:pStyle w:val="zreportname"/>
              <w:spacing w:after="0"/>
              <w:rPr>
                <w:rFonts w:cstheme="minorHAnsi"/>
                <w:color w:val="auto"/>
                <w:lang w:val="hr-HR"/>
              </w:rPr>
            </w:pPr>
          </w:p>
        </w:tc>
      </w:tr>
    </w:tbl>
    <w:tbl>
      <w:tblPr>
        <w:tblStyle w:val="TableGrid"/>
        <w:tblpPr w:leftFromText="180" w:rightFromText="180" w:vertAnchor="text" w:horzAnchor="page" w:tblpX="1642" w:tblpY="798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04"/>
      </w:tblGrid>
      <w:tr w:rsidRPr="00F65D47" w:rsidR="00C2555B" w:rsidTr="2BC6DE7E" w14:paraId="7563882B" w14:textId="77777777">
        <w:tc>
          <w:tcPr>
            <w:tcW w:w="8504" w:type="dxa"/>
          </w:tcPr>
          <w:p w:rsidRPr="00F65D47" w:rsidR="00C2555B" w:rsidP="2BC6DE7E" w:rsidRDefault="51765D2F" w14:paraId="250461B0" w14:textId="6060E422">
            <w:pPr>
              <w:pStyle w:val="zreportname"/>
              <w:spacing w:after="0"/>
              <w:jc w:val="left"/>
              <w:rPr>
                <w:rFonts w:cstheme="minorBidi"/>
                <w:color w:val="auto"/>
                <w:sz w:val="36"/>
                <w:szCs w:val="36"/>
                <w:lang w:val="hr-HR"/>
              </w:rPr>
            </w:pPr>
            <w:r w:rsidRPr="2BC6DE7E">
              <w:rPr>
                <w:rFonts w:cstheme="minorBidi"/>
                <w:color w:val="auto"/>
                <w:sz w:val="36"/>
                <w:szCs w:val="36"/>
                <w:lang w:val="hr-HR"/>
              </w:rPr>
              <w:t xml:space="preserve">Prilog </w:t>
            </w:r>
            <w:r w:rsidRPr="2BC6DE7E" w:rsidR="7066C43F">
              <w:rPr>
                <w:rFonts w:cstheme="minorBidi"/>
                <w:color w:val="auto"/>
                <w:sz w:val="36"/>
                <w:szCs w:val="36"/>
                <w:lang w:val="hr-HR"/>
              </w:rPr>
              <w:t>2</w:t>
            </w:r>
            <w:r w:rsidRPr="2BC6DE7E" w:rsidR="3D539AAD">
              <w:rPr>
                <w:rFonts w:cstheme="minorBidi"/>
                <w:color w:val="auto"/>
                <w:sz w:val="36"/>
                <w:szCs w:val="36"/>
                <w:lang w:val="hr-HR"/>
              </w:rPr>
              <w:t xml:space="preserve">. </w:t>
            </w:r>
            <w:r w:rsidRPr="2BC6DE7E" w:rsidR="447A71A1">
              <w:rPr>
                <w:rFonts w:cstheme="minorBidi"/>
                <w:color w:val="auto"/>
                <w:sz w:val="36"/>
                <w:szCs w:val="36"/>
                <w:lang w:val="hr-HR"/>
              </w:rPr>
              <w:t>TEHNIČKA SPECIFIKACIJA</w:t>
            </w:r>
          </w:p>
          <w:p w:rsidRPr="00F65D47" w:rsidR="003D2D87" w:rsidP="009A75A1" w:rsidRDefault="003D2D87" w14:paraId="2E027551" w14:textId="77777777">
            <w:pPr>
              <w:spacing w:before="0"/>
              <w:jc w:val="left"/>
              <w:rPr>
                <w:rFonts w:cstheme="minorHAnsi"/>
                <w:sz w:val="32"/>
                <w:szCs w:val="32"/>
              </w:rPr>
            </w:pPr>
          </w:p>
          <w:p w:rsidRPr="00F65D47" w:rsidR="00C2555B" w:rsidP="009A75A1" w:rsidRDefault="006F6B63" w14:paraId="3424732E" w14:textId="18D138B8">
            <w:pPr>
              <w:spacing w:before="0"/>
              <w:jc w:val="left"/>
              <w:rPr>
                <w:rFonts w:cstheme="minorHAnsi"/>
                <w:sz w:val="32"/>
                <w:szCs w:val="32"/>
              </w:rPr>
            </w:pPr>
            <w:r w:rsidRPr="00F65D47">
              <w:rPr>
                <w:rFonts w:cstheme="minorHAnsi"/>
                <w:sz w:val="32"/>
                <w:szCs w:val="32"/>
              </w:rPr>
              <w:t xml:space="preserve">Nabava </w:t>
            </w:r>
            <w:r w:rsidR="00F20A2C">
              <w:rPr>
                <w:rFonts w:cstheme="minorHAnsi"/>
                <w:sz w:val="32"/>
                <w:szCs w:val="32"/>
              </w:rPr>
              <w:t>A</w:t>
            </w:r>
            <w:r w:rsidRPr="00F65D47">
              <w:rPr>
                <w:rFonts w:cstheme="minorHAnsi"/>
                <w:sz w:val="32"/>
                <w:szCs w:val="32"/>
              </w:rPr>
              <w:t xml:space="preserve">plikacije za upravljanje školskom mrežom  </w:t>
            </w:r>
          </w:p>
        </w:tc>
      </w:tr>
    </w:tbl>
    <w:p w:rsidRPr="00F65D47" w:rsidR="00C2555B" w:rsidP="009A75A1" w:rsidRDefault="00C2555B" w14:paraId="3ED8998F" w14:textId="45C7A350">
      <w:pPr>
        <w:spacing w:before="0"/>
        <w:rPr>
          <w:rFonts w:cstheme="minorHAnsi"/>
        </w:rPr>
      </w:pPr>
      <w:r w:rsidRPr="00F65D47">
        <w:rPr>
          <w:rFonts w:cstheme="minorHAnsi"/>
        </w:rPr>
        <w:t xml:space="preserve"> </w:t>
      </w:r>
      <w:r w:rsidRPr="00F65D47" w:rsidR="00714139">
        <w:rPr>
          <w:rFonts w:cstheme="minorHAnsi"/>
        </w:rPr>
        <w:br w:type="page"/>
      </w:r>
    </w:p>
    <w:p w:rsidRPr="00F65D47" w:rsidR="00B34734" w:rsidP="009A75A1" w:rsidRDefault="00B34734" w14:paraId="1EFF7D42" w14:textId="578906D9">
      <w:pPr>
        <w:spacing w:before="0"/>
        <w:rPr>
          <w:rFonts w:cstheme="minorHAnsi"/>
        </w:rPr>
        <w:sectPr w:rsidRPr="00F65D47" w:rsidR="00B34734" w:rsidSect="00094301">
          <w:headerReference w:type="even" r:id="rId11"/>
          <w:headerReference w:type="default" r:id="rId12"/>
          <w:footerReference w:type="default" r:id="rId13"/>
          <w:headerReference w:type="first" r:id="rId14"/>
          <w:pgSz w:w="11906" w:h="16838" w:orient="portrait" w:code="9"/>
          <w:pgMar w:top="1026" w:right="1134" w:bottom="1843" w:left="1134" w:header="737" w:footer="283" w:gutter="0"/>
          <w:cols w:space="708"/>
          <w:docGrid w:linePitch="360"/>
        </w:sectPr>
      </w:pPr>
    </w:p>
    <w:bookmarkStart w:name="_Toc38108276" w:displacedByCustomXml="next" w:id="0"/>
    <w:sdt>
      <w:sdtPr>
        <w:rPr>
          <w:rFonts w:eastAsia="Times New Roman" w:asciiTheme="minorHAnsi" w:hAnsiTheme="minorHAnsi" w:cstheme="minorHAnsi"/>
          <w:color w:val="auto"/>
          <w:sz w:val="22"/>
          <w:szCs w:val="22"/>
          <w:lang w:val="hr-HR"/>
        </w:rPr>
        <w:id w:val="-600646117"/>
        <w:docPartObj>
          <w:docPartGallery w:val="Table of Contents"/>
          <w:docPartUnique/>
        </w:docPartObj>
      </w:sdtPr>
      <w:sdtEndPr>
        <w:rPr>
          <w:b/>
          <w:bCs/>
          <w:noProof/>
        </w:rPr>
      </w:sdtEndPr>
      <w:sdtContent>
        <w:p w:rsidRPr="001A23B0" w:rsidR="0043340B" w:rsidP="00AB20C6" w:rsidRDefault="0043340B" w14:paraId="68A5517C" w14:textId="2F5B60AB">
          <w:pPr>
            <w:pStyle w:val="TOCHeading"/>
            <w:spacing w:line="240" w:lineRule="auto"/>
            <w:rPr>
              <w:rFonts w:asciiTheme="minorHAnsi" w:hAnsiTheme="minorHAnsi" w:cstheme="minorHAnsi"/>
            </w:rPr>
          </w:pPr>
          <w:r w:rsidRPr="00F65D47">
            <w:rPr>
              <w:rFonts w:asciiTheme="minorHAnsi" w:hAnsiTheme="minorHAnsi" w:cstheme="minorHAnsi"/>
            </w:rPr>
            <w:t>Sadržaj</w:t>
          </w:r>
        </w:p>
        <w:p w:rsidRPr="00F65D47" w:rsidR="003D2D87" w:rsidP="00AB20C6" w:rsidRDefault="003D2D87" w14:paraId="5F985B75" w14:textId="77777777">
          <w:pPr>
            <w:spacing w:before="120"/>
            <w:rPr>
              <w:rFonts w:cstheme="minorHAnsi"/>
            </w:rPr>
          </w:pPr>
        </w:p>
        <w:p w:rsidR="00F70B7B" w:rsidRDefault="0043340B" w14:paraId="5945F22D" w14:textId="0F377BEB">
          <w:pPr>
            <w:pStyle w:val="TOC1"/>
            <w:rPr>
              <w:rFonts w:asciiTheme="minorHAnsi" w:hAnsiTheme="minorHAnsi" w:eastAsiaTheme="minorEastAsia" w:cstheme="minorBidi"/>
              <w:b w:val="0"/>
              <w:bCs w:val="0"/>
              <w:caps w:val="0"/>
              <w:noProof/>
              <w:sz w:val="22"/>
              <w:szCs w:val="22"/>
              <w:lang w:eastAsia="hr-HR"/>
            </w:rPr>
          </w:pPr>
          <w:r w:rsidRPr="001A23B0">
            <w:rPr>
              <w:rFonts w:asciiTheme="minorHAnsi" w:hAnsiTheme="minorHAnsi" w:cstheme="minorHAnsi"/>
              <w:sz w:val="22"/>
              <w:szCs w:val="22"/>
            </w:rPr>
            <w:fldChar w:fldCharType="begin"/>
          </w:r>
          <w:r w:rsidRPr="000F7C83">
            <w:rPr>
              <w:rFonts w:asciiTheme="minorHAnsi" w:hAnsiTheme="minorHAnsi" w:cstheme="minorHAnsi"/>
              <w:sz w:val="22"/>
              <w:szCs w:val="22"/>
            </w:rPr>
            <w:instrText xml:space="preserve"> TOC \o "1-3" \h \z \u </w:instrText>
          </w:r>
          <w:r w:rsidRPr="001A23B0">
            <w:rPr>
              <w:rFonts w:asciiTheme="minorHAnsi" w:hAnsiTheme="minorHAnsi" w:cstheme="minorHAnsi"/>
              <w:sz w:val="22"/>
              <w:szCs w:val="22"/>
            </w:rPr>
            <w:fldChar w:fldCharType="separate"/>
          </w:r>
          <w:hyperlink w:history="1" w:anchor="_Toc58843515">
            <w:r w:rsidRPr="00943E24" w:rsidR="00F70B7B">
              <w:rPr>
                <w:rStyle w:val="Hyperlink"/>
                <w:noProof/>
              </w:rPr>
              <w:t>1.</w:t>
            </w:r>
            <w:r w:rsidR="00F70B7B">
              <w:rPr>
                <w:rFonts w:asciiTheme="minorHAnsi" w:hAnsiTheme="minorHAnsi" w:eastAsiaTheme="minorEastAsia" w:cstheme="minorBidi"/>
                <w:b w:val="0"/>
                <w:bCs w:val="0"/>
                <w:caps w:val="0"/>
                <w:noProof/>
                <w:sz w:val="22"/>
                <w:szCs w:val="22"/>
                <w:lang w:eastAsia="hr-HR"/>
              </w:rPr>
              <w:tab/>
            </w:r>
            <w:r w:rsidRPr="00943E24" w:rsidR="00F70B7B">
              <w:rPr>
                <w:rStyle w:val="Hyperlink"/>
                <w:noProof/>
              </w:rPr>
              <w:t>UVOD</w:t>
            </w:r>
            <w:r w:rsidR="00F70B7B">
              <w:rPr>
                <w:noProof/>
                <w:webHidden/>
              </w:rPr>
              <w:tab/>
            </w:r>
            <w:r w:rsidR="00F70B7B">
              <w:rPr>
                <w:noProof/>
                <w:webHidden/>
              </w:rPr>
              <w:fldChar w:fldCharType="begin"/>
            </w:r>
            <w:r w:rsidR="00F70B7B">
              <w:rPr>
                <w:noProof/>
                <w:webHidden/>
              </w:rPr>
              <w:instrText xml:space="preserve"> PAGEREF _Toc58843515 \h </w:instrText>
            </w:r>
            <w:r w:rsidR="00F70B7B">
              <w:rPr>
                <w:noProof/>
                <w:webHidden/>
              </w:rPr>
            </w:r>
            <w:r w:rsidR="00F70B7B">
              <w:rPr>
                <w:noProof/>
                <w:webHidden/>
              </w:rPr>
              <w:fldChar w:fldCharType="separate"/>
            </w:r>
            <w:r w:rsidR="00F70B7B">
              <w:rPr>
                <w:noProof/>
                <w:webHidden/>
              </w:rPr>
              <w:t>4</w:t>
            </w:r>
            <w:r w:rsidR="00F70B7B">
              <w:rPr>
                <w:noProof/>
                <w:webHidden/>
              </w:rPr>
              <w:fldChar w:fldCharType="end"/>
            </w:r>
          </w:hyperlink>
        </w:p>
        <w:p w:rsidR="00F70B7B" w:rsidRDefault="000B40C4" w14:paraId="6B68951B" w14:textId="024208A3">
          <w:pPr>
            <w:pStyle w:val="TOC2"/>
            <w:rPr>
              <w:rFonts w:eastAsiaTheme="minorEastAsia" w:cstheme="minorBidi"/>
              <w:b w:val="0"/>
              <w:bCs w:val="0"/>
              <w:noProof/>
              <w:sz w:val="22"/>
              <w:szCs w:val="22"/>
              <w:lang w:eastAsia="hr-HR"/>
            </w:rPr>
          </w:pPr>
          <w:hyperlink w:history="1" w:anchor="_Toc58843516">
            <w:r w:rsidRPr="00943E24" w:rsidR="00F70B7B">
              <w:rPr>
                <w:rStyle w:val="Hyperlink"/>
                <w:noProof/>
              </w:rPr>
              <w:t>1.1.</w:t>
            </w:r>
            <w:r w:rsidR="00F70B7B">
              <w:rPr>
                <w:rFonts w:eastAsiaTheme="minorEastAsia" w:cstheme="minorBidi"/>
                <w:b w:val="0"/>
                <w:bCs w:val="0"/>
                <w:noProof/>
                <w:sz w:val="22"/>
                <w:szCs w:val="22"/>
                <w:lang w:eastAsia="hr-HR"/>
              </w:rPr>
              <w:tab/>
            </w:r>
            <w:r w:rsidRPr="00943E24" w:rsidR="00F70B7B">
              <w:rPr>
                <w:rStyle w:val="Hyperlink"/>
                <w:noProof/>
              </w:rPr>
              <w:t>Kontekst predmeta nabave</w:t>
            </w:r>
            <w:r w:rsidR="00F70B7B">
              <w:rPr>
                <w:noProof/>
                <w:webHidden/>
              </w:rPr>
              <w:tab/>
            </w:r>
            <w:r w:rsidR="00F70B7B">
              <w:rPr>
                <w:noProof/>
                <w:webHidden/>
              </w:rPr>
              <w:fldChar w:fldCharType="begin"/>
            </w:r>
            <w:r w:rsidR="00F70B7B">
              <w:rPr>
                <w:noProof/>
                <w:webHidden/>
              </w:rPr>
              <w:instrText xml:space="preserve"> PAGEREF _Toc58843516 \h </w:instrText>
            </w:r>
            <w:r w:rsidR="00F70B7B">
              <w:rPr>
                <w:noProof/>
                <w:webHidden/>
              </w:rPr>
            </w:r>
            <w:r w:rsidR="00F70B7B">
              <w:rPr>
                <w:noProof/>
                <w:webHidden/>
              </w:rPr>
              <w:fldChar w:fldCharType="separate"/>
            </w:r>
            <w:r w:rsidR="00F70B7B">
              <w:rPr>
                <w:noProof/>
                <w:webHidden/>
              </w:rPr>
              <w:t>4</w:t>
            </w:r>
            <w:r w:rsidR="00F70B7B">
              <w:rPr>
                <w:noProof/>
                <w:webHidden/>
              </w:rPr>
              <w:fldChar w:fldCharType="end"/>
            </w:r>
          </w:hyperlink>
        </w:p>
        <w:p w:rsidR="00F70B7B" w:rsidRDefault="000B40C4" w14:paraId="262D0C6B" w14:textId="48F969D7">
          <w:pPr>
            <w:pStyle w:val="TOC2"/>
            <w:rPr>
              <w:rFonts w:eastAsiaTheme="minorEastAsia" w:cstheme="minorBidi"/>
              <w:b w:val="0"/>
              <w:bCs w:val="0"/>
              <w:noProof/>
              <w:sz w:val="22"/>
              <w:szCs w:val="22"/>
              <w:lang w:eastAsia="hr-HR"/>
            </w:rPr>
          </w:pPr>
          <w:hyperlink w:history="1" w:anchor="_Toc58843517">
            <w:r w:rsidRPr="00943E24" w:rsidR="00F70B7B">
              <w:rPr>
                <w:rStyle w:val="Hyperlink"/>
                <w:noProof/>
              </w:rPr>
              <w:t>1.2.</w:t>
            </w:r>
            <w:r w:rsidR="00F70B7B">
              <w:rPr>
                <w:rFonts w:eastAsiaTheme="minorEastAsia" w:cstheme="minorBidi"/>
                <w:b w:val="0"/>
                <w:bCs w:val="0"/>
                <w:noProof/>
                <w:sz w:val="22"/>
                <w:szCs w:val="22"/>
                <w:lang w:eastAsia="hr-HR"/>
              </w:rPr>
              <w:tab/>
            </w:r>
            <w:r w:rsidRPr="00943E24" w:rsidR="00F70B7B">
              <w:rPr>
                <w:rStyle w:val="Hyperlink"/>
                <w:noProof/>
              </w:rPr>
              <w:t>Svrha predmeta nabave</w:t>
            </w:r>
            <w:r w:rsidR="00F70B7B">
              <w:rPr>
                <w:noProof/>
                <w:webHidden/>
              </w:rPr>
              <w:tab/>
            </w:r>
            <w:r w:rsidR="00F70B7B">
              <w:rPr>
                <w:noProof/>
                <w:webHidden/>
              </w:rPr>
              <w:fldChar w:fldCharType="begin"/>
            </w:r>
            <w:r w:rsidR="00F70B7B">
              <w:rPr>
                <w:noProof/>
                <w:webHidden/>
              </w:rPr>
              <w:instrText xml:space="preserve"> PAGEREF _Toc58843517 \h </w:instrText>
            </w:r>
            <w:r w:rsidR="00F70B7B">
              <w:rPr>
                <w:noProof/>
                <w:webHidden/>
              </w:rPr>
            </w:r>
            <w:r w:rsidR="00F70B7B">
              <w:rPr>
                <w:noProof/>
                <w:webHidden/>
              </w:rPr>
              <w:fldChar w:fldCharType="separate"/>
            </w:r>
            <w:r w:rsidR="00F70B7B">
              <w:rPr>
                <w:noProof/>
                <w:webHidden/>
              </w:rPr>
              <w:t>4</w:t>
            </w:r>
            <w:r w:rsidR="00F70B7B">
              <w:rPr>
                <w:noProof/>
                <w:webHidden/>
              </w:rPr>
              <w:fldChar w:fldCharType="end"/>
            </w:r>
          </w:hyperlink>
        </w:p>
        <w:p w:rsidR="00F70B7B" w:rsidRDefault="000B40C4" w14:paraId="29423605" w14:textId="667BC161">
          <w:pPr>
            <w:pStyle w:val="TOC1"/>
            <w:rPr>
              <w:rFonts w:asciiTheme="minorHAnsi" w:hAnsiTheme="minorHAnsi" w:eastAsiaTheme="minorEastAsia" w:cstheme="minorBidi"/>
              <w:b w:val="0"/>
              <w:bCs w:val="0"/>
              <w:caps w:val="0"/>
              <w:noProof/>
              <w:sz w:val="22"/>
              <w:szCs w:val="22"/>
              <w:lang w:eastAsia="hr-HR"/>
            </w:rPr>
          </w:pPr>
          <w:hyperlink w:history="1" w:anchor="_Toc58843518">
            <w:r w:rsidRPr="00943E24" w:rsidR="00F70B7B">
              <w:rPr>
                <w:rStyle w:val="Hyperlink"/>
                <w:noProof/>
              </w:rPr>
              <w:t>2.</w:t>
            </w:r>
            <w:r w:rsidR="00F70B7B">
              <w:rPr>
                <w:rFonts w:asciiTheme="minorHAnsi" w:hAnsiTheme="minorHAnsi" w:eastAsiaTheme="minorEastAsia" w:cstheme="minorBidi"/>
                <w:b w:val="0"/>
                <w:bCs w:val="0"/>
                <w:caps w:val="0"/>
                <w:noProof/>
                <w:sz w:val="22"/>
                <w:szCs w:val="22"/>
                <w:lang w:eastAsia="hr-HR"/>
              </w:rPr>
              <w:tab/>
            </w:r>
            <w:r w:rsidRPr="00943E24" w:rsidR="00F70B7B">
              <w:rPr>
                <w:rStyle w:val="Hyperlink"/>
                <w:noProof/>
              </w:rPr>
              <w:t>TEHNIČKA SPECIFIKACIJA SUSTAVA ZA UPRAVLJANJE I NADZOR ŠKOLSKE MREŽE</w:t>
            </w:r>
            <w:r w:rsidR="00F70B7B">
              <w:rPr>
                <w:noProof/>
                <w:webHidden/>
              </w:rPr>
              <w:tab/>
            </w:r>
            <w:r w:rsidR="00F70B7B">
              <w:rPr>
                <w:noProof/>
                <w:webHidden/>
              </w:rPr>
              <w:fldChar w:fldCharType="begin"/>
            </w:r>
            <w:r w:rsidR="00F70B7B">
              <w:rPr>
                <w:noProof/>
                <w:webHidden/>
              </w:rPr>
              <w:instrText xml:space="preserve"> PAGEREF _Toc58843518 \h </w:instrText>
            </w:r>
            <w:r w:rsidR="00F70B7B">
              <w:rPr>
                <w:noProof/>
                <w:webHidden/>
              </w:rPr>
            </w:r>
            <w:r w:rsidR="00F70B7B">
              <w:rPr>
                <w:noProof/>
                <w:webHidden/>
              </w:rPr>
              <w:fldChar w:fldCharType="separate"/>
            </w:r>
            <w:r w:rsidR="00F70B7B">
              <w:rPr>
                <w:noProof/>
                <w:webHidden/>
              </w:rPr>
              <w:t>5</w:t>
            </w:r>
            <w:r w:rsidR="00F70B7B">
              <w:rPr>
                <w:noProof/>
                <w:webHidden/>
              </w:rPr>
              <w:fldChar w:fldCharType="end"/>
            </w:r>
          </w:hyperlink>
        </w:p>
        <w:p w:rsidR="00F70B7B" w:rsidRDefault="000B40C4" w14:paraId="6C1F2CCA" w14:textId="3861A5FB">
          <w:pPr>
            <w:pStyle w:val="TOC2"/>
            <w:rPr>
              <w:rFonts w:eastAsiaTheme="minorEastAsia" w:cstheme="minorBidi"/>
              <w:b w:val="0"/>
              <w:bCs w:val="0"/>
              <w:noProof/>
              <w:sz w:val="22"/>
              <w:szCs w:val="22"/>
              <w:lang w:eastAsia="hr-HR"/>
            </w:rPr>
          </w:pPr>
          <w:hyperlink w:history="1" w:anchor="_Toc58843519">
            <w:r w:rsidRPr="00943E24" w:rsidR="00F70B7B">
              <w:rPr>
                <w:rStyle w:val="Hyperlink"/>
                <w:noProof/>
              </w:rPr>
              <w:t>2.1.</w:t>
            </w:r>
            <w:r w:rsidR="00F70B7B">
              <w:rPr>
                <w:rFonts w:eastAsiaTheme="minorEastAsia" w:cstheme="minorBidi"/>
                <w:b w:val="0"/>
                <w:bCs w:val="0"/>
                <w:noProof/>
                <w:sz w:val="22"/>
                <w:szCs w:val="22"/>
                <w:lang w:eastAsia="hr-HR"/>
              </w:rPr>
              <w:tab/>
            </w:r>
            <w:r w:rsidRPr="00943E24" w:rsidR="00F70B7B">
              <w:rPr>
                <w:rStyle w:val="Hyperlink"/>
                <w:noProof/>
              </w:rPr>
              <w:t>Sustav za upravljanje i nadzor školskom mrežom</w:t>
            </w:r>
            <w:r w:rsidR="00F70B7B">
              <w:rPr>
                <w:noProof/>
                <w:webHidden/>
              </w:rPr>
              <w:tab/>
            </w:r>
            <w:r w:rsidR="00F70B7B">
              <w:rPr>
                <w:noProof/>
                <w:webHidden/>
              </w:rPr>
              <w:fldChar w:fldCharType="begin"/>
            </w:r>
            <w:r w:rsidR="00F70B7B">
              <w:rPr>
                <w:noProof/>
                <w:webHidden/>
              </w:rPr>
              <w:instrText xml:space="preserve"> PAGEREF _Toc58843519 \h </w:instrText>
            </w:r>
            <w:r w:rsidR="00F70B7B">
              <w:rPr>
                <w:noProof/>
                <w:webHidden/>
              </w:rPr>
            </w:r>
            <w:r w:rsidR="00F70B7B">
              <w:rPr>
                <w:noProof/>
                <w:webHidden/>
              </w:rPr>
              <w:fldChar w:fldCharType="separate"/>
            </w:r>
            <w:r w:rsidR="00F70B7B">
              <w:rPr>
                <w:noProof/>
                <w:webHidden/>
              </w:rPr>
              <w:t>6</w:t>
            </w:r>
            <w:r w:rsidR="00F70B7B">
              <w:rPr>
                <w:noProof/>
                <w:webHidden/>
              </w:rPr>
              <w:fldChar w:fldCharType="end"/>
            </w:r>
          </w:hyperlink>
        </w:p>
        <w:p w:rsidR="00F70B7B" w:rsidRDefault="000B40C4" w14:paraId="03062C76" w14:textId="6A01223E">
          <w:pPr>
            <w:pStyle w:val="TOC2"/>
            <w:rPr>
              <w:rFonts w:eastAsiaTheme="minorEastAsia" w:cstheme="minorBidi"/>
              <w:b w:val="0"/>
              <w:bCs w:val="0"/>
              <w:noProof/>
              <w:sz w:val="22"/>
              <w:szCs w:val="22"/>
              <w:lang w:eastAsia="hr-HR"/>
            </w:rPr>
          </w:pPr>
          <w:hyperlink w:history="1" w:anchor="_Toc58843520">
            <w:r w:rsidRPr="00943E24" w:rsidR="00F70B7B">
              <w:rPr>
                <w:rStyle w:val="Hyperlink"/>
                <w:noProof/>
              </w:rPr>
              <w:t>2.2.</w:t>
            </w:r>
            <w:r w:rsidR="00F70B7B">
              <w:rPr>
                <w:rFonts w:eastAsiaTheme="minorEastAsia" w:cstheme="minorBidi"/>
                <w:b w:val="0"/>
                <w:bCs w:val="0"/>
                <w:noProof/>
                <w:sz w:val="22"/>
                <w:szCs w:val="22"/>
                <w:lang w:eastAsia="hr-HR"/>
              </w:rPr>
              <w:tab/>
            </w:r>
            <w:r w:rsidRPr="00943E24" w:rsidR="00F70B7B">
              <w:rPr>
                <w:rStyle w:val="Hyperlink"/>
                <w:noProof/>
              </w:rPr>
              <w:t>Aplikacija za upravljanje školskom mrežom</w:t>
            </w:r>
            <w:r w:rsidR="00F70B7B">
              <w:rPr>
                <w:noProof/>
                <w:webHidden/>
              </w:rPr>
              <w:tab/>
            </w:r>
            <w:r w:rsidR="00F70B7B">
              <w:rPr>
                <w:noProof/>
                <w:webHidden/>
              </w:rPr>
              <w:fldChar w:fldCharType="begin"/>
            </w:r>
            <w:r w:rsidR="00F70B7B">
              <w:rPr>
                <w:noProof/>
                <w:webHidden/>
              </w:rPr>
              <w:instrText xml:space="preserve"> PAGEREF _Toc58843520 \h </w:instrText>
            </w:r>
            <w:r w:rsidR="00F70B7B">
              <w:rPr>
                <w:noProof/>
                <w:webHidden/>
              </w:rPr>
            </w:r>
            <w:r w:rsidR="00F70B7B">
              <w:rPr>
                <w:noProof/>
                <w:webHidden/>
              </w:rPr>
              <w:fldChar w:fldCharType="separate"/>
            </w:r>
            <w:r w:rsidR="00F70B7B">
              <w:rPr>
                <w:noProof/>
                <w:webHidden/>
              </w:rPr>
              <w:t>8</w:t>
            </w:r>
            <w:r w:rsidR="00F70B7B">
              <w:rPr>
                <w:noProof/>
                <w:webHidden/>
              </w:rPr>
              <w:fldChar w:fldCharType="end"/>
            </w:r>
          </w:hyperlink>
        </w:p>
        <w:p w:rsidR="00F70B7B" w:rsidRDefault="000B40C4" w14:paraId="1EE44DB6" w14:textId="37838365">
          <w:pPr>
            <w:pStyle w:val="TOC3"/>
            <w:tabs>
              <w:tab w:val="left" w:pos="1100"/>
              <w:tab w:val="right" w:leader="dot" w:pos="9628"/>
            </w:tabs>
            <w:rPr>
              <w:rFonts w:eastAsiaTheme="minorEastAsia" w:cstheme="minorBidi"/>
              <w:noProof/>
              <w:sz w:val="22"/>
              <w:szCs w:val="22"/>
              <w:lang w:eastAsia="hr-HR"/>
            </w:rPr>
          </w:pPr>
          <w:hyperlink w:history="1" w:anchor="_Toc58843521">
            <w:r w:rsidRPr="00943E24" w:rsidR="00F70B7B">
              <w:rPr>
                <w:rStyle w:val="Hyperlink"/>
                <w:noProof/>
              </w:rPr>
              <w:t>2.2.1.</w:t>
            </w:r>
            <w:r w:rsidR="00F70B7B">
              <w:rPr>
                <w:rFonts w:eastAsiaTheme="minorEastAsia" w:cstheme="minorBidi"/>
                <w:noProof/>
                <w:sz w:val="22"/>
                <w:szCs w:val="22"/>
                <w:lang w:eastAsia="hr-HR"/>
              </w:rPr>
              <w:tab/>
            </w:r>
            <w:r w:rsidRPr="00943E24" w:rsidR="00F70B7B">
              <w:rPr>
                <w:rStyle w:val="Hyperlink"/>
                <w:noProof/>
              </w:rPr>
              <w:t>Korisnici i razine prava pristupa</w:t>
            </w:r>
            <w:r w:rsidR="00F70B7B">
              <w:rPr>
                <w:noProof/>
                <w:webHidden/>
              </w:rPr>
              <w:tab/>
            </w:r>
            <w:r w:rsidR="00F70B7B">
              <w:rPr>
                <w:noProof/>
                <w:webHidden/>
              </w:rPr>
              <w:fldChar w:fldCharType="begin"/>
            </w:r>
            <w:r w:rsidR="00F70B7B">
              <w:rPr>
                <w:noProof/>
                <w:webHidden/>
              </w:rPr>
              <w:instrText xml:space="preserve"> PAGEREF _Toc58843521 \h </w:instrText>
            </w:r>
            <w:r w:rsidR="00F70B7B">
              <w:rPr>
                <w:noProof/>
                <w:webHidden/>
              </w:rPr>
            </w:r>
            <w:r w:rsidR="00F70B7B">
              <w:rPr>
                <w:noProof/>
                <w:webHidden/>
              </w:rPr>
              <w:fldChar w:fldCharType="separate"/>
            </w:r>
            <w:r w:rsidR="00F70B7B">
              <w:rPr>
                <w:noProof/>
                <w:webHidden/>
              </w:rPr>
              <w:t>8</w:t>
            </w:r>
            <w:r w:rsidR="00F70B7B">
              <w:rPr>
                <w:noProof/>
                <w:webHidden/>
              </w:rPr>
              <w:fldChar w:fldCharType="end"/>
            </w:r>
          </w:hyperlink>
        </w:p>
        <w:p w:rsidR="00F70B7B" w:rsidRDefault="000B40C4" w14:paraId="3786045B" w14:textId="15F7C359">
          <w:pPr>
            <w:pStyle w:val="TOC3"/>
            <w:tabs>
              <w:tab w:val="left" w:pos="1100"/>
              <w:tab w:val="right" w:leader="dot" w:pos="9628"/>
            </w:tabs>
            <w:rPr>
              <w:rFonts w:eastAsiaTheme="minorEastAsia" w:cstheme="minorBidi"/>
              <w:noProof/>
              <w:sz w:val="22"/>
              <w:szCs w:val="22"/>
              <w:lang w:eastAsia="hr-HR"/>
            </w:rPr>
          </w:pPr>
          <w:hyperlink w:history="1" w:anchor="_Toc58843522">
            <w:r w:rsidRPr="00943E24" w:rsidR="00F70B7B">
              <w:rPr>
                <w:rStyle w:val="Hyperlink"/>
                <w:noProof/>
              </w:rPr>
              <w:t>2.2.2.</w:t>
            </w:r>
            <w:r w:rsidR="00F70B7B">
              <w:rPr>
                <w:rFonts w:eastAsiaTheme="minorEastAsia" w:cstheme="minorBidi"/>
                <w:noProof/>
                <w:sz w:val="22"/>
                <w:szCs w:val="22"/>
                <w:lang w:eastAsia="hr-HR"/>
              </w:rPr>
              <w:tab/>
            </w:r>
            <w:r w:rsidRPr="00943E24" w:rsidR="00F70B7B">
              <w:rPr>
                <w:rStyle w:val="Hyperlink"/>
                <w:noProof/>
              </w:rPr>
              <w:t>Funkcionalnosti Aplikacije za upravljanje školskom mrežom</w:t>
            </w:r>
            <w:r w:rsidR="00F70B7B">
              <w:rPr>
                <w:noProof/>
                <w:webHidden/>
              </w:rPr>
              <w:tab/>
            </w:r>
            <w:r w:rsidR="00F70B7B">
              <w:rPr>
                <w:noProof/>
                <w:webHidden/>
              </w:rPr>
              <w:fldChar w:fldCharType="begin"/>
            </w:r>
            <w:r w:rsidR="00F70B7B">
              <w:rPr>
                <w:noProof/>
                <w:webHidden/>
              </w:rPr>
              <w:instrText xml:space="preserve"> PAGEREF _Toc58843522 \h </w:instrText>
            </w:r>
            <w:r w:rsidR="00F70B7B">
              <w:rPr>
                <w:noProof/>
                <w:webHidden/>
              </w:rPr>
            </w:r>
            <w:r w:rsidR="00F70B7B">
              <w:rPr>
                <w:noProof/>
                <w:webHidden/>
              </w:rPr>
              <w:fldChar w:fldCharType="separate"/>
            </w:r>
            <w:r w:rsidR="00F70B7B">
              <w:rPr>
                <w:noProof/>
                <w:webHidden/>
              </w:rPr>
              <w:t>8</w:t>
            </w:r>
            <w:r w:rsidR="00F70B7B">
              <w:rPr>
                <w:noProof/>
                <w:webHidden/>
              </w:rPr>
              <w:fldChar w:fldCharType="end"/>
            </w:r>
          </w:hyperlink>
        </w:p>
        <w:p w:rsidR="00F70B7B" w:rsidRDefault="000B40C4" w14:paraId="2B61DB3F" w14:textId="59569EDA">
          <w:pPr>
            <w:pStyle w:val="TOC2"/>
            <w:rPr>
              <w:rFonts w:eastAsiaTheme="minorEastAsia" w:cstheme="minorBidi"/>
              <w:b w:val="0"/>
              <w:bCs w:val="0"/>
              <w:noProof/>
              <w:sz w:val="22"/>
              <w:szCs w:val="22"/>
              <w:lang w:eastAsia="hr-HR"/>
            </w:rPr>
          </w:pPr>
          <w:hyperlink w:history="1" w:anchor="_Toc58843523">
            <w:r w:rsidRPr="00943E24" w:rsidR="00F70B7B">
              <w:rPr>
                <w:rStyle w:val="Hyperlink"/>
                <w:noProof/>
              </w:rPr>
              <w:t>2.3.</w:t>
            </w:r>
            <w:r w:rsidR="00F70B7B">
              <w:rPr>
                <w:rFonts w:eastAsiaTheme="minorEastAsia" w:cstheme="minorBidi"/>
                <w:b w:val="0"/>
                <w:bCs w:val="0"/>
                <w:noProof/>
                <w:sz w:val="22"/>
                <w:szCs w:val="22"/>
                <w:lang w:eastAsia="hr-HR"/>
              </w:rPr>
              <w:tab/>
            </w:r>
            <w:r w:rsidRPr="00943E24" w:rsidR="00F70B7B">
              <w:rPr>
                <w:rStyle w:val="Hyperlink"/>
                <w:noProof/>
              </w:rPr>
              <w:t>Transportni moduli za komunikaciju s drugim informacijskom sustavima (Gateway)</w:t>
            </w:r>
            <w:r w:rsidR="00F70B7B">
              <w:rPr>
                <w:noProof/>
                <w:webHidden/>
              </w:rPr>
              <w:tab/>
            </w:r>
            <w:r w:rsidR="00F70B7B">
              <w:rPr>
                <w:noProof/>
                <w:webHidden/>
              </w:rPr>
              <w:fldChar w:fldCharType="begin"/>
            </w:r>
            <w:r w:rsidR="00F70B7B">
              <w:rPr>
                <w:noProof/>
                <w:webHidden/>
              </w:rPr>
              <w:instrText xml:space="preserve"> PAGEREF _Toc58843523 \h </w:instrText>
            </w:r>
            <w:r w:rsidR="00F70B7B">
              <w:rPr>
                <w:noProof/>
                <w:webHidden/>
              </w:rPr>
            </w:r>
            <w:r w:rsidR="00F70B7B">
              <w:rPr>
                <w:noProof/>
                <w:webHidden/>
              </w:rPr>
              <w:fldChar w:fldCharType="separate"/>
            </w:r>
            <w:r w:rsidR="00F70B7B">
              <w:rPr>
                <w:noProof/>
                <w:webHidden/>
              </w:rPr>
              <w:t>12</w:t>
            </w:r>
            <w:r w:rsidR="00F70B7B">
              <w:rPr>
                <w:noProof/>
                <w:webHidden/>
              </w:rPr>
              <w:fldChar w:fldCharType="end"/>
            </w:r>
          </w:hyperlink>
        </w:p>
        <w:p w:rsidR="00F70B7B" w:rsidRDefault="000B40C4" w14:paraId="6424BE9A" w14:textId="54F03EDD">
          <w:pPr>
            <w:pStyle w:val="TOC2"/>
            <w:rPr>
              <w:rFonts w:eastAsiaTheme="minorEastAsia" w:cstheme="minorBidi"/>
              <w:b w:val="0"/>
              <w:bCs w:val="0"/>
              <w:noProof/>
              <w:sz w:val="22"/>
              <w:szCs w:val="22"/>
              <w:lang w:eastAsia="hr-HR"/>
            </w:rPr>
          </w:pPr>
          <w:hyperlink w:history="1" w:anchor="_Toc58843524">
            <w:r w:rsidRPr="00943E24" w:rsidR="00F70B7B">
              <w:rPr>
                <w:rStyle w:val="Hyperlink"/>
                <w:noProof/>
              </w:rPr>
              <w:t>2.4.</w:t>
            </w:r>
            <w:r w:rsidR="00F70B7B">
              <w:rPr>
                <w:rFonts w:eastAsiaTheme="minorEastAsia" w:cstheme="minorBidi"/>
                <w:b w:val="0"/>
                <w:bCs w:val="0"/>
                <w:noProof/>
                <w:sz w:val="22"/>
                <w:szCs w:val="22"/>
                <w:lang w:eastAsia="hr-HR"/>
              </w:rPr>
              <w:tab/>
            </w:r>
            <w:r w:rsidRPr="00943E24" w:rsidR="00F70B7B">
              <w:rPr>
                <w:rStyle w:val="Hyperlink"/>
                <w:noProof/>
              </w:rPr>
              <w:t>Captive Portal</w:t>
            </w:r>
            <w:r w:rsidR="00F70B7B">
              <w:rPr>
                <w:noProof/>
                <w:webHidden/>
              </w:rPr>
              <w:tab/>
            </w:r>
            <w:r w:rsidR="00F70B7B">
              <w:rPr>
                <w:noProof/>
                <w:webHidden/>
              </w:rPr>
              <w:fldChar w:fldCharType="begin"/>
            </w:r>
            <w:r w:rsidR="00F70B7B">
              <w:rPr>
                <w:noProof/>
                <w:webHidden/>
              </w:rPr>
              <w:instrText xml:space="preserve"> PAGEREF _Toc58843524 \h </w:instrText>
            </w:r>
            <w:r w:rsidR="00F70B7B">
              <w:rPr>
                <w:noProof/>
                <w:webHidden/>
              </w:rPr>
            </w:r>
            <w:r w:rsidR="00F70B7B">
              <w:rPr>
                <w:noProof/>
                <w:webHidden/>
              </w:rPr>
              <w:fldChar w:fldCharType="separate"/>
            </w:r>
            <w:r w:rsidR="00F70B7B">
              <w:rPr>
                <w:noProof/>
                <w:webHidden/>
              </w:rPr>
              <w:t>13</w:t>
            </w:r>
            <w:r w:rsidR="00F70B7B">
              <w:rPr>
                <w:noProof/>
                <w:webHidden/>
              </w:rPr>
              <w:fldChar w:fldCharType="end"/>
            </w:r>
          </w:hyperlink>
        </w:p>
        <w:p w:rsidR="00F70B7B" w:rsidRDefault="000B40C4" w14:paraId="70B0F50E" w14:textId="257895FC">
          <w:pPr>
            <w:pStyle w:val="TOC3"/>
            <w:tabs>
              <w:tab w:val="left" w:pos="1100"/>
              <w:tab w:val="right" w:leader="dot" w:pos="9628"/>
            </w:tabs>
            <w:rPr>
              <w:rFonts w:eastAsiaTheme="minorEastAsia" w:cstheme="minorBidi"/>
              <w:noProof/>
              <w:sz w:val="22"/>
              <w:szCs w:val="22"/>
              <w:lang w:eastAsia="hr-HR"/>
            </w:rPr>
          </w:pPr>
          <w:hyperlink w:history="1" w:anchor="_Toc58843525">
            <w:r w:rsidRPr="00943E24" w:rsidR="00F70B7B">
              <w:rPr>
                <w:rStyle w:val="Hyperlink"/>
                <w:noProof/>
              </w:rPr>
              <w:t>2.4.1.</w:t>
            </w:r>
            <w:r w:rsidR="00F70B7B">
              <w:rPr>
                <w:rFonts w:eastAsiaTheme="minorEastAsia" w:cstheme="minorBidi"/>
                <w:noProof/>
                <w:sz w:val="22"/>
                <w:szCs w:val="22"/>
                <w:lang w:eastAsia="hr-HR"/>
              </w:rPr>
              <w:tab/>
            </w:r>
            <w:r w:rsidRPr="00943E24" w:rsidR="00F70B7B">
              <w:rPr>
                <w:rStyle w:val="Hyperlink"/>
                <w:noProof/>
              </w:rPr>
              <w:t>Funkcionalnosti Captive Portala</w:t>
            </w:r>
            <w:r w:rsidR="00F70B7B">
              <w:rPr>
                <w:noProof/>
                <w:webHidden/>
              </w:rPr>
              <w:tab/>
            </w:r>
            <w:r w:rsidR="00F70B7B">
              <w:rPr>
                <w:noProof/>
                <w:webHidden/>
              </w:rPr>
              <w:fldChar w:fldCharType="begin"/>
            </w:r>
            <w:r w:rsidR="00F70B7B">
              <w:rPr>
                <w:noProof/>
                <w:webHidden/>
              </w:rPr>
              <w:instrText xml:space="preserve"> PAGEREF _Toc58843525 \h </w:instrText>
            </w:r>
            <w:r w:rsidR="00F70B7B">
              <w:rPr>
                <w:noProof/>
                <w:webHidden/>
              </w:rPr>
            </w:r>
            <w:r w:rsidR="00F70B7B">
              <w:rPr>
                <w:noProof/>
                <w:webHidden/>
              </w:rPr>
              <w:fldChar w:fldCharType="separate"/>
            </w:r>
            <w:r w:rsidR="00F70B7B">
              <w:rPr>
                <w:noProof/>
                <w:webHidden/>
              </w:rPr>
              <w:t>13</w:t>
            </w:r>
            <w:r w:rsidR="00F70B7B">
              <w:rPr>
                <w:noProof/>
                <w:webHidden/>
              </w:rPr>
              <w:fldChar w:fldCharType="end"/>
            </w:r>
          </w:hyperlink>
        </w:p>
        <w:p w:rsidR="00F70B7B" w:rsidRDefault="000B40C4" w14:paraId="4FB6157E" w14:textId="0178A5BB">
          <w:pPr>
            <w:pStyle w:val="TOC3"/>
            <w:tabs>
              <w:tab w:val="left" w:pos="1100"/>
              <w:tab w:val="right" w:leader="dot" w:pos="9628"/>
            </w:tabs>
            <w:rPr>
              <w:rFonts w:eastAsiaTheme="minorEastAsia" w:cstheme="minorBidi"/>
              <w:noProof/>
              <w:sz w:val="22"/>
              <w:szCs w:val="22"/>
              <w:lang w:eastAsia="hr-HR"/>
            </w:rPr>
          </w:pPr>
          <w:hyperlink w:history="1" w:anchor="_Toc58843526">
            <w:r w:rsidRPr="00943E24" w:rsidR="00F70B7B">
              <w:rPr>
                <w:rStyle w:val="Hyperlink"/>
                <w:noProof/>
              </w:rPr>
              <w:t>2.4.2.</w:t>
            </w:r>
            <w:r w:rsidR="00F70B7B">
              <w:rPr>
                <w:rFonts w:eastAsiaTheme="minorEastAsia" w:cstheme="minorBidi"/>
                <w:noProof/>
                <w:sz w:val="22"/>
                <w:szCs w:val="22"/>
                <w:lang w:eastAsia="hr-HR"/>
              </w:rPr>
              <w:tab/>
            </w:r>
            <w:r w:rsidRPr="00943E24" w:rsidR="00F70B7B">
              <w:rPr>
                <w:rStyle w:val="Hyperlink"/>
                <w:noProof/>
              </w:rPr>
              <w:t>Scenariji korištenja Captive Portala</w:t>
            </w:r>
            <w:r w:rsidR="00F70B7B">
              <w:rPr>
                <w:noProof/>
                <w:webHidden/>
              </w:rPr>
              <w:tab/>
            </w:r>
            <w:r w:rsidR="00F70B7B">
              <w:rPr>
                <w:noProof/>
                <w:webHidden/>
              </w:rPr>
              <w:fldChar w:fldCharType="begin"/>
            </w:r>
            <w:r w:rsidR="00F70B7B">
              <w:rPr>
                <w:noProof/>
                <w:webHidden/>
              </w:rPr>
              <w:instrText xml:space="preserve"> PAGEREF _Toc58843526 \h </w:instrText>
            </w:r>
            <w:r w:rsidR="00F70B7B">
              <w:rPr>
                <w:noProof/>
                <w:webHidden/>
              </w:rPr>
            </w:r>
            <w:r w:rsidR="00F70B7B">
              <w:rPr>
                <w:noProof/>
                <w:webHidden/>
              </w:rPr>
              <w:fldChar w:fldCharType="separate"/>
            </w:r>
            <w:r w:rsidR="00F70B7B">
              <w:rPr>
                <w:noProof/>
                <w:webHidden/>
              </w:rPr>
              <w:t>14</w:t>
            </w:r>
            <w:r w:rsidR="00F70B7B">
              <w:rPr>
                <w:noProof/>
                <w:webHidden/>
              </w:rPr>
              <w:fldChar w:fldCharType="end"/>
            </w:r>
          </w:hyperlink>
        </w:p>
        <w:p w:rsidR="00F70B7B" w:rsidRDefault="000B40C4" w14:paraId="176362E9" w14:textId="7F0D4A47">
          <w:pPr>
            <w:pStyle w:val="TOC2"/>
            <w:rPr>
              <w:rFonts w:eastAsiaTheme="minorEastAsia" w:cstheme="minorBidi"/>
              <w:b w:val="0"/>
              <w:bCs w:val="0"/>
              <w:noProof/>
              <w:sz w:val="22"/>
              <w:szCs w:val="22"/>
              <w:lang w:eastAsia="hr-HR"/>
            </w:rPr>
          </w:pPr>
          <w:hyperlink w:history="1" w:anchor="_Toc58843527">
            <w:r w:rsidRPr="00943E24" w:rsidR="00F70B7B">
              <w:rPr>
                <w:rStyle w:val="Hyperlink"/>
                <w:noProof/>
              </w:rPr>
              <w:t>2.5.</w:t>
            </w:r>
            <w:r w:rsidR="00F70B7B">
              <w:rPr>
                <w:rFonts w:eastAsiaTheme="minorEastAsia" w:cstheme="minorBidi"/>
                <w:b w:val="0"/>
                <w:bCs w:val="0"/>
                <w:noProof/>
                <w:sz w:val="22"/>
                <w:szCs w:val="22"/>
                <w:lang w:eastAsia="hr-HR"/>
              </w:rPr>
              <w:tab/>
            </w:r>
            <w:r w:rsidRPr="00943E24" w:rsidR="00F70B7B">
              <w:rPr>
                <w:rStyle w:val="Hyperlink"/>
                <w:noProof/>
              </w:rPr>
              <w:t>Sustav za pohranu dnevničkih zapisa</w:t>
            </w:r>
            <w:r w:rsidR="00F70B7B">
              <w:rPr>
                <w:noProof/>
                <w:webHidden/>
              </w:rPr>
              <w:tab/>
            </w:r>
            <w:r w:rsidR="00F70B7B">
              <w:rPr>
                <w:noProof/>
                <w:webHidden/>
              </w:rPr>
              <w:fldChar w:fldCharType="begin"/>
            </w:r>
            <w:r w:rsidR="00F70B7B">
              <w:rPr>
                <w:noProof/>
                <w:webHidden/>
              </w:rPr>
              <w:instrText xml:space="preserve"> PAGEREF _Toc58843527 \h </w:instrText>
            </w:r>
            <w:r w:rsidR="00F70B7B">
              <w:rPr>
                <w:noProof/>
                <w:webHidden/>
              </w:rPr>
            </w:r>
            <w:r w:rsidR="00F70B7B">
              <w:rPr>
                <w:noProof/>
                <w:webHidden/>
              </w:rPr>
              <w:fldChar w:fldCharType="separate"/>
            </w:r>
            <w:r w:rsidR="00F70B7B">
              <w:rPr>
                <w:noProof/>
                <w:webHidden/>
              </w:rPr>
              <w:t>14</w:t>
            </w:r>
            <w:r w:rsidR="00F70B7B">
              <w:rPr>
                <w:noProof/>
                <w:webHidden/>
              </w:rPr>
              <w:fldChar w:fldCharType="end"/>
            </w:r>
          </w:hyperlink>
        </w:p>
        <w:p w:rsidR="00F70B7B" w:rsidRDefault="000B40C4" w14:paraId="5AD639D8" w14:textId="6ADF8865">
          <w:pPr>
            <w:pStyle w:val="TOC1"/>
            <w:rPr>
              <w:rFonts w:asciiTheme="minorHAnsi" w:hAnsiTheme="minorHAnsi" w:eastAsiaTheme="minorEastAsia" w:cstheme="minorBidi"/>
              <w:b w:val="0"/>
              <w:bCs w:val="0"/>
              <w:caps w:val="0"/>
              <w:noProof/>
              <w:sz w:val="22"/>
              <w:szCs w:val="22"/>
              <w:lang w:eastAsia="hr-HR"/>
            </w:rPr>
          </w:pPr>
          <w:hyperlink w:history="1" w:anchor="_Toc58843528">
            <w:r w:rsidRPr="00943E24" w:rsidR="00F70B7B">
              <w:rPr>
                <w:rStyle w:val="Hyperlink"/>
                <w:noProof/>
              </w:rPr>
              <w:t>3.</w:t>
            </w:r>
            <w:r w:rsidR="00F70B7B">
              <w:rPr>
                <w:rFonts w:asciiTheme="minorHAnsi" w:hAnsiTheme="minorHAnsi" w:eastAsiaTheme="minorEastAsia" w:cstheme="minorBidi"/>
                <w:b w:val="0"/>
                <w:bCs w:val="0"/>
                <w:caps w:val="0"/>
                <w:noProof/>
                <w:sz w:val="22"/>
                <w:szCs w:val="22"/>
                <w:lang w:eastAsia="hr-HR"/>
              </w:rPr>
              <w:tab/>
            </w:r>
            <w:r w:rsidRPr="00943E24" w:rsidR="00F70B7B">
              <w:rPr>
                <w:rStyle w:val="Hyperlink"/>
                <w:noProof/>
              </w:rPr>
              <w:t>AKTIVNOSTI U SKLOPU PREDMETA NABAVE</w:t>
            </w:r>
            <w:r w:rsidR="00F70B7B">
              <w:rPr>
                <w:noProof/>
                <w:webHidden/>
              </w:rPr>
              <w:tab/>
            </w:r>
            <w:r w:rsidR="00F70B7B">
              <w:rPr>
                <w:noProof/>
                <w:webHidden/>
              </w:rPr>
              <w:fldChar w:fldCharType="begin"/>
            </w:r>
            <w:r w:rsidR="00F70B7B">
              <w:rPr>
                <w:noProof/>
                <w:webHidden/>
              </w:rPr>
              <w:instrText xml:space="preserve"> PAGEREF _Toc58843528 \h </w:instrText>
            </w:r>
            <w:r w:rsidR="00F70B7B">
              <w:rPr>
                <w:noProof/>
                <w:webHidden/>
              </w:rPr>
            </w:r>
            <w:r w:rsidR="00F70B7B">
              <w:rPr>
                <w:noProof/>
                <w:webHidden/>
              </w:rPr>
              <w:fldChar w:fldCharType="separate"/>
            </w:r>
            <w:r w:rsidR="00F70B7B">
              <w:rPr>
                <w:noProof/>
                <w:webHidden/>
              </w:rPr>
              <w:t>15</w:t>
            </w:r>
            <w:r w:rsidR="00F70B7B">
              <w:rPr>
                <w:noProof/>
                <w:webHidden/>
              </w:rPr>
              <w:fldChar w:fldCharType="end"/>
            </w:r>
          </w:hyperlink>
        </w:p>
        <w:p w:rsidR="00F70B7B" w:rsidRDefault="000B40C4" w14:paraId="6775EBF5" w14:textId="6C24FA3C">
          <w:pPr>
            <w:pStyle w:val="TOC2"/>
            <w:rPr>
              <w:rFonts w:eastAsiaTheme="minorEastAsia" w:cstheme="minorBidi"/>
              <w:b w:val="0"/>
              <w:bCs w:val="0"/>
              <w:noProof/>
              <w:sz w:val="22"/>
              <w:szCs w:val="22"/>
              <w:lang w:eastAsia="hr-HR"/>
            </w:rPr>
          </w:pPr>
          <w:hyperlink w:history="1" w:anchor="_Toc58843529">
            <w:r w:rsidRPr="00943E24" w:rsidR="00F70B7B">
              <w:rPr>
                <w:rStyle w:val="Hyperlink"/>
                <w:noProof/>
              </w:rPr>
              <w:t>3.1.</w:t>
            </w:r>
            <w:r w:rsidR="00F70B7B">
              <w:rPr>
                <w:rFonts w:eastAsiaTheme="minorEastAsia" w:cstheme="minorBidi"/>
                <w:b w:val="0"/>
                <w:bCs w:val="0"/>
                <w:noProof/>
                <w:sz w:val="22"/>
                <w:szCs w:val="22"/>
                <w:lang w:eastAsia="hr-HR"/>
              </w:rPr>
              <w:tab/>
            </w:r>
            <w:r w:rsidRPr="00943E24" w:rsidR="00F70B7B">
              <w:rPr>
                <w:rStyle w:val="Hyperlink"/>
                <w:noProof/>
              </w:rPr>
              <w:t>Pregled aktivnosti u sklopu predmeta nabave</w:t>
            </w:r>
            <w:r w:rsidR="00F70B7B">
              <w:rPr>
                <w:noProof/>
                <w:webHidden/>
              </w:rPr>
              <w:tab/>
            </w:r>
            <w:r w:rsidR="00F70B7B">
              <w:rPr>
                <w:noProof/>
                <w:webHidden/>
              </w:rPr>
              <w:fldChar w:fldCharType="begin"/>
            </w:r>
            <w:r w:rsidR="00F70B7B">
              <w:rPr>
                <w:noProof/>
                <w:webHidden/>
              </w:rPr>
              <w:instrText xml:space="preserve"> PAGEREF _Toc58843529 \h </w:instrText>
            </w:r>
            <w:r w:rsidR="00F70B7B">
              <w:rPr>
                <w:noProof/>
                <w:webHidden/>
              </w:rPr>
            </w:r>
            <w:r w:rsidR="00F70B7B">
              <w:rPr>
                <w:noProof/>
                <w:webHidden/>
              </w:rPr>
              <w:fldChar w:fldCharType="separate"/>
            </w:r>
            <w:r w:rsidR="00F70B7B">
              <w:rPr>
                <w:noProof/>
                <w:webHidden/>
              </w:rPr>
              <w:t>15</w:t>
            </w:r>
            <w:r w:rsidR="00F70B7B">
              <w:rPr>
                <w:noProof/>
                <w:webHidden/>
              </w:rPr>
              <w:fldChar w:fldCharType="end"/>
            </w:r>
          </w:hyperlink>
        </w:p>
        <w:p w:rsidR="00F70B7B" w:rsidRDefault="000B40C4" w14:paraId="31EA03B3" w14:textId="74CC0DBD">
          <w:pPr>
            <w:pStyle w:val="TOC2"/>
            <w:rPr>
              <w:rFonts w:eastAsiaTheme="minorEastAsia" w:cstheme="minorBidi"/>
              <w:b w:val="0"/>
              <w:bCs w:val="0"/>
              <w:noProof/>
              <w:sz w:val="22"/>
              <w:szCs w:val="22"/>
              <w:lang w:eastAsia="hr-HR"/>
            </w:rPr>
          </w:pPr>
          <w:hyperlink w:history="1" w:anchor="_Toc58843530">
            <w:r w:rsidRPr="00943E24" w:rsidR="00F70B7B">
              <w:rPr>
                <w:rStyle w:val="Hyperlink"/>
                <w:noProof/>
              </w:rPr>
              <w:t>3.2.</w:t>
            </w:r>
            <w:r w:rsidR="00F70B7B">
              <w:rPr>
                <w:rFonts w:eastAsiaTheme="minorEastAsia" w:cstheme="minorBidi"/>
                <w:b w:val="0"/>
                <w:bCs w:val="0"/>
                <w:noProof/>
                <w:sz w:val="22"/>
                <w:szCs w:val="22"/>
                <w:lang w:eastAsia="hr-HR"/>
              </w:rPr>
              <w:tab/>
            </w:r>
            <w:r w:rsidRPr="00943E24" w:rsidR="00F70B7B">
              <w:rPr>
                <w:rStyle w:val="Hyperlink"/>
                <w:noProof/>
              </w:rPr>
              <w:t>Obaveze odabranog ponuditelja vezane uz izvršenje aktivnosti u sklopu predmeta nabave</w:t>
            </w:r>
            <w:r w:rsidR="00F70B7B">
              <w:rPr>
                <w:noProof/>
                <w:webHidden/>
              </w:rPr>
              <w:tab/>
            </w:r>
            <w:r w:rsidR="00F70B7B">
              <w:rPr>
                <w:noProof/>
                <w:webHidden/>
              </w:rPr>
              <w:fldChar w:fldCharType="begin"/>
            </w:r>
            <w:r w:rsidR="00F70B7B">
              <w:rPr>
                <w:noProof/>
                <w:webHidden/>
              </w:rPr>
              <w:instrText xml:space="preserve"> PAGEREF _Toc58843530 \h </w:instrText>
            </w:r>
            <w:r w:rsidR="00F70B7B">
              <w:rPr>
                <w:noProof/>
                <w:webHidden/>
              </w:rPr>
            </w:r>
            <w:r w:rsidR="00F70B7B">
              <w:rPr>
                <w:noProof/>
                <w:webHidden/>
              </w:rPr>
              <w:fldChar w:fldCharType="separate"/>
            </w:r>
            <w:r w:rsidR="00F70B7B">
              <w:rPr>
                <w:noProof/>
                <w:webHidden/>
              </w:rPr>
              <w:t>17</w:t>
            </w:r>
            <w:r w:rsidR="00F70B7B">
              <w:rPr>
                <w:noProof/>
                <w:webHidden/>
              </w:rPr>
              <w:fldChar w:fldCharType="end"/>
            </w:r>
          </w:hyperlink>
        </w:p>
        <w:p w:rsidR="00F70B7B" w:rsidRDefault="000B40C4" w14:paraId="799CC0DE" w14:textId="625C6A2E">
          <w:pPr>
            <w:pStyle w:val="TOC3"/>
            <w:tabs>
              <w:tab w:val="left" w:pos="1100"/>
              <w:tab w:val="right" w:leader="dot" w:pos="9628"/>
            </w:tabs>
            <w:rPr>
              <w:rFonts w:eastAsiaTheme="minorEastAsia" w:cstheme="minorBidi"/>
              <w:noProof/>
              <w:sz w:val="22"/>
              <w:szCs w:val="22"/>
              <w:lang w:eastAsia="hr-HR"/>
            </w:rPr>
          </w:pPr>
          <w:hyperlink w:history="1" w:anchor="_Toc58843531">
            <w:r w:rsidRPr="00943E24" w:rsidR="00F70B7B">
              <w:rPr>
                <w:rStyle w:val="Hyperlink"/>
                <w:rFonts w:eastAsia="Arial"/>
                <w:noProof/>
              </w:rPr>
              <w:t>3.2.1.</w:t>
            </w:r>
            <w:r w:rsidR="00F70B7B">
              <w:rPr>
                <w:rFonts w:eastAsiaTheme="minorEastAsia" w:cstheme="minorBidi"/>
                <w:noProof/>
                <w:sz w:val="22"/>
                <w:szCs w:val="22"/>
                <w:lang w:eastAsia="hr-HR"/>
              </w:rPr>
              <w:tab/>
            </w:r>
            <w:r w:rsidRPr="00943E24" w:rsidR="00F70B7B">
              <w:rPr>
                <w:rStyle w:val="Hyperlink"/>
                <w:rFonts w:eastAsia="Arial"/>
                <w:noProof/>
              </w:rPr>
              <w:t>Početak provođenja pojedine aktivnosti, podaktivnosti, zadatka ili radnje</w:t>
            </w:r>
            <w:r w:rsidR="00F70B7B">
              <w:rPr>
                <w:noProof/>
                <w:webHidden/>
              </w:rPr>
              <w:tab/>
            </w:r>
            <w:r w:rsidR="00F70B7B">
              <w:rPr>
                <w:noProof/>
                <w:webHidden/>
              </w:rPr>
              <w:fldChar w:fldCharType="begin"/>
            </w:r>
            <w:r w:rsidR="00F70B7B">
              <w:rPr>
                <w:noProof/>
                <w:webHidden/>
              </w:rPr>
              <w:instrText xml:space="preserve"> PAGEREF _Toc58843531 \h </w:instrText>
            </w:r>
            <w:r w:rsidR="00F70B7B">
              <w:rPr>
                <w:noProof/>
                <w:webHidden/>
              </w:rPr>
            </w:r>
            <w:r w:rsidR="00F70B7B">
              <w:rPr>
                <w:noProof/>
                <w:webHidden/>
              </w:rPr>
              <w:fldChar w:fldCharType="separate"/>
            </w:r>
            <w:r w:rsidR="00F70B7B">
              <w:rPr>
                <w:noProof/>
                <w:webHidden/>
              </w:rPr>
              <w:t>17</w:t>
            </w:r>
            <w:r w:rsidR="00F70B7B">
              <w:rPr>
                <w:noProof/>
                <w:webHidden/>
              </w:rPr>
              <w:fldChar w:fldCharType="end"/>
            </w:r>
          </w:hyperlink>
        </w:p>
        <w:p w:rsidR="00F70B7B" w:rsidRDefault="000B40C4" w14:paraId="0D9FF27F" w14:textId="29C148AA">
          <w:pPr>
            <w:pStyle w:val="TOC3"/>
            <w:tabs>
              <w:tab w:val="left" w:pos="1100"/>
              <w:tab w:val="right" w:leader="dot" w:pos="9628"/>
            </w:tabs>
            <w:rPr>
              <w:rFonts w:eastAsiaTheme="minorEastAsia" w:cstheme="minorBidi"/>
              <w:noProof/>
              <w:sz w:val="22"/>
              <w:szCs w:val="22"/>
              <w:lang w:eastAsia="hr-HR"/>
            </w:rPr>
          </w:pPr>
          <w:hyperlink w:history="1" w:anchor="_Toc58843532">
            <w:r w:rsidRPr="00943E24" w:rsidR="00F70B7B">
              <w:rPr>
                <w:rStyle w:val="Hyperlink"/>
                <w:rFonts w:eastAsia="Arial"/>
                <w:noProof/>
              </w:rPr>
              <w:t>3.2.2.</w:t>
            </w:r>
            <w:r w:rsidR="00F70B7B">
              <w:rPr>
                <w:rFonts w:eastAsiaTheme="minorEastAsia" w:cstheme="minorBidi"/>
                <w:noProof/>
                <w:sz w:val="22"/>
                <w:szCs w:val="22"/>
                <w:lang w:eastAsia="hr-HR"/>
              </w:rPr>
              <w:tab/>
            </w:r>
            <w:r w:rsidRPr="00943E24" w:rsidR="00F70B7B">
              <w:rPr>
                <w:rStyle w:val="Hyperlink"/>
                <w:rFonts w:eastAsia="Arial"/>
                <w:noProof/>
              </w:rPr>
              <w:t>Provođenje pojedine aktivnosti, podaktivnosti, zadatka ili radnje</w:t>
            </w:r>
            <w:r w:rsidR="00F70B7B">
              <w:rPr>
                <w:noProof/>
                <w:webHidden/>
              </w:rPr>
              <w:tab/>
            </w:r>
            <w:r w:rsidR="00F70B7B">
              <w:rPr>
                <w:noProof/>
                <w:webHidden/>
              </w:rPr>
              <w:fldChar w:fldCharType="begin"/>
            </w:r>
            <w:r w:rsidR="00F70B7B">
              <w:rPr>
                <w:noProof/>
                <w:webHidden/>
              </w:rPr>
              <w:instrText xml:space="preserve"> PAGEREF _Toc58843532 \h </w:instrText>
            </w:r>
            <w:r w:rsidR="00F70B7B">
              <w:rPr>
                <w:noProof/>
                <w:webHidden/>
              </w:rPr>
            </w:r>
            <w:r w:rsidR="00F70B7B">
              <w:rPr>
                <w:noProof/>
                <w:webHidden/>
              </w:rPr>
              <w:fldChar w:fldCharType="separate"/>
            </w:r>
            <w:r w:rsidR="00F70B7B">
              <w:rPr>
                <w:noProof/>
                <w:webHidden/>
              </w:rPr>
              <w:t>17</w:t>
            </w:r>
            <w:r w:rsidR="00F70B7B">
              <w:rPr>
                <w:noProof/>
                <w:webHidden/>
              </w:rPr>
              <w:fldChar w:fldCharType="end"/>
            </w:r>
          </w:hyperlink>
        </w:p>
        <w:p w:rsidR="00F70B7B" w:rsidRDefault="000B40C4" w14:paraId="4C26B0B4" w14:textId="07588533">
          <w:pPr>
            <w:pStyle w:val="TOC3"/>
            <w:tabs>
              <w:tab w:val="left" w:pos="1100"/>
              <w:tab w:val="right" w:leader="dot" w:pos="9628"/>
            </w:tabs>
            <w:rPr>
              <w:rFonts w:eastAsiaTheme="minorEastAsia" w:cstheme="minorBidi"/>
              <w:noProof/>
              <w:sz w:val="22"/>
              <w:szCs w:val="22"/>
              <w:lang w:eastAsia="hr-HR"/>
            </w:rPr>
          </w:pPr>
          <w:hyperlink w:history="1" w:anchor="_Toc58843533">
            <w:r w:rsidRPr="00943E24" w:rsidR="00F70B7B">
              <w:rPr>
                <w:rStyle w:val="Hyperlink"/>
                <w:rFonts w:eastAsia="Arial"/>
                <w:noProof/>
              </w:rPr>
              <w:t>3.2.3.</w:t>
            </w:r>
            <w:r w:rsidR="00F70B7B">
              <w:rPr>
                <w:rFonts w:eastAsiaTheme="minorEastAsia" w:cstheme="minorBidi"/>
                <w:noProof/>
                <w:sz w:val="22"/>
                <w:szCs w:val="22"/>
                <w:lang w:eastAsia="hr-HR"/>
              </w:rPr>
              <w:tab/>
            </w:r>
            <w:r w:rsidRPr="00943E24" w:rsidR="00F70B7B">
              <w:rPr>
                <w:rStyle w:val="Hyperlink"/>
                <w:rFonts w:eastAsia="Arial"/>
                <w:noProof/>
              </w:rPr>
              <w:t>Završetak provođenja pojedine aktivnosti, podaktivnosti, zadatka ili radnje</w:t>
            </w:r>
            <w:r w:rsidR="00F70B7B">
              <w:rPr>
                <w:noProof/>
                <w:webHidden/>
              </w:rPr>
              <w:tab/>
            </w:r>
            <w:r w:rsidR="00F70B7B">
              <w:rPr>
                <w:noProof/>
                <w:webHidden/>
              </w:rPr>
              <w:fldChar w:fldCharType="begin"/>
            </w:r>
            <w:r w:rsidR="00F70B7B">
              <w:rPr>
                <w:noProof/>
                <w:webHidden/>
              </w:rPr>
              <w:instrText xml:space="preserve"> PAGEREF _Toc58843533 \h </w:instrText>
            </w:r>
            <w:r w:rsidR="00F70B7B">
              <w:rPr>
                <w:noProof/>
                <w:webHidden/>
              </w:rPr>
            </w:r>
            <w:r w:rsidR="00F70B7B">
              <w:rPr>
                <w:noProof/>
                <w:webHidden/>
              </w:rPr>
              <w:fldChar w:fldCharType="separate"/>
            </w:r>
            <w:r w:rsidR="00F70B7B">
              <w:rPr>
                <w:noProof/>
                <w:webHidden/>
              </w:rPr>
              <w:t>18</w:t>
            </w:r>
            <w:r w:rsidR="00F70B7B">
              <w:rPr>
                <w:noProof/>
                <w:webHidden/>
              </w:rPr>
              <w:fldChar w:fldCharType="end"/>
            </w:r>
          </w:hyperlink>
        </w:p>
        <w:p w:rsidR="00F70B7B" w:rsidRDefault="000B40C4" w14:paraId="0355B692" w14:textId="76026F70">
          <w:pPr>
            <w:pStyle w:val="TOC2"/>
            <w:rPr>
              <w:rFonts w:eastAsiaTheme="minorEastAsia" w:cstheme="minorBidi"/>
              <w:b w:val="0"/>
              <w:bCs w:val="0"/>
              <w:noProof/>
              <w:sz w:val="22"/>
              <w:szCs w:val="22"/>
              <w:lang w:eastAsia="hr-HR"/>
            </w:rPr>
          </w:pPr>
          <w:hyperlink w:history="1" w:anchor="_Toc58843534">
            <w:r w:rsidRPr="00943E24" w:rsidR="00F70B7B">
              <w:rPr>
                <w:rStyle w:val="Hyperlink"/>
                <w:noProof/>
              </w:rPr>
              <w:t>3.3.</w:t>
            </w:r>
            <w:r w:rsidR="00F70B7B">
              <w:rPr>
                <w:rFonts w:eastAsiaTheme="minorEastAsia" w:cstheme="minorBidi"/>
                <w:b w:val="0"/>
                <w:bCs w:val="0"/>
                <w:noProof/>
                <w:sz w:val="22"/>
                <w:szCs w:val="22"/>
                <w:lang w:eastAsia="hr-HR"/>
              </w:rPr>
              <w:tab/>
            </w:r>
            <w:r w:rsidRPr="00943E24" w:rsidR="00F70B7B">
              <w:rPr>
                <w:rStyle w:val="Hyperlink"/>
                <w:noProof/>
              </w:rPr>
              <w:t>Opis grupe aktivnosti 1. Pokretanje projekta izrade Sustava</w:t>
            </w:r>
            <w:r w:rsidR="00F70B7B">
              <w:rPr>
                <w:noProof/>
                <w:webHidden/>
              </w:rPr>
              <w:tab/>
            </w:r>
            <w:r w:rsidR="00F70B7B">
              <w:rPr>
                <w:noProof/>
                <w:webHidden/>
              </w:rPr>
              <w:fldChar w:fldCharType="begin"/>
            </w:r>
            <w:r w:rsidR="00F70B7B">
              <w:rPr>
                <w:noProof/>
                <w:webHidden/>
              </w:rPr>
              <w:instrText xml:space="preserve"> PAGEREF _Toc58843534 \h </w:instrText>
            </w:r>
            <w:r w:rsidR="00F70B7B">
              <w:rPr>
                <w:noProof/>
                <w:webHidden/>
              </w:rPr>
            </w:r>
            <w:r w:rsidR="00F70B7B">
              <w:rPr>
                <w:noProof/>
                <w:webHidden/>
              </w:rPr>
              <w:fldChar w:fldCharType="separate"/>
            </w:r>
            <w:r w:rsidR="00F70B7B">
              <w:rPr>
                <w:noProof/>
                <w:webHidden/>
              </w:rPr>
              <w:t>18</w:t>
            </w:r>
            <w:r w:rsidR="00F70B7B">
              <w:rPr>
                <w:noProof/>
                <w:webHidden/>
              </w:rPr>
              <w:fldChar w:fldCharType="end"/>
            </w:r>
          </w:hyperlink>
        </w:p>
        <w:p w:rsidR="00F70B7B" w:rsidRDefault="000B40C4" w14:paraId="0A49B5F7" w14:textId="43DE40F1">
          <w:pPr>
            <w:pStyle w:val="TOC2"/>
            <w:rPr>
              <w:rFonts w:eastAsiaTheme="minorEastAsia" w:cstheme="minorBidi"/>
              <w:b w:val="0"/>
              <w:bCs w:val="0"/>
              <w:noProof/>
              <w:sz w:val="22"/>
              <w:szCs w:val="22"/>
              <w:lang w:eastAsia="hr-HR"/>
            </w:rPr>
          </w:pPr>
          <w:hyperlink w:history="1" w:anchor="_Toc58843535">
            <w:r w:rsidRPr="00943E24" w:rsidR="00F70B7B">
              <w:rPr>
                <w:rStyle w:val="Hyperlink"/>
                <w:noProof/>
              </w:rPr>
              <w:t>3.4.</w:t>
            </w:r>
            <w:r w:rsidR="00F70B7B">
              <w:rPr>
                <w:rFonts w:eastAsiaTheme="minorEastAsia" w:cstheme="minorBidi"/>
                <w:b w:val="0"/>
                <w:bCs w:val="0"/>
                <w:noProof/>
                <w:sz w:val="22"/>
                <w:szCs w:val="22"/>
                <w:lang w:eastAsia="hr-HR"/>
              </w:rPr>
              <w:tab/>
            </w:r>
            <w:r w:rsidRPr="00943E24" w:rsidR="00F70B7B">
              <w:rPr>
                <w:rStyle w:val="Hyperlink"/>
                <w:noProof/>
              </w:rPr>
              <w:t>Opis grupe aktivnosti 2. Razvoj i implementacija Sustava za upravljanje i nadzor školske mreže</w:t>
            </w:r>
            <w:r w:rsidR="00F70B7B">
              <w:rPr>
                <w:noProof/>
                <w:webHidden/>
              </w:rPr>
              <w:tab/>
            </w:r>
            <w:r w:rsidR="00F70B7B">
              <w:rPr>
                <w:noProof/>
                <w:webHidden/>
              </w:rPr>
              <w:fldChar w:fldCharType="begin"/>
            </w:r>
            <w:r w:rsidR="00F70B7B">
              <w:rPr>
                <w:noProof/>
                <w:webHidden/>
              </w:rPr>
              <w:instrText xml:space="preserve"> PAGEREF _Toc58843535 \h </w:instrText>
            </w:r>
            <w:r w:rsidR="00F70B7B">
              <w:rPr>
                <w:noProof/>
                <w:webHidden/>
              </w:rPr>
            </w:r>
            <w:r w:rsidR="00F70B7B">
              <w:rPr>
                <w:noProof/>
                <w:webHidden/>
              </w:rPr>
              <w:fldChar w:fldCharType="separate"/>
            </w:r>
            <w:r w:rsidR="00F70B7B">
              <w:rPr>
                <w:noProof/>
                <w:webHidden/>
              </w:rPr>
              <w:t>19</w:t>
            </w:r>
            <w:r w:rsidR="00F70B7B">
              <w:rPr>
                <w:noProof/>
                <w:webHidden/>
              </w:rPr>
              <w:fldChar w:fldCharType="end"/>
            </w:r>
          </w:hyperlink>
        </w:p>
        <w:p w:rsidR="00F70B7B" w:rsidRDefault="000B40C4" w14:paraId="48D67DAD" w14:textId="64521857">
          <w:pPr>
            <w:pStyle w:val="TOC2"/>
            <w:rPr>
              <w:rFonts w:eastAsiaTheme="minorEastAsia" w:cstheme="minorBidi"/>
              <w:b w:val="0"/>
              <w:bCs w:val="0"/>
              <w:noProof/>
              <w:sz w:val="22"/>
              <w:szCs w:val="22"/>
              <w:lang w:eastAsia="hr-HR"/>
            </w:rPr>
          </w:pPr>
          <w:hyperlink w:history="1" w:anchor="_Toc58843536">
            <w:r w:rsidRPr="00943E24" w:rsidR="00F70B7B">
              <w:rPr>
                <w:rStyle w:val="Hyperlink"/>
                <w:noProof/>
              </w:rPr>
              <w:t>3.5.</w:t>
            </w:r>
            <w:r w:rsidR="00F70B7B">
              <w:rPr>
                <w:rFonts w:eastAsiaTheme="minorEastAsia" w:cstheme="minorBidi"/>
                <w:b w:val="0"/>
                <w:bCs w:val="0"/>
                <w:noProof/>
                <w:sz w:val="22"/>
                <w:szCs w:val="22"/>
                <w:lang w:eastAsia="hr-HR"/>
              </w:rPr>
              <w:tab/>
            </w:r>
            <w:r w:rsidRPr="00943E24" w:rsidR="00F70B7B">
              <w:rPr>
                <w:rStyle w:val="Hyperlink"/>
                <w:noProof/>
              </w:rPr>
              <w:t>Opis grupe aktivnosti 3. Razvoj i implementacija dodatnih funkcionalnosti Sustava za upravljanje i nadzor školske mreže</w:t>
            </w:r>
            <w:r w:rsidR="00F70B7B">
              <w:rPr>
                <w:noProof/>
                <w:webHidden/>
              </w:rPr>
              <w:tab/>
            </w:r>
            <w:r w:rsidR="00F70B7B">
              <w:rPr>
                <w:noProof/>
                <w:webHidden/>
              </w:rPr>
              <w:fldChar w:fldCharType="begin"/>
            </w:r>
            <w:r w:rsidR="00F70B7B">
              <w:rPr>
                <w:noProof/>
                <w:webHidden/>
              </w:rPr>
              <w:instrText xml:space="preserve"> PAGEREF _Toc58843536 \h </w:instrText>
            </w:r>
            <w:r w:rsidR="00F70B7B">
              <w:rPr>
                <w:noProof/>
                <w:webHidden/>
              </w:rPr>
            </w:r>
            <w:r w:rsidR="00F70B7B">
              <w:rPr>
                <w:noProof/>
                <w:webHidden/>
              </w:rPr>
              <w:fldChar w:fldCharType="separate"/>
            </w:r>
            <w:r w:rsidR="00F70B7B">
              <w:rPr>
                <w:noProof/>
                <w:webHidden/>
              </w:rPr>
              <w:t>29</w:t>
            </w:r>
            <w:r w:rsidR="00F70B7B">
              <w:rPr>
                <w:noProof/>
                <w:webHidden/>
              </w:rPr>
              <w:fldChar w:fldCharType="end"/>
            </w:r>
          </w:hyperlink>
        </w:p>
        <w:p w:rsidR="00F70B7B" w:rsidRDefault="000B40C4" w14:paraId="67A0317C" w14:textId="07A07FF1">
          <w:pPr>
            <w:pStyle w:val="TOC2"/>
            <w:rPr>
              <w:rFonts w:eastAsiaTheme="minorEastAsia" w:cstheme="minorBidi"/>
              <w:b w:val="0"/>
              <w:bCs w:val="0"/>
              <w:noProof/>
              <w:sz w:val="22"/>
              <w:szCs w:val="22"/>
              <w:lang w:eastAsia="hr-HR"/>
            </w:rPr>
          </w:pPr>
          <w:hyperlink w:history="1" w:anchor="_Toc58843537">
            <w:r w:rsidRPr="00943E24" w:rsidR="00F70B7B">
              <w:rPr>
                <w:rStyle w:val="Hyperlink"/>
                <w:noProof/>
              </w:rPr>
              <w:t>3.6.</w:t>
            </w:r>
            <w:r w:rsidR="00F70B7B">
              <w:rPr>
                <w:rFonts w:eastAsiaTheme="minorEastAsia" w:cstheme="minorBidi"/>
                <w:b w:val="0"/>
                <w:bCs w:val="0"/>
                <w:noProof/>
                <w:sz w:val="22"/>
                <w:szCs w:val="22"/>
                <w:lang w:eastAsia="hr-HR"/>
              </w:rPr>
              <w:tab/>
            </w:r>
            <w:r w:rsidRPr="00943E24" w:rsidR="00F70B7B">
              <w:rPr>
                <w:rStyle w:val="Hyperlink"/>
                <w:noProof/>
              </w:rPr>
              <w:t>Opis grupe aktivnosti 4. Edukacija korisnika</w:t>
            </w:r>
            <w:r w:rsidR="00F70B7B">
              <w:rPr>
                <w:noProof/>
                <w:webHidden/>
              </w:rPr>
              <w:tab/>
            </w:r>
            <w:r w:rsidR="00F70B7B">
              <w:rPr>
                <w:noProof/>
                <w:webHidden/>
              </w:rPr>
              <w:fldChar w:fldCharType="begin"/>
            </w:r>
            <w:r w:rsidR="00F70B7B">
              <w:rPr>
                <w:noProof/>
                <w:webHidden/>
              </w:rPr>
              <w:instrText xml:space="preserve"> PAGEREF _Toc58843537 \h </w:instrText>
            </w:r>
            <w:r w:rsidR="00F70B7B">
              <w:rPr>
                <w:noProof/>
                <w:webHidden/>
              </w:rPr>
            </w:r>
            <w:r w:rsidR="00F70B7B">
              <w:rPr>
                <w:noProof/>
                <w:webHidden/>
              </w:rPr>
              <w:fldChar w:fldCharType="separate"/>
            </w:r>
            <w:r w:rsidR="00F70B7B">
              <w:rPr>
                <w:noProof/>
                <w:webHidden/>
              </w:rPr>
              <w:t>30</w:t>
            </w:r>
            <w:r w:rsidR="00F70B7B">
              <w:rPr>
                <w:noProof/>
                <w:webHidden/>
              </w:rPr>
              <w:fldChar w:fldCharType="end"/>
            </w:r>
          </w:hyperlink>
        </w:p>
        <w:p w:rsidR="00F70B7B" w:rsidRDefault="000B40C4" w14:paraId="07974182" w14:textId="31C9D3CD">
          <w:pPr>
            <w:pStyle w:val="TOC2"/>
            <w:rPr>
              <w:rFonts w:eastAsiaTheme="minorEastAsia" w:cstheme="minorBidi"/>
              <w:b w:val="0"/>
              <w:bCs w:val="0"/>
              <w:noProof/>
              <w:sz w:val="22"/>
              <w:szCs w:val="22"/>
              <w:lang w:eastAsia="hr-HR"/>
            </w:rPr>
          </w:pPr>
          <w:hyperlink w:history="1" w:anchor="_Toc58843538">
            <w:r w:rsidRPr="00943E24" w:rsidR="00F70B7B">
              <w:rPr>
                <w:rStyle w:val="Hyperlink"/>
                <w:noProof/>
              </w:rPr>
              <w:t>3.7.</w:t>
            </w:r>
            <w:r w:rsidR="00F70B7B">
              <w:rPr>
                <w:rFonts w:eastAsiaTheme="minorEastAsia" w:cstheme="minorBidi"/>
                <w:b w:val="0"/>
                <w:bCs w:val="0"/>
                <w:noProof/>
                <w:sz w:val="22"/>
                <w:szCs w:val="22"/>
                <w:lang w:eastAsia="hr-HR"/>
              </w:rPr>
              <w:tab/>
            </w:r>
            <w:r w:rsidRPr="00943E24" w:rsidR="00F70B7B">
              <w:rPr>
                <w:rStyle w:val="Hyperlink"/>
                <w:noProof/>
              </w:rPr>
              <w:t>Opis grupe aktivnost 5. Održavanje Sustava</w:t>
            </w:r>
            <w:r w:rsidR="00F70B7B">
              <w:rPr>
                <w:noProof/>
                <w:webHidden/>
              </w:rPr>
              <w:tab/>
            </w:r>
            <w:r w:rsidR="00F70B7B">
              <w:rPr>
                <w:noProof/>
                <w:webHidden/>
              </w:rPr>
              <w:fldChar w:fldCharType="begin"/>
            </w:r>
            <w:r w:rsidR="00F70B7B">
              <w:rPr>
                <w:noProof/>
                <w:webHidden/>
              </w:rPr>
              <w:instrText xml:space="preserve"> PAGEREF _Toc58843538 \h </w:instrText>
            </w:r>
            <w:r w:rsidR="00F70B7B">
              <w:rPr>
                <w:noProof/>
                <w:webHidden/>
              </w:rPr>
            </w:r>
            <w:r w:rsidR="00F70B7B">
              <w:rPr>
                <w:noProof/>
                <w:webHidden/>
              </w:rPr>
              <w:fldChar w:fldCharType="separate"/>
            </w:r>
            <w:r w:rsidR="00F70B7B">
              <w:rPr>
                <w:noProof/>
                <w:webHidden/>
              </w:rPr>
              <w:t>34</w:t>
            </w:r>
            <w:r w:rsidR="00F70B7B">
              <w:rPr>
                <w:noProof/>
                <w:webHidden/>
              </w:rPr>
              <w:fldChar w:fldCharType="end"/>
            </w:r>
          </w:hyperlink>
        </w:p>
        <w:p w:rsidR="00F70B7B" w:rsidRDefault="000B40C4" w14:paraId="50B8DB70" w14:textId="4F81E8AB">
          <w:pPr>
            <w:pStyle w:val="TOC1"/>
            <w:rPr>
              <w:rFonts w:asciiTheme="minorHAnsi" w:hAnsiTheme="minorHAnsi" w:eastAsiaTheme="minorEastAsia" w:cstheme="minorBidi"/>
              <w:b w:val="0"/>
              <w:bCs w:val="0"/>
              <w:caps w:val="0"/>
              <w:noProof/>
              <w:sz w:val="22"/>
              <w:szCs w:val="22"/>
              <w:lang w:eastAsia="hr-HR"/>
            </w:rPr>
          </w:pPr>
          <w:hyperlink w:history="1" w:anchor="_Toc58843539">
            <w:r w:rsidRPr="00943E24" w:rsidR="00F70B7B">
              <w:rPr>
                <w:rStyle w:val="Hyperlink"/>
                <w:noProof/>
              </w:rPr>
              <w:t>4.</w:t>
            </w:r>
            <w:r w:rsidR="00F70B7B">
              <w:rPr>
                <w:rFonts w:asciiTheme="minorHAnsi" w:hAnsiTheme="minorHAnsi" w:eastAsiaTheme="minorEastAsia" w:cstheme="minorBidi"/>
                <w:b w:val="0"/>
                <w:bCs w:val="0"/>
                <w:caps w:val="0"/>
                <w:noProof/>
                <w:sz w:val="22"/>
                <w:szCs w:val="22"/>
                <w:lang w:eastAsia="hr-HR"/>
              </w:rPr>
              <w:tab/>
            </w:r>
            <w:r w:rsidRPr="00943E24" w:rsidR="00F70B7B">
              <w:rPr>
                <w:rStyle w:val="Hyperlink"/>
                <w:noProof/>
              </w:rPr>
              <w:t>DINAMIKA IZVRŠENJA USLUGA</w:t>
            </w:r>
            <w:r w:rsidR="00F70B7B">
              <w:rPr>
                <w:noProof/>
                <w:webHidden/>
              </w:rPr>
              <w:tab/>
            </w:r>
            <w:r w:rsidR="00F70B7B">
              <w:rPr>
                <w:noProof/>
                <w:webHidden/>
              </w:rPr>
              <w:fldChar w:fldCharType="begin"/>
            </w:r>
            <w:r w:rsidR="00F70B7B">
              <w:rPr>
                <w:noProof/>
                <w:webHidden/>
              </w:rPr>
              <w:instrText xml:space="preserve"> PAGEREF _Toc58843539 \h </w:instrText>
            </w:r>
            <w:r w:rsidR="00F70B7B">
              <w:rPr>
                <w:noProof/>
                <w:webHidden/>
              </w:rPr>
            </w:r>
            <w:r w:rsidR="00F70B7B">
              <w:rPr>
                <w:noProof/>
                <w:webHidden/>
              </w:rPr>
              <w:fldChar w:fldCharType="separate"/>
            </w:r>
            <w:r w:rsidR="00F70B7B">
              <w:rPr>
                <w:noProof/>
                <w:webHidden/>
              </w:rPr>
              <w:t>35</w:t>
            </w:r>
            <w:r w:rsidR="00F70B7B">
              <w:rPr>
                <w:noProof/>
                <w:webHidden/>
              </w:rPr>
              <w:fldChar w:fldCharType="end"/>
            </w:r>
          </w:hyperlink>
        </w:p>
        <w:p w:rsidR="00F70B7B" w:rsidRDefault="000B40C4" w14:paraId="5EC72EE7" w14:textId="23BEAA44">
          <w:pPr>
            <w:pStyle w:val="TOC1"/>
            <w:rPr>
              <w:rFonts w:asciiTheme="minorHAnsi" w:hAnsiTheme="minorHAnsi" w:eastAsiaTheme="minorEastAsia" w:cstheme="minorBidi"/>
              <w:b w:val="0"/>
              <w:bCs w:val="0"/>
              <w:caps w:val="0"/>
              <w:noProof/>
              <w:sz w:val="22"/>
              <w:szCs w:val="22"/>
              <w:lang w:eastAsia="hr-HR"/>
            </w:rPr>
          </w:pPr>
          <w:hyperlink w:history="1" w:anchor="_Toc58843540">
            <w:r w:rsidRPr="00943E24" w:rsidR="00F70B7B">
              <w:rPr>
                <w:rStyle w:val="Hyperlink"/>
                <w:noProof/>
              </w:rPr>
              <w:t>5.</w:t>
            </w:r>
            <w:r w:rsidR="00F70B7B">
              <w:rPr>
                <w:rFonts w:asciiTheme="minorHAnsi" w:hAnsiTheme="minorHAnsi" w:eastAsiaTheme="minorEastAsia" w:cstheme="minorBidi"/>
                <w:b w:val="0"/>
                <w:bCs w:val="0"/>
                <w:caps w:val="0"/>
                <w:noProof/>
                <w:sz w:val="22"/>
                <w:szCs w:val="22"/>
                <w:lang w:eastAsia="hr-HR"/>
              </w:rPr>
              <w:tab/>
            </w:r>
            <w:r w:rsidRPr="00943E24" w:rsidR="00F70B7B">
              <w:rPr>
                <w:rStyle w:val="Hyperlink"/>
                <w:noProof/>
              </w:rPr>
              <w:t>UVJETI I DINAMIKA PLAĆANJA</w:t>
            </w:r>
            <w:r w:rsidR="00F70B7B">
              <w:rPr>
                <w:noProof/>
                <w:webHidden/>
              </w:rPr>
              <w:tab/>
            </w:r>
            <w:r w:rsidR="00F70B7B">
              <w:rPr>
                <w:noProof/>
                <w:webHidden/>
              </w:rPr>
              <w:fldChar w:fldCharType="begin"/>
            </w:r>
            <w:r w:rsidR="00F70B7B">
              <w:rPr>
                <w:noProof/>
                <w:webHidden/>
              </w:rPr>
              <w:instrText xml:space="preserve"> PAGEREF _Toc58843540 \h </w:instrText>
            </w:r>
            <w:r w:rsidR="00F70B7B">
              <w:rPr>
                <w:noProof/>
                <w:webHidden/>
              </w:rPr>
            </w:r>
            <w:r w:rsidR="00F70B7B">
              <w:rPr>
                <w:noProof/>
                <w:webHidden/>
              </w:rPr>
              <w:fldChar w:fldCharType="separate"/>
            </w:r>
            <w:r w:rsidR="00F70B7B">
              <w:rPr>
                <w:noProof/>
                <w:webHidden/>
              </w:rPr>
              <w:t>41</w:t>
            </w:r>
            <w:r w:rsidR="00F70B7B">
              <w:rPr>
                <w:noProof/>
                <w:webHidden/>
              </w:rPr>
              <w:fldChar w:fldCharType="end"/>
            </w:r>
          </w:hyperlink>
        </w:p>
        <w:p w:rsidR="00F70B7B" w:rsidRDefault="000B40C4" w14:paraId="1A5F3E3E" w14:textId="4A2C6DED">
          <w:pPr>
            <w:pStyle w:val="TOC1"/>
            <w:rPr>
              <w:rFonts w:asciiTheme="minorHAnsi" w:hAnsiTheme="minorHAnsi" w:eastAsiaTheme="minorEastAsia" w:cstheme="minorBidi"/>
              <w:b w:val="0"/>
              <w:bCs w:val="0"/>
              <w:caps w:val="0"/>
              <w:noProof/>
              <w:sz w:val="22"/>
              <w:szCs w:val="22"/>
              <w:lang w:eastAsia="hr-HR"/>
            </w:rPr>
          </w:pPr>
          <w:hyperlink w:history="1" w:anchor="_Toc58843541">
            <w:r w:rsidRPr="00943E24" w:rsidR="00F70B7B">
              <w:rPr>
                <w:rStyle w:val="Hyperlink"/>
                <w:noProof/>
              </w:rPr>
              <w:t>6.</w:t>
            </w:r>
            <w:r w:rsidR="00F70B7B">
              <w:rPr>
                <w:rFonts w:asciiTheme="minorHAnsi" w:hAnsiTheme="minorHAnsi" w:eastAsiaTheme="minorEastAsia" w:cstheme="minorBidi"/>
                <w:b w:val="0"/>
                <w:bCs w:val="0"/>
                <w:caps w:val="0"/>
                <w:noProof/>
                <w:sz w:val="22"/>
                <w:szCs w:val="22"/>
                <w:lang w:eastAsia="hr-HR"/>
              </w:rPr>
              <w:tab/>
            </w:r>
            <w:r w:rsidRPr="00943E24" w:rsidR="00F70B7B">
              <w:rPr>
                <w:rStyle w:val="Hyperlink"/>
                <w:noProof/>
              </w:rPr>
              <w:t>PRAĆENJE NAPRETKA PROVEDBE OD STRANE NARUČITELJA I KOMUNIKACIJA</w:t>
            </w:r>
            <w:r w:rsidR="00F70B7B">
              <w:rPr>
                <w:noProof/>
                <w:webHidden/>
              </w:rPr>
              <w:tab/>
            </w:r>
            <w:r w:rsidR="00F70B7B">
              <w:rPr>
                <w:noProof/>
                <w:webHidden/>
              </w:rPr>
              <w:fldChar w:fldCharType="begin"/>
            </w:r>
            <w:r w:rsidR="00F70B7B">
              <w:rPr>
                <w:noProof/>
                <w:webHidden/>
              </w:rPr>
              <w:instrText xml:space="preserve"> PAGEREF _Toc58843541 \h </w:instrText>
            </w:r>
            <w:r w:rsidR="00F70B7B">
              <w:rPr>
                <w:noProof/>
                <w:webHidden/>
              </w:rPr>
            </w:r>
            <w:r w:rsidR="00F70B7B">
              <w:rPr>
                <w:noProof/>
                <w:webHidden/>
              </w:rPr>
              <w:fldChar w:fldCharType="separate"/>
            </w:r>
            <w:r w:rsidR="00F70B7B">
              <w:rPr>
                <w:noProof/>
                <w:webHidden/>
              </w:rPr>
              <w:t>42</w:t>
            </w:r>
            <w:r w:rsidR="00F70B7B">
              <w:rPr>
                <w:noProof/>
                <w:webHidden/>
              </w:rPr>
              <w:fldChar w:fldCharType="end"/>
            </w:r>
          </w:hyperlink>
        </w:p>
        <w:p w:rsidR="00F70B7B" w:rsidRDefault="000B40C4" w14:paraId="52E3A0B2" w14:textId="720CC627">
          <w:pPr>
            <w:pStyle w:val="TOC2"/>
            <w:rPr>
              <w:rFonts w:eastAsiaTheme="minorEastAsia" w:cstheme="minorBidi"/>
              <w:b w:val="0"/>
              <w:bCs w:val="0"/>
              <w:noProof/>
              <w:sz w:val="22"/>
              <w:szCs w:val="22"/>
              <w:lang w:eastAsia="hr-HR"/>
            </w:rPr>
          </w:pPr>
          <w:hyperlink w:history="1" w:anchor="_Toc58843542">
            <w:r w:rsidRPr="00943E24" w:rsidR="00F70B7B">
              <w:rPr>
                <w:rStyle w:val="Hyperlink"/>
                <w:noProof/>
              </w:rPr>
              <w:t>6.1.</w:t>
            </w:r>
            <w:r w:rsidR="00F70B7B">
              <w:rPr>
                <w:rFonts w:eastAsiaTheme="minorEastAsia" w:cstheme="minorBidi"/>
                <w:b w:val="0"/>
                <w:bCs w:val="0"/>
                <w:noProof/>
                <w:sz w:val="22"/>
                <w:szCs w:val="22"/>
                <w:lang w:eastAsia="hr-HR"/>
              </w:rPr>
              <w:tab/>
            </w:r>
            <w:r w:rsidRPr="00943E24" w:rsidR="00F70B7B">
              <w:rPr>
                <w:rStyle w:val="Hyperlink"/>
                <w:noProof/>
              </w:rPr>
              <w:t>Kontinuirano praćenje provedbe aktivnosti, podaktivnosti, zadataka i radnji od strane Naručitelja</w:t>
            </w:r>
            <w:r w:rsidR="00F70B7B">
              <w:rPr>
                <w:noProof/>
                <w:webHidden/>
              </w:rPr>
              <w:tab/>
            </w:r>
            <w:r w:rsidR="00F70B7B">
              <w:rPr>
                <w:noProof/>
                <w:webHidden/>
              </w:rPr>
              <w:fldChar w:fldCharType="begin"/>
            </w:r>
            <w:r w:rsidR="00F70B7B">
              <w:rPr>
                <w:noProof/>
                <w:webHidden/>
              </w:rPr>
              <w:instrText xml:space="preserve"> PAGEREF _Toc58843542 \h </w:instrText>
            </w:r>
            <w:r w:rsidR="00F70B7B">
              <w:rPr>
                <w:noProof/>
                <w:webHidden/>
              </w:rPr>
            </w:r>
            <w:r w:rsidR="00F70B7B">
              <w:rPr>
                <w:noProof/>
                <w:webHidden/>
              </w:rPr>
              <w:fldChar w:fldCharType="separate"/>
            </w:r>
            <w:r w:rsidR="00F70B7B">
              <w:rPr>
                <w:noProof/>
                <w:webHidden/>
              </w:rPr>
              <w:t>43</w:t>
            </w:r>
            <w:r w:rsidR="00F70B7B">
              <w:rPr>
                <w:noProof/>
                <w:webHidden/>
              </w:rPr>
              <w:fldChar w:fldCharType="end"/>
            </w:r>
          </w:hyperlink>
        </w:p>
        <w:p w:rsidR="00F70B7B" w:rsidRDefault="000B40C4" w14:paraId="0198B425" w14:textId="13143811">
          <w:pPr>
            <w:pStyle w:val="TOC2"/>
            <w:rPr>
              <w:rFonts w:eastAsiaTheme="minorEastAsia" w:cstheme="minorBidi"/>
              <w:b w:val="0"/>
              <w:bCs w:val="0"/>
              <w:noProof/>
              <w:sz w:val="22"/>
              <w:szCs w:val="22"/>
              <w:lang w:eastAsia="hr-HR"/>
            </w:rPr>
          </w:pPr>
          <w:hyperlink w:history="1" w:anchor="_Toc58843543">
            <w:r w:rsidRPr="00943E24" w:rsidR="00F70B7B">
              <w:rPr>
                <w:rStyle w:val="Hyperlink"/>
                <w:noProof/>
              </w:rPr>
              <w:t>6.2.</w:t>
            </w:r>
            <w:r w:rsidR="00F70B7B">
              <w:rPr>
                <w:rFonts w:eastAsiaTheme="minorEastAsia" w:cstheme="minorBidi"/>
                <w:b w:val="0"/>
                <w:bCs w:val="0"/>
                <w:noProof/>
                <w:sz w:val="22"/>
                <w:szCs w:val="22"/>
                <w:lang w:eastAsia="hr-HR"/>
              </w:rPr>
              <w:tab/>
            </w:r>
            <w:r w:rsidRPr="00943E24" w:rsidR="00F70B7B">
              <w:rPr>
                <w:rStyle w:val="Hyperlink"/>
                <w:noProof/>
              </w:rPr>
              <w:t>Redovito izvještavanje Naručitelja od strane odabranog ponuditelja</w:t>
            </w:r>
            <w:r w:rsidR="00F70B7B">
              <w:rPr>
                <w:noProof/>
                <w:webHidden/>
              </w:rPr>
              <w:tab/>
            </w:r>
            <w:r w:rsidR="00F70B7B">
              <w:rPr>
                <w:noProof/>
                <w:webHidden/>
              </w:rPr>
              <w:fldChar w:fldCharType="begin"/>
            </w:r>
            <w:r w:rsidR="00F70B7B">
              <w:rPr>
                <w:noProof/>
                <w:webHidden/>
              </w:rPr>
              <w:instrText xml:space="preserve"> PAGEREF _Toc58843543 \h </w:instrText>
            </w:r>
            <w:r w:rsidR="00F70B7B">
              <w:rPr>
                <w:noProof/>
                <w:webHidden/>
              </w:rPr>
            </w:r>
            <w:r w:rsidR="00F70B7B">
              <w:rPr>
                <w:noProof/>
                <w:webHidden/>
              </w:rPr>
              <w:fldChar w:fldCharType="separate"/>
            </w:r>
            <w:r w:rsidR="00F70B7B">
              <w:rPr>
                <w:noProof/>
                <w:webHidden/>
              </w:rPr>
              <w:t>43</w:t>
            </w:r>
            <w:r w:rsidR="00F70B7B">
              <w:rPr>
                <w:noProof/>
                <w:webHidden/>
              </w:rPr>
              <w:fldChar w:fldCharType="end"/>
            </w:r>
          </w:hyperlink>
        </w:p>
        <w:p w:rsidR="00F70B7B" w:rsidRDefault="000B40C4" w14:paraId="5A439CFF" w14:textId="1312D565">
          <w:pPr>
            <w:pStyle w:val="TOC3"/>
            <w:tabs>
              <w:tab w:val="left" w:pos="1100"/>
              <w:tab w:val="right" w:leader="dot" w:pos="9628"/>
            </w:tabs>
            <w:rPr>
              <w:rFonts w:eastAsiaTheme="minorEastAsia" w:cstheme="minorBidi"/>
              <w:noProof/>
              <w:sz w:val="22"/>
              <w:szCs w:val="22"/>
              <w:lang w:eastAsia="hr-HR"/>
            </w:rPr>
          </w:pPr>
          <w:hyperlink w:history="1" w:anchor="_Toc58843544">
            <w:r w:rsidRPr="00943E24" w:rsidR="00F70B7B">
              <w:rPr>
                <w:rStyle w:val="Hyperlink"/>
                <w:noProof/>
              </w:rPr>
              <w:t>6.2.1.</w:t>
            </w:r>
            <w:r w:rsidR="00F70B7B">
              <w:rPr>
                <w:rFonts w:eastAsiaTheme="minorEastAsia" w:cstheme="minorBidi"/>
                <w:noProof/>
                <w:sz w:val="22"/>
                <w:szCs w:val="22"/>
                <w:lang w:eastAsia="hr-HR"/>
              </w:rPr>
              <w:tab/>
            </w:r>
            <w:r w:rsidRPr="00943E24" w:rsidR="00F70B7B">
              <w:rPr>
                <w:rStyle w:val="Hyperlink"/>
                <w:noProof/>
              </w:rPr>
              <w:t>Početno izvješće</w:t>
            </w:r>
            <w:r w:rsidR="00F70B7B">
              <w:rPr>
                <w:noProof/>
                <w:webHidden/>
              </w:rPr>
              <w:tab/>
            </w:r>
            <w:r w:rsidR="00F70B7B">
              <w:rPr>
                <w:noProof/>
                <w:webHidden/>
              </w:rPr>
              <w:fldChar w:fldCharType="begin"/>
            </w:r>
            <w:r w:rsidR="00F70B7B">
              <w:rPr>
                <w:noProof/>
                <w:webHidden/>
              </w:rPr>
              <w:instrText xml:space="preserve"> PAGEREF _Toc58843544 \h </w:instrText>
            </w:r>
            <w:r w:rsidR="00F70B7B">
              <w:rPr>
                <w:noProof/>
                <w:webHidden/>
              </w:rPr>
            </w:r>
            <w:r w:rsidR="00F70B7B">
              <w:rPr>
                <w:noProof/>
                <w:webHidden/>
              </w:rPr>
              <w:fldChar w:fldCharType="separate"/>
            </w:r>
            <w:r w:rsidR="00F70B7B">
              <w:rPr>
                <w:noProof/>
                <w:webHidden/>
              </w:rPr>
              <w:t>43</w:t>
            </w:r>
            <w:r w:rsidR="00F70B7B">
              <w:rPr>
                <w:noProof/>
                <w:webHidden/>
              </w:rPr>
              <w:fldChar w:fldCharType="end"/>
            </w:r>
          </w:hyperlink>
        </w:p>
        <w:p w:rsidR="00F70B7B" w:rsidRDefault="000B40C4" w14:paraId="6EEACD42" w14:textId="1DE64099">
          <w:pPr>
            <w:pStyle w:val="TOC3"/>
            <w:tabs>
              <w:tab w:val="left" w:pos="1100"/>
              <w:tab w:val="right" w:leader="dot" w:pos="9628"/>
            </w:tabs>
            <w:rPr>
              <w:rFonts w:eastAsiaTheme="minorEastAsia" w:cstheme="minorBidi"/>
              <w:noProof/>
              <w:sz w:val="22"/>
              <w:szCs w:val="22"/>
              <w:lang w:eastAsia="hr-HR"/>
            </w:rPr>
          </w:pPr>
          <w:hyperlink w:history="1" w:anchor="_Toc58843545">
            <w:r w:rsidRPr="00943E24" w:rsidR="00F70B7B">
              <w:rPr>
                <w:rStyle w:val="Hyperlink"/>
                <w:noProof/>
              </w:rPr>
              <w:t>6.2.2.</w:t>
            </w:r>
            <w:r w:rsidR="00F70B7B">
              <w:rPr>
                <w:rFonts w:eastAsiaTheme="minorEastAsia" w:cstheme="minorBidi"/>
                <w:noProof/>
                <w:sz w:val="22"/>
                <w:szCs w:val="22"/>
                <w:lang w:eastAsia="hr-HR"/>
              </w:rPr>
              <w:tab/>
            </w:r>
            <w:r w:rsidRPr="00943E24" w:rsidR="00F70B7B">
              <w:rPr>
                <w:rStyle w:val="Hyperlink"/>
                <w:noProof/>
              </w:rPr>
              <w:t>Tromjesečna izvješća</w:t>
            </w:r>
            <w:r w:rsidR="00F70B7B">
              <w:rPr>
                <w:noProof/>
                <w:webHidden/>
              </w:rPr>
              <w:tab/>
            </w:r>
            <w:r w:rsidR="00F70B7B">
              <w:rPr>
                <w:noProof/>
                <w:webHidden/>
              </w:rPr>
              <w:fldChar w:fldCharType="begin"/>
            </w:r>
            <w:r w:rsidR="00F70B7B">
              <w:rPr>
                <w:noProof/>
                <w:webHidden/>
              </w:rPr>
              <w:instrText xml:space="preserve"> PAGEREF _Toc58843545 \h </w:instrText>
            </w:r>
            <w:r w:rsidR="00F70B7B">
              <w:rPr>
                <w:noProof/>
                <w:webHidden/>
              </w:rPr>
            </w:r>
            <w:r w:rsidR="00F70B7B">
              <w:rPr>
                <w:noProof/>
                <w:webHidden/>
              </w:rPr>
              <w:fldChar w:fldCharType="separate"/>
            </w:r>
            <w:r w:rsidR="00F70B7B">
              <w:rPr>
                <w:noProof/>
                <w:webHidden/>
              </w:rPr>
              <w:t>44</w:t>
            </w:r>
            <w:r w:rsidR="00F70B7B">
              <w:rPr>
                <w:noProof/>
                <w:webHidden/>
              </w:rPr>
              <w:fldChar w:fldCharType="end"/>
            </w:r>
          </w:hyperlink>
        </w:p>
        <w:p w:rsidR="00F70B7B" w:rsidRDefault="000B40C4" w14:paraId="40D1547D" w14:textId="1A2C26AA">
          <w:pPr>
            <w:pStyle w:val="TOC3"/>
            <w:tabs>
              <w:tab w:val="left" w:pos="1100"/>
              <w:tab w:val="right" w:leader="dot" w:pos="9628"/>
            </w:tabs>
            <w:rPr>
              <w:rFonts w:eastAsiaTheme="minorEastAsia" w:cstheme="minorBidi"/>
              <w:noProof/>
              <w:sz w:val="22"/>
              <w:szCs w:val="22"/>
              <w:lang w:eastAsia="hr-HR"/>
            </w:rPr>
          </w:pPr>
          <w:hyperlink w:history="1" w:anchor="_Toc58843546">
            <w:r w:rsidRPr="00943E24" w:rsidR="00F70B7B">
              <w:rPr>
                <w:rStyle w:val="Hyperlink"/>
                <w:noProof/>
              </w:rPr>
              <w:t>6.2.3.</w:t>
            </w:r>
            <w:r w:rsidR="00F70B7B">
              <w:rPr>
                <w:rFonts w:eastAsiaTheme="minorEastAsia" w:cstheme="minorBidi"/>
                <w:noProof/>
                <w:sz w:val="22"/>
                <w:szCs w:val="22"/>
                <w:lang w:eastAsia="hr-HR"/>
              </w:rPr>
              <w:tab/>
            </w:r>
            <w:r w:rsidRPr="00943E24" w:rsidR="00F70B7B">
              <w:rPr>
                <w:rStyle w:val="Hyperlink"/>
                <w:noProof/>
              </w:rPr>
              <w:t>Završno izvješće</w:t>
            </w:r>
            <w:r w:rsidR="00F70B7B">
              <w:rPr>
                <w:noProof/>
                <w:webHidden/>
              </w:rPr>
              <w:tab/>
            </w:r>
            <w:r w:rsidR="00F70B7B">
              <w:rPr>
                <w:noProof/>
                <w:webHidden/>
              </w:rPr>
              <w:fldChar w:fldCharType="begin"/>
            </w:r>
            <w:r w:rsidR="00F70B7B">
              <w:rPr>
                <w:noProof/>
                <w:webHidden/>
              </w:rPr>
              <w:instrText xml:space="preserve"> PAGEREF _Toc58843546 \h </w:instrText>
            </w:r>
            <w:r w:rsidR="00F70B7B">
              <w:rPr>
                <w:noProof/>
                <w:webHidden/>
              </w:rPr>
            </w:r>
            <w:r w:rsidR="00F70B7B">
              <w:rPr>
                <w:noProof/>
                <w:webHidden/>
              </w:rPr>
              <w:fldChar w:fldCharType="separate"/>
            </w:r>
            <w:r w:rsidR="00F70B7B">
              <w:rPr>
                <w:noProof/>
                <w:webHidden/>
              </w:rPr>
              <w:t>44</w:t>
            </w:r>
            <w:r w:rsidR="00F70B7B">
              <w:rPr>
                <w:noProof/>
                <w:webHidden/>
              </w:rPr>
              <w:fldChar w:fldCharType="end"/>
            </w:r>
          </w:hyperlink>
        </w:p>
        <w:p w:rsidR="00F70B7B" w:rsidRDefault="000B40C4" w14:paraId="39A30E76" w14:textId="0D299AA7">
          <w:pPr>
            <w:pStyle w:val="TOC2"/>
            <w:rPr>
              <w:rFonts w:eastAsiaTheme="minorEastAsia" w:cstheme="minorBidi"/>
              <w:b w:val="0"/>
              <w:bCs w:val="0"/>
              <w:noProof/>
              <w:sz w:val="22"/>
              <w:szCs w:val="22"/>
              <w:lang w:eastAsia="hr-HR"/>
            </w:rPr>
          </w:pPr>
          <w:hyperlink w:history="1" w:anchor="_Toc58843547">
            <w:r w:rsidRPr="00943E24" w:rsidR="00F70B7B">
              <w:rPr>
                <w:rStyle w:val="Hyperlink"/>
                <w:noProof/>
                <w:kern w:val="32"/>
              </w:rPr>
              <w:t>6.3.</w:t>
            </w:r>
            <w:r w:rsidR="00F70B7B">
              <w:rPr>
                <w:rFonts w:eastAsiaTheme="minorEastAsia" w:cstheme="minorBidi"/>
                <w:b w:val="0"/>
                <w:bCs w:val="0"/>
                <w:noProof/>
                <w:sz w:val="22"/>
                <w:szCs w:val="22"/>
                <w:lang w:eastAsia="hr-HR"/>
              </w:rPr>
              <w:tab/>
            </w:r>
            <w:r w:rsidRPr="00943E24" w:rsidR="00F70B7B">
              <w:rPr>
                <w:rStyle w:val="Hyperlink"/>
                <w:i/>
                <w:noProof/>
              </w:rPr>
              <w:t>Ad-hoc</w:t>
            </w:r>
            <w:r w:rsidRPr="00943E24" w:rsidR="00F70B7B">
              <w:rPr>
                <w:rStyle w:val="Hyperlink"/>
                <w:noProof/>
              </w:rPr>
              <w:t xml:space="preserve"> izvještavanje na zahtjev Naručitelja od strane odabranog ponuditelja</w:t>
            </w:r>
            <w:r w:rsidR="00F70B7B">
              <w:rPr>
                <w:noProof/>
                <w:webHidden/>
              </w:rPr>
              <w:tab/>
            </w:r>
            <w:r w:rsidR="00F70B7B">
              <w:rPr>
                <w:noProof/>
                <w:webHidden/>
              </w:rPr>
              <w:fldChar w:fldCharType="begin"/>
            </w:r>
            <w:r w:rsidR="00F70B7B">
              <w:rPr>
                <w:noProof/>
                <w:webHidden/>
              </w:rPr>
              <w:instrText xml:space="preserve"> PAGEREF _Toc58843547 \h </w:instrText>
            </w:r>
            <w:r w:rsidR="00F70B7B">
              <w:rPr>
                <w:noProof/>
                <w:webHidden/>
              </w:rPr>
            </w:r>
            <w:r w:rsidR="00F70B7B">
              <w:rPr>
                <w:noProof/>
                <w:webHidden/>
              </w:rPr>
              <w:fldChar w:fldCharType="separate"/>
            </w:r>
            <w:r w:rsidR="00F70B7B">
              <w:rPr>
                <w:noProof/>
                <w:webHidden/>
              </w:rPr>
              <w:t>45</w:t>
            </w:r>
            <w:r w:rsidR="00F70B7B">
              <w:rPr>
                <w:noProof/>
                <w:webHidden/>
              </w:rPr>
              <w:fldChar w:fldCharType="end"/>
            </w:r>
          </w:hyperlink>
        </w:p>
        <w:p w:rsidR="00F70B7B" w:rsidRDefault="000B40C4" w14:paraId="3F6E908C" w14:textId="1AB0C89D">
          <w:pPr>
            <w:pStyle w:val="TOC1"/>
            <w:rPr>
              <w:rFonts w:asciiTheme="minorHAnsi" w:hAnsiTheme="minorHAnsi" w:eastAsiaTheme="minorEastAsia" w:cstheme="minorBidi"/>
              <w:b w:val="0"/>
              <w:bCs w:val="0"/>
              <w:caps w:val="0"/>
              <w:noProof/>
              <w:sz w:val="22"/>
              <w:szCs w:val="22"/>
              <w:lang w:eastAsia="hr-HR"/>
            </w:rPr>
          </w:pPr>
          <w:hyperlink w:history="1" w:anchor="_Toc58843548">
            <w:r w:rsidRPr="00943E24" w:rsidR="00F70B7B">
              <w:rPr>
                <w:rStyle w:val="Hyperlink"/>
                <w:noProof/>
              </w:rPr>
              <w:t>7.</w:t>
            </w:r>
            <w:r w:rsidR="00F70B7B">
              <w:rPr>
                <w:rFonts w:asciiTheme="minorHAnsi" w:hAnsiTheme="minorHAnsi" w:eastAsiaTheme="minorEastAsia" w:cstheme="minorBidi"/>
                <w:b w:val="0"/>
                <w:bCs w:val="0"/>
                <w:caps w:val="0"/>
                <w:noProof/>
                <w:sz w:val="22"/>
                <w:szCs w:val="22"/>
                <w:lang w:eastAsia="hr-HR"/>
              </w:rPr>
              <w:tab/>
            </w:r>
            <w:r w:rsidRPr="00943E24" w:rsidR="00F70B7B">
              <w:rPr>
                <w:rStyle w:val="Hyperlink"/>
                <w:noProof/>
              </w:rPr>
              <w:t>OSTALE ODREDBE</w:t>
            </w:r>
            <w:r w:rsidR="00F70B7B">
              <w:rPr>
                <w:noProof/>
                <w:webHidden/>
              </w:rPr>
              <w:tab/>
            </w:r>
            <w:r w:rsidR="00F70B7B">
              <w:rPr>
                <w:noProof/>
                <w:webHidden/>
              </w:rPr>
              <w:fldChar w:fldCharType="begin"/>
            </w:r>
            <w:r w:rsidR="00F70B7B">
              <w:rPr>
                <w:noProof/>
                <w:webHidden/>
              </w:rPr>
              <w:instrText xml:space="preserve"> PAGEREF _Toc58843548 \h </w:instrText>
            </w:r>
            <w:r w:rsidR="00F70B7B">
              <w:rPr>
                <w:noProof/>
                <w:webHidden/>
              </w:rPr>
            </w:r>
            <w:r w:rsidR="00F70B7B">
              <w:rPr>
                <w:noProof/>
                <w:webHidden/>
              </w:rPr>
              <w:fldChar w:fldCharType="separate"/>
            </w:r>
            <w:r w:rsidR="00F70B7B">
              <w:rPr>
                <w:noProof/>
                <w:webHidden/>
              </w:rPr>
              <w:t>45</w:t>
            </w:r>
            <w:r w:rsidR="00F70B7B">
              <w:rPr>
                <w:noProof/>
                <w:webHidden/>
              </w:rPr>
              <w:fldChar w:fldCharType="end"/>
            </w:r>
          </w:hyperlink>
        </w:p>
        <w:p w:rsidR="00F70B7B" w:rsidRDefault="000B40C4" w14:paraId="0FAC0FDF" w14:textId="059BA0DF">
          <w:pPr>
            <w:pStyle w:val="TOC2"/>
            <w:rPr>
              <w:rFonts w:eastAsiaTheme="minorEastAsia" w:cstheme="minorBidi"/>
              <w:b w:val="0"/>
              <w:bCs w:val="0"/>
              <w:noProof/>
              <w:sz w:val="22"/>
              <w:szCs w:val="22"/>
              <w:lang w:eastAsia="hr-HR"/>
            </w:rPr>
          </w:pPr>
          <w:hyperlink w:history="1" w:anchor="_Toc58843549">
            <w:r w:rsidRPr="00943E24" w:rsidR="00F70B7B">
              <w:rPr>
                <w:rStyle w:val="Hyperlink"/>
                <w:noProof/>
              </w:rPr>
              <w:t>7.1.</w:t>
            </w:r>
            <w:r w:rsidR="00F70B7B">
              <w:rPr>
                <w:rFonts w:eastAsiaTheme="minorEastAsia" w:cstheme="minorBidi"/>
                <w:b w:val="0"/>
                <w:bCs w:val="0"/>
                <w:noProof/>
                <w:sz w:val="22"/>
                <w:szCs w:val="22"/>
                <w:lang w:eastAsia="hr-HR"/>
              </w:rPr>
              <w:tab/>
            </w:r>
            <w:r w:rsidRPr="00943E24" w:rsidR="00F70B7B">
              <w:rPr>
                <w:rStyle w:val="Hyperlink"/>
                <w:noProof/>
              </w:rPr>
              <w:t>Vidljivost</w:t>
            </w:r>
            <w:r w:rsidR="00F70B7B">
              <w:rPr>
                <w:noProof/>
                <w:webHidden/>
              </w:rPr>
              <w:tab/>
            </w:r>
            <w:r w:rsidR="00F70B7B">
              <w:rPr>
                <w:noProof/>
                <w:webHidden/>
              </w:rPr>
              <w:fldChar w:fldCharType="begin"/>
            </w:r>
            <w:r w:rsidR="00F70B7B">
              <w:rPr>
                <w:noProof/>
                <w:webHidden/>
              </w:rPr>
              <w:instrText xml:space="preserve"> PAGEREF _Toc58843549 \h </w:instrText>
            </w:r>
            <w:r w:rsidR="00F70B7B">
              <w:rPr>
                <w:noProof/>
                <w:webHidden/>
              </w:rPr>
            </w:r>
            <w:r w:rsidR="00F70B7B">
              <w:rPr>
                <w:noProof/>
                <w:webHidden/>
              </w:rPr>
              <w:fldChar w:fldCharType="separate"/>
            </w:r>
            <w:r w:rsidR="00F70B7B">
              <w:rPr>
                <w:noProof/>
                <w:webHidden/>
              </w:rPr>
              <w:t>45</w:t>
            </w:r>
            <w:r w:rsidR="00F70B7B">
              <w:rPr>
                <w:noProof/>
                <w:webHidden/>
              </w:rPr>
              <w:fldChar w:fldCharType="end"/>
            </w:r>
          </w:hyperlink>
        </w:p>
        <w:p w:rsidR="00F70B7B" w:rsidRDefault="000B40C4" w14:paraId="56E99CA7" w14:textId="3D0B3B4C">
          <w:pPr>
            <w:pStyle w:val="TOC2"/>
            <w:rPr>
              <w:rFonts w:eastAsiaTheme="minorEastAsia" w:cstheme="minorBidi"/>
              <w:b w:val="0"/>
              <w:bCs w:val="0"/>
              <w:noProof/>
              <w:sz w:val="22"/>
              <w:szCs w:val="22"/>
              <w:lang w:eastAsia="hr-HR"/>
            </w:rPr>
          </w:pPr>
          <w:hyperlink w:history="1" w:anchor="_Toc58843550">
            <w:r w:rsidRPr="00943E24" w:rsidR="00F70B7B">
              <w:rPr>
                <w:rStyle w:val="Hyperlink"/>
                <w:noProof/>
              </w:rPr>
              <w:t>7.2.</w:t>
            </w:r>
            <w:r w:rsidR="00F70B7B">
              <w:rPr>
                <w:rFonts w:eastAsiaTheme="minorEastAsia" w:cstheme="minorBidi"/>
                <w:b w:val="0"/>
                <w:bCs w:val="0"/>
                <w:noProof/>
                <w:sz w:val="22"/>
                <w:szCs w:val="22"/>
                <w:lang w:eastAsia="hr-HR"/>
              </w:rPr>
              <w:tab/>
            </w:r>
            <w:r w:rsidRPr="00943E24" w:rsidR="00F70B7B">
              <w:rPr>
                <w:rStyle w:val="Hyperlink"/>
                <w:noProof/>
              </w:rPr>
              <w:t>Jezik</w:t>
            </w:r>
            <w:r w:rsidR="00F70B7B">
              <w:rPr>
                <w:noProof/>
                <w:webHidden/>
              </w:rPr>
              <w:tab/>
            </w:r>
            <w:r w:rsidR="00F70B7B">
              <w:rPr>
                <w:noProof/>
                <w:webHidden/>
              </w:rPr>
              <w:fldChar w:fldCharType="begin"/>
            </w:r>
            <w:r w:rsidR="00F70B7B">
              <w:rPr>
                <w:noProof/>
                <w:webHidden/>
              </w:rPr>
              <w:instrText xml:space="preserve"> PAGEREF _Toc58843550 \h </w:instrText>
            </w:r>
            <w:r w:rsidR="00F70B7B">
              <w:rPr>
                <w:noProof/>
                <w:webHidden/>
              </w:rPr>
            </w:r>
            <w:r w:rsidR="00F70B7B">
              <w:rPr>
                <w:noProof/>
                <w:webHidden/>
              </w:rPr>
              <w:fldChar w:fldCharType="separate"/>
            </w:r>
            <w:r w:rsidR="00F70B7B">
              <w:rPr>
                <w:noProof/>
                <w:webHidden/>
              </w:rPr>
              <w:t>45</w:t>
            </w:r>
            <w:r w:rsidR="00F70B7B">
              <w:rPr>
                <w:noProof/>
                <w:webHidden/>
              </w:rPr>
              <w:fldChar w:fldCharType="end"/>
            </w:r>
          </w:hyperlink>
        </w:p>
        <w:p w:rsidR="00F70B7B" w:rsidRDefault="000B40C4" w14:paraId="5B2B86D0" w14:textId="2B14C30A">
          <w:pPr>
            <w:pStyle w:val="TOC2"/>
            <w:rPr>
              <w:rFonts w:eastAsiaTheme="minorEastAsia" w:cstheme="minorBidi"/>
              <w:b w:val="0"/>
              <w:bCs w:val="0"/>
              <w:noProof/>
              <w:sz w:val="22"/>
              <w:szCs w:val="22"/>
              <w:lang w:eastAsia="hr-HR"/>
            </w:rPr>
          </w:pPr>
          <w:hyperlink w:history="1" w:anchor="_Toc58843551">
            <w:r w:rsidRPr="00943E24" w:rsidR="00F70B7B">
              <w:rPr>
                <w:rStyle w:val="Hyperlink"/>
                <w:noProof/>
              </w:rPr>
              <w:t>7.3.</w:t>
            </w:r>
            <w:r w:rsidR="00F70B7B">
              <w:rPr>
                <w:rFonts w:eastAsiaTheme="minorEastAsia" w:cstheme="minorBidi"/>
                <w:b w:val="0"/>
                <w:bCs w:val="0"/>
                <w:noProof/>
                <w:sz w:val="22"/>
                <w:szCs w:val="22"/>
                <w:lang w:eastAsia="hr-HR"/>
              </w:rPr>
              <w:tab/>
            </w:r>
            <w:r w:rsidRPr="00943E24" w:rsidR="00F70B7B">
              <w:rPr>
                <w:rStyle w:val="Hyperlink"/>
                <w:noProof/>
              </w:rPr>
              <w:t>Vlasnička i autorska prava</w:t>
            </w:r>
            <w:r w:rsidR="00F70B7B">
              <w:rPr>
                <w:noProof/>
                <w:webHidden/>
              </w:rPr>
              <w:tab/>
            </w:r>
            <w:r w:rsidR="00F70B7B">
              <w:rPr>
                <w:noProof/>
                <w:webHidden/>
              </w:rPr>
              <w:fldChar w:fldCharType="begin"/>
            </w:r>
            <w:r w:rsidR="00F70B7B">
              <w:rPr>
                <w:noProof/>
                <w:webHidden/>
              </w:rPr>
              <w:instrText xml:space="preserve"> PAGEREF _Toc58843551 \h </w:instrText>
            </w:r>
            <w:r w:rsidR="00F70B7B">
              <w:rPr>
                <w:noProof/>
                <w:webHidden/>
              </w:rPr>
            </w:r>
            <w:r w:rsidR="00F70B7B">
              <w:rPr>
                <w:noProof/>
                <w:webHidden/>
              </w:rPr>
              <w:fldChar w:fldCharType="separate"/>
            </w:r>
            <w:r w:rsidR="00F70B7B">
              <w:rPr>
                <w:noProof/>
                <w:webHidden/>
              </w:rPr>
              <w:t>45</w:t>
            </w:r>
            <w:r w:rsidR="00F70B7B">
              <w:rPr>
                <w:noProof/>
                <w:webHidden/>
              </w:rPr>
              <w:fldChar w:fldCharType="end"/>
            </w:r>
          </w:hyperlink>
        </w:p>
        <w:p w:rsidR="00F70B7B" w:rsidRDefault="000B40C4" w14:paraId="2FDFB2BA" w14:textId="1A0CA8AB">
          <w:pPr>
            <w:pStyle w:val="TOC2"/>
            <w:rPr>
              <w:rFonts w:eastAsiaTheme="minorEastAsia" w:cstheme="minorBidi"/>
              <w:b w:val="0"/>
              <w:bCs w:val="0"/>
              <w:noProof/>
              <w:sz w:val="22"/>
              <w:szCs w:val="22"/>
              <w:lang w:eastAsia="hr-HR"/>
            </w:rPr>
          </w:pPr>
          <w:hyperlink w:history="1" w:anchor="_Toc58843552">
            <w:r w:rsidRPr="00943E24" w:rsidR="00F70B7B">
              <w:rPr>
                <w:rStyle w:val="Hyperlink"/>
                <w:noProof/>
              </w:rPr>
              <w:t>7.4.</w:t>
            </w:r>
            <w:r w:rsidR="00F70B7B">
              <w:rPr>
                <w:rFonts w:eastAsiaTheme="minorEastAsia" w:cstheme="minorBidi"/>
                <w:b w:val="0"/>
                <w:bCs w:val="0"/>
                <w:noProof/>
                <w:sz w:val="22"/>
                <w:szCs w:val="22"/>
                <w:lang w:eastAsia="hr-HR"/>
              </w:rPr>
              <w:tab/>
            </w:r>
            <w:r w:rsidRPr="00943E24" w:rsidR="00F70B7B">
              <w:rPr>
                <w:rStyle w:val="Hyperlink"/>
                <w:noProof/>
              </w:rPr>
              <w:t>Administrativna i tehnička podrška u radu stručnjaka</w:t>
            </w:r>
            <w:r w:rsidR="00F70B7B">
              <w:rPr>
                <w:noProof/>
                <w:webHidden/>
              </w:rPr>
              <w:tab/>
            </w:r>
            <w:r w:rsidR="00F70B7B">
              <w:rPr>
                <w:noProof/>
                <w:webHidden/>
              </w:rPr>
              <w:fldChar w:fldCharType="begin"/>
            </w:r>
            <w:r w:rsidR="00F70B7B">
              <w:rPr>
                <w:noProof/>
                <w:webHidden/>
              </w:rPr>
              <w:instrText xml:space="preserve"> PAGEREF _Toc58843552 \h </w:instrText>
            </w:r>
            <w:r w:rsidR="00F70B7B">
              <w:rPr>
                <w:noProof/>
                <w:webHidden/>
              </w:rPr>
            </w:r>
            <w:r w:rsidR="00F70B7B">
              <w:rPr>
                <w:noProof/>
                <w:webHidden/>
              </w:rPr>
              <w:fldChar w:fldCharType="separate"/>
            </w:r>
            <w:r w:rsidR="00F70B7B">
              <w:rPr>
                <w:noProof/>
                <w:webHidden/>
              </w:rPr>
              <w:t>46</w:t>
            </w:r>
            <w:r w:rsidR="00F70B7B">
              <w:rPr>
                <w:noProof/>
                <w:webHidden/>
              </w:rPr>
              <w:fldChar w:fldCharType="end"/>
            </w:r>
          </w:hyperlink>
        </w:p>
        <w:p w:rsidRPr="00F65D47" w:rsidR="0043340B" w:rsidRDefault="0043340B" w14:paraId="2933F52D" w14:textId="33D86941">
          <w:pPr>
            <w:tabs>
              <w:tab w:val="left" w:pos="284"/>
            </w:tabs>
            <w:spacing w:before="120"/>
            <w:ind w:left="284" w:hanging="284"/>
            <w:rPr>
              <w:rFonts w:cstheme="minorHAnsi"/>
            </w:rPr>
          </w:pPr>
          <w:r w:rsidRPr="001A23B0">
            <w:rPr>
              <w:rFonts w:cstheme="minorHAnsi"/>
              <w:b/>
              <w:bCs/>
              <w:noProof/>
            </w:rPr>
            <w:fldChar w:fldCharType="end"/>
          </w:r>
        </w:p>
      </w:sdtContent>
    </w:sdt>
    <w:p w:rsidRPr="00F65D47" w:rsidR="00B34734" w:rsidP="009A75A1" w:rsidRDefault="00B34734" w14:paraId="2C67629F" w14:textId="359ECCE4">
      <w:pPr>
        <w:tabs>
          <w:tab w:val="center" w:pos="4819"/>
        </w:tabs>
        <w:spacing w:before="0"/>
        <w:rPr>
          <w:rFonts w:cstheme="minorHAnsi"/>
          <w:sz w:val="32"/>
          <w:szCs w:val="32"/>
        </w:rPr>
        <w:sectPr w:rsidRPr="00F65D47" w:rsidR="00B34734" w:rsidSect="00B73804">
          <w:headerReference w:type="even" r:id="rId15"/>
          <w:headerReference w:type="default" r:id="rId16"/>
          <w:footerReference w:type="default" r:id="rId17"/>
          <w:headerReference w:type="first" r:id="rId18"/>
          <w:pgSz w:w="11906" w:h="16838" w:orient="portrait" w:code="9"/>
          <w:pgMar w:top="1026" w:right="1134" w:bottom="1843" w:left="1134" w:header="737" w:footer="283" w:gutter="0"/>
          <w:pgNumType w:start="1"/>
          <w:cols w:space="708"/>
          <w:docGrid w:linePitch="360"/>
        </w:sectPr>
      </w:pPr>
    </w:p>
    <w:bookmarkEnd w:id="0"/>
    <w:p w:rsidRPr="001A23B0" w:rsidR="008E22C1" w:rsidP="456FC577" w:rsidRDefault="27E242DA" w14:paraId="566B1C02" w14:textId="402FF1D5">
      <w:pPr>
        <w:pStyle w:val="TOCHeading"/>
        <w:spacing w:line="240" w:lineRule="auto"/>
        <w:rPr>
          <w:rFonts w:asciiTheme="minorHAnsi" w:hAnsiTheme="minorHAnsi" w:cstheme="minorHAnsi"/>
        </w:rPr>
      </w:pPr>
      <w:r w:rsidRPr="001A23B0">
        <w:rPr>
          <w:rFonts w:asciiTheme="minorHAnsi" w:hAnsiTheme="minorHAnsi" w:cstheme="minorHAnsi"/>
        </w:rPr>
        <w:t>Popis kratica</w:t>
      </w:r>
    </w:p>
    <w:p w:rsidRPr="00F65D47" w:rsidR="00FB3C4A" w:rsidP="00A44AEF" w:rsidRDefault="00FB3C4A" w14:paraId="0A5D61BB" w14:textId="77777777">
      <w:pPr>
        <w:spacing w:before="0"/>
        <w:rPr>
          <w:rFonts w:cstheme="minorHAnsi"/>
        </w:rPr>
      </w:pPr>
    </w:p>
    <w:tbl>
      <w:tblPr>
        <w:tblStyle w:val="TableGrid"/>
        <w:tblW w:w="5000" w:type="pct"/>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ayout w:type="fixed"/>
        <w:tblLook w:val="04A0" w:firstRow="1" w:lastRow="0" w:firstColumn="1" w:lastColumn="0" w:noHBand="0" w:noVBand="1"/>
      </w:tblPr>
      <w:tblGrid>
        <w:gridCol w:w="1603"/>
        <w:gridCol w:w="8005"/>
      </w:tblGrid>
      <w:tr w:rsidRPr="00F65D47" w:rsidR="00FB3C4A" w:rsidTr="7DBCFF46" w14:paraId="752766DC" w14:textId="77777777">
        <w:trPr>
          <w:trHeight w:val="227"/>
        </w:trPr>
        <w:tc>
          <w:tcPr>
            <w:tcW w:w="834" w:type="pct"/>
            <w:shd w:val="clear" w:color="auto" w:fill="DEEAF6" w:themeFill="accent1" w:themeFillTint="33"/>
            <w:vAlign w:val="center"/>
          </w:tcPr>
          <w:p w:rsidRPr="00F65D47" w:rsidR="00FB3C4A" w:rsidP="009A75A1" w:rsidRDefault="00FB3C4A" w14:paraId="66DBCEEF" w14:textId="77777777">
            <w:pPr>
              <w:pStyle w:val="BodyText"/>
              <w:ind w:left="1701" w:hanging="1701"/>
              <w:jc w:val="left"/>
              <w:rPr>
                <w:rFonts w:asciiTheme="minorHAnsi" w:hAnsiTheme="minorHAnsi" w:cstheme="minorHAnsi"/>
                <w:szCs w:val="22"/>
                <w:lang w:val="en-GB"/>
              </w:rPr>
            </w:pPr>
            <w:r w:rsidRPr="00F65D47">
              <w:rPr>
                <w:rFonts w:asciiTheme="minorHAnsi" w:hAnsiTheme="minorHAnsi" w:cstheme="minorHAnsi"/>
                <w:szCs w:val="22"/>
                <w:lang w:val="en-GB"/>
              </w:rPr>
              <w:t>ACL</w:t>
            </w:r>
          </w:p>
        </w:tc>
        <w:tc>
          <w:tcPr>
            <w:tcW w:w="4166" w:type="pct"/>
            <w:shd w:val="clear" w:color="auto" w:fill="EDEDED" w:themeFill="accent3" w:themeFillTint="33"/>
            <w:vAlign w:val="center"/>
          </w:tcPr>
          <w:p w:rsidRPr="00F65D47" w:rsidR="00FB3C4A" w:rsidP="009A75A1" w:rsidRDefault="00FB3C4A" w14:paraId="199E9E30" w14:textId="77777777">
            <w:pPr>
              <w:pStyle w:val="BodyText"/>
              <w:ind w:left="1701" w:hanging="1701"/>
              <w:jc w:val="left"/>
              <w:rPr>
                <w:rFonts w:asciiTheme="minorHAnsi" w:hAnsiTheme="minorHAnsi" w:cstheme="minorHAnsi"/>
                <w:szCs w:val="22"/>
                <w:lang w:val="en-GB"/>
              </w:rPr>
            </w:pPr>
            <w:r w:rsidRPr="00F65D47">
              <w:rPr>
                <w:rFonts w:asciiTheme="minorHAnsi" w:hAnsiTheme="minorHAnsi" w:cstheme="minorHAnsi"/>
                <w:szCs w:val="22"/>
                <w:lang w:val="en-GB"/>
              </w:rPr>
              <w:t>Access Control Lists</w:t>
            </w:r>
          </w:p>
        </w:tc>
      </w:tr>
      <w:tr w:rsidRPr="00F65D47" w:rsidR="00FB3C4A" w:rsidTr="7DBCFF46" w14:paraId="578A3DAC" w14:textId="77777777">
        <w:trPr>
          <w:trHeight w:val="227"/>
        </w:trPr>
        <w:tc>
          <w:tcPr>
            <w:tcW w:w="834" w:type="pct"/>
            <w:shd w:val="clear" w:color="auto" w:fill="DEEAF6" w:themeFill="accent1" w:themeFillTint="33"/>
            <w:vAlign w:val="center"/>
          </w:tcPr>
          <w:p w:rsidRPr="00F65D47" w:rsidR="00FB3C4A" w:rsidP="009A75A1" w:rsidRDefault="00FB3C4A" w14:paraId="03A1F472" w14:textId="77777777">
            <w:pPr>
              <w:pStyle w:val="BodyText"/>
              <w:ind w:left="1701" w:hanging="1701"/>
              <w:jc w:val="left"/>
              <w:rPr>
                <w:rFonts w:asciiTheme="minorHAnsi" w:hAnsiTheme="minorHAnsi" w:cstheme="minorHAnsi"/>
                <w:szCs w:val="22"/>
                <w:lang w:val="en-GB"/>
              </w:rPr>
            </w:pPr>
            <w:r w:rsidRPr="00F65D47">
              <w:rPr>
                <w:rFonts w:asciiTheme="minorHAnsi" w:hAnsiTheme="minorHAnsi" w:cstheme="minorHAnsi"/>
                <w:szCs w:val="22"/>
                <w:lang w:val="en-GB"/>
              </w:rPr>
              <w:t>AI</w:t>
            </w:r>
          </w:p>
        </w:tc>
        <w:tc>
          <w:tcPr>
            <w:tcW w:w="4166" w:type="pct"/>
            <w:shd w:val="clear" w:color="auto" w:fill="EDEDED" w:themeFill="accent3" w:themeFillTint="33"/>
            <w:vAlign w:val="center"/>
          </w:tcPr>
          <w:p w:rsidRPr="00F65D47" w:rsidR="00FB3C4A" w:rsidP="009A75A1" w:rsidRDefault="00FB3C4A" w14:paraId="772B69E4" w14:textId="77777777">
            <w:pPr>
              <w:pStyle w:val="BodyText"/>
              <w:ind w:left="1701" w:hanging="1701"/>
              <w:jc w:val="left"/>
              <w:rPr>
                <w:rFonts w:asciiTheme="minorHAnsi" w:hAnsiTheme="minorHAnsi" w:cstheme="minorHAnsi"/>
                <w:szCs w:val="22"/>
                <w:lang w:val="en-GB"/>
              </w:rPr>
            </w:pPr>
            <w:r w:rsidRPr="00F65D47">
              <w:rPr>
                <w:rFonts w:asciiTheme="minorHAnsi" w:hAnsiTheme="minorHAnsi" w:cstheme="minorHAnsi"/>
                <w:szCs w:val="22"/>
                <w:lang w:val="en-GB"/>
              </w:rPr>
              <w:t>Administrator imenika</w:t>
            </w:r>
          </w:p>
        </w:tc>
      </w:tr>
      <w:tr w:rsidRPr="00F65D47" w:rsidR="00FB3C4A" w:rsidTr="7DBCFF46" w14:paraId="25831E03" w14:textId="77777777">
        <w:trPr>
          <w:trHeight w:val="227"/>
        </w:trPr>
        <w:tc>
          <w:tcPr>
            <w:tcW w:w="834" w:type="pct"/>
            <w:shd w:val="clear" w:color="auto" w:fill="DEEAF6" w:themeFill="accent1" w:themeFillTint="33"/>
            <w:vAlign w:val="center"/>
          </w:tcPr>
          <w:p w:rsidRPr="00F65D47" w:rsidR="00FB3C4A" w:rsidP="009A75A1" w:rsidRDefault="00FB3C4A" w14:paraId="6D6CD469" w14:textId="77777777">
            <w:pPr>
              <w:pStyle w:val="BodyText"/>
              <w:ind w:left="1701" w:hanging="1701"/>
              <w:jc w:val="left"/>
              <w:rPr>
                <w:rFonts w:asciiTheme="minorHAnsi" w:hAnsiTheme="minorHAnsi" w:cstheme="minorHAnsi"/>
                <w:szCs w:val="22"/>
                <w:lang w:val="en-GB"/>
              </w:rPr>
            </w:pPr>
            <w:r w:rsidRPr="00F65D47">
              <w:rPr>
                <w:rFonts w:asciiTheme="minorHAnsi" w:hAnsiTheme="minorHAnsi" w:cstheme="minorHAnsi"/>
                <w:szCs w:val="22"/>
                <w:lang w:val="en-GB"/>
              </w:rPr>
              <w:t>API</w:t>
            </w:r>
          </w:p>
        </w:tc>
        <w:tc>
          <w:tcPr>
            <w:tcW w:w="4166" w:type="pct"/>
            <w:shd w:val="clear" w:color="auto" w:fill="EDEDED" w:themeFill="accent3" w:themeFillTint="33"/>
            <w:vAlign w:val="center"/>
          </w:tcPr>
          <w:p w:rsidRPr="00F65D47" w:rsidR="00FB3C4A" w:rsidP="009A75A1" w:rsidRDefault="00FB3C4A" w14:paraId="031DB3B0" w14:textId="77777777">
            <w:pPr>
              <w:pStyle w:val="BodyText"/>
              <w:ind w:left="1701" w:hanging="1701"/>
              <w:jc w:val="left"/>
              <w:rPr>
                <w:rFonts w:asciiTheme="minorHAnsi" w:hAnsiTheme="minorHAnsi" w:cstheme="minorHAnsi"/>
                <w:szCs w:val="22"/>
                <w:lang w:val="en-GB"/>
              </w:rPr>
            </w:pPr>
            <w:r w:rsidRPr="00F65D47">
              <w:rPr>
                <w:rFonts w:asciiTheme="minorHAnsi" w:hAnsiTheme="minorHAnsi" w:cstheme="minorHAnsi"/>
                <w:szCs w:val="22"/>
                <w:lang w:val="en-GB"/>
              </w:rPr>
              <w:t>Application Programming Interface</w:t>
            </w:r>
          </w:p>
        </w:tc>
      </w:tr>
      <w:tr w:rsidRPr="00F65D47" w:rsidR="00FB3C4A" w:rsidTr="7DBCFF46" w14:paraId="5D7F11B3" w14:textId="77777777">
        <w:trPr>
          <w:trHeight w:val="227"/>
        </w:trPr>
        <w:tc>
          <w:tcPr>
            <w:tcW w:w="834" w:type="pct"/>
            <w:shd w:val="clear" w:color="auto" w:fill="DEEAF6" w:themeFill="accent1" w:themeFillTint="33"/>
            <w:vAlign w:val="center"/>
          </w:tcPr>
          <w:p w:rsidRPr="00F65D47" w:rsidR="00FB3C4A" w:rsidP="009A75A1" w:rsidRDefault="00FB3C4A" w14:paraId="32231FFA"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Aplikacija</w:t>
            </w:r>
          </w:p>
        </w:tc>
        <w:tc>
          <w:tcPr>
            <w:tcW w:w="4166" w:type="pct"/>
            <w:shd w:val="clear" w:color="auto" w:fill="EDEDED" w:themeFill="accent3" w:themeFillTint="33"/>
            <w:vAlign w:val="center"/>
          </w:tcPr>
          <w:p w:rsidRPr="00F65D47" w:rsidR="00FB3C4A" w:rsidP="64A8FE36" w:rsidRDefault="12A939AA" w14:paraId="088E7DDC" w14:textId="3504D156">
            <w:pPr>
              <w:pStyle w:val="BodyText"/>
              <w:jc w:val="left"/>
              <w:rPr>
                <w:rFonts w:asciiTheme="minorHAnsi" w:hAnsiTheme="minorHAnsi" w:cstheme="minorBidi"/>
                <w:lang w:val="en-GB"/>
              </w:rPr>
            </w:pPr>
            <w:r w:rsidRPr="744B91B9">
              <w:rPr>
                <w:rFonts w:asciiTheme="minorHAnsi" w:hAnsiTheme="minorHAnsi" w:cstheme="minorBidi"/>
                <w:lang w:val="en-GB"/>
              </w:rPr>
              <w:t xml:space="preserve">Aplikacija za upravljanje </w:t>
            </w:r>
            <w:r w:rsidRPr="744B91B9" w:rsidR="28A15015">
              <w:rPr>
                <w:rFonts w:asciiTheme="minorHAnsi" w:hAnsiTheme="minorHAnsi" w:cstheme="minorBidi"/>
                <w:lang w:val="en-GB"/>
              </w:rPr>
              <w:t>školskom mrežom</w:t>
            </w:r>
          </w:p>
        </w:tc>
      </w:tr>
      <w:tr w:rsidRPr="00F65D47" w:rsidR="00FB3C4A" w:rsidTr="7DBCFF46" w14:paraId="12EF0A5F" w14:textId="77777777">
        <w:trPr>
          <w:trHeight w:val="227"/>
        </w:trPr>
        <w:tc>
          <w:tcPr>
            <w:tcW w:w="834" w:type="pct"/>
            <w:shd w:val="clear" w:color="auto" w:fill="DEEAF6" w:themeFill="accent1" w:themeFillTint="33"/>
            <w:vAlign w:val="center"/>
          </w:tcPr>
          <w:p w:rsidRPr="00F65D47" w:rsidR="00FB3C4A" w:rsidP="009A75A1" w:rsidRDefault="00FB3C4A" w14:paraId="6ED6E361"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AR</w:t>
            </w:r>
          </w:p>
        </w:tc>
        <w:tc>
          <w:tcPr>
            <w:tcW w:w="4166" w:type="pct"/>
            <w:shd w:val="clear" w:color="auto" w:fill="EDEDED" w:themeFill="accent3" w:themeFillTint="33"/>
            <w:vAlign w:val="center"/>
          </w:tcPr>
          <w:p w:rsidRPr="00F65D47" w:rsidR="00FB3C4A" w:rsidP="009A75A1" w:rsidRDefault="00FB3C4A" w14:paraId="44DDFAE5"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Administrator resursa</w:t>
            </w:r>
          </w:p>
        </w:tc>
      </w:tr>
      <w:tr w:rsidRPr="00F65D47" w:rsidR="00FB3C4A" w:rsidTr="7DBCFF46" w14:paraId="232E30ED" w14:textId="77777777">
        <w:trPr>
          <w:trHeight w:val="227"/>
        </w:trPr>
        <w:tc>
          <w:tcPr>
            <w:tcW w:w="834" w:type="pct"/>
            <w:shd w:val="clear" w:color="auto" w:fill="DEEAF6" w:themeFill="accent1" w:themeFillTint="33"/>
            <w:vAlign w:val="center"/>
          </w:tcPr>
          <w:p w:rsidRPr="00F65D47" w:rsidR="00FB3C4A" w:rsidP="009A75A1" w:rsidRDefault="00FB3C4A" w14:paraId="776D968E"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CARNET</w:t>
            </w:r>
          </w:p>
        </w:tc>
        <w:tc>
          <w:tcPr>
            <w:tcW w:w="4166" w:type="pct"/>
            <w:shd w:val="clear" w:color="auto" w:fill="EDEDED" w:themeFill="accent3" w:themeFillTint="33"/>
            <w:vAlign w:val="center"/>
          </w:tcPr>
          <w:p w:rsidRPr="00F65D47" w:rsidR="00FB3C4A" w:rsidP="009A75A1" w:rsidRDefault="004906A8" w14:paraId="4235C0B1" w14:textId="1FD958D0">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Hrvatska akademska i istraživačka mreža – CARNET</w:t>
            </w:r>
          </w:p>
        </w:tc>
      </w:tr>
      <w:tr w:rsidRPr="00F65D47" w:rsidR="00FB3C4A" w:rsidTr="7DBCFF46" w14:paraId="1FA229BA" w14:textId="77777777">
        <w:trPr>
          <w:trHeight w:val="227"/>
        </w:trPr>
        <w:tc>
          <w:tcPr>
            <w:tcW w:w="834" w:type="pct"/>
            <w:shd w:val="clear" w:color="auto" w:fill="DEEAF6" w:themeFill="accent1" w:themeFillTint="33"/>
            <w:vAlign w:val="center"/>
          </w:tcPr>
          <w:p w:rsidRPr="00F65D47" w:rsidR="00FB3C4A" w:rsidP="009A75A1" w:rsidRDefault="00FB3C4A" w14:paraId="3E17B9C8"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CD</w:t>
            </w:r>
          </w:p>
        </w:tc>
        <w:tc>
          <w:tcPr>
            <w:tcW w:w="4166" w:type="pct"/>
            <w:shd w:val="clear" w:color="auto" w:fill="EDEDED" w:themeFill="accent3" w:themeFillTint="33"/>
            <w:vAlign w:val="center"/>
          </w:tcPr>
          <w:p w:rsidRPr="00F65D47" w:rsidR="00FB3C4A" w:rsidP="009A75A1" w:rsidRDefault="00FB3C4A" w14:paraId="2F3F04A6"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Continuous Delivery</w:t>
            </w:r>
          </w:p>
        </w:tc>
      </w:tr>
      <w:tr w:rsidRPr="00F65D47" w:rsidR="00FB3C4A" w:rsidTr="7DBCFF46" w14:paraId="2A4D8E5C" w14:textId="77777777">
        <w:trPr>
          <w:trHeight w:val="227"/>
        </w:trPr>
        <w:tc>
          <w:tcPr>
            <w:tcW w:w="834" w:type="pct"/>
            <w:shd w:val="clear" w:color="auto" w:fill="DEEAF6" w:themeFill="accent1" w:themeFillTint="33"/>
            <w:vAlign w:val="center"/>
          </w:tcPr>
          <w:p w:rsidRPr="00F65D47" w:rsidR="00FB3C4A" w:rsidP="009A75A1" w:rsidRDefault="00FB3C4A" w14:paraId="2B277ABF"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CI</w:t>
            </w:r>
          </w:p>
        </w:tc>
        <w:tc>
          <w:tcPr>
            <w:tcW w:w="4166" w:type="pct"/>
            <w:shd w:val="clear" w:color="auto" w:fill="EDEDED" w:themeFill="accent3" w:themeFillTint="33"/>
            <w:vAlign w:val="center"/>
          </w:tcPr>
          <w:p w:rsidRPr="00F65D47" w:rsidR="00FB3C4A" w:rsidP="009A75A1" w:rsidRDefault="00FB3C4A" w14:paraId="249CB161"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Continuous Integration</w:t>
            </w:r>
          </w:p>
        </w:tc>
      </w:tr>
      <w:tr w:rsidRPr="00F65D47" w:rsidR="00FB3C4A" w:rsidTr="7DBCFF46" w14:paraId="1F9850D3" w14:textId="77777777">
        <w:trPr>
          <w:trHeight w:val="227"/>
        </w:trPr>
        <w:tc>
          <w:tcPr>
            <w:tcW w:w="834" w:type="pct"/>
            <w:shd w:val="clear" w:color="auto" w:fill="DEEAF6" w:themeFill="accent1" w:themeFillTint="33"/>
            <w:vAlign w:val="center"/>
          </w:tcPr>
          <w:p w:rsidRPr="00F65D47" w:rsidR="00FB3C4A" w:rsidP="009A75A1" w:rsidRDefault="00FB3C4A" w14:paraId="7C5B3B21"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DAST</w:t>
            </w:r>
          </w:p>
        </w:tc>
        <w:tc>
          <w:tcPr>
            <w:tcW w:w="4166" w:type="pct"/>
            <w:shd w:val="clear" w:color="auto" w:fill="EDEDED" w:themeFill="accent3" w:themeFillTint="33"/>
            <w:vAlign w:val="center"/>
          </w:tcPr>
          <w:p w:rsidRPr="00F65D47" w:rsidR="00FB3C4A" w:rsidP="009A75A1" w:rsidRDefault="00FB3C4A" w14:paraId="52F86DC7"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Dynamic Application Security Testing</w:t>
            </w:r>
          </w:p>
        </w:tc>
      </w:tr>
      <w:tr w:rsidRPr="00F65D47" w:rsidR="00FB3C4A" w:rsidTr="7DBCFF46" w14:paraId="7FB004E4" w14:textId="77777777">
        <w:trPr>
          <w:trHeight w:val="227"/>
        </w:trPr>
        <w:tc>
          <w:tcPr>
            <w:tcW w:w="834" w:type="pct"/>
            <w:shd w:val="clear" w:color="auto" w:fill="DEEAF6" w:themeFill="accent1" w:themeFillTint="33"/>
            <w:vAlign w:val="center"/>
          </w:tcPr>
          <w:p w:rsidRPr="00F65D47" w:rsidR="00FB3C4A" w:rsidP="009A75A1" w:rsidRDefault="00FB3C4A" w14:paraId="316166DA"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DevSecOps</w:t>
            </w:r>
          </w:p>
        </w:tc>
        <w:tc>
          <w:tcPr>
            <w:tcW w:w="4166" w:type="pct"/>
            <w:shd w:val="clear" w:color="auto" w:fill="EDEDED" w:themeFill="accent3" w:themeFillTint="33"/>
            <w:vAlign w:val="center"/>
          </w:tcPr>
          <w:p w:rsidRPr="00F65D47" w:rsidR="00FB3C4A" w:rsidP="009A75A1" w:rsidRDefault="00FB3C4A" w14:paraId="00B37584"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Development / Security / Operations</w:t>
            </w:r>
          </w:p>
        </w:tc>
      </w:tr>
      <w:tr w:rsidRPr="00F65D47" w:rsidR="00FB3C4A" w:rsidTr="7DBCFF46" w14:paraId="7EEA0C9D" w14:textId="77777777">
        <w:trPr>
          <w:trHeight w:val="227"/>
        </w:trPr>
        <w:tc>
          <w:tcPr>
            <w:tcW w:w="834" w:type="pct"/>
            <w:shd w:val="clear" w:color="auto" w:fill="DEEAF6" w:themeFill="accent1" w:themeFillTint="33"/>
            <w:vAlign w:val="center"/>
          </w:tcPr>
          <w:p w:rsidRPr="00F65D47" w:rsidR="00FB3C4A" w:rsidP="009A75A1" w:rsidRDefault="00FB3C4A" w14:paraId="1EB8AB06"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DoN</w:t>
            </w:r>
          </w:p>
        </w:tc>
        <w:tc>
          <w:tcPr>
            <w:tcW w:w="4166" w:type="pct"/>
            <w:shd w:val="clear" w:color="auto" w:fill="EDEDED" w:themeFill="accent3" w:themeFillTint="33"/>
            <w:vAlign w:val="center"/>
          </w:tcPr>
          <w:p w:rsidRPr="00F65D47" w:rsidR="00FB3C4A" w:rsidP="009A75A1" w:rsidRDefault="00FB3C4A" w14:paraId="2D85BE80" w14:textId="77777777">
            <w:pPr>
              <w:pStyle w:val="BodyText"/>
              <w:jc w:val="left"/>
              <w:rPr>
                <w:rFonts w:asciiTheme="minorHAnsi" w:hAnsiTheme="minorHAnsi" w:cstheme="minorHAnsi"/>
                <w:szCs w:val="22"/>
                <w:lang w:val="hr-HR"/>
              </w:rPr>
            </w:pPr>
            <w:r w:rsidRPr="00F65D47">
              <w:rPr>
                <w:rFonts w:asciiTheme="minorHAnsi" w:hAnsiTheme="minorHAnsi" w:cstheme="minorHAnsi"/>
                <w:szCs w:val="22"/>
                <w:lang w:val="hr-HR"/>
              </w:rPr>
              <w:t>Dokumentacija o nabavi</w:t>
            </w:r>
          </w:p>
        </w:tc>
      </w:tr>
      <w:tr w:rsidRPr="00F65D47" w:rsidR="004906A8" w:rsidTr="7DBCFF46" w14:paraId="184198FC" w14:textId="77777777">
        <w:trPr>
          <w:trHeight w:val="227"/>
        </w:trPr>
        <w:tc>
          <w:tcPr>
            <w:tcW w:w="834" w:type="pct"/>
            <w:shd w:val="clear" w:color="auto" w:fill="DEEAF6" w:themeFill="accent1" w:themeFillTint="33"/>
            <w:vAlign w:val="center"/>
          </w:tcPr>
          <w:p w:rsidRPr="00F65D47" w:rsidR="004906A8" w:rsidP="009A75A1" w:rsidRDefault="004906A8" w14:paraId="1F0DCADE" w14:textId="5B1C9CA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EFRR</w:t>
            </w:r>
          </w:p>
        </w:tc>
        <w:tc>
          <w:tcPr>
            <w:tcW w:w="4166" w:type="pct"/>
            <w:shd w:val="clear" w:color="auto" w:fill="EDEDED" w:themeFill="accent3" w:themeFillTint="33"/>
            <w:vAlign w:val="center"/>
          </w:tcPr>
          <w:p w:rsidRPr="00F65D47" w:rsidR="004906A8" w:rsidP="009A75A1" w:rsidRDefault="004906A8" w14:paraId="6F2C7997" w14:textId="59C31727">
            <w:pPr>
              <w:pStyle w:val="BodyText"/>
              <w:jc w:val="left"/>
              <w:rPr>
                <w:rFonts w:asciiTheme="minorHAnsi" w:hAnsiTheme="minorHAnsi" w:cstheme="minorHAnsi"/>
                <w:szCs w:val="22"/>
                <w:lang w:val="nl-NL"/>
              </w:rPr>
            </w:pPr>
            <w:r w:rsidRPr="00F65D47">
              <w:rPr>
                <w:rFonts w:asciiTheme="minorHAnsi" w:hAnsiTheme="minorHAnsi" w:cstheme="minorHAnsi"/>
                <w:szCs w:val="22"/>
                <w:lang w:val="nl-NL"/>
              </w:rPr>
              <w:t>Europski fond za regionalni razvoj</w:t>
            </w:r>
          </w:p>
        </w:tc>
      </w:tr>
      <w:tr w:rsidRPr="00F65D47" w:rsidR="00E47879" w:rsidTr="7DBCFF46" w14:paraId="0D0F0731" w14:textId="77777777">
        <w:trPr>
          <w:trHeight w:val="227"/>
        </w:trPr>
        <w:tc>
          <w:tcPr>
            <w:tcW w:w="834" w:type="pct"/>
            <w:shd w:val="clear" w:color="auto" w:fill="DEEAF6" w:themeFill="accent1" w:themeFillTint="33"/>
            <w:vAlign w:val="center"/>
          </w:tcPr>
          <w:p w:rsidRPr="00F65D47" w:rsidR="00E47879" w:rsidP="009A75A1" w:rsidRDefault="00E47879" w14:paraId="6C058E7E" w14:textId="28A899AC">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EMA</w:t>
            </w:r>
          </w:p>
        </w:tc>
        <w:tc>
          <w:tcPr>
            <w:tcW w:w="4166" w:type="pct"/>
            <w:shd w:val="clear" w:color="auto" w:fill="EDEDED" w:themeFill="accent3" w:themeFillTint="33"/>
            <w:vAlign w:val="center"/>
          </w:tcPr>
          <w:p w:rsidRPr="00F65D47" w:rsidR="00E47879" w:rsidP="009A75A1" w:rsidRDefault="00E47879" w14:paraId="2C3875E1" w14:textId="3DFB807C">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CARNET Education and Management Application</w:t>
            </w:r>
          </w:p>
        </w:tc>
      </w:tr>
      <w:tr w:rsidRPr="00F65D47" w:rsidR="004906A8" w:rsidTr="7DBCFF46" w14:paraId="1C1F01D5" w14:textId="77777777">
        <w:trPr>
          <w:trHeight w:val="227"/>
        </w:trPr>
        <w:tc>
          <w:tcPr>
            <w:tcW w:w="834" w:type="pct"/>
            <w:shd w:val="clear" w:color="auto" w:fill="DEEAF6" w:themeFill="accent1" w:themeFillTint="33"/>
            <w:vAlign w:val="center"/>
          </w:tcPr>
          <w:p w:rsidRPr="00F65D47" w:rsidR="004906A8" w:rsidP="009A75A1" w:rsidRDefault="004906A8" w14:paraId="1CE5C80A" w14:textId="0AE56454">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ESF</w:t>
            </w:r>
          </w:p>
        </w:tc>
        <w:tc>
          <w:tcPr>
            <w:tcW w:w="4166" w:type="pct"/>
            <w:shd w:val="clear" w:color="auto" w:fill="EDEDED" w:themeFill="accent3" w:themeFillTint="33"/>
            <w:vAlign w:val="center"/>
          </w:tcPr>
          <w:p w:rsidRPr="00F65D47" w:rsidR="004906A8" w:rsidP="009A75A1" w:rsidRDefault="004906A8" w14:paraId="3637F782" w14:textId="2B7EEC70">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Europski socijalni fond</w:t>
            </w:r>
          </w:p>
        </w:tc>
      </w:tr>
      <w:tr w:rsidRPr="00F65D47" w:rsidR="00FB3C4A" w:rsidTr="7DBCFF46" w14:paraId="45D02695" w14:textId="77777777">
        <w:trPr>
          <w:trHeight w:val="227"/>
        </w:trPr>
        <w:tc>
          <w:tcPr>
            <w:tcW w:w="834" w:type="pct"/>
            <w:shd w:val="clear" w:color="auto" w:fill="DEEAF6" w:themeFill="accent1" w:themeFillTint="33"/>
            <w:vAlign w:val="center"/>
          </w:tcPr>
          <w:p w:rsidRPr="00F65D47" w:rsidR="00FB3C4A" w:rsidP="009A75A1" w:rsidRDefault="00FB3C4A" w14:paraId="73F2D440"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GDPR</w:t>
            </w:r>
          </w:p>
        </w:tc>
        <w:tc>
          <w:tcPr>
            <w:tcW w:w="4166" w:type="pct"/>
            <w:shd w:val="clear" w:color="auto" w:fill="EDEDED" w:themeFill="accent3" w:themeFillTint="33"/>
            <w:vAlign w:val="center"/>
          </w:tcPr>
          <w:p w:rsidRPr="00F65D47" w:rsidR="00FB3C4A" w:rsidP="009A75A1" w:rsidRDefault="00FB3C4A" w14:paraId="45C586C6"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General Data Protection Regulation</w:t>
            </w:r>
          </w:p>
        </w:tc>
      </w:tr>
      <w:tr w:rsidRPr="00F65D47" w:rsidR="00FB3C4A" w:rsidTr="7DBCFF46" w14:paraId="7E9802C2" w14:textId="77777777">
        <w:trPr>
          <w:trHeight w:val="227"/>
        </w:trPr>
        <w:tc>
          <w:tcPr>
            <w:tcW w:w="834" w:type="pct"/>
            <w:shd w:val="clear" w:color="auto" w:fill="DEEAF6" w:themeFill="accent1" w:themeFillTint="33"/>
            <w:vAlign w:val="center"/>
          </w:tcPr>
          <w:p w:rsidRPr="00F65D47" w:rsidR="00FB3C4A" w:rsidP="009A75A1" w:rsidRDefault="00FB3C4A" w14:paraId="5D64F500"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HD</w:t>
            </w:r>
          </w:p>
        </w:tc>
        <w:tc>
          <w:tcPr>
            <w:tcW w:w="4166" w:type="pct"/>
            <w:shd w:val="clear" w:color="auto" w:fill="EDEDED" w:themeFill="accent3" w:themeFillTint="33"/>
            <w:vAlign w:val="center"/>
          </w:tcPr>
          <w:p w:rsidRPr="00F65D47" w:rsidR="00FB3C4A" w:rsidP="7DBCFF46" w:rsidRDefault="6061A521" w14:paraId="0517D6CC" w14:textId="67FF74C7">
            <w:pPr>
              <w:pStyle w:val="BodyText"/>
              <w:jc w:val="left"/>
              <w:rPr>
                <w:rFonts w:asciiTheme="minorHAnsi" w:hAnsiTheme="minorHAnsi" w:cstheme="minorBidi"/>
                <w:lang w:val="en-GB"/>
              </w:rPr>
            </w:pPr>
            <w:r w:rsidRPr="7DBCFF46">
              <w:rPr>
                <w:rFonts w:asciiTheme="minorHAnsi" w:hAnsiTheme="minorHAnsi" w:cstheme="minorBidi"/>
                <w:lang w:val="en-GB"/>
              </w:rPr>
              <w:t>CARNET-ova Služba za korisnike (</w:t>
            </w:r>
            <w:r w:rsidRPr="7DBCFF46" w:rsidR="1A68D1F8">
              <w:rPr>
                <w:rFonts w:asciiTheme="minorHAnsi" w:hAnsiTheme="minorHAnsi" w:cstheme="minorBidi"/>
                <w:lang w:val="en-GB"/>
              </w:rPr>
              <w:t xml:space="preserve">engl. </w:t>
            </w:r>
            <w:r w:rsidRPr="7DBCFF46" w:rsidR="6753E460">
              <w:rPr>
                <w:rFonts w:asciiTheme="minorHAnsi" w:hAnsiTheme="minorHAnsi" w:cstheme="minorBidi"/>
                <w:lang w:val="en-GB"/>
              </w:rPr>
              <w:t>Help Desk</w:t>
            </w:r>
            <w:r w:rsidRPr="7DBCFF46" w:rsidR="2EDAB608">
              <w:rPr>
                <w:rFonts w:asciiTheme="minorHAnsi" w:hAnsiTheme="minorHAnsi" w:cstheme="minorBidi"/>
                <w:lang w:val="en-GB"/>
              </w:rPr>
              <w:t>)</w:t>
            </w:r>
          </w:p>
        </w:tc>
      </w:tr>
      <w:tr w:rsidRPr="00F65D47" w:rsidR="00FB3C4A" w:rsidTr="7DBCFF46" w14:paraId="6A4FEB2B" w14:textId="77777777">
        <w:trPr>
          <w:trHeight w:val="227"/>
        </w:trPr>
        <w:tc>
          <w:tcPr>
            <w:tcW w:w="834" w:type="pct"/>
            <w:shd w:val="clear" w:color="auto" w:fill="DEEAF6" w:themeFill="accent1" w:themeFillTint="33"/>
            <w:vAlign w:val="center"/>
          </w:tcPr>
          <w:p w:rsidRPr="00F65D47" w:rsidR="00FB3C4A" w:rsidP="009A75A1" w:rsidRDefault="00FB3C4A" w14:paraId="28AEC497"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IAST</w:t>
            </w:r>
          </w:p>
        </w:tc>
        <w:tc>
          <w:tcPr>
            <w:tcW w:w="4166" w:type="pct"/>
            <w:shd w:val="clear" w:color="auto" w:fill="EDEDED" w:themeFill="accent3" w:themeFillTint="33"/>
            <w:vAlign w:val="center"/>
          </w:tcPr>
          <w:p w:rsidRPr="00F65D47" w:rsidR="00FB3C4A" w:rsidP="009A75A1" w:rsidRDefault="00FB3C4A" w14:paraId="53B88EED"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Interactive Application Security Testing</w:t>
            </w:r>
          </w:p>
        </w:tc>
      </w:tr>
      <w:tr w:rsidRPr="00F65D47" w:rsidR="00856EC4" w:rsidTr="7DBCFF46" w14:paraId="3BC76EF1" w14:textId="77777777">
        <w:trPr>
          <w:trHeight w:val="227"/>
        </w:trPr>
        <w:tc>
          <w:tcPr>
            <w:tcW w:w="834" w:type="pct"/>
            <w:shd w:val="clear" w:color="auto" w:fill="DEEAF6" w:themeFill="accent1" w:themeFillTint="33"/>
            <w:vAlign w:val="center"/>
          </w:tcPr>
          <w:p w:rsidRPr="00F65D47" w:rsidR="00856EC4" w:rsidP="009A75A1" w:rsidRDefault="00856EC4" w14:paraId="2D5FFE12" w14:textId="683B6C42">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IKT</w:t>
            </w:r>
          </w:p>
        </w:tc>
        <w:tc>
          <w:tcPr>
            <w:tcW w:w="4166" w:type="pct"/>
            <w:shd w:val="clear" w:color="auto" w:fill="EDEDED" w:themeFill="accent3" w:themeFillTint="33"/>
            <w:vAlign w:val="center"/>
          </w:tcPr>
          <w:p w:rsidRPr="00F65D47" w:rsidR="00856EC4" w:rsidP="009A75A1" w:rsidRDefault="00856EC4" w14:paraId="56A2BA06" w14:textId="5D7029CE">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informacijske i komunikacijske tehnologije</w:t>
            </w:r>
          </w:p>
        </w:tc>
      </w:tr>
      <w:tr w:rsidRPr="00F65D47" w:rsidR="00FB3C4A" w:rsidTr="7DBCFF46" w14:paraId="2D3FD791" w14:textId="77777777">
        <w:trPr>
          <w:trHeight w:val="227"/>
        </w:trPr>
        <w:tc>
          <w:tcPr>
            <w:tcW w:w="834" w:type="pct"/>
            <w:shd w:val="clear" w:color="auto" w:fill="DEEAF6" w:themeFill="accent1" w:themeFillTint="33"/>
            <w:vAlign w:val="center"/>
          </w:tcPr>
          <w:p w:rsidRPr="00F65D47" w:rsidR="00FB3C4A" w:rsidP="009A75A1" w:rsidRDefault="00FB3C4A" w14:paraId="16FDBEFE"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LAN</w:t>
            </w:r>
          </w:p>
        </w:tc>
        <w:tc>
          <w:tcPr>
            <w:tcW w:w="4166" w:type="pct"/>
            <w:shd w:val="clear" w:color="auto" w:fill="EDEDED" w:themeFill="accent3" w:themeFillTint="33"/>
            <w:vAlign w:val="center"/>
          </w:tcPr>
          <w:p w:rsidRPr="00F65D47" w:rsidR="00FB3C4A" w:rsidP="009A75A1" w:rsidRDefault="00FB3C4A" w14:paraId="1F94DF1B"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lokalna računalna mreža (engl. Local Area Network)</w:t>
            </w:r>
          </w:p>
        </w:tc>
      </w:tr>
      <w:tr w:rsidRPr="00F65D47" w:rsidR="00FB3C4A" w:rsidTr="7DBCFF46" w14:paraId="3F09089D" w14:textId="77777777">
        <w:trPr>
          <w:trHeight w:val="227"/>
        </w:trPr>
        <w:tc>
          <w:tcPr>
            <w:tcW w:w="834" w:type="pct"/>
            <w:shd w:val="clear" w:color="auto" w:fill="DEEAF6" w:themeFill="accent1" w:themeFillTint="33"/>
            <w:vAlign w:val="center"/>
          </w:tcPr>
          <w:p w:rsidRPr="00F65D47" w:rsidR="00FB3C4A" w:rsidP="009A75A1" w:rsidRDefault="00FB3C4A" w14:paraId="053D9777"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NN</w:t>
            </w:r>
          </w:p>
        </w:tc>
        <w:tc>
          <w:tcPr>
            <w:tcW w:w="4166" w:type="pct"/>
            <w:shd w:val="clear" w:color="auto" w:fill="EDEDED" w:themeFill="accent3" w:themeFillTint="33"/>
            <w:vAlign w:val="center"/>
          </w:tcPr>
          <w:p w:rsidRPr="00F65D47" w:rsidR="00FB3C4A" w:rsidP="009A75A1" w:rsidRDefault="00FB3C4A" w14:paraId="26E87624" w14:textId="77777777">
            <w:pPr>
              <w:pStyle w:val="BodyText"/>
              <w:jc w:val="left"/>
              <w:rPr>
                <w:rFonts w:asciiTheme="minorHAnsi" w:hAnsiTheme="minorHAnsi" w:cstheme="minorHAnsi"/>
                <w:szCs w:val="22"/>
                <w:lang w:val="hr-HR"/>
              </w:rPr>
            </w:pPr>
            <w:r w:rsidRPr="00F65D47">
              <w:rPr>
                <w:rFonts w:asciiTheme="minorHAnsi" w:hAnsiTheme="minorHAnsi" w:cstheme="minorHAnsi"/>
                <w:szCs w:val="22"/>
                <w:lang w:val="hr-HR"/>
              </w:rPr>
              <w:t>Narodne novine</w:t>
            </w:r>
          </w:p>
        </w:tc>
      </w:tr>
      <w:tr w:rsidRPr="00F65D47" w:rsidR="00FB3C4A" w:rsidTr="7DBCFF46" w14:paraId="0BDA7D3E" w14:textId="77777777">
        <w:trPr>
          <w:trHeight w:val="227"/>
        </w:trPr>
        <w:tc>
          <w:tcPr>
            <w:tcW w:w="834" w:type="pct"/>
            <w:shd w:val="clear" w:color="auto" w:fill="DEEAF6" w:themeFill="accent1" w:themeFillTint="33"/>
            <w:vAlign w:val="center"/>
          </w:tcPr>
          <w:p w:rsidRPr="00F65D47" w:rsidR="00FB3C4A" w:rsidP="009A75A1" w:rsidRDefault="00FB3C4A" w14:paraId="589C3817"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NOC</w:t>
            </w:r>
          </w:p>
        </w:tc>
        <w:tc>
          <w:tcPr>
            <w:tcW w:w="4166" w:type="pct"/>
            <w:shd w:val="clear" w:color="auto" w:fill="EDEDED" w:themeFill="accent3" w:themeFillTint="33"/>
            <w:vAlign w:val="center"/>
          </w:tcPr>
          <w:p w:rsidRPr="00F65D47" w:rsidR="00FB3C4A" w:rsidP="009A75A1" w:rsidRDefault="00FB3C4A" w14:paraId="7C20A803" w14:textId="77777777">
            <w:pPr>
              <w:pStyle w:val="BodyText"/>
              <w:jc w:val="left"/>
              <w:rPr>
                <w:rFonts w:asciiTheme="minorHAnsi" w:hAnsiTheme="minorHAnsi" w:cstheme="minorHAnsi"/>
                <w:szCs w:val="22"/>
                <w:lang w:val="hr-HR"/>
              </w:rPr>
            </w:pPr>
            <w:r w:rsidRPr="00F65D47">
              <w:rPr>
                <w:rFonts w:asciiTheme="minorHAnsi" w:hAnsiTheme="minorHAnsi" w:cstheme="minorHAnsi"/>
                <w:szCs w:val="22"/>
                <w:lang w:val="hr-HR"/>
              </w:rPr>
              <w:t>Mrežni operativni centar (engl. Network operations center)</w:t>
            </w:r>
          </w:p>
        </w:tc>
      </w:tr>
      <w:tr w:rsidRPr="00F65D47" w:rsidR="004906A8" w:rsidTr="7DBCFF46" w14:paraId="382B51B4" w14:textId="77777777">
        <w:trPr>
          <w:trHeight w:val="227"/>
        </w:trPr>
        <w:tc>
          <w:tcPr>
            <w:tcW w:w="834" w:type="pct"/>
            <w:shd w:val="clear" w:color="auto" w:fill="DEEAF6" w:themeFill="accent1" w:themeFillTint="33"/>
            <w:vAlign w:val="center"/>
          </w:tcPr>
          <w:p w:rsidRPr="00F65D47" w:rsidR="004906A8" w:rsidP="009A75A1" w:rsidRDefault="004906A8" w14:paraId="7B5560EF" w14:textId="1E72BD02">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OPKK</w:t>
            </w:r>
          </w:p>
        </w:tc>
        <w:tc>
          <w:tcPr>
            <w:tcW w:w="4166" w:type="pct"/>
            <w:shd w:val="clear" w:color="auto" w:fill="EDEDED" w:themeFill="accent3" w:themeFillTint="33"/>
            <w:vAlign w:val="center"/>
          </w:tcPr>
          <w:p w:rsidRPr="00F65D47" w:rsidR="004906A8" w:rsidP="009A75A1" w:rsidRDefault="004906A8" w14:paraId="1574AD5C" w14:textId="30710050">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Operativni program ''Konkurentnost i kohezija'' 2014. -2020.</w:t>
            </w:r>
          </w:p>
        </w:tc>
      </w:tr>
      <w:tr w:rsidRPr="00F65D47" w:rsidR="00184FDF" w:rsidTr="7DBCFF46" w14:paraId="6C2CF865" w14:textId="77777777">
        <w:trPr>
          <w:trHeight w:val="227"/>
        </w:trPr>
        <w:tc>
          <w:tcPr>
            <w:tcW w:w="834" w:type="pct"/>
            <w:shd w:val="clear" w:color="auto" w:fill="DEEAF6" w:themeFill="accent1" w:themeFillTint="33"/>
            <w:vAlign w:val="center"/>
          </w:tcPr>
          <w:p w:rsidRPr="00F65D47" w:rsidR="00184FDF" w:rsidP="009A75A1" w:rsidRDefault="00184FDF" w14:paraId="73DD5E71" w14:textId="290255C2">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OPULJP</w:t>
            </w:r>
          </w:p>
        </w:tc>
        <w:tc>
          <w:tcPr>
            <w:tcW w:w="4166" w:type="pct"/>
            <w:shd w:val="clear" w:color="auto" w:fill="EDEDED" w:themeFill="accent3" w:themeFillTint="33"/>
            <w:vAlign w:val="center"/>
          </w:tcPr>
          <w:p w:rsidRPr="00F65D47" w:rsidR="00184FDF" w:rsidP="009A75A1" w:rsidRDefault="00184FDF" w14:paraId="0E7CFE1B" w14:textId="2DB5748A">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Operativni program ''Učinkoviti ljudski potencijali'' 2014. – 2020.</w:t>
            </w:r>
          </w:p>
        </w:tc>
      </w:tr>
      <w:tr w:rsidRPr="00F65D47" w:rsidR="00FB3C4A" w:rsidTr="7DBCFF46" w14:paraId="289BCB3B" w14:textId="77777777">
        <w:trPr>
          <w:trHeight w:val="227"/>
        </w:trPr>
        <w:tc>
          <w:tcPr>
            <w:tcW w:w="834" w:type="pct"/>
            <w:shd w:val="clear" w:color="auto" w:fill="DEEAF6" w:themeFill="accent1" w:themeFillTint="33"/>
            <w:vAlign w:val="center"/>
          </w:tcPr>
          <w:p w:rsidRPr="00F65D47" w:rsidR="00FB3C4A" w:rsidP="009A75A1" w:rsidRDefault="00FB3C4A" w14:paraId="58037AA1"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PMBOK</w:t>
            </w:r>
          </w:p>
        </w:tc>
        <w:tc>
          <w:tcPr>
            <w:tcW w:w="4166" w:type="pct"/>
            <w:shd w:val="clear" w:color="auto" w:fill="EDEDED" w:themeFill="accent3" w:themeFillTint="33"/>
            <w:vAlign w:val="center"/>
          </w:tcPr>
          <w:p w:rsidRPr="00F65D47" w:rsidR="00FB3C4A" w:rsidP="009A75A1" w:rsidRDefault="00FB3C4A" w14:paraId="18845ACB"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Project Management Body of Knowledge</w:t>
            </w:r>
          </w:p>
        </w:tc>
      </w:tr>
      <w:tr w:rsidRPr="00F65D47" w:rsidR="00FB3C4A" w:rsidTr="7DBCFF46" w14:paraId="72CEC990" w14:textId="77777777">
        <w:trPr>
          <w:trHeight w:val="227"/>
        </w:trPr>
        <w:tc>
          <w:tcPr>
            <w:tcW w:w="834" w:type="pct"/>
            <w:shd w:val="clear" w:color="auto" w:fill="DEEAF6" w:themeFill="accent1" w:themeFillTint="33"/>
            <w:vAlign w:val="center"/>
          </w:tcPr>
          <w:p w:rsidRPr="00F65D47" w:rsidR="00FB3C4A" w:rsidP="009A75A1" w:rsidRDefault="00FB3C4A" w14:paraId="7BD053B9"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PMI</w:t>
            </w:r>
          </w:p>
        </w:tc>
        <w:tc>
          <w:tcPr>
            <w:tcW w:w="4166" w:type="pct"/>
            <w:shd w:val="clear" w:color="auto" w:fill="EDEDED" w:themeFill="accent3" w:themeFillTint="33"/>
            <w:vAlign w:val="center"/>
          </w:tcPr>
          <w:p w:rsidRPr="00F65D47" w:rsidR="00FB3C4A" w:rsidP="009A75A1" w:rsidRDefault="00FB3C4A" w14:paraId="0228D061"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Project Management Institute</w:t>
            </w:r>
          </w:p>
        </w:tc>
      </w:tr>
      <w:tr w:rsidRPr="00F65D47" w:rsidR="004906A8" w:rsidTr="7DBCFF46" w14:paraId="3BDE9E7A" w14:textId="77777777">
        <w:trPr>
          <w:trHeight w:val="227"/>
        </w:trPr>
        <w:tc>
          <w:tcPr>
            <w:tcW w:w="834" w:type="pct"/>
            <w:shd w:val="clear" w:color="auto" w:fill="DEEAF6" w:themeFill="accent1" w:themeFillTint="33"/>
            <w:vAlign w:val="center"/>
          </w:tcPr>
          <w:p w:rsidRPr="00F65D47" w:rsidR="004906A8" w:rsidP="009A75A1" w:rsidRDefault="004906A8" w14:paraId="1BD8DCBF" w14:textId="6672847C">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Program e-Škole</w:t>
            </w:r>
          </w:p>
        </w:tc>
        <w:tc>
          <w:tcPr>
            <w:tcW w:w="4166" w:type="pct"/>
            <w:shd w:val="clear" w:color="auto" w:fill="EDEDED" w:themeFill="accent3" w:themeFillTint="33"/>
            <w:vAlign w:val="center"/>
          </w:tcPr>
          <w:p w:rsidRPr="00F65D47" w:rsidR="004906A8" w:rsidP="009A75A1" w:rsidRDefault="004906A8" w14:paraId="69995F01" w14:textId="19D73D4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Program „e-Škole: Cjelovita informatizacija procesa poslovanja škola i nastavnih procesa u svrhu stvaranja digitalno zrelih škola za 21. stoljeće“</w:t>
            </w:r>
          </w:p>
        </w:tc>
      </w:tr>
      <w:tr w:rsidRPr="00F65D47" w:rsidR="00FB3C4A" w:rsidTr="7DBCFF46" w14:paraId="6BEB62D3" w14:textId="77777777">
        <w:trPr>
          <w:trHeight w:val="227"/>
        </w:trPr>
        <w:tc>
          <w:tcPr>
            <w:tcW w:w="834" w:type="pct"/>
            <w:shd w:val="clear" w:color="auto" w:fill="DEEAF6" w:themeFill="accent1" w:themeFillTint="33"/>
            <w:vAlign w:val="center"/>
          </w:tcPr>
          <w:p w:rsidRPr="00F65D47" w:rsidR="00FB3C4A" w:rsidP="009A75A1" w:rsidRDefault="00FB3C4A" w14:paraId="02179F97"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QA</w:t>
            </w:r>
          </w:p>
        </w:tc>
        <w:tc>
          <w:tcPr>
            <w:tcW w:w="4166" w:type="pct"/>
            <w:shd w:val="clear" w:color="auto" w:fill="EDEDED" w:themeFill="accent3" w:themeFillTint="33"/>
            <w:vAlign w:val="center"/>
          </w:tcPr>
          <w:p w:rsidRPr="00F65D47" w:rsidR="00FB3C4A" w:rsidP="009A75A1" w:rsidRDefault="00FB3C4A" w14:paraId="5F521B3A"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Quality and Assurance</w:t>
            </w:r>
          </w:p>
        </w:tc>
      </w:tr>
      <w:tr w:rsidRPr="00F65D47" w:rsidR="00FB3C4A" w:rsidTr="7DBCFF46" w14:paraId="1DF949B7" w14:textId="77777777">
        <w:trPr>
          <w:trHeight w:val="227"/>
        </w:trPr>
        <w:tc>
          <w:tcPr>
            <w:tcW w:w="834" w:type="pct"/>
            <w:shd w:val="clear" w:color="auto" w:fill="DEEAF6" w:themeFill="accent1" w:themeFillTint="33"/>
            <w:vAlign w:val="center"/>
          </w:tcPr>
          <w:p w:rsidRPr="00F65D47" w:rsidR="00FB3C4A" w:rsidP="009A75A1" w:rsidRDefault="00FB3C4A" w14:paraId="403B38EE"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REST</w:t>
            </w:r>
          </w:p>
        </w:tc>
        <w:tc>
          <w:tcPr>
            <w:tcW w:w="4166" w:type="pct"/>
            <w:shd w:val="clear" w:color="auto" w:fill="EDEDED" w:themeFill="accent3" w:themeFillTint="33"/>
            <w:vAlign w:val="center"/>
          </w:tcPr>
          <w:p w:rsidRPr="00F65D47" w:rsidR="00FB3C4A" w:rsidP="009A75A1" w:rsidRDefault="00FB3C4A" w14:paraId="3B03DB1A"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Representational State Transfer</w:t>
            </w:r>
          </w:p>
        </w:tc>
      </w:tr>
      <w:tr w:rsidRPr="00F65D47" w:rsidR="00FB3C4A" w:rsidTr="7DBCFF46" w14:paraId="5A30AEA8" w14:textId="77777777">
        <w:trPr>
          <w:trHeight w:val="227"/>
        </w:trPr>
        <w:tc>
          <w:tcPr>
            <w:tcW w:w="834" w:type="pct"/>
            <w:shd w:val="clear" w:color="auto" w:fill="DEEAF6" w:themeFill="accent1" w:themeFillTint="33"/>
            <w:vAlign w:val="center"/>
          </w:tcPr>
          <w:p w:rsidRPr="00F65D47" w:rsidR="00FB3C4A" w:rsidP="009A75A1" w:rsidRDefault="00FB3C4A" w14:paraId="7F8DC014"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SAST</w:t>
            </w:r>
          </w:p>
        </w:tc>
        <w:tc>
          <w:tcPr>
            <w:tcW w:w="4166" w:type="pct"/>
            <w:shd w:val="clear" w:color="auto" w:fill="EDEDED" w:themeFill="accent3" w:themeFillTint="33"/>
            <w:vAlign w:val="center"/>
          </w:tcPr>
          <w:p w:rsidRPr="00F65D47" w:rsidR="00FB3C4A" w:rsidP="009A75A1" w:rsidRDefault="00FB3C4A" w14:paraId="7C0EADDB" w14:textId="77777777">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Static Application Security Testing</w:t>
            </w:r>
          </w:p>
        </w:tc>
      </w:tr>
      <w:tr w:rsidRPr="00F65D47" w:rsidR="00FB3C4A" w:rsidTr="7DBCFF46" w14:paraId="51E8EC69" w14:textId="77777777">
        <w:trPr>
          <w:trHeight w:val="227"/>
        </w:trPr>
        <w:tc>
          <w:tcPr>
            <w:tcW w:w="834" w:type="pct"/>
            <w:shd w:val="clear" w:color="auto" w:fill="DEEAF6" w:themeFill="accent1" w:themeFillTint="33"/>
            <w:vAlign w:val="center"/>
          </w:tcPr>
          <w:p w:rsidRPr="00F65D47" w:rsidR="00FB3C4A" w:rsidP="009A75A1" w:rsidRDefault="00184FDF" w14:paraId="1B643C8F" w14:textId="46F02260">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STP</w:t>
            </w:r>
          </w:p>
        </w:tc>
        <w:tc>
          <w:tcPr>
            <w:tcW w:w="4166" w:type="pct"/>
            <w:shd w:val="clear" w:color="auto" w:fill="EDEDED" w:themeFill="accent3" w:themeFillTint="33"/>
            <w:vAlign w:val="center"/>
          </w:tcPr>
          <w:p w:rsidRPr="001A23B0" w:rsidR="00FB3C4A" w:rsidP="0F13DE3E" w:rsidRDefault="302F2E0C" w14:paraId="6F740B78" w14:textId="5D8CAD5A">
            <w:pPr>
              <w:pStyle w:val="BodyText"/>
              <w:jc w:val="left"/>
              <w:rPr>
                <w:rFonts w:asciiTheme="minorHAnsi" w:hAnsiTheme="minorHAnsi" w:cstheme="minorHAnsi"/>
                <w:lang w:val="hr-HR"/>
              </w:rPr>
            </w:pPr>
            <w:r w:rsidRPr="001A23B0">
              <w:rPr>
                <w:rFonts w:asciiTheme="minorHAnsi" w:hAnsiTheme="minorHAnsi" w:cstheme="minorHAnsi"/>
                <w:lang w:val="hr-HR"/>
              </w:rPr>
              <w:t>S</w:t>
            </w:r>
            <w:r w:rsidRPr="001A23B0" w:rsidR="00184FDF">
              <w:rPr>
                <w:rFonts w:asciiTheme="minorHAnsi" w:hAnsiTheme="minorHAnsi" w:cstheme="minorHAnsi"/>
                <w:lang w:val="hr-HR"/>
              </w:rPr>
              <w:t xml:space="preserve">tručnjak </w:t>
            </w:r>
            <w:r w:rsidRPr="001A23B0" w:rsidR="18AA6DC5">
              <w:rPr>
                <w:rFonts w:asciiTheme="minorHAnsi" w:hAnsiTheme="minorHAnsi" w:cstheme="minorHAnsi"/>
                <w:lang w:val="hr-HR"/>
              </w:rPr>
              <w:t xml:space="preserve">za </w:t>
            </w:r>
            <w:r w:rsidRPr="001A23B0" w:rsidR="00184FDF">
              <w:rPr>
                <w:rFonts w:asciiTheme="minorHAnsi" w:hAnsiTheme="minorHAnsi" w:cstheme="minorHAnsi"/>
                <w:lang w:val="hr-HR"/>
              </w:rPr>
              <w:t>tehničk</w:t>
            </w:r>
            <w:r w:rsidRPr="001A23B0" w:rsidR="47895E13">
              <w:rPr>
                <w:rFonts w:asciiTheme="minorHAnsi" w:hAnsiTheme="minorHAnsi" w:cstheme="minorHAnsi"/>
                <w:lang w:val="hr-HR"/>
              </w:rPr>
              <w:t>u</w:t>
            </w:r>
            <w:r w:rsidRPr="001A23B0" w:rsidR="00184FDF">
              <w:rPr>
                <w:rFonts w:asciiTheme="minorHAnsi" w:hAnsiTheme="minorHAnsi" w:cstheme="minorHAnsi"/>
                <w:lang w:val="hr-HR"/>
              </w:rPr>
              <w:t xml:space="preserve"> podršk</w:t>
            </w:r>
            <w:r w:rsidRPr="001A23B0" w:rsidR="63DA547B">
              <w:rPr>
                <w:rFonts w:asciiTheme="minorHAnsi" w:hAnsiTheme="minorHAnsi" w:cstheme="minorHAnsi"/>
                <w:lang w:val="hr-HR"/>
              </w:rPr>
              <w:t>u</w:t>
            </w:r>
          </w:p>
        </w:tc>
      </w:tr>
      <w:tr w:rsidRPr="00F65D47" w:rsidR="00216FCC" w:rsidTr="7DBCFF46" w14:paraId="572D5AEC" w14:textId="77777777">
        <w:trPr>
          <w:trHeight w:val="227"/>
        </w:trPr>
        <w:tc>
          <w:tcPr>
            <w:tcW w:w="834" w:type="pct"/>
            <w:shd w:val="clear" w:color="auto" w:fill="DEEAF6" w:themeFill="accent1" w:themeFillTint="33"/>
            <w:vAlign w:val="center"/>
          </w:tcPr>
          <w:p w:rsidRPr="00F65D47" w:rsidR="00216FCC" w:rsidP="009A75A1" w:rsidRDefault="00216FCC" w14:paraId="45A3245A" w14:textId="4D383B45">
            <w:pPr>
              <w:pStyle w:val="BodyText"/>
              <w:jc w:val="left"/>
              <w:rPr>
                <w:rFonts w:asciiTheme="minorHAnsi" w:hAnsiTheme="minorHAnsi" w:cstheme="minorHAnsi"/>
                <w:szCs w:val="22"/>
                <w:lang w:val="en-GB"/>
              </w:rPr>
            </w:pPr>
            <w:r w:rsidRPr="00F65D47">
              <w:rPr>
                <w:rFonts w:asciiTheme="minorHAnsi" w:hAnsiTheme="minorHAnsi" w:cstheme="minorHAnsi"/>
                <w:szCs w:val="22"/>
                <w:lang w:val="en-GB"/>
              </w:rPr>
              <w:t>Sustav</w:t>
            </w:r>
          </w:p>
        </w:tc>
        <w:tc>
          <w:tcPr>
            <w:tcW w:w="4166" w:type="pct"/>
            <w:shd w:val="clear" w:color="auto" w:fill="EDEDED" w:themeFill="accent3" w:themeFillTint="33"/>
            <w:vAlign w:val="center"/>
          </w:tcPr>
          <w:p w:rsidRPr="00F65D47" w:rsidR="00216FCC" w:rsidP="009A75A1" w:rsidRDefault="00216FCC" w14:paraId="1EB66AD6" w14:textId="5C323803">
            <w:pPr>
              <w:pStyle w:val="BodyText"/>
              <w:jc w:val="left"/>
              <w:rPr>
                <w:rFonts w:asciiTheme="minorHAnsi" w:hAnsiTheme="minorHAnsi" w:cstheme="minorHAnsi"/>
                <w:szCs w:val="22"/>
                <w:lang w:val="hr-HR"/>
              </w:rPr>
            </w:pPr>
            <w:r w:rsidRPr="00F65D47">
              <w:rPr>
                <w:rFonts w:asciiTheme="minorHAnsi" w:hAnsiTheme="minorHAnsi" w:cstheme="minorHAnsi"/>
                <w:szCs w:val="22"/>
                <w:lang w:val="hr-HR"/>
              </w:rPr>
              <w:t>Sustav za upravljanje i nadzor školske mreže</w:t>
            </w:r>
          </w:p>
        </w:tc>
      </w:tr>
    </w:tbl>
    <w:p w:rsidRPr="00F65D47" w:rsidR="009D7834" w:rsidP="00A44AEF" w:rsidRDefault="009D7834" w14:paraId="7E38EFE7" w14:textId="69586BA6">
      <w:pPr>
        <w:spacing w:before="0"/>
        <w:rPr>
          <w:rFonts w:cstheme="minorHAnsi"/>
        </w:rPr>
        <w:sectPr w:rsidRPr="00F65D47" w:rsidR="009D7834" w:rsidSect="006459BF">
          <w:footerReference w:type="default" r:id="rId19"/>
          <w:pgSz w:w="11906" w:h="16838" w:orient="portrait" w:code="9"/>
          <w:pgMar w:top="1026" w:right="1134" w:bottom="1843" w:left="1134" w:header="737" w:footer="283" w:gutter="0"/>
          <w:cols w:space="708"/>
          <w:docGrid w:linePitch="360"/>
        </w:sectPr>
      </w:pPr>
    </w:p>
    <w:p w:rsidRPr="00F65D47" w:rsidR="00714139" w:rsidP="009A75A1" w:rsidRDefault="005B0C71" w14:paraId="0835DDF2" w14:textId="5214ACE0">
      <w:pPr>
        <w:pStyle w:val="Heading1"/>
      </w:pPr>
      <w:bookmarkStart w:name="_Toc58843515" w:id="1"/>
      <w:r>
        <w:t>UVOD</w:t>
      </w:r>
      <w:bookmarkEnd w:id="1"/>
    </w:p>
    <w:p w:rsidRPr="00F65D47" w:rsidR="00D50CF7" w:rsidP="009A75A1" w:rsidRDefault="00D50CF7" w14:paraId="5EAFF5E0" w14:textId="13E1BF0B">
      <w:pPr>
        <w:spacing w:before="0"/>
        <w:rPr>
          <w:rFonts w:cstheme="minorHAnsi"/>
        </w:rPr>
      </w:pPr>
    </w:p>
    <w:p w:rsidRPr="00F65D47" w:rsidR="00B52B1F" w:rsidP="004C33E8" w:rsidRDefault="00B52B1F" w14:paraId="566ABDAB" w14:textId="14DBE245">
      <w:pPr>
        <w:pStyle w:val="Heading2"/>
      </w:pPr>
      <w:bookmarkStart w:name="_Toc58843517" w:id="2"/>
      <w:r>
        <w:t>Svrha predmeta nabave</w:t>
      </w:r>
      <w:bookmarkEnd w:id="2"/>
    </w:p>
    <w:p w:rsidRPr="00F65D47" w:rsidR="00D11B3C" w:rsidP="009A75A1" w:rsidRDefault="00D11B3C" w14:paraId="3C5B9F14" w14:textId="77777777">
      <w:pPr>
        <w:spacing w:before="0"/>
        <w:rPr>
          <w:rFonts w:cstheme="minorHAnsi"/>
        </w:rPr>
      </w:pPr>
    </w:p>
    <w:p w:rsidRPr="00F65D47" w:rsidR="004F2E56" w:rsidP="009A75A1" w:rsidRDefault="00D50CF7" w14:paraId="1AE0B088" w14:textId="56FC46FD">
      <w:pPr>
        <w:spacing w:before="0"/>
        <w:rPr>
          <w:rFonts w:eastAsia="Arial" w:cstheme="minorHAnsi"/>
        </w:rPr>
      </w:pPr>
      <w:r w:rsidRPr="00F65D47">
        <w:rPr>
          <w:rFonts w:eastAsia="Arial" w:cstheme="minorHAnsi"/>
        </w:rPr>
        <w:t xml:space="preserve">Škole uključene u </w:t>
      </w:r>
      <w:r w:rsidRPr="00F65D47" w:rsidR="00D01A02">
        <w:rPr>
          <w:rFonts w:eastAsia="Arial" w:cstheme="minorHAnsi"/>
        </w:rPr>
        <w:t xml:space="preserve">veliki </w:t>
      </w:r>
      <w:r w:rsidRPr="00F65D47">
        <w:rPr>
          <w:rFonts w:eastAsia="Arial" w:cstheme="minorHAnsi"/>
        </w:rPr>
        <w:t xml:space="preserve">projekt bit će opremljene mrežnom infrastrukturom koja uključuje pasivnu i aktivnu mrežnu opremu. </w:t>
      </w:r>
      <w:r w:rsidRPr="00F65D47" w:rsidR="00A247A5">
        <w:rPr>
          <w:rFonts w:eastAsia="Arial" w:cstheme="minorHAnsi"/>
        </w:rPr>
        <w:t>Naručitelj je proveo postup</w:t>
      </w:r>
      <w:r w:rsidRPr="00F65D47" w:rsidR="006337EA">
        <w:rPr>
          <w:rFonts w:eastAsia="Arial" w:cstheme="minorHAnsi"/>
        </w:rPr>
        <w:t>ak</w:t>
      </w:r>
      <w:r w:rsidRPr="00F65D47" w:rsidR="00A247A5">
        <w:rPr>
          <w:rFonts w:eastAsia="Arial" w:cstheme="minorHAnsi"/>
        </w:rPr>
        <w:t xml:space="preserve"> javne nabave opreme </w:t>
      </w:r>
      <w:r w:rsidRPr="00F65D47" w:rsidR="00792254">
        <w:rPr>
          <w:rFonts w:eastAsia="Arial" w:cstheme="minorHAnsi"/>
        </w:rPr>
        <w:t xml:space="preserve">pod nazivom </w:t>
      </w:r>
      <w:r w:rsidRPr="00F65D47" w:rsidR="00A247A5">
        <w:rPr>
          <w:rFonts w:eastAsia="Arial" w:cstheme="minorHAnsi"/>
        </w:rPr>
        <w:t>''Nabava aktivne mrežne opreme u školskim mrežama - Faza 1 u sklopu II. faze programa e-Škole''</w:t>
      </w:r>
      <w:r w:rsidRPr="00F65D47" w:rsidR="00792254">
        <w:rPr>
          <w:rStyle w:val="FootnoteReference"/>
          <w:rFonts w:eastAsia="Arial" w:cstheme="minorHAnsi"/>
        </w:rPr>
        <w:footnoteReference w:id="2"/>
      </w:r>
      <w:r w:rsidRPr="00F65D47" w:rsidR="00A247A5">
        <w:rPr>
          <w:rFonts w:eastAsia="Arial" w:cstheme="minorHAnsi"/>
        </w:rPr>
        <w:t xml:space="preserve"> </w:t>
      </w:r>
      <w:r w:rsidRPr="00F65D47" w:rsidR="006337EA">
        <w:rPr>
          <w:rFonts w:eastAsia="Arial" w:cstheme="minorHAnsi"/>
        </w:rPr>
        <w:t>i postupak javne nabave radova ''Nabava izgradnje pasivne mrežne infrastrukture u školama u sklopu II. faze programa e-Škole''</w:t>
      </w:r>
      <w:r w:rsidRPr="00F65D47" w:rsidR="00311AC7">
        <w:rPr>
          <w:rStyle w:val="FootnoteReference"/>
          <w:rFonts w:eastAsia="Arial" w:cstheme="minorHAnsi"/>
        </w:rPr>
        <w:footnoteReference w:id="3"/>
      </w:r>
      <w:r w:rsidRPr="00F65D47" w:rsidR="006337EA">
        <w:rPr>
          <w:rFonts w:eastAsia="Arial" w:cstheme="minorHAnsi"/>
        </w:rPr>
        <w:t xml:space="preserve"> </w:t>
      </w:r>
      <w:r w:rsidRPr="00F65D47" w:rsidR="00A247A5">
        <w:rPr>
          <w:rFonts w:eastAsia="Arial" w:cstheme="minorHAnsi"/>
        </w:rPr>
        <w:t xml:space="preserve">te u sklopu </w:t>
      </w:r>
      <w:r w:rsidRPr="00F65D47" w:rsidR="00B265FA">
        <w:rPr>
          <w:rFonts w:eastAsia="Arial" w:cstheme="minorHAnsi"/>
        </w:rPr>
        <w:t>predmetn</w:t>
      </w:r>
      <w:r w:rsidRPr="00F65D47" w:rsidR="006337EA">
        <w:rPr>
          <w:rFonts w:eastAsia="Arial" w:cstheme="minorHAnsi"/>
        </w:rPr>
        <w:t xml:space="preserve">ih </w:t>
      </w:r>
      <w:r w:rsidRPr="00F65D47" w:rsidR="00B265FA">
        <w:rPr>
          <w:rFonts w:eastAsia="Arial" w:cstheme="minorHAnsi"/>
        </w:rPr>
        <w:t>postupka sklopio</w:t>
      </w:r>
      <w:r w:rsidRPr="00F65D47" w:rsidR="005E7B5D">
        <w:rPr>
          <w:rFonts w:eastAsia="Arial" w:cstheme="minorHAnsi"/>
        </w:rPr>
        <w:t xml:space="preserve"> ugovore s odabranim ponuditeljima.</w:t>
      </w:r>
      <w:r w:rsidRPr="00F65D47" w:rsidR="00D01A02">
        <w:rPr>
          <w:rFonts w:eastAsia="Arial" w:cstheme="minorHAnsi"/>
        </w:rPr>
        <w:t xml:space="preserve"> </w:t>
      </w:r>
    </w:p>
    <w:p w:rsidRPr="00F65D47" w:rsidR="004F2E56" w:rsidP="009A75A1" w:rsidRDefault="004F2E56" w14:paraId="2E3FA459" w14:textId="77777777">
      <w:pPr>
        <w:spacing w:before="0"/>
        <w:rPr>
          <w:rFonts w:eastAsia="Arial" w:cstheme="minorHAnsi"/>
        </w:rPr>
      </w:pPr>
    </w:p>
    <w:p w:rsidRPr="00F65D47" w:rsidR="009B657E" w:rsidP="009A75A1" w:rsidRDefault="004620BA" w14:paraId="32C2A0D2" w14:textId="3089AA71">
      <w:pPr>
        <w:spacing w:before="0"/>
        <w:rPr>
          <w:rFonts w:eastAsia="Arial" w:cstheme="minorHAnsi"/>
        </w:rPr>
      </w:pPr>
      <w:r w:rsidRPr="00F65D47">
        <w:rPr>
          <w:rFonts w:eastAsia="Arial" w:cstheme="minorHAnsi"/>
        </w:rPr>
        <w:t>Međutim, s</w:t>
      </w:r>
      <w:r w:rsidRPr="00F65D47" w:rsidR="00D50CF7">
        <w:rPr>
          <w:rFonts w:eastAsia="Arial" w:cstheme="minorHAnsi"/>
        </w:rPr>
        <w:t xml:space="preserve"> obzirom na to da se radi o velikom broju ustanova i mrežnih uređaja te zbog povezanosti s ostalim informacijskim sustavima koje koriste škole, potrebno je kreirati </w:t>
      </w:r>
      <w:r w:rsidRPr="00F65D47" w:rsidR="00286856">
        <w:rPr>
          <w:rFonts w:eastAsia="Arial" w:cstheme="minorHAnsi"/>
        </w:rPr>
        <w:t>s</w:t>
      </w:r>
      <w:r w:rsidRPr="00F65D47" w:rsidR="00D50CF7">
        <w:rPr>
          <w:rFonts w:eastAsia="Arial" w:cstheme="minorHAnsi"/>
        </w:rPr>
        <w:t>ustav za upravljanje i nadzor lokaln</w:t>
      </w:r>
      <w:r w:rsidRPr="00F65D47" w:rsidR="00F87A88">
        <w:rPr>
          <w:rFonts w:eastAsia="Arial" w:cstheme="minorHAnsi"/>
        </w:rPr>
        <w:t>e</w:t>
      </w:r>
      <w:r w:rsidRPr="00F65D47" w:rsidR="00D50CF7">
        <w:rPr>
          <w:rFonts w:eastAsia="Arial" w:cstheme="minorHAnsi"/>
        </w:rPr>
        <w:t xml:space="preserve"> mrež</w:t>
      </w:r>
      <w:r w:rsidRPr="00F65D47" w:rsidR="00F87A88">
        <w:rPr>
          <w:rFonts w:eastAsia="Arial" w:cstheme="minorHAnsi"/>
        </w:rPr>
        <w:t>e</w:t>
      </w:r>
      <w:r w:rsidRPr="00F65D47" w:rsidR="00D50CF7">
        <w:rPr>
          <w:rFonts w:eastAsia="Arial" w:cstheme="minorHAnsi"/>
        </w:rPr>
        <w:t xml:space="preserve"> škol</w:t>
      </w:r>
      <w:r w:rsidRPr="00F65D47" w:rsidR="00F87A88">
        <w:rPr>
          <w:rFonts w:eastAsia="Arial" w:cstheme="minorHAnsi"/>
        </w:rPr>
        <w:t>e</w:t>
      </w:r>
      <w:r w:rsidRPr="00F65D47" w:rsidR="00D50CF7">
        <w:rPr>
          <w:rFonts w:eastAsia="Arial" w:cstheme="minorHAnsi"/>
        </w:rPr>
        <w:t xml:space="preserve">. </w:t>
      </w:r>
      <w:r w:rsidRPr="00F65D47" w:rsidR="00200FEB">
        <w:rPr>
          <w:rFonts w:eastAsia="Arial" w:cstheme="minorHAnsi"/>
        </w:rPr>
        <w:t xml:space="preserve">Izrada </w:t>
      </w:r>
      <w:r w:rsidRPr="00F65D47" w:rsidR="009B657E">
        <w:rPr>
          <w:rFonts w:eastAsia="Arial" w:cstheme="minorHAnsi"/>
        </w:rPr>
        <w:t>Sustav</w:t>
      </w:r>
      <w:r w:rsidRPr="00F65D47" w:rsidR="00200FEB">
        <w:rPr>
          <w:rFonts w:eastAsia="Arial" w:cstheme="minorHAnsi"/>
        </w:rPr>
        <w:t>a</w:t>
      </w:r>
      <w:r w:rsidRPr="00F65D47" w:rsidR="009B657E">
        <w:rPr>
          <w:rFonts w:eastAsia="Arial" w:cstheme="minorHAnsi"/>
        </w:rPr>
        <w:t xml:space="preserve"> za upravljanje i nadzor školsk</w:t>
      </w:r>
      <w:r w:rsidRPr="00F65D47" w:rsidR="00216FCC">
        <w:rPr>
          <w:rFonts w:eastAsia="Arial" w:cstheme="minorHAnsi"/>
        </w:rPr>
        <w:t>e</w:t>
      </w:r>
      <w:r w:rsidRPr="00F65D47" w:rsidR="009B657E">
        <w:rPr>
          <w:rFonts w:eastAsia="Arial" w:cstheme="minorHAnsi"/>
        </w:rPr>
        <w:t xml:space="preserve"> mreže (dalje u tekstu: Sustav)</w:t>
      </w:r>
      <w:r w:rsidRPr="00F65D47" w:rsidR="00200FEB">
        <w:rPr>
          <w:rFonts w:eastAsia="Arial" w:cstheme="minorHAnsi"/>
        </w:rPr>
        <w:t xml:space="preserve"> nabavlja se u sklopu ovog predmeta nabave.</w:t>
      </w:r>
    </w:p>
    <w:p w:rsidRPr="00F65D47" w:rsidR="009B657E" w:rsidP="009A75A1" w:rsidRDefault="009B657E" w14:paraId="758438FB" w14:textId="77777777">
      <w:pPr>
        <w:spacing w:before="0"/>
        <w:rPr>
          <w:rFonts w:eastAsia="Arial" w:cstheme="minorHAnsi"/>
        </w:rPr>
      </w:pPr>
    </w:p>
    <w:p w:rsidRPr="001A23B0" w:rsidR="00D50CF7" w:rsidP="7DBCFF46" w:rsidRDefault="00D50CF7" w14:paraId="6BCAB568" w14:textId="0C5F2EFF">
      <w:pPr>
        <w:spacing w:before="0"/>
        <w:rPr>
          <w:rFonts w:eastAsia="Arial" w:cstheme="minorBidi"/>
        </w:rPr>
      </w:pPr>
      <w:r w:rsidRPr="7DBCFF46">
        <w:rPr>
          <w:rFonts w:eastAsia="Arial" w:cstheme="minorBidi"/>
        </w:rPr>
        <w:t>Sustav će omogućiti stručnjaku tehničke podrške (</w:t>
      </w:r>
      <w:r w:rsidRPr="7DBCFF46" w:rsidR="00454599">
        <w:rPr>
          <w:rFonts w:eastAsia="Arial" w:cstheme="minorBidi"/>
        </w:rPr>
        <w:t xml:space="preserve">dalje u tekstu: </w:t>
      </w:r>
      <w:r w:rsidRPr="7DBCFF46">
        <w:rPr>
          <w:rFonts w:eastAsia="Arial" w:cstheme="minorBidi"/>
        </w:rPr>
        <w:t>STP) na lokaciji pojednostavljeni prikaz stanja lokalne mreže ustanove za koju je nadležan te olakšano upravljanje školskom lokalnom računalnom mrežom</w:t>
      </w:r>
      <w:r w:rsidRPr="7DBCFF46" w:rsidR="2B40683A">
        <w:rPr>
          <w:rFonts w:eastAsia="Arial" w:cstheme="minorBidi"/>
        </w:rPr>
        <w:t xml:space="preserve">, </w:t>
      </w:r>
      <w:r w:rsidRPr="7DBCFF46" w:rsidR="0B098917">
        <w:rPr>
          <w:rFonts w:eastAsia="Arial" w:cstheme="minorBidi"/>
        </w:rPr>
        <w:t>kao i prikaz relevantnih administrativnih informacija vezanih za pojedinu ustanovu</w:t>
      </w:r>
      <w:r w:rsidRPr="7DBCFF46">
        <w:rPr>
          <w:rFonts w:eastAsia="Arial" w:cstheme="minorBidi"/>
        </w:rPr>
        <w:t xml:space="preserve">. Osim STP-a koji je primarni korisnik, </w:t>
      </w:r>
      <w:r w:rsidRPr="7DBCFF46" w:rsidR="006D11F9">
        <w:rPr>
          <w:rFonts w:eastAsia="Arial" w:cstheme="minorBidi"/>
        </w:rPr>
        <w:t xml:space="preserve">Sustav </w:t>
      </w:r>
      <w:r w:rsidRPr="7DBCFF46">
        <w:rPr>
          <w:rFonts w:eastAsia="Arial" w:cstheme="minorBidi"/>
        </w:rPr>
        <w:t>je namijenjen ravnateljima škola</w:t>
      </w:r>
      <w:r w:rsidRPr="7DBCFF46" w:rsidR="09664D1D">
        <w:rPr>
          <w:rFonts w:eastAsia="Arial" w:cstheme="minorBidi"/>
        </w:rPr>
        <w:t>,</w:t>
      </w:r>
      <w:r w:rsidRPr="7DBCFF46">
        <w:rPr>
          <w:rFonts w:eastAsia="Arial" w:cstheme="minorBidi"/>
        </w:rPr>
        <w:t xml:space="preserve"> te CARNET-ovim službama Mrežni operativni centar (</w:t>
      </w:r>
      <w:r w:rsidRPr="7DBCFF46" w:rsidR="00454599">
        <w:rPr>
          <w:rFonts w:eastAsia="Arial" w:cstheme="minorBidi"/>
        </w:rPr>
        <w:t xml:space="preserve">dalje u tekstu: </w:t>
      </w:r>
      <w:r w:rsidRPr="7DBCFF46">
        <w:rPr>
          <w:rFonts w:eastAsia="Arial" w:cstheme="minorBidi"/>
        </w:rPr>
        <w:t xml:space="preserve">NOC) i </w:t>
      </w:r>
      <w:r w:rsidRPr="7DBCFF46" w:rsidR="21C88419">
        <w:rPr>
          <w:rFonts w:eastAsia="Arial" w:cstheme="minorBidi"/>
        </w:rPr>
        <w:t>Služba za korisnike</w:t>
      </w:r>
      <w:r w:rsidRPr="7DBCFF46">
        <w:rPr>
          <w:rFonts w:eastAsia="Arial" w:cstheme="minorBidi"/>
        </w:rPr>
        <w:t xml:space="preserve"> (</w:t>
      </w:r>
      <w:r w:rsidRPr="7DBCFF46" w:rsidR="00454599">
        <w:rPr>
          <w:rFonts w:eastAsia="Arial" w:cstheme="minorBidi"/>
        </w:rPr>
        <w:t xml:space="preserve">dalje u tekstu: </w:t>
      </w:r>
      <w:r w:rsidRPr="7DBCFF46">
        <w:rPr>
          <w:rFonts w:eastAsia="Arial" w:cstheme="minorBidi"/>
        </w:rPr>
        <w:t>HD).</w:t>
      </w:r>
    </w:p>
    <w:p w:rsidRPr="00F65D47" w:rsidR="00F346FD" w:rsidP="009A75A1" w:rsidRDefault="00F346FD" w14:paraId="41B0945F" w14:textId="77777777">
      <w:pPr>
        <w:spacing w:before="0"/>
        <w:rPr>
          <w:rFonts w:eastAsia="Arial" w:cstheme="minorHAnsi"/>
        </w:rPr>
      </w:pPr>
    </w:p>
    <w:p w:rsidRPr="00F65D47" w:rsidR="00C2555B" w:rsidP="009A75A1" w:rsidRDefault="00BF466C" w14:paraId="29A5444A" w14:textId="519E8DAB">
      <w:pPr>
        <w:spacing w:before="0"/>
        <w:rPr>
          <w:rFonts w:eastAsia="Arial" w:cstheme="minorHAnsi"/>
        </w:rPr>
      </w:pPr>
      <w:bookmarkStart w:name="_Hlk55170697" w:id="3"/>
      <w:r w:rsidRPr="00F65D47">
        <w:rPr>
          <w:rFonts w:eastAsia="Arial" w:cstheme="minorHAnsi"/>
        </w:rPr>
        <w:t>S</w:t>
      </w:r>
      <w:r w:rsidRPr="00F65D47" w:rsidR="00C2555B">
        <w:rPr>
          <w:rFonts w:eastAsia="Arial" w:cstheme="minorHAnsi"/>
        </w:rPr>
        <w:t xml:space="preserve">ustav za </w:t>
      </w:r>
      <w:r w:rsidRPr="00F65D47" w:rsidR="00B17BDE">
        <w:rPr>
          <w:rFonts w:eastAsia="Arial" w:cstheme="minorHAnsi"/>
        </w:rPr>
        <w:t>upravljanje i nadzor</w:t>
      </w:r>
      <w:r w:rsidRPr="00F65D47" w:rsidR="006D11F9">
        <w:rPr>
          <w:rFonts w:eastAsia="Arial" w:cstheme="minorHAnsi"/>
        </w:rPr>
        <w:t xml:space="preserve"> </w:t>
      </w:r>
      <w:r w:rsidRPr="00F65D47" w:rsidR="00C2555B">
        <w:rPr>
          <w:rFonts w:eastAsia="Arial" w:cstheme="minorHAnsi"/>
        </w:rPr>
        <w:t>školsk</w:t>
      </w:r>
      <w:r w:rsidRPr="00F65D47" w:rsidR="00F0296D">
        <w:rPr>
          <w:rFonts w:eastAsia="Arial" w:cstheme="minorHAnsi"/>
        </w:rPr>
        <w:t>e</w:t>
      </w:r>
      <w:r w:rsidRPr="00F65D47" w:rsidR="00C2555B">
        <w:rPr>
          <w:rFonts w:eastAsia="Arial" w:cstheme="minorHAnsi"/>
        </w:rPr>
        <w:t xml:space="preserve"> mrež</w:t>
      </w:r>
      <w:r w:rsidRPr="00F65D47" w:rsidR="00F0296D">
        <w:rPr>
          <w:rFonts w:eastAsia="Arial" w:cstheme="minorHAnsi"/>
        </w:rPr>
        <w:t>e</w:t>
      </w:r>
      <w:r w:rsidRPr="00F65D47" w:rsidR="00286856">
        <w:rPr>
          <w:rFonts w:eastAsia="Arial" w:cstheme="minorHAnsi"/>
        </w:rPr>
        <w:t xml:space="preserve"> </w:t>
      </w:r>
      <w:bookmarkEnd w:id="3"/>
      <w:r w:rsidRPr="00F65D47" w:rsidR="00C2555B">
        <w:rPr>
          <w:rFonts w:eastAsia="Arial" w:cstheme="minorHAnsi"/>
        </w:rPr>
        <w:t xml:space="preserve">se sastoji od </w:t>
      </w:r>
      <w:r w:rsidRPr="00F65D47" w:rsidR="00AE7679">
        <w:rPr>
          <w:rFonts w:eastAsia="Arial" w:cstheme="minorHAnsi"/>
        </w:rPr>
        <w:t>četiri</w:t>
      </w:r>
      <w:r w:rsidRPr="00F65D47" w:rsidR="00C2555B">
        <w:rPr>
          <w:rFonts w:eastAsia="Arial" w:cstheme="minorHAnsi"/>
        </w:rPr>
        <w:t xml:space="preserve"> komponente:</w:t>
      </w:r>
    </w:p>
    <w:p w:rsidRPr="00F65D47" w:rsidR="00AE7679" w:rsidP="64A8FE36" w:rsidRDefault="00AE7679" w14:paraId="291F142D" w14:textId="2F7A3B70">
      <w:pPr>
        <w:pStyle w:val="ListParagraph"/>
        <w:numPr>
          <w:ilvl w:val="0"/>
          <w:numId w:val="60"/>
        </w:numPr>
        <w:spacing w:before="0"/>
        <w:rPr>
          <w:rFonts w:cstheme="minorBidi"/>
        </w:rPr>
      </w:pPr>
      <w:r w:rsidRPr="744B91B9">
        <w:rPr>
          <w:rFonts w:cstheme="minorBidi"/>
        </w:rPr>
        <w:t xml:space="preserve">Aplikacije za upravljanje </w:t>
      </w:r>
      <w:r w:rsidRPr="744B91B9" w:rsidR="0E6CE33C">
        <w:rPr>
          <w:rFonts w:cstheme="minorBidi"/>
        </w:rPr>
        <w:t>školskom mrežom</w:t>
      </w:r>
      <w:r w:rsidRPr="744B91B9">
        <w:rPr>
          <w:rFonts w:cstheme="minorBidi"/>
        </w:rPr>
        <w:t>,</w:t>
      </w:r>
    </w:p>
    <w:p w:rsidRPr="00F65D47" w:rsidR="00AE7679" w:rsidP="009A75A1" w:rsidRDefault="004A6B3D" w14:paraId="2855DD03" w14:textId="273C2DEE">
      <w:pPr>
        <w:pStyle w:val="ListParagraph"/>
        <w:numPr>
          <w:ilvl w:val="0"/>
          <w:numId w:val="60"/>
        </w:numPr>
        <w:spacing w:before="0"/>
        <w:rPr>
          <w:rFonts w:cstheme="minorHAnsi"/>
        </w:rPr>
      </w:pPr>
      <w:r w:rsidRPr="00F65D47">
        <w:rPr>
          <w:rFonts w:cstheme="minorHAnsi"/>
        </w:rPr>
        <w:t>T</w:t>
      </w:r>
      <w:r w:rsidRPr="00F65D47" w:rsidR="00AE7679">
        <w:rPr>
          <w:rFonts w:cstheme="minorHAnsi"/>
        </w:rPr>
        <w:t>ransportnih modula za komunikaciju s drugim informacijskom sustavima (Gatewaya),</w:t>
      </w:r>
    </w:p>
    <w:p w:rsidRPr="00F65D47" w:rsidR="00AE7679" w:rsidP="009A75A1" w:rsidRDefault="00AE7679" w14:paraId="010C8DB1" w14:textId="77777777">
      <w:pPr>
        <w:pStyle w:val="ListParagraph"/>
        <w:numPr>
          <w:ilvl w:val="0"/>
          <w:numId w:val="60"/>
        </w:numPr>
        <w:spacing w:before="0"/>
        <w:rPr>
          <w:rFonts w:cstheme="minorHAnsi"/>
        </w:rPr>
      </w:pPr>
      <w:r w:rsidRPr="00F65D47">
        <w:rPr>
          <w:rFonts w:cstheme="minorHAnsi"/>
        </w:rPr>
        <w:t>Captive Portala,</w:t>
      </w:r>
    </w:p>
    <w:p w:rsidRPr="001A23B0" w:rsidR="00AE7679" w:rsidP="0F13DE3E" w:rsidRDefault="00AE7679" w14:paraId="59A46B5B" w14:textId="3704309E">
      <w:pPr>
        <w:pStyle w:val="ListParagraph"/>
        <w:numPr>
          <w:ilvl w:val="0"/>
          <w:numId w:val="60"/>
        </w:numPr>
        <w:spacing w:before="0"/>
        <w:rPr>
          <w:rFonts w:cstheme="minorHAnsi"/>
        </w:rPr>
      </w:pPr>
      <w:r w:rsidRPr="001A23B0">
        <w:rPr>
          <w:rFonts w:cstheme="minorHAnsi"/>
        </w:rPr>
        <w:t xml:space="preserve">Sustava za pohranu </w:t>
      </w:r>
      <w:r w:rsidRPr="001A23B0" w:rsidR="001A46B2">
        <w:rPr>
          <w:rFonts w:cstheme="minorHAnsi"/>
        </w:rPr>
        <w:t>dnevničkih zapisa</w:t>
      </w:r>
      <w:r w:rsidRPr="001A23B0">
        <w:rPr>
          <w:rFonts w:cstheme="minorHAnsi"/>
        </w:rPr>
        <w:t>.</w:t>
      </w:r>
    </w:p>
    <w:p w:rsidRPr="00F65D47" w:rsidR="00814E8F" w:rsidP="009A75A1" w:rsidRDefault="00814E8F" w14:paraId="7D5B3321" w14:textId="77777777">
      <w:pPr>
        <w:spacing w:before="0"/>
        <w:rPr>
          <w:rFonts w:eastAsia="Arial" w:cstheme="minorHAnsi"/>
          <w:b/>
          <w:bCs/>
        </w:rPr>
      </w:pPr>
    </w:p>
    <w:p w:rsidRPr="00F65D47" w:rsidR="00C2555B" w:rsidP="29DD0D4C" w:rsidRDefault="65965ECE" w14:paraId="5AA9A703" w14:textId="246D5CE6">
      <w:pPr>
        <w:spacing w:before="0"/>
        <w:rPr>
          <w:rFonts w:eastAsia="Arial" w:cs="Arial" w:cstheme="minorBidi"/>
        </w:rPr>
      </w:pPr>
      <w:r w:rsidRPr="29DD0D4C" w:rsidR="678C5FEB">
        <w:rPr>
          <w:rFonts w:eastAsia="Arial" w:cs="Arial" w:cstheme="minorBidi"/>
          <w:b w:val="1"/>
          <w:bCs w:val="1"/>
        </w:rPr>
        <w:t xml:space="preserve">Aplikacija za upravljanje </w:t>
      </w:r>
      <w:r w:rsidRPr="29DD0D4C" w:rsidR="41D84DFA">
        <w:rPr>
          <w:rFonts w:eastAsia="Arial" w:cs="Arial" w:cstheme="minorBidi"/>
          <w:b w:val="1"/>
          <w:bCs w:val="1"/>
        </w:rPr>
        <w:t>školskom mrežom</w:t>
      </w:r>
      <w:r w:rsidRPr="29DD0D4C" w:rsidR="678C5FEB">
        <w:rPr>
          <w:rFonts w:eastAsia="Arial" w:cs="Arial" w:cstheme="minorBidi"/>
        </w:rPr>
        <w:t xml:space="preserve"> </w:t>
      </w:r>
      <w:r w:rsidRPr="29DD0D4C" w:rsidR="678C5FEB">
        <w:rPr>
          <w:rFonts w:eastAsia="Arial" w:cs="Arial" w:cstheme="minorBidi"/>
        </w:rPr>
        <w:t xml:space="preserve"> </w:t>
      </w:r>
      <w:r w:rsidRPr="29DD0D4C" w:rsidR="2FC992C2">
        <w:rPr>
          <w:rFonts w:eastAsia="Arial" w:cs="Arial" w:cstheme="minorBidi"/>
        </w:rPr>
        <w:t>namijenjena je pojednostavljenom prikazu stanja i olakšanom upravljanju lokalnom računalnom mrežom škole od strane nadležnog (ili ovlaštenog) korisnika.</w:t>
      </w:r>
      <w:r w:rsidRPr="29DD0D4C" w:rsidR="678C5FEB">
        <w:rPr>
          <w:rFonts w:eastAsia="Arial" w:cs="Arial" w:cstheme="minorBidi"/>
        </w:rPr>
        <w:t>.</w:t>
      </w:r>
    </w:p>
    <w:p w:rsidRPr="00F65D47" w:rsidR="00814E8F" w:rsidP="009A75A1" w:rsidRDefault="00814E8F" w14:paraId="68B2FF60" w14:textId="77777777">
      <w:pPr>
        <w:spacing w:before="0"/>
        <w:rPr>
          <w:rFonts w:eastAsia="Arial" w:cstheme="minorHAnsi"/>
          <w:b/>
          <w:bCs/>
        </w:rPr>
      </w:pPr>
    </w:p>
    <w:p w:rsidRPr="00F65D47" w:rsidR="00C2555B" w:rsidP="083E80CB" w:rsidRDefault="00C2555B" w14:paraId="3978F7B4" w14:textId="1518ED81">
      <w:pPr>
        <w:spacing w:before="0"/>
        <w:rPr>
          <w:rFonts w:eastAsia="Arial" w:cstheme="minorBidi"/>
        </w:rPr>
      </w:pPr>
      <w:r w:rsidRPr="29691AA8">
        <w:rPr>
          <w:rFonts w:eastAsia="Arial" w:cstheme="minorBidi"/>
          <w:b/>
          <w:bCs/>
        </w:rPr>
        <w:t>Captive Portal</w:t>
      </w:r>
      <w:r w:rsidRPr="29691AA8">
        <w:rPr>
          <w:rFonts w:eastAsia="Arial" w:cstheme="minorBidi"/>
        </w:rPr>
        <w:t xml:space="preserve"> je vanjski </w:t>
      </w:r>
      <w:r w:rsidRPr="29691AA8" w:rsidR="006F6B63">
        <w:rPr>
          <w:rFonts w:eastAsia="Arial" w:cstheme="minorBidi"/>
        </w:rPr>
        <w:t>pomoćni</w:t>
      </w:r>
      <w:r w:rsidRPr="29691AA8">
        <w:rPr>
          <w:rFonts w:eastAsia="Arial" w:cstheme="minorBidi"/>
        </w:rPr>
        <w:t xml:space="preserve"> portal</w:t>
      </w:r>
      <w:r w:rsidRPr="29691AA8" w:rsidR="006F6B63">
        <w:rPr>
          <w:rFonts w:eastAsia="Arial" w:cstheme="minorBidi"/>
        </w:rPr>
        <w:t xml:space="preserve"> za autentifikaciju korisnika</w:t>
      </w:r>
      <w:r w:rsidRPr="29691AA8">
        <w:rPr>
          <w:rFonts w:eastAsia="Arial" w:cstheme="minorBidi"/>
        </w:rPr>
        <w:t xml:space="preserve"> koji se koristi za autentifikaciju korisnika na mreži i njihov pristup mrežnim resursima na lokaciji (školski LAN) te mreži CARNET-a.</w:t>
      </w:r>
    </w:p>
    <w:p w:rsidRPr="00F65D47" w:rsidR="00AE7679" w:rsidP="009A75A1" w:rsidRDefault="00AE7679" w14:paraId="01D504D6" w14:textId="77777777">
      <w:pPr>
        <w:spacing w:before="0"/>
        <w:rPr>
          <w:rFonts w:eastAsia="Arial" w:cstheme="minorHAnsi"/>
        </w:rPr>
      </w:pPr>
    </w:p>
    <w:p w:rsidRPr="00F65D47" w:rsidR="00AE7679" w:rsidP="083E80CB" w:rsidRDefault="00AE7679" w14:paraId="14A99F4A" w14:textId="15FA72C7">
      <w:pPr>
        <w:spacing w:before="0"/>
        <w:rPr>
          <w:rFonts w:cstheme="minorBidi"/>
        </w:rPr>
      </w:pPr>
      <w:r w:rsidRPr="083E80CB">
        <w:rPr>
          <w:rFonts w:cstheme="minorBidi"/>
          <w:b/>
          <w:bCs/>
        </w:rPr>
        <w:t>Transportni moduli</w:t>
      </w:r>
      <w:r w:rsidRPr="083E80CB">
        <w:rPr>
          <w:rFonts w:cstheme="minorBidi"/>
        </w:rPr>
        <w:t xml:space="preserve"> su </w:t>
      </w:r>
      <w:r w:rsidRPr="083E80CB" w:rsidR="004033A0">
        <w:rPr>
          <w:rFonts w:cstheme="minorBidi"/>
        </w:rPr>
        <w:t xml:space="preserve">komponente sustava, </w:t>
      </w:r>
      <w:r w:rsidRPr="083E80CB">
        <w:rPr>
          <w:rFonts w:cstheme="minorBidi"/>
        </w:rPr>
        <w:t>API Gateway</w:t>
      </w:r>
      <w:r w:rsidRPr="083E80CB" w:rsidR="6B3E5760">
        <w:rPr>
          <w:rFonts w:cstheme="minorBidi"/>
        </w:rPr>
        <w:t>i</w:t>
      </w:r>
      <w:r w:rsidRPr="083E80CB">
        <w:rPr>
          <w:rFonts w:cstheme="minorBidi"/>
        </w:rPr>
        <w:t>, koj</w:t>
      </w:r>
      <w:r w:rsidRPr="083E80CB" w:rsidR="004033A0">
        <w:rPr>
          <w:rFonts w:cstheme="minorBidi"/>
        </w:rPr>
        <w:t>e</w:t>
      </w:r>
      <w:r w:rsidRPr="083E80CB">
        <w:rPr>
          <w:rFonts w:cstheme="minorBidi"/>
        </w:rPr>
        <w:t xml:space="preserve"> služe za komunikaciju prema drugim sustavima i servisima.</w:t>
      </w:r>
    </w:p>
    <w:p w:rsidRPr="00F65D47" w:rsidR="00AE7679" w:rsidP="009A75A1" w:rsidRDefault="00AE7679" w14:paraId="03A62856" w14:textId="186624CA">
      <w:pPr>
        <w:spacing w:before="0"/>
        <w:rPr>
          <w:rFonts w:cstheme="minorHAnsi"/>
        </w:rPr>
      </w:pPr>
    </w:p>
    <w:p w:rsidRPr="00F65D47" w:rsidR="00AE7679" w:rsidP="1B801DA7" w:rsidRDefault="00AE7679" w14:paraId="219E200B" w14:textId="60434FB5">
      <w:pPr>
        <w:spacing w:before="0"/>
        <w:rPr>
          <w:rFonts w:cstheme="minorBidi"/>
        </w:rPr>
      </w:pPr>
      <w:r w:rsidRPr="1B801DA7">
        <w:rPr>
          <w:rFonts w:cstheme="minorBidi"/>
          <w:b/>
          <w:bCs/>
        </w:rPr>
        <w:t xml:space="preserve">Sustav za pohranu </w:t>
      </w:r>
      <w:r w:rsidRPr="1B801DA7" w:rsidR="001B3163">
        <w:rPr>
          <w:rFonts w:cstheme="minorBidi"/>
          <w:b/>
          <w:bCs/>
        </w:rPr>
        <w:t>dnevničkih zapisa</w:t>
      </w:r>
      <w:r w:rsidRPr="1B801DA7">
        <w:rPr>
          <w:rFonts w:cstheme="minorBidi"/>
        </w:rPr>
        <w:t xml:space="preserve"> je komponenta koji služi za prikupljanje, analizu i izvještavanje dnevnika</w:t>
      </w:r>
      <w:r w:rsidRPr="1B801DA7" w:rsidR="63A9E2BB">
        <w:rPr>
          <w:rFonts w:cstheme="minorBidi"/>
        </w:rPr>
        <w:t xml:space="preserve"> (logova)</w:t>
      </w:r>
      <w:r w:rsidRPr="1B801DA7" w:rsidR="5F4C16A9">
        <w:rPr>
          <w:rFonts w:cstheme="minorBidi"/>
        </w:rPr>
        <w:t>.</w:t>
      </w:r>
    </w:p>
    <w:p w:rsidRPr="00F65D47" w:rsidR="00C35AC6" w:rsidP="009A75A1" w:rsidRDefault="00C35AC6" w14:paraId="522B374D" w14:textId="77777777">
      <w:pPr>
        <w:spacing w:before="0"/>
        <w:rPr>
          <w:rFonts w:eastAsia="Arial" w:cstheme="minorHAnsi"/>
          <w:b/>
          <w:bCs/>
        </w:rPr>
      </w:pPr>
    </w:p>
    <w:p w:rsidRPr="00F65D47" w:rsidR="00C35AC6" w:rsidP="009A75A1" w:rsidRDefault="00C35AC6" w14:paraId="788E8865" w14:textId="07E77524">
      <w:pPr>
        <w:spacing w:before="0"/>
        <w:rPr>
          <w:rFonts w:eastAsia="Arial" w:cstheme="minorHAnsi"/>
        </w:rPr>
      </w:pPr>
      <w:r w:rsidRPr="00F65D47">
        <w:rPr>
          <w:rFonts w:eastAsia="Arial" w:cstheme="minorHAnsi"/>
        </w:rPr>
        <w:t>Kako bi postigao svrhu predmeta nabave, odabrani ponuditelj treba postići sljedeće rezultate:</w:t>
      </w:r>
    </w:p>
    <w:p w:rsidRPr="00F65D47" w:rsidR="00C35AC6" w:rsidP="083E80CB" w:rsidRDefault="00D062F8" w14:paraId="0F13855A" w14:textId="2CA302EF">
      <w:pPr>
        <w:pStyle w:val="ListParagraph"/>
        <w:numPr>
          <w:ilvl w:val="0"/>
          <w:numId w:val="60"/>
        </w:numPr>
        <w:spacing w:before="0"/>
        <w:ind w:left="284" w:hanging="284"/>
        <w:rPr>
          <w:rFonts w:eastAsia="Arial" w:cstheme="minorBidi"/>
        </w:rPr>
      </w:pPr>
      <w:r w:rsidRPr="083E80CB">
        <w:rPr>
          <w:rFonts w:eastAsia="Arial" w:cstheme="minorBidi"/>
        </w:rPr>
        <w:t>razvijen i implementiran</w:t>
      </w:r>
      <w:r w:rsidRPr="083E80CB" w:rsidR="00C35AC6">
        <w:rPr>
          <w:rFonts w:eastAsia="Arial" w:cstheme="minorBidi"/>
        </w:rPr>
        <w:t xml:space="preserve"> Sustav za upravljanje i nadzor školske mreže, što uključuje razvoj i implementaciju Captive Portal</w:t>
      </w:r>
      <w:r w:rsidRPr="083E80CB" w:rsidR="5DC6AE49">
        <w:rPr>
          <w:rFonts w:eastAsia="Arial" w:cstheme="minorBidi"/>
        </w:rPr>
        <w:t>a</w:t>
      </w:r>
      <w:r w:rsidRPr="083E80CB" w:rsidR="00C35AC6">
        <w:rPr>
          <w:rFonts w:eastAsia="Arial" w:cstheme="minorBidi"/>
        </w:rPr>
        <w:t xml:space="preserve">, Sustava za pohranu </w:t>
      </w:r>
      <w:r w:rsidRPr="083E80CB" w:rsidR="001B3163">
        <w:rPr>
          <w:rFonts w:eastAsia="Arial" w:cstheme="minorBidi"/>
        </w:rPr>
        <w:t>dnevničkih zapisa</w:t>
      </w:r>
      <w:r w:rsidRPr="083E80CB" w:rsidR="00C35AC6">
        <w:rPr>
          <w:rFonts w:eastAsia="Arial" w:cstheme="minorBidi"/>
        </w:rPr>
        <w:t xml:space="preserve">, Aplikacije za upravljanje </w:t>
      </w:r>
      <w:r w:rsidRPr="083E80CB" w:rsidR="202F9A6B">
        <w:rPr>
          <w:rFonts w:eastAsia="Arial" w:cstheme="minorBidi"/>
        </w:rPr>
        <w:t>školskom mrežom</w:t>
      </w:r>
      <w:r w:rsidRPr="083E80CB" w:rsidR="00C35AC6">
        <w:rPr>
          <w:rFonts w:eastAsia="Arial" w:cstheme="minorBidi"/>
        </w:rPr>
        <w:t xml:space="preserve"> i transportnih modula za komunikaciju (Gatewaya),</w:t>
      </w:r>
    </w:p>
    <w:p w:rsidRPr="00F65D47" w:rsidR="00C35AC6" w:rsidP="009A75A1" w:rsidRDefault="00D062F8" w14:paraId="7AEF8E81" w14:textId="1A0DB43C">
      <w:pPr>
        <w:pStyle w:val="ListParagraph"/>
        <w:numPr>
          <w:ilvl w:val="0"/>
          <w:numId w:val="60"/>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 xml:space="preserve">razvijene i implementirane </w:t>
      </w:r>
      <w:r w:rsidRPr="00F65D47" w:rsidR="00C35AC6">
        <w:rPr>
          <w:rFonts w:eastAsia="Arial" w:cstheme="minorHAnsi"/>
        </w:rPr>
        <w:t>dodatne funkcionalnosti Sustava za upravljanje i nadzor školske mreže,</w:t>
      </w:r>
    </w:p>
    <w:p w:rsidRPr="00F65D47" w:rsidR="00C35AC6" w:rsidP="009A75A1" w:rsidRDefault="00D062F8" w14:paraId="533AEFA3" w14:textId="52A5EDA7">
      <w:pPr>
        <w:pStyle w:val="ListParagraph"/>
        <w:numPr>
          <w:ilvl w:val="0"/>
          <w:numId w:val="60"/>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provedena</w:t>
      </w:r>
      <w:r w:rsidRPr="00F65D47" w:rsidR="00C35AC6">
        <w:rPr>
          <w:rFonts w:eastAsia="Arial" w:cstheme="minorHAnsi"/>
        </w:rPr>
        <w:t xml:space="preserve"> edukacij</w:t>
      </w:r>
      <w:r w:rsidRPr="00F65D47">
        <w:rPr>
          <w:rFonts w:eastAsia="Arial" w:cstheme="minorHAnsi"/>
        </w:rPr>
        <w:t>a</w:t>
      </w:r>
      <w:r w:rsidRPr="00F65D47" w:rsidR="00C35AC6">
        <w:rPr>
          <w:rFonts w:eastAsia="Arial" w:cstheme="minorHAnsi"/>
        </w:rPr>
        <w:t xml:space="preserve"> korisnika Sustava za upravljanje i nadzor školske mreže,</w:t>
      </w:r>
    </w:p>
    <w:p w:rsidRPr="00F65D47" w:rsidR="00C35AC6" w:rsidP="009A75A1" w:rsidRDefault="00C35AC6" w14:paraId="170814F6" w14:textId="345D4779">
      <w:pPr>
        <w:pStyle w:val="ListParagraph"/>
        <w:numPr>
          <w:ilvl w:val="0"/>
          <w:numId w:val="60"/>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osigura</w:t>
      </w:r>
      <w:r w:rsidRPr="00F65D47" w:rsidR="00D062F8">
        <w:rPr>
          <w:rFonts w:eastAsia="Arial" w:cstheme="minorHAnsi"/>
        </w:rPr>
        <w:t>no</w:t>
      </w:r>
      <w:r w:rsidRPr="00F65D47">
        <w:rPr>
          <w:rFonts w:eastAsia="Arial" w:cstheme="minorHAnsi"/>
        </w:rPr>
        <w:t xml:space="preserve"> neometano funkcioniranje Sustava za upravljanje i nadzor školske mreže.</w:t>
      </w:r>
    </w:p>
    <w:p w:rsidRPr="00F65D47" w:rsidR="00C35AC6" w:rsidP="009A75A1" w:rsidRDefault="00C35AC6" w14:paraId="08387288" w14:textId="77777777">
      <w:pPr>
        <w:spacing w:before="0"/>
        <w:rPr>
          <w:rFonts w:eastAsia="Arial" w:cstheme="minorHAnsi"/>
          <w:b/>
          <w:bCs/>
        </w:rPr>
      </w:pPr>
    </w:p>
    <w:p w:rsidRPr="00F65D47" w:rsidR="006F52B5" w:rsidP="009A75A1" w:rsidRDefault="006F52B5" w14:paraId="31FE3F9C" w14:textId="77777777">
      <w:pPr>
        <w:spacing w:before="0"/>
        <w:rPr>
          <w:rFonts w:eastAsia="Arial" w:cstheme="minorHAnsi"/>
        </w:rPr>
      </w:pPr>
    </w:p>
    <w:p w:rsidRPr="00F65D47" w:rsidR="009A000F" w:rsidP="009A75A1" w:rsidRDefault="009A000F" w14:paraId="4CCFC0EE" w14:textId="2927FD6D">
      <w:pPr>
        <w:pStyle w:val="Heading1"/>
      </w:pPr>
      <w:bookmarkStart w:name="_Toc58843518" w:id="6"/>
      <w:r w:rsidRPr="00F65D47">
        <w:t>TEHNIČKA SPECIFIKACIJA SUSTAVA</w:t>
      </w:r>
      <w:r w:rsidRPr="00F65D47" w:rsidR="008E22C1">
        <w:t xml:space="preserve"> ZA UPRAVLJANJE I NADZOR ŠKOLSKE MREŽE</w:t>
      </w:r>
      <w:bookmarkEnd w:id="6"/>
    </w:p>
    <w:p w:rsidRPr="00F65D47" w:rsidR="009A000F" w:rsidP="00A44AEF" w:rsidRDefault="009A000F" w14:paraId="4F971FBC" w14:textId="73A95366">
      <w:pPr>
        <w:spacing w:before="0"/>
        <w:rPr>
          <w:rFonts w:cstheme="minorHAnsi"/>
          <w:color w:val="FF0000"/>
        </w:rPr>
      </w:pPr>
    </w:p>
    <w:p w:rsidRPr="00F65D47" w:rsidR="003C1065" w:rsidP="009A75A1" w:rsidRDefault="003C1065" w14:paraId="036450BC" w14:textId="6CC8E41B">
      <w:pPr>
        <w:spacing w:before="0"/>
        <w:rPr>
          <w:rFonts w:cstheme="minorHAnsi"/>
        </w:rPr>
      </w:pPr>
      <w:r w:rsidRPr="00F65D47">
        <w:rPr>
          <w:rFonts w:cstheme="minorHAnsi"/>
        </w:rPr>
        <w:t xml:space="preserve">Namjena ovog </w:t>
      </w:r>
      <w:r w:rsidRPr="00F65D47" w:rsidR="009A75A1">
        <w:rPr>
          <w:rFonts w:cstheme="minorHAnsi"/>
        </w:rPr>
        <w:t>poglavlja</w:t>
      </w:r>
      <w:r w:rsidRPr="00F65D47">
        <w:rPr>
          <w:rFonts w:cstheme="minorHAnsi"/>
        </w:rPr>
        <w:t xml:space="preserve"> je opisati tehničko rješenje za nadzor i upravljanje školskom mrežom, u sklopu projekta "e-Škole: Cjelovita informatizacija procesa poslovanja škola i nastavnih procesa u svrhu stvaranja digitalno zrelih škola za 21. stoljeće".</w:t>
      </w:r>
      <w:r w:rsidRPr="00F65D47">
        <w:rPr>
          <w:rFonts w:cstheme="minorHAnsi"/>
        </w:rPr>
        <w:softHyphen/>
      </w:r>
      <w:r w:rsidRPr="00F65D47">
        <w:rPr>
          <w:rFonts w:cstheme="minorHAnsi"/>
        </w:rPr>
        <w:softHyphen/>
      </w:r>
      <w:r w:rsidRPr="00F65D47">
        <w:rPr>
          <w:rFonts w:cstheme="minorHAnsi"/>
        </w:rPr>
        <w:softHyphen/>
      </w:r>
    </w:p>
    <w:p w:rsidRPr="00F65D47" w:rsidR="003C1065" w:rsidP="009A75A1" w:rsidRDefault="003C1065" w14:paraId="736BEB0A" w14:textId="11DBF768">
      <w:pPr>
        <w:spacing w:before="0"/>
        <w:rPr>
          <w:rFonts w:cstheme="minorHAnsi"/>
        </w:rPr>
      </w:pPr>
      <w:r w:rsidRPr="00F65D47">
        <w:rPr>
          <w:rFonts w:cstheme="minorHAnsi"/>
        </w:rPr>
        <w:softHyphen/>
      </w:r>
      <w:r w:rsidRPr="00F65D47">
        <w:rPr>
          <w:rFonts w:cstheme="minorHAnsi"/>
        </w:rPr>
        <w:softHyphen/>
      </w:r>
      <w:r w:rsidRPr="00F65D47">
        <w:rPr>
          <w:rFonts w:cstheme="minorHAnsi"/>
        </w:rPr>
        <w:softHyphen/>
      </w:r>
    </w:p>
    <w:p w:rsidRPr="00F65D47" w:rsidR="003C1065" w:rsidP="00A44AEF" w:rsidRDefault="003C1065" w14:paraId="0E24C6A3" w14:textId="77777777">
      <w:pPr>
        <w:pStyle w:val="Heading2"/>
      </w:pPr>
      <w:bookmarkStart w:name="_Toc56094105" w:id="7"/>
      <w:bookmarkStart w:name="_Toc58843519" w:id="8"/>
      <w:r w:rsidRPr="00F65D47">
        <w:t>Sustav za upravljanje i nadzor školskom mrežom</w:t>
      </w:r>
      <w:bookmarkEnd w:id="7"/>
      <w:bookmarkEnd w:id="8"/>
    </w:p>
    <w:p w:rsidRPr="00F65D47" w:rsidR="003C1065" w:rsidP="009A75A1" w:rsidRDefault="003C1065" w14:paraId="33E51330" w14:textId="77777777">
      <w:pPr>
        <w:spacing w:before="0"/>
        <w:rPr>
          <w:rFonts w:cstheme="minorHAnsi"/>
        </w:rPr>
      </w:pPr>
    </w:p>
    <w:p w:rsidRPr="00F65D47" w:rsidR="003C1065" w:rsidP="009A75A1" w:rsidRDefault="003C1065" w14:paraId="761DE636" w14:textId="77777777">
      <w:pPr>
        <w:spacing w:before="0"/>
        <w:rPr>
          <w:rFonts w:cstheme="minorHAnsi"/>
        </w:rPr>
      </w:pPr>
      <w:r w:rsidRPr="00F65D47">
        <w:rPr>
          <w:rFonts w:cstheme="minorHAnsi"/>
        </w:rPr>
        <w:t>Predmet ovog postupka nabave je nabava Sustava za upravljanje i nadzor školskom mrežom ( u nastavku Sustav) koji se sastoji od četiri glavne komponente:</w:t>
      </w:r>
    </w:p>
    <w:p w:rsidRPr="00F65D47" w:rsidR="003C1065" w:rsidP="64A8FE36" w:rsidRDefault="003C1065" w14:paraId="74159449" w14:textId="7C21B57A">
      <w:pPr>
        <w:pStyle w:val="ListParagraph"/>
        <w:numPr>
          <w:ilvl w:val="0"/>
          <w:numId w:val="60"/>
        </w:numPr>
        <w:spacing w:before="0"/>
        <w:rPr>
          <w:rFonts w:cstheme="minorBidi"/>
        </w:rPr>
      </w:pPr>
      <w:bookmarkStart w:name="_Hlk55165043" w:id="9"/>
      <w:r w:rsidRPr="744B91B9">
        <w:rPr>
          <w:rFonts w:cstheme="minorBidi"/>
        </w:rPr>
        <w:t xml:space="preserve">Aplikacije za upravljanje </w:t>
      </w:r>
      <w:r w:rsidRPr="744B91B9" w:rsidR="6FF889AD">
        <w:rPr>
          <w:rFonts w:cstheme="minorBidi"/>
        </w:rPr>
        <w:t>školskom mrežom</w:t>
      </w:r>
      <w:r w:rsidRPr="744B91B9">
        <w:rPr>
          <w:rFonts w:cstheme="minorBidi"/>
        </w:rPr>
        <w:t>,</w:t>
      </w:r>
    </w:p>
    <w:p w:rsidRPr="00F65D47" w:rsidR="003C1065" w:rsidP="00A44AEF" w:rsidRDefault="003C1065" w14:paraId="7AE6994B" w14:textId="77777777">
      <w:pPr>
        <w:pStyle w:val="ListParagraph"/>
        <w:numPr>
          <w:ilvl w:val="0"/>
          <w:numId w:val="60"/>
        </w:numPr>
        <w:spacing w:before="0"/>
        <w:rPr>
          <w:rFonts w:cstheme="minorHAnsi"/>
        </w:rPr>
      </w:pPr>
      <w:r w:rsidRPr="00F65D47">
        <w:rPr>
          <w:rFonts w:cstheme="minorHAnsi"/>
        </w:rPr>
        <w:t>Transportnih modula za komunikaciju s drugim informacijskom sustavima (Gatewaya),</w:t>
      </w:r>
    </w:p>
    <w:p w:rsidRPr="00F65D47" w:rsidR="003C1065" w:rsidP="00A44AEF" w:rsidRDefault="003C1065" w14:paraId="7B93DE49" w14:textId="77777777">
      <w:pPr>
        <w:pStyle w:val="ListParagraph"/>
        <w:numPr>
          <w:ilvl w:val="0"/>
          <w:numId w:val="60"/>
        </w:numPr>
        <w:spacing w:before="0"/>
        <w:rPr>
          <w:rFonts w:cstheme="minorHAnsi"/>
        </w:rPr>
      </w:pPr>
      <w:r w:rsidRPr="00F65D47">
        <w:rPr>
          <w:rFonts w:cstheme="minorHAnsi"/>
        </w:rPr>
        <w:t>Captive Portala,</w:t>
      </w:r>
    </w:p>
    <w:p w:rsidRPr="00F65D47" w:rsidR="003C1065" w:rsidP="00A44AEF" w:rsidRDefault="003C1065" w14:paraId="72C38316" w14:textId="77777777">
      <w:pPr>
        <w:pStyle w:val="ListParagraph"/>
        <w:numPr>
          <w:ilvl w:val="0"/>
          <w:numId w:val="60"/>
        </w:numPr>
        <w:spacing w:before="0"/>
        <w:rPr>
          <w:rFonts w:cstheme="minorHAnsi"/>
        </w:rPr>
      </w:pPr>
      <w:r w:rsidRPr="00F65D47">
        <w:rPr>
          <w:rFonts w:cstheme="minorHAnsi"/>
        </w:rPr>
        <w:t>Sustava za pohranu dnevničkih zapisa.</w:t>
      </w:r>
    </w:p>
    <w:bookmarkEnd w:id="9"/>
    <w:p w:rsidRPr="00F65D47" w:rsidR="003C1065" w:rsidP="009A75A1" w:rsidRDefault="003C1065" w14:paraId="5188EAD6" w14:textId="77777777">
      <w:pPr>
        <w:spacing w:before="0"/>
        <w:rPr>
          <w:rFonts w:cstheme="minorHAnsi"/>
        </w:rPr>
      </w:pPr>
    </w:p>
    <w:p w:rsidR="003C1065" w:rsidP="0491F293" w:rsidRDefault="003C1065" w14:paraId="0CA5F9B9" w14:textId="77777777">
      <w:pPr>
        <w:spacing w:before="0"/>
        <w:rPr>
          <w:rFonts w:cstheme="minorBidi"/>
        </w:rPr>
      </w:pPr>
      <w:r w:rsidRPr="0491F293">
        <w:rPr>
          <w:rFonts w:cstheme="minorBidi"/>
        </w:rPr>
        <w:t>Na sljedećoj slici prikazana je arhitektura Sustava za upravljanje i nadzor školskom mrežom i ostalih komponenti koje su povezane sa Sustavom.</w:t>
      </w:r>
    </w:p>
    <w:p w:rsidR="00925F3A" w:rsidP="0491F293" w:rsidRDefault="00925F3A" w14:paraId="59532006" w14:textId="77777777">
      <w:pPr>
        <w:spacing w:before="0"/>
        <w:rPr>
          <w:rFonts w:cstheme="minorBidi"/>
        </w:rPr>
      </w:pPr>
    </w:p>
    <w:p w:rsidRPr="00F65D47" w:rsidR="00370491" w:rsidP="29DD0D4C" w:rsidRDefault="3FBA8569" w14:paraId="4E3D6F3F" w14:textId="3F69AF30">
      <w:pPr>
        <w:spacing w:before="0"/>
        <w:rPr>
          <w:rFonts w:cs="Arial" w:cstheme="minorBidi"/>
        </w:rPr>
      </w:pPr>
      <w:r w:rsidR="4EE12B2D">
        <w:drawing>
          <wp:inline wp14:editId="6B8A3349" wp14:anchorId="67752291">
            <wp:extent cx="6120130" cy="2973788"/>
            <wp:effectExtent l="0" t="0" r="0" b="0"/>
            <wp:docPr id="1" name="Slika 1" title=""/>
            <wp:cNvGraphicFramePr>
              <a:graphicFrameLocks noChangeAspect="1"/>
            </wp:cNvGraphicFramePr>
            <a:graphic>
              <a:graphicData uri="http://schemas.openxmlformats.org/drawingml/2006/picture">
                <pic:pic>
                  <pic:nvPicPr>
                    <pic:cNvPr id="0" name="Slika 1"/>
                    <pic:cNvPicPr/>
                  </pic:nvPicPr>
                  <pic:blipFill>
                    <a:blip r:embed="R5efad6775adf4a79">
                      <a:extLst xmlns:a="http://schemas.openxmlformats.org/drawingml/2006/main">
                        <a:ext uri="{28A0092B-C50C-407E-A947-70E740481C1C}">
                          <a14:useLocalDpi xmlns:a14="http://schemas.microsoft.com/office/drawing/2010/main" val="0"/>
                        </a:ext>
                      </a:extLst>
                    </a:blip>
                    <a:srcRect b="14416"/>
                    <a:stretch>
                      <a:fillRect/>
                    </a:stretch>
                  </pic:blipFill>
                  <pic:spPr>
                    <a:xfrm rot="0" flipH="0" flipV="0">
                      <a:off x="0" y="0"/>
                      <a:ext cx="6120130" cy="2973788"/>
                    </a:xfrm>
                    <a:prstGeom prst="rect">
                      <a:avLst/>
                    </a:prstGeom>
                  </pic:spPr>
                </pic:pic>
              </a:graphicData>
            </a:graphic>
          </wp:inline>
        </w:drawing>
      </w:r>
    </w:p>
    <w:p w:rsidRPr="00F65D47" w:rsidR="003C1065" w:rsidP="009A75A1" w:rsidRDefault="003C1065" w14:paraId="1B21085C" w14:textId="5BC27633">
      <w:pPr>
        <w:pStyle w:val="Caption"/>
        <w:spacing w:before="0" w:after="0"/>
        <w:jc w:val="center"/>
        <w:rPr>
          <w:rFonts w:cstheme="minorHAnsi"/>
          <w:sz w:val="22"/>
          <w:szCs w:val="22"/>
        </w:rPr>
      </w:pPr>
      <w:r w:rsidRPr="00F65D47">
        <w:rPr>
          <w:rFonts w:cstheme="minorHAnsi"/>
          <w:sz w:val="22"/>
          <w:szCs w:val="22"/>
        </w:rPr>
        <w:t xml:space="preserve">Slika </w:t>
      </w:r>
      <w:r w:rsidRPr="001A23B0">
        <w:rPr>
          <w:rFonts w:cstheme="minorHAnsi"/>
          <w:noProof/>
          <w:sz w:val="22"/>
          <w:szCs w:val="22"/>
        </w:rPr>
        <w:fldChar w:fldCharType="begin"/>
      </w:r>
      <w:r w:rsidRPr="00F65D47">
        <w:rPr>
          <w:rFonts w:cstheme="minorHAnsi"/>
          <w:noProof/>
          <w:sz w:val="22"/>
          <w:szCs w:val="22"/>
        </w:rPr>
        <w:instrText xml:space="preserve"> SEQ Slika \* ARABIC </w:instrText>
      </w:r>
      <w:r w:rsidRPr="001A23B0">
        <w:rPr>
          <w:rFonts w:cstheme="minorHAnsi"/>
          <w:noProof/>
          <w:sz w:val="22"/>
          <w:szCs w:val="22"/>
        </w:rPr>
        <w:fldChar w:fldCharType="separate"/>
      </w:r>
      <w:r w:rsidRPr="00F65D47">
        <w:rPr>
          <w:rFonts w:cstheme="minorHAnsi"/>
          <w:noProof/>
          <w:sz w:val="22"/>
          <w:szCs w:val="22"/>
        </w:rPr>
        <w:t>1</w:t>
      </w:r>
      <w:r w:rsidRPr="001A23B0">
        <w:rPr>
          <w:rFonts w:cstheme="minorHAnsi"/>
          <w:noProof/>
          <w:sz w:val="22"/>
          <w:szCs w:val="22"/>
        </w:rPr>
        <w:fldChar w:fldCharType="end"/>
      </w:r>
      <w:r w:rsidRPr="00F65D47">
        <w:rPr>
          <w:rFonts w:cstheme="minorHAnsi"/>
          <w:noProof/>
          <w:sz w:val="22"/>
          <w:szCs w:val="22"/>
        </w:rPr>
        <w:t>: Prijedlog arhitekture Sustava za upravljanje i nadzor školskom mrežom</w:t>
      </w:r>
    </w:p>
    <w:p w:rsidRPr="00F65D47" w:rsidR="003C1065" w:rsidP="009A75A1" w:rsidRDefault="003C1065" w14:paraId="5D4A821E" w14:textId="77777777">
      <w:pPr>
        <w:spacing w:before="0"/>
        <w:rPr>
          <w:rFonts w:cstheme="minorHAnsi"/>
        </w:rPr>
      </w:pPr>
    </w:p>
    <w:p w:rsidRPr="00F65D47" w:rsidR="003C1065" w:rsidP="009A75A1" w:rsidRDefault="003C1065" w14:paraId="0E6EAACB" w14:textId="77777777">
      <w:pPr>
        <w:spacing w:before="0"/>
        <w:rPr>
          <w:rFonts w:cstheme="minorHAnsi"/>
        </w:rPr>
      </w:pPr>
      <w:r w:rsidRPr="00F65D47">
        <w:rPr>
          <w:rFonts w:cstheme="minorHAnsi"/>
        </w:rPr>
        <w:t>U tablici u nastavku su opisane ključne funkcijske komponente Sustava i ostalih komponenti koje su povezane sa Sustavom.</w:t>
      </w:r>
    </w:p>
    <w:p w:rsidRPr="00F65D47" w:rsidR="003C1065" w:rsidP="009A75A1" w:rsidRDefault="003C1065" w14:paraId="469AE4D1" w14:textId="77777777">
      <w:pPr>
        <w:spacing w:before="0"/>
        <w:rPr>
          <w:rFonts w:cstheme="minorHAnsi"/>
        </w:rPr>
      </w:pPr>
    </w:p>
    <w:tbl>
      <w:tblPr>
        <w:tblStyle w:val="TableGrid"/>
        <w:tblW w:w="9638" w:type="dxa"/>
        <w:tblCellMar>
          <w:left w:w="57" w:type="dxa"/>
          <w:right w:w="57" w:type="dxa"/>
        </w:tblCellMar>
        <w:tblLook w:val="04A0" w:firstRow="1" w:lastRow="0" w:firstColumn="1" w:lastColumn="0" w:noHBand="0" w:noVBand="1"/>
      </w:tblPr>
      <w:tblGrid>
        <w:gridCol w:w="2830"/>
        <w:gridCol w:w="6785"/>
        <w:gridCol w:w="23"/>
      </w:tblGrid>
      <w:tr w:rsidRPr="00F65D47" w:rsidR="00E822FF" w:rsidTr="29DD0D4C" w14:paraId="71715260" w14:textId="77777777">
        <w:trPr>
          <w:gridAfter w:val="1"/>
          <w:wAfter w:w="23" w:type="dxa"/>
          <w:trHeight w:val="20"/>
        </w:trPr>
        <w:tc>
          <w:tcPr>
            <w:tcW w:w="9638" w:type="dxa"/>
            <w:gridSpan w:val="2"/>
            <w:shd w:val="clear" w:color="auto" w:fill="BDD6EE" w:themeFill="accent1" w:themeFillTint="66"/>
            <w:tcMar/>
            <w:vAlign w:val="center"/>
          </w:tcPr>
          <w:p w:rsidRPr="00F65D47" w:rsidR="003C1065" w:rsidP="00E6409B" w:rsidRDefault="003C1065" w14:paraId="3F49132C" w14:textId="77777777">
            <w:pPr>
              <w:spacing w:before="0"/>
              <w:jc w:val="center"/>
              <w:rPr>
                <w:rFonts w:cstheme="minorHAnsi"/>
                <w:b/>
                <w:bCs/>
              </w:rPr>
            </w:pPr>
            <w:r w:rsidRPr="00F65D47">
              <w:rPr>
                <w:rFonts w:cstheme="minorHAnsi"/>
                <w:b/>
                <w:bCs/>
              </w:rPr>
              <w:t>Sustav za upravljanje i nadzor školskom mrežom</w:t>
            </w:r>
          </w:p>
        </w:tc>
      </w:tr>
      <w:tr w:rsidRPr="00F65D47" w:rsidR="00BD17CC" w:rsidTr="29DD0D4C" w14:paraId="190EDE49" w14:textId="77777777">
        <w:trPr>
          <w:gridAfter w:val="1"/>
          <w:wAfter w:w="23" w:type="dxa"/>
          <w:trHeight w:val="20"/>
        </w:trPr>
        <w:tc>
          <w:tcPr>
            <w:tcW w:w="2835" w:type="dxa"/>
            <w:shd w:val="clear" w:color="auto" w:fill="F2F2F2" w:themeFill="background1" w:themeFillShade="F2"/>
            <w:tcMar/>
            <w:vAlign w:val="center"/>
          </w:tcPr>
          <w:p w:rsidRPr="00F65D47" w:rsidR="003C1065" w:rsidP="64A8FE36" w:rsidRDefault="003C1065" w14:paraId="23723373" w14:textId="136406C1">
            <w:pPr>
              <w:spacing w:before="0"/>
              <w:jc w:val="left"/>
              <w:rPr>
                <w:rFonts w:cstheme="minorBidi"/>
              </w:rPr>
            </w:pPr>
            <w:r w:rsidRPr="744B91B9">
              <w:rPr>
                <w:rFonts w:cstheme="minorBidi"/>
              </w:rPr>
              <w:t>Aplikacij</w:t>
            </w:r>
            <w:r w:rsidRPr="744B91B9" w:rsidR="5730AABF">
              <w:rPr>
                <w:rFonts w:cstheme="minorBidi"/>
              </w:rPr>
              <w:t>a</w:t>
            </w:r>
            <w:r w:rsidRPr="744B91B9">
              <w:rPr>
                <w:rFonts w:cstheme="minorBidi"/>
              </w:rPr>
              <w:t xml:space="preserve"> za upravljanje </w:t>
            </w:r>
            <w:r w:rsidRPr="744B91B9" w:rsidR="407D530B">
              <w:rPr>
                <w:rFonts w:cstheme="minorBidi"/>
              </w:rPr>
              <w:t>školskom mrežom</w:t>
            </w:r>
          </w:p>
        </w:tc>
        <w:tc>
          <w:tcPr>
            <w:tcW w:w="6803" w:type="dxa"/>
            <w:tcMar/>
            <w:vAlign w:val="center"/>
          </w:tcPr>
          <w:p w:rsidRPr="00F65D47" w:rsidR="003C1065" w:rsidP="00E6409B" w:rsidRDefault="003C1065" w14:paraId="6F2C7EF1" w14:textId="77777777">
            <w:pPr>
              <w:spacing w:before="0"/>
              <w:jc w:val="left"/>
              <w:rPr>
                <w:rFonts w:cstheme="minorHAnsi"/>
                <w:color w:val="171616"/>
                <w:shd w:val="clear" w:color="auto" w:fill="FFFFFF"/>
              </w:rPr>
            </w:pPr>
            <w:r w:rsidRPr="00F65D47">
              <w:rPr>
                <w:rFonts w:cstheme="minorHAnsi"/>
                <w:color w:val="171616"/>
                <w:shd w:val="clear" w:color="auto" w:fill="FFFFFF"/>
              </w:rPr>
              <w:t>Web aplikacija koja omogućuje pojednostavljeni prikaz stanja lokalne mreže ustanove te upravljanje školskom lokalnom računalnom mrežom.</w:t>
            </w:r>
          </w:p>
        </w:tc>
      </w:tr>
      <w:tr w:rsidRPr="00F65D47" w:rsidR="00BD17CC" w:rsidTr="29DD0D4C" w14:paraId="25436B5A" w14:textId="77777777">
        <w:trPr>
          <w:gridAfter w:val="1"/>
          <w:wAfter w:w="23" w:type="dxa"/>
          <w:trHeight w:val="20"/>
        </w:trPr>
        <w:tc>
          <w:tcPr>
            <w:tcW w:w="2835" w:type="dxa"/>
            <w:shd w:val="clear" w:color="auto" w:fill="F2F2F2" w:themeFill="background1" w:themeFillShade="F2"/>
            <w:tcMar/>
            <w:vAlign w:val="center"/>
          </w:tcPr>
          <w:p w:rsidRPr="00F65D47" w:rsidR="003C1065" w:rsidP="00E6409B" w:rsidRDefault="003C1065" w14:paraId="6A725E60" w14:textId="77777777">
            <w:pPr>
              <w:spacing w:before="0"/>
              <w:jc w:val="left"/>
              <w:rPr>
                <w:rFonts w:cstheme="minorHAnsi"/>
              </w:rPr>
            </w:pPr>
            <w:r w:rsidRPr="00F65D47">
              <w:rPr>
                <w:rFonts w:cstheme="minorHAnsi"/>
              </w:rPr>
              <w:t>Captive Portal</w:t>
            </w:r>
          </w:p>
        </w:tc>
        <w:tc>
          <w:tcPr>
            <w:tcW w:w="6803" w:type="dxa"/>
            <w:tcMar/>
            <w:vAlign w:val="center"/>
          </w:tcPr>
          <w:p w:rsidRPr="00F65D47" w:rsidR="003C1065" w:rsidP="00E6409B" w:rsidRDefault="003C1065" w14:paraId="409B6A22" w14:textId="77777777">
            <w:pPr>
              <w:spacing w:before="0"/>
              <w:jc w:val="left"/>
              <w:rPr>
                <w:rFonts w:cstheme="minorHAnsi"/>
                <w:color w:val="171616"/>
                <w:shd w:val="clear" w:color="auto" w:fill="FFFFFF"/>
              </w:rPr>
            </w:pPr>
            <w:r w:rsidRPr="00F65D47">
              <w:rPr>
                <w:rFonts w:cstheme="minorHAnsi"/>
              </w:rPr>
              <w:t>Vanjski zaštićeni portal koji se koristi za autentifikaciju korisnika na mreži i njihov pristup mrežnim resursima.</w:t>
            </w:r>
          </w:p>
        </w:tc>
      </w:tr>
      <w:tr w:rsidRPr="00F65D47" w:rsidR="00BD17CC" w:rsidTr="29DD0D4C" w14:paraId="4E7AD0A1" w14:textId="77777777">
        <w:trPr>
          <w:gridAfter w:val="1"/>
          <w:wAfter w:w="23" w:type="dxa"/>
          <w:trHeight w:val="20"/>
        </w:trPr>
        <w:tc>
          <w:tcPr>
            <w:tcW w:w="2835" w:type="dxa"/>
            <w:shd w:val="clear" w:color="auto" w:fill="F2F2F2" w:themeFill="background1" w:themeFillShade="F2"/>
            <w:tcMar/>
            <w:vAlign w:val="center"/>
          </w:tcPr>
          <w:p w:rsidRPr="00F65D47" w:rsidR="003C1065" w:rsidP="00E6409B" w:rsidRDefault="003C1065" w14:paraId="267A1CBC" w14:textId="77777777">
            <w:pPr>
              <w:spacing w:before="0"/>
              <w:jc w:val="left"/>
              <w:rPr>
                <w:rFonts w:cstheme="minorHAnsi"/>
              </w:rPr>
            </w:pPr>
            <w:r w:rsidRPr="00F65D47">
              <w:rPr>
                <w:rFonts w:cstheme="minorHAnsi"/>
              </w:rPr>
              <w:t>Sustav za pohranu dnevničkih zapisa</w:t>
            </w:r>
          </w:p>
        </w:tc>
        <w:tc>
          <w:tcPr>
            <w:tcW w:w="6803" w:type="dxa"/>
            <w:tcMar/>
            <w:vAlign w:val="center"/>
          </w:tcPr>
          <w:p w:rsidRPr="00F65D47" w:rsidR="003C1065" w:rsidP="00E6409B" w:rsidRDefault="003C1065" w14:paraId="35AD2540" w14:textId="77777777">
            <w:pPr>
              <w:pStyle w:val="CommentText"/>
              <w:spacing w:before="0"/>
              <w:rPr>
                <w:rFonts w:cstheme="minorHAnsi"/>
                <w:color w:val="171616"/>
                <w:shd w:val="clear" w:color="auto" w:fill="FFFFFF"/>
              </w:rPr>
            </w:pPr>
            <w:r w:rsidRPr="00F65D47">
              <w:rPr>
                <w:rFonts w:cstheme="minorHAnsi"/>
              </w:rPr>
              <w:t>Sustav za pohranu dnevničkih zapisa omogućuje prikupljanje, analizu i izvještavanje dnevničkih zapisa. Sustav prikuplja dnevničke zapise iz različitih izvora te omogućuje dohvat određenih podataka dnevničkih zapisa na zahtjev.</w:t>
            </w:r>
          </w:p>
        </w:tc>
      </w:tr>
      <w:tr w:rsidRPr="00F65D47" w:rsidR="00BD17CC" w:rsidTr="29DD0D4C" w14:paraId="4BB59ECE" w14:textId="77777777">
        <w:trPr>
          <w:gridAfter w:val="1"/>
          <w:wAfter w:w="23" w:type="dxa"/>
          <w:trHeight w:val="20"/>
        </w:trPr>
        <w:tc>
          <w:tcPr>
            <w:tcW w:w="2835" w:type="dxa"/>
            <w:shd w:val="clear" w:color="auto" w:fill="F2F2F2" w:themeFill="background1" w:themeFillShade="F2"/>
            <w:tcMar/>
            <w:vAlign w:val="center"/>
          </w:tcPr>
          <w:p w:rsidRPr="00F65D47" w:rsidR="003C1065" w:rsidP="00E6409B" w:rsidRDefault="003C1065" w14:paraId="58A29C29" w14:textId="77777777">
            <w:pPr>
              <w:spacing w:before="0"/>
              <w:jc w:val="left"/>
              <w:rPr>
                <w:rFonts w:cstheme="minorHAnsi"/>
              </w:rPr>
            </w:pPr>
            <w:r w:rsidRPr="00F65D47">
              <w:rPr>
                <w:rFonts w:cstheme="minorHAnsi"/>
              </w:rPr>
              <w:t>Transportni moduli za komunikaciju s drugim informacijskom sustavima (Gateway),</w:t>
            </w:r>
          </w:p>
        </w:tc>
        <w:tc>
          <w:tcPr>
            <w:tcW w:w="6803" w:type="dxa"/>
            <w:tcMar/>
            <w:vAlign w:val="center"/>
          </w:tcPr>
          <w:p w:rsidRPr="00F65D47" w:rsidR="003C1065" w:rsidP="083E80CB" w:rsidRDefault="003C1065" w14:paraId="714DAB68" w14:textId="3E555437">
            <w:pPr>
              <w:pStyle w:val="CommentText"/>
              <w:spacing w:before="0"/>
              <w:rPr>
                <w:rFonts w:cstheme="minorBidi"/>
                <w:color w:val="171616"/>
                <w:shd w:val="clear" w:color="auto" w:fill="FFFFFF"/>
              </w:rPr>
            </w:pPr>
            <w:r w:rsidRPr="083E80CB">
              <w:rPr>
                <w:rFonts w:cstheme="minorBidi"/>
                <w:color w:val="171616"/>
                <w:shd w:val="clear" w:color="auto" w:fill="FFFFFF"/>
              </w:rPr>
              <w:t>API Gateway</w:t>
            </w:r>
            <w:r w:rsidRPr="083E80CB" w:rsidR="16EB781A">
              <w:rPr>
                <w:rFonts w:cstheme="minorBidi"/>
                <w:color w:val="171616"/>
                <w:shd w:val="clear" w:color="auto" w:fill="FFFFFF"/>
              </w:rPr>
              <w:t>i</w:t>
            </w:r>
            <w:r w:rsidRPr="083E80CB">
              <w:rPr>
                <w:rFonts w:cstheme="minorBidi"/>
                <w:color w:val="171616"/>
                <w:shd w:val="clear" w:color="auto" w:fill="FFFFFF"/>
              </w:rPr>
              <w:t xml:space="preserve">, za komunikaciju prema drugim sustavima i servisima. </w:t>
            </w:r>
          </w:p>
        </w:tc>
      </w:tr>
      <w:tr w:rsidRPr="00F65D47" w:rsidR="00C73EEE" w:rsidTr="29DD0D4C" w14:paraId="60BA22F7" w14:textId="77777777">
        <w:trPr>
          <w:trHeight w:val="20"/>
        </w:trPr>
        <w:tc>
          <w:tcPr>
            <w:tcW w:w="9638" w:type="dxa"/>
            <w:gridSpan w:val="3"/>
            <w:shd w:val="clear" w:color="auto" w:fill="D9D9D9" w:themeFill="background1" w:themeFillShade="D9"/>
            <w:tcMar/>
          </w:tcPr>
          <w:p w:rsidRPr="00F65D47" w:rsidR="003C1065" w:rsidP="00E6409B" w:rsidRDefault="003C1065" w14:paraId="119A1F94" w14:textId="77777777">
            <w:pPr>
              <w:spacing w:before="0"/>
              <w:jc w:val="center"/>
              <w:rPr>
                <w:rFonts w:cstheme="minorHAnsi"/>
                <w:b/>
                <w:bCs/>
              </w:rPr>
            </w:pPr>
            <w:r w:rsidRPr="00F65D47">
              <w:rPr>
                <w:rFonts w:cstheme="minorHAnsi"/>
                <w:b/>
                <w:bCs/>
              </w:rPr>
              <w:t>Ostali sustavi/servisi</w:t>
            </w:r>
          </w:p>
        </w:tc>
      </w:tr>
      <w:tr w:rsidRPr="00F65D47" w:rsidR="00C73EEE" w:rsidTr="29DD0D4C" w14:paraId="35290D5D" w14:textId="77777777">
        <w:trPr>
          <w:trHeight w:val="20"/>
        </w:trPr>
        <w:tc>
          <w:tcPr>
            <w:tcW w:w="2835" w:type="dxa"/>
            <w:shd w:val="clear" w:color="auto" w:fill="F2F2F2" w:themeFill="background1" w:themeFillShade="F2"/>
            <w:tcMar/>
          </w:tcPr>
          <w:p w:rsidRPr="00F65D47" w:rsidR="003C1065" w:rsidP="29DD0D4C" w:rsidRDefault="003C1065" w14:paraId="5FDC5264" w14:textId="77777777">
            <w:pPr>
              <w:spacing w:before="0"/>
              <w:jc w:val="left"/>
              <w:rPr>
                <w:rFonts w:cs="Arial" w:cstheme="minorBidi"/>
              </w:rPr>
            </w:pPr>
            <w:r w:rsidRPr="29DD0D4C" w:rsidR="003C1065">
              <w:rPr>
                <w:rFonts w:cs="Arial" w:cstheme="minorBidi"/>
              </w:rPr>
              <w:t>CARNET-ovi servisi</w:t>
            </w:r>
          </w:p>
        </w:tc>
        <w:tc>
          <w:tcPr>
            <w:tcW w:w="6803" w:type="dxa"/>
            <w:gridSpan w:val="2"/>
            <w:tcMar/>
            <w:vAlign w:val="center"/>
          </w:tcPr>
          <w:p w:rsidRPr="00F65D47" w:rsidR="003C1065" w:rsidP="29DD0D4C" w:rsidRDefault="003C1065" w14:paraId="2251BF6A" w14:textId="36ACAD71">
            <w:pPr>
              <w:spacing w:before="0"/>
              <w:jc w:val="left"/>
              <w:rPr>
                <w:rFonts w:cs="Arial" w:cstheme="minorBidi"/>
                <w:color w:val="171616"/>
                <w:shd w:val="clear" w:color="auto" w:fill="FFFFFF"/>
              </w:rPr>
            </w:pPr>
            <w:r w:rsidRPr="29DD0D4C" w:rsidR="003C1065">
              <w:rPr>
                <w:rFonts w:cs="Arial" w:cstheme="minorBidi"/>
                <w:color w:val="171616"/>
                <w:shd w:val="clear" w:color="auto" w:fill="FFFFFF"/>
              </w:rPr>
              <w:t>CARNET-ovi interni servisi za dohvat osnovnih podataka o školama</w:t>
            </w:r>
            <w:r w:rsidRPr="29DD0D4C" w:rsidR="52A1E222">
              <w:rPr>
                <w:rFonts w:cs="Arial" w:cstheme="minorBidi"/>
                <w:color w:val="171616"/>
                <w:shd w:val="clear" w:color="auto" w:fill="FFFFFF"/>
              </w:rPr>
              <w:t xml:space="preserve"> (informacijska baza podataka</w:t>
            </w:r>
            <w:r w:rsidRPr="29DD0D4C" w:rsidR="6395057A">
              <w:rPr>
                <w:rFonts w:cs="Arial" w:cstheme="minorBidi"/>
                <w:color w:val="171616"/>
                <w:shd w:val="clear" w:color="auto" w:fill="FFFFFF"/>
              </w:rPr>
              <w:t xml:space="preserve"> </w:t>
            </w:r>
            <w:r w:rsidRPr="29DD0D4C" w:rsidR="200DD9AD">
              <w:rPr>
                <w:rFonts w:cs="Arial" w:cstheme="minorBidi"/>
                <w:color w:val="171616"/>
                <w:shd w:val="clear" w:color="auto" w:fill="FFFFFF"/>
              </w:rPr>
              <w:t>Službe za korisnike, nadzorni alati Odjela mrežne infrastrukture i sl.)</w:t>
            </w:r>
          </w:p>
        </w:tc>
      </w:tr>
      <w:tr w:rsidRPr="00F65D47" w:rsidR="00C73EEE" w:rsidTr="29DD0D4C" w14:paraId="6B482FAD" w14:textId="77777777">
        <w:trPr>
          <w:trHeight w:val="20"/>
        </w:trPr>
        <w:tc>
          <w:tcPr>
            <w:tcW w:w="2835" w:type="dxa"/>
            <w:shd w:val="clear" w:color="auto" w:fill="F2F2F2" w:themeFill="background1" w:themeFillShade="F2"/>
            <w:tcMar/>
          </w:tcPr>
          <w:p w:rsidRPr="00F65D47" w:rsidR="003C1065" w:rsidP="00E6409B" w:rsidRDefault="003C1065" w14:paraId="02F28A0C" w14:textId="77777777">
            <w:pPr>
              <w:spacing w:before="0"/>
              <w:jc w:val="left"/>
              <w:rPr>
                <w:rFonts w:cstheme="minorHAnsi"/>
              </w:rPr>
            </w:pPr>
            <w:r w:rsidRPr="00F65D47">
              <w:rPr>
                <w:rFonts w:cstheme="minorHAnsi"/>
              </w:rPr>
              <w:t>Sustavi za upravljanje i nadzor mreže</w:t>
            </w:r>
          </w:p>
        </w:tc>
        <w:tc>
          <w:tcPr>
            <w:tcW w:w="6803" w:type="dxa"/>
            <w:gridSpan w:val="2"/>
            <w:tcMar/>
            <w:vAlign w:val="center"/>
          </w:tcPr>
          <w:p w:rsidRPr="00F65D47" w:rsidR="003C1065" w:rsidP="083E80CB" w:rsidRDefault="003C1065" w14:paraId="2DA698FF" w14:textId="4614B848">
            <w:pPr>
              <w:spacing w:before="0"/>
              <w:jc w:val="left"/>
              <w:rPr>
                <w:rFonts w:cstheme="minorBidi"/>
                <w:color w:val="171616"/>
                <w:shd w:val="clear" w:color="auto" w:fill="FFFFFF"/>
              </w:rPr>
            </w:pPr>
            <w:r w:rsidRPr="083E80CB">
              <w:rPr>
                <w:rFonts w:cstheme="minorBidi"/>
                <w:color w:val="171616"/>
                <w:shd w:val="clear" w:color="auto" w:fill="FFFFFF"/>
              </w:rPr>
              <w:t>Vendorski sustavi za upravljanje i nadzor škole</w:t>
            </w:r>
            <w:r w:rsidRPr="083E80CB" w:rsidR="3E053177">
              <w:rPr>
                <w:rFonts w:cstheme="minorBidi"/>
                <w:color w:val="171616"/>
                <w:shd w:val="clear" w:color="auto" w:fill="FFFFFF"/>
              </w:rPr>
              <w:t>.</w:t>
            </w:r>
          </w:p>
        </w:tc>
      </w:tr>
      <w:tr w:rsidRPr="00F65D47" w:rsidR="00C73EEE" w:rsidTr="29DD0D4C" w14:paraId="568EFF0B" w14:textId="77777777">
        <w:trPr>
          <w:trHeight w:val="20"/>
        </w:trPr>
        <w:tc>
          <w:tcPr>
            <w:tcW w:w="2835" w:type="dxa"/>
            <w:shd w:val="clear" w:color="auto" w:fill="F2F2F2" w:themeFill="background1" w:themeFillShade="F2"/>
            <w:tcMar/>
          </w:tcPr>
          <w:p w:rsidRPr="00F65D47" w:rsidR="003C1065" w:rsidP="00E6409B" w:rsidRDefault="003C1065" w14:paraId="4B59E3CD" w14:textId="77777777">
            <w:pPr>
              <w:spacing w:before="0"/>
              <w:jc w:val="left"/>
              <w:rPr>
                <w:rFonts w:cstheme="minorHAnsi"/>
              </w:rPr>
            </w:pPr>
            <w:r w:rsidRPr="00F65D47">
              <w:rPr>
                <w:rFonts w:cstheme="minorHAnsi"/>
              </w:rPr>
              <w:t>Security Appliance</w:t>
            </w:r>
          </w:p>
        </w:tc>
        <w:tc>
          <w:tcPr>
            <w:tcW w:w="6803" w:type="dxa"/>
            <w:gridSpan w:val="2"/>
            <w:tcMar/>
            <w:vAlign w:val="center"/>
          </w:tcPr>
          <w:p w:rsidRPr="00F65D47" w:rsidR="003C1065" w:rsidP="00B77B69" w:rsidRDefault="003C1065" w14:paraId="5285154D" w14:textId="77777777">
            <w:pPr>
              <w:spacing w:before="0"/>
              <w:jc w:val="left"/>
              <w:rPr>
                <w:rFonts w:cstheme="minorHAnsi"/>
                <w:color w:val="171616"/>
                <w:shd w:val="clear" w:color="auto" w:fill="FFFFFF"/>
              </w:rPr>
            </w:pPr>
            <w:r w:rsidRPr="00F65D47">
              <w:rPr>
                <w:rFonts w:cstheme="minorHAnsi"/>
                <w:color w:val="171616"/>
                <w:shd w:val="clear" w:color="auto" w:fill="FFFFFF"/>
              </w:rPr>
              <w:t>CARNET-ov sustav koji služi za zaštitu mreže od neželjenog prometa.</w:t>
            </w:r>
            <w:r w:rsidRPr="00F65D47">
              <w:rPr>
                <w:rFonts w:cstheme="minorHAnsi"/>
              </w:rPr>
              <w:t xml:space="preserve"> Bilježi informacije o sigurnosnim događajima za pojedinu školu.</w:t>
            </w:r>
          </w:p>
        </w:tc>
      </w:tr>
    </w:tbl>
    <w:p w:rsidRPr="00F65D47" w:rsidR="003C1065" w:rsidP="009A75A1" w:rsidRDefault="003C1065" w14:paraId="5EAF0A9B" w14:textId="77777777">
      <w:pPr>
        <w:spacing w:before="0"/>
        <w:rPr>
          <w:rFonts w:cstheme="minorHAnsi"/>
        </w:rPr>
      </w:pPr>
    </w:p>
    <w:p w:rsidRPr="00F65D47" w:rsidR="003C1065" w:rsidP="64A8FE36" w:rsidRDefault="003C1065" w14:paraId="7C36B40C" w14:textId="692BAD02">
      <w:pPr>
        <w:spacing w:before="0"/>
        <w:rPr>
          <w:rFonts w:cstheme="minorBidi"/>
        </w:rPr>
      </w:pPr>
      <w:r w:rsidRPr="744B91B9">
        <w:rPr>
          <w:rFonts w:cstheme="minorBidi"/>
        </w:rPr>
        <w:t xml:space="preserve">U tablici u nastavku su opisane ključne funkcijske komponente Aplikacije za upravljanje </w:t>
      </w:r>
      <w:r w:rsidRPr="744B91B9" w:rsidR="7B62A011">
        <w:rPr>
          <w:rFonts w:cstheme="minorBidi"/>
        </w:rPr>
        <w:t>školskom mrežom</w:t>
      </w:r>
      <w:r w:rsidRPr="744B91B9">
        <w:rPr>
          <w:rFonts w:cstheme="minorBidi"/>
        </w:rPr>
        <w:t>.</w:t>
      </w:r>
    </w:p>
    <w:p w:rsidRPr="00F65D47" w:rsidR="003C1065" w:rsidP="009A75A1" w:rsidRDefault="003C1065" w14:paraId="59A62519" w14:textId="77777777">
      <w:pPr>
        <w:spacing w:before="0"/>
        <w:rPr>
          <w:rFonts w:cstheme="minorHAnsi"/>
        </w:rPr>
      </w:pPr>
    </w:p>
    <w:tbl>
      <w:tblPr>
        <w:tblStyle w:val="TableGrid"/>
        <w:tblW w:w="9638" w:type="dxa"/>
        <w:tblCellMar>
          <w:left w:w="57" w:type="dxa"/>
          <w:right w:w="57" w:type="dxa"/>
        </w:tblCellMar>
        <w:tblLook w:val="04A0" w:firstRow="1" w:lastRow="0" w:firstColumn="1" w:lastColumn="0" w:noHBand="0" w:noVBand="1"/>
      </w:tblPr>
      <w:tblGrid>
        <w:gridCol w:w="2829"/>
        <w:gridCol w:w="6781"/>
        <w:gridCol w:w="28"/>
      </w:tblGrid>
      <w:tr w:rsidRPr="00F65D47" w:rsidR="003C1065" w:rsidTr="29691AA8" w14:paraId="0E8B7469" w14:textId="77777777">
        <w:trPr>
          <w:gridAfter w:val="1"/>
          <w:wAfter w:w="28" w:type="dxa"/>
          <w:trHeight w:val="20"/>
        </w:trPr>
        <w:tc>
          <w:tcPr>
            <w:tcW w:w="9638" w:type="dxa"/>
            <w:gridSpan w:val="2"/>
            <w:shd w:val="clear" w:color="auto" w:fill="BDD6EE" w:themeFill="accent1" w:themeFillTint="66"/>
            <w:vAlign w:val="center"/>
          </w:tcPr>
          <w:p w:rsidRPr="00F65D47" w:rsidR="003C1065" w:rsidP="64A8FE36" w:rsidRDefault="003C1065" w14:paraId="55EA09EC" w14:textId="2AD883E9">
            <w:pPr>
              <w:spacing w:before="0"/>
              <w:jc w:val="center"/>
              <w:rPr>
                <w:rFonts w:cstheme="minorBidi"/>
                <w:b/>
                <w:bCs/>
              </w:rPr>
            </w:pPr>
            <w:r w:rsidRPr="744B91B9">
              <w:rPr>
                <w:rFonts w:cstheme="minorBidi"/>
                <w:b/>
                <w:bCs/>
              </w:rPr>
              <w:t xml:space="preserve">Aplikacija za upravljanje </w:t>
            </w:r>
            <w:r w:rsidRPr="744B91B9" w:rsidR="54C9D5C5">
              <w:rPr>
                <w:rFonts w:cstheme="minorBidi"/>
                <w:b/>
                <w:bCs/>
              </w:rPr>
              <w:t>školskom mrežom</w:t>
            </w:r>
          </w:p>
        </w:tc>
      </w:tr>
      <w:tr w:rsidRPr="00F65D47" w:rsidR="003C1065" w:rsidTr="29691AA8" w14:paraId="41E45C5F" w14:textId="77777777">
        <w:trPr>
          <w:trHeight w:val="20"/>
        </w:trPr>
        <w:tc>
          <w:tcPr>
            <w:tcW w:w="2835" w:type="dxa"/>
            <w:shd w:val="clear" w:color="auto" w:fill="F2F2F2" w:themeFill="background1" w:themeFillShade="F2"/>
            <w:vAlign w:val="center"/>
          </w:tcPr>
          <w:p w:rsidRPr="00F65D47" w:rsidR="003C1065" w:rsidP="009A75A1" w:rsidRDefault="003C1065" w14:paraId="16FD932C" w14:textId="77777777">
            <w:pPr>
              <w:spacing w:before="0"/>
              <w:jc w:val="left"/>
              <w:rPr>
                <w:rFonts w:cstheme="minorHAnsi"/>
              </w:rPr>
            </w:pPr>
            <w:r w:rsidRPr="00F65D47">
              <w:rPr>
                <w:rFonts w:cstheme="minorHAnsi"/>
              </w:rPr>
              <w:t>Portal za korisnike</w:t>
            </w:r>
          </w:p>
        </w:tc>
        <w:tc>
          <w:tcPr>
            <w:tcW w:w="6803" w:type="dxa"/>
            <w:gridSpan w:val="2"/>
            <w:vAlign w:val="center"/>
          </w:tcPr>
          <w:p w:rsidRPr="00F65D47" w:rsidR="003C1065" w:rsidP="64A8FE36" w:rsidRDefault="003C1065" w14:paraId="1903CD36" w14:textId="251F5191">
            <w:pPr>
              <w:spacing w:before="0"/>
              <w:jc w:val="left"/>
              <w:rPr>
                <w:rFonts w:cstheme="minorBidi"/>
                <w:color w:val="171616"/>
                <w:shd w:val="clear" w:color="auto" w:fill="FFFFFF"/>
              </w:rPr>
            </w:pPr>
            <w:r w:rsidRPr="64A8FE36">
              <w:rPr>
                <w:rFonts w:cstheme="minorBidi"/>
                <w:color w:val="171616"/>
                <w:shd w:val="clear" w:color="auto" w:fill="FFFFFF"/>
              </w:rPr>
              <w:t xml:space="preserve">Sučelje namijenjeno krajnjim korisnicima za prezentaciju podataka, upravljanje i nadzor LAN-a. Korisničko sučelje Aplikacije za upravljanje </w:t>
            </w:r>
            <w:r w:rsidRPr="64A8FE36" w:rsidR="04BEE30E">
              <w:rPr>
                <w:rFonts w:cstheme="minorBidi"/>
                <w:color w:val="171616"/>
                <w:shd w:val="clear" w:color="auto" w:fill="FFFFFF"/>
              </w:rPr>
              <w:t>školskom mrežom</w:t>
            </w:r>
            <w:r w:rsidRPr="64A8FE36">
              <w:rPr>
                <w:rFonts w:cstheme="minorBidi"/>
                <w:color w:val="171616"/>
                <w:shd w:val="clear" w:color="auto" w:fill="FFFFFF"/>
              </w:rPr>
              <w:t xml:space="preserve">. </w:t>
            </w:r>
          </w:p>
        </w:tc>
      </w:tr>
      <w:tr w:rsidRPr="00F65D47" w:rsidR="003C1065" w:rsidTr="29691AA8" w14:paraId="3102A829" w14:textId="77777777">
        <w:trPr>
          <w:trHeight w:val="20"/>
        </w:trPr>
        <w:tc>
          <w:tcPr>
            <w:tcW w:w="2835" w:type="dxa"/>
            <w:shd w:val="clear" w:color="auto" w:fill="F2F2F2" w:themeFill="background1" w:themeFillShade="F2"/>
            <w:vAlign w:val="center"/>
          </w:tcPr>
          <w:p w:rsidRPr="00F65D47" w:rsidR="003C1065" w:rsidP="009A75A1" w:rsidRDefault="003C1065" w14:paraId="70B8747D" w14:textId="77777777">
            <w:pPr>
              <w:spacing w:before="0"/>
              <w:jc w:val="left"/>
              <w:rPr>
                <w:rFonts w:cstheme="minorHAnsi"/>
              </w:rPr>
            </w:pPr>
            <w:r w:rsidRPr="00F65D47">
              <w:rPr>
                <w:rFonts w:cstheme="minorHAnsi"/>
              </w:rPr>
              <w:t>Transportno sučelje</w:t>
            </w:r>
          </w:p>
        </w:tc>
        <w:tc>
          <w:tcPr>
            <w:tcW w:w="6803" w:type="dxa"/>
            <w:gridSpan w:val="2"/>
            <w:vAlign w:val="center"/>
          </w:tcPr>
          <w:p w:rsidRPr="00F65D47" w:rsidR="003C1065" w:rsidP="009A75A1" w:rsidRDefault="003C1065" w14:paraId="6F59C04A" w14:textId="77777777">
            <w:pPr>
              <w:spacing w:before="0"/>
              <w:jc w:val="left"/>
              <w:rPr>
                <w:rFonts w:cstheme="minorHAnsi"/>
                <w:color w:val="171616"/>
                <w:shd w:val="clear" w:color="auto" w:fill="FFFFFF"/>
              </w:rPr>
            </w:pPr>
            <w:r w:rsidRPr="00F65D47">
              <w:rPr>
                <w:rFonts w:cstheme="minorHAnsi"/>
                <w:color w:val="171616"/>
                <w:shd w:val="clear" w:color="auto" w:fill="FFFFFF"/>
              </w:rPr>
              <w:t>Transportno sučelje sadrži module za komunikaciju s drugim informacijskim sustavima:</w:t>
            </w:r>
          </w:p>
          <w:p w:rsidRPr="00F65D47" w:rsidR="003C1065" w:rsidP="00A44AEF" w:rsidRDefault="003C1065" w14:paraId="6132D1D7" w14:textId="77777777">
            <w:pPr>
              <w:pStyle w:val="ListParagraph"/>
              <w:numPr>
                <w:ilvl w:val="0"/>
                <w:numId w:val="5"/>
              </w:numPr>
              <w:spacing w:before="0"/>
              <w:ind w:left="219" w:hanging="219"/>
              <w:rPr>
                <w:rFonts w:cstheme="minorHAnsi"/>
              </w:rPr>
            </w:pPr>
            <w:r w:rsidRPr="00F65D47">
              <w:rPr>
                <w:rFonts w:cstheme="minorHAnsi"/>
              </w:rPr>
              <w:t>Konektor za CARNET-ove servise,</w:t>
            </w:r>
          </w:p>
          <w:p w:rsidRPr="00F65D47" w:rsidR="003C1065" w:rsidP="00A44AEF" w:rsidRDefault="003C1065" w14:paraId="75A901CA" w14:textId="77777777">
            <w:pPr>
              <w:pStyle w:val="ListParagraph"/>
              <w:numPr>
                <w:ilvl w:val="0"/>
                <w:numId w:val="5"/>
              </w:numPr>
              <w:spacing w:before="0"/>
              <w:ind w:left="219" w:hanging="219"/>
              <w:rPr>
                <w:rFonts w:cstheme="minorHAnsi"/>
              </w:rPr>
            </w:pPr>
            <w:r w:rsidRPr="00F65D47">
              <w:rPr>
                <w:rFonts w:cstheme="minorHAnsi"/>
              </w:rPr>
              <w:t>Konektor za sustave za upravljanje i nadzor mreže,</w:t>
            </w:r>
          </w:p>
          <w:p w:rsidRPr="00F65D47" w:rsidR="003C1065" w:rsidP="00A44AEF" w:rsidRDefault="003C1065" w14:paraId="6FB696AB" w14:textId="77777777">
            <w:pPr>
              <w:pStyle w:val="ListParagraph"/>
              <w:numPr>
                <w:ilvl w:val="0"/>
                <w:numId w:val="5"/>
              </w:numPr>
              <w:spacing w:before="0"/>
              <w:ind w:left="219" w:hanging="219"/>
              <w:rPr>
                <w:rFonts w:cstheme="minorHAnsi"/>
              </w:rPr>
            </w:pPr>
            <w:r w:rsidRPr="00F65D47">
              <w:rPr>
                <w:rFonts w:cstheme="minorHAnsi"/>
              </w:rPr>
              <w:t>Konektor za Security Appliance,</w:t>
            </w:r>
          </w:p>
          <w:p w:rsidRPr="00F65D47" w:rsidR="003C1065" w:rsidP="00A44AEF" w:rsidRDefault="003C1065" w14:paraId="4ABF1ABA" w14:textId="77777777">
            <w:pPr>
              <w:pStyle w:val="ListParagraph"/>
              <w:numPr>
                <w:ilvl w:val="0"/>
                <w:numId w:val="5"/>
              </w:numPr>
              <w:spacing w:before="0"/>
              <w:ind w:left="219" w:hanging="219"/>
              <w:rPr>
                <w:rFonts w:cstheme="minorHAnsi"/>
                <w:color w:val="171616"/>
                <w:shd w:val="clear" w:color="auto" w:fill="FFFFFF"/>
              </w:rPr>
            </w:pPr>
            <w:r w:rsidRPr="00F65D47">
              <w:rPr>
                <w:rFonts w:cstheme="minorHAnsi"/>
              </w:rPr>
              <w:t>Konektor za Captive Portal,</w:t>
            </w:r>
          </w:p>
          <w:p w:rsidRPr="00F65D47" w:rsidR="003C1065" w:rsidP="00A44AEF" w:rsidRDefault="003C1065" w14:paraId="20712E1C" w14:textId="77777777">
            <w:pPr>
              <w:pStyle w:val="ListParagraph"/>
              <w:numPr>
                <w:ilvl w:val="0"/>
                <w:numId w:val="5"/>
              </w:numPr>
              <w:spacing w:before="0"/>
              <w:ind w:left="219" w:hanging="219"/>
              <w:rPr>
                <w:rFonts w:cstheme="minorHAnsi"/>
                <w:color w:val="171616"/>
                <w:shd w:val="clear" w:color="auto" w:fill="FFFFFF"/>
              </w:rPr>
            </w:pPr>
            <w:r w:rsidRPr="00F65D47">
              <w:rPr>
                <w:rFonts w:cstheme="minorHAnsi"/>
                <w:color w:val="171616"/>
                <w:shd w:val="clear" w:color="auto" w:fill="FFFFFF"/>
              </w:rPr>
              <w:t>Konektor sustava za pohranu dnevničkih zapisa.</w:t>
            </w:r>
          </w:p>
        </w:tc>
      </w:tr>
      <w:tr w:rsidRPr="00F65D47" w:rsidR="003C1065" w:rsidTr="29691AA8" w14:paraId="0C9363F4" w14:textId="77777777">
        <w:trPr>
          <w:gridAfter w:val="1"/>
          <w:wAfter w:w="28" w:type="dxa"/>
          <w:trHeight w:val="20"/>
        </w:trPr>
        <w:tc>
          <w:tcPr>
            <w:tcW w:w="9638" w:type="dxa"/>
            <w:gridSpan w:val="2"/>
            <w:shd w:val="clear" w:color="auto" w:fill="D9D9D9" w:themeFill="background1" w:themeFillShade="D9"/>
            <w:vAlign w:val="center"/>
          </w:tcPr>
          <w:p w:rsidRPr="00F65D47" w:rsidR="003C1065" w:rsidP="009A75A1" w:rsidRDefault="003C1065" w14:paraId="4DFA0B61" w14:textId="77777777">
            <w:pPr>
              <w:spacing w:before="0"/>
              <w:jc w:val="center"/>
              <w:rPr>
                <w:rFonts w:cstheme="minorHAnsi"/>
                <w:color w:val="171616"/>
                <w:shd w:val="clear" w:color="auto" w:fill="FFFFFF"/>
              </w:rPr>
            </w:pPr>
            <w:r w:rsidRPr="00F65D47">
              <w:rPr>
                <w:rFonts w:cstheme="minorHAnsi"/>
                <w:b/>
                <w:bCs/>
              </w:rPr>
              <w:t>Portal za korisnike</w:t>
            </w:r>
          </w:p>
        </w:tc>
      </w:tr>
      <w:tr w:rsidRPr="00F65D47" w:rsidR="003C1065" w:rsidTr="29691AA8" w14:paraId="529D9B0F" w14:textId="77777777">
        <w:trPr>
          <w:trHeight w:val="20"/>
        </w:trPr>
        <w:tc>
          <w:tcPr>
            <w:tcW w:w="2835" w:type="dxa"/>
            <w:shd w:val="clear" w:color="auto" w:fill="F2F2F2" w:themeFill="background1" w:themeFillShade="F2"/>
            <w:vAlign w:val="center"/>
          </w:tcPr>
          <w:p w:rsidRPr="00F65D47" w:rsidR="003C1065" w:rsidP="009A75A1" w:rsidRDefault="003C1065" w14:paraId="0D6E47B5" w14:textId="77777777">
            <w:pPr>
              <w:spacing w:before="0"/>
              <w:jc w:val="left"/>
              <w:rPr>
                <w:rFonts w:cstheme="minorHAnsi"/>
              </w:rPr>
            </w:pPr>
            <w:r w:rsidRPr="00F65D47">
              <w:rPr>
                <w:rFonts w:cstheme="minorHAnsi"/>
              </w:rPr>
              <w:t>Modul za izvještavanje</w:t>
            </w:r>
          </w:p>
        </w:tc>
        <w:tc>
          <w:tcPr>
            <w:tcW w:w="6803" w:type="dxa"/>
            <w:gridSpan w:val="2"/>
            <w:vAlign w:val="center"/>
          </w:tcPr>
          <w:p w:rsidRPr="00F65D47" w:rsidR="003C1065" w:rsidP="009A75A1" w:rsidRDefault="003C1065" w14:paraId="5AC1A9D8" w14:textId="77777777">
            <w:pPr>
              <w:spacing w:before="0"/>
              <w:jc w:val="left"/>
              <w:rPr>
                <w:rFonts w:cstheme="minorHAnsi"/>
                <w:color w:val="171616"/>
                <w:shd w:val="clear" w:color="auto" w:fill="FFFFFF"/>
              </w:rPr>
            </w:pPr>
            <w:r w:rsidRPr="00F65D47">
              <w:rPr>
                <w:rFonts w:cstheme="minorHAnsi"/>
                <w:color w:val="171616"/>
                <w:shd w:val="clear" w:color="auto" w:fill="FFFFFF"/>
              </w:rPr>
              <w:t>Modul koji služi za pripremu i prikaz izvještaja.</w:t>
            </w:r>
          </w:p>
        </w:tc>
      </w:tr>
      <w:tr w:rsidRPr="00F65D47" w:rsidR="003C1065" w:rsidTr="29691AA8" w14:paraId="1AF53C3F" w14:textId="77777777">
        <w:trPr>
          <w:trHeight w:val="20"/>
        </w:trPr>
        <w:tc>
          <w:tcPr>
            <w:tcW w:w="2835" w:type="dxa"/>
            <w:shd w:val="clear" w:color="auto" w:fill="F2F2F2" w:themeFill="background1" w:themeFillShade="F2"/>
            <w:vAlign w:val="center"/>
          </w:tcPr>
          <w:p w:rsidRPr="00F65D47" w:rsidR="003C1065" w:rsidP="009A75A1" w:rsidRDefault="003C1065" w14:paraId="03527541" w14:textId="77777777">
            <w:pPr>
              <w:spacing w:before="0"/>
              <w:jc w:val="left"/>
              <w:rPr>
                <w:rFonts w:cstheme="minorHAnsi"/>
              </w:rPr>
            </w:pPr>
            <w:r w:rsidRPr="00F65D47">
              <w:rPr>
                <w:rFonts w:cstheme="minorHAnsi"/>
              </w:rPr>
              <w:t>Modul za analizu zdravlja mreže</w:t>
            </w:r>
          </w:p>
        </w:tc>
        <w:tc>
          <w:tcPr>
            <w:tcW w:w="6803" w:type="dxa"/>
            <w:gridSpan w:val="2"/>
            <w:vAlign w:val="center"/>
          </w:tcPr>
          <w:p w:rsidRPr="00F65D47" w:rsidR="003C1065" w:rsidP="009A75A1" w:rsidRDefault="003C1065" w14:paraId="0D68FA2F" w14:textId="77777777">
            <w:pPr>
              <w:spacing w:before="0"/>
              <w:jc w:val="left"/>
              <w:rPr>
                <w:rFonts w:cstheme="minorHAnsi"/>
                <w:color w:val="171616"/>
                <w:shd w:val="clear" w:color="auto" w:fill="FFFFFF"/>
              </w:rPr>
            </w:pPr>
            <w:r w:rsidRPr="00F65D47">
              <w:rPr>
                <w:rFonts w:cstheme="minorHAnsi"/>
                <w:color w:val="171616"/>
                <w:shd w:val="clear" w:color="auto" w:fill="FFFFFF"/>
              </w:rPr>
              <w:t>Modul koji prikuplja i prikazuje podatke o stanju mreže, analizira probleme u lokalnoj mreži te nudi korisniku savjete za oporavak mreže.</w:t>
            </w:r>
          </w:p>
          <w:p w:rsidRPr="00F65D47" w:rsidR="003C1065" w:rsidP="009A75A1" w:rsidRDefault="003C1065" w14:paraId="0F52A011" w14:textId="3449ECCA">
            <w:pPr>
              <w:spacing w:before="0"/>
              <w:jc w:val="left"/>
              <w:rPr>
                <w:rFonts w:cstheme="minorHAnsi"/>
              </w:rPr>
            </w:pPr>
            <w:r w:rsidRPr="00F65D47">
              <w:rPr>
                <w:rFonts w:cstheme="minorHAnsi"/>
                <w:color w:val="171616"/>
                <w:shd w:val="clear" w:color="auto" w:fill="FFFFFF"/>
              </w:rPr>
              <w:t xml:space="preserve">Modul omogućuje ručne </w:t>
            </w:r>
            <w:r w:rsidRPr="00F65D47">
              <w:rPr>
                <w:rFonts w:cstheme="minorHAnsi"/>
              </w:rPr>
              <w:t>izmjene u konfiguraciji prema savjetima digitalnog pomoćnika (engl. wizard)</w:t>
            </w:r>
            <w:r w:rsidRPr="00F65D47" w:rsidR="00B77B69">
              <w:rPr>
                <w:rFonts w:cstheme="minorHAnsi"/>
              </w:rPr>
              <w:t>.</w:t>
            </w:r>
          </w:p>
          <w:p w:rsidRPr="00F65D47" w:rsidR="003C1065" w:rsidP="009A75A1" w:rsidRDefault="003C1065" w14:paraId="6FD35F20" w14:textId="7355DD63">
            <w:pPr>
              <w:pStyle w:val="CommentText"/>
              <w:spacing w:before="0"/>
              <w:rPr>
                <w:rFonts w:cstheme="minorHAnsi"/>
                <w:color w:val="171616"/>
                <w:shd w:val="clear" w:color="auto" w:fill="FFFFFF"/>
              </w:rPr>
            </w:pPr>
            <w:r w:rsidRPr="00F65D47">
              <w:rPr>
                <w:rFonts w:cstheme="minorHAnsi"/>
              </w:rPr>
              <w:t>Modul treba koristiti javascript skripte za pokretanje mjerenja brzine (download i upload), koje su razvijene od strane CARNET-a.</w:t>
            </w:r>
          </w:p>
        </w:tc>
      </w:tr>
      <w:tr w:rsidRPr="00F65D47" w:rsidR="003C1065" w:rsidTr="29691AA8" w14:paraId="114CA279" w14:textId="77777777">
        <w:trPr>
          <w:trHeight w:val="20"/>
        </w:trPr>
        <w:tc>
          <w:tcPr>
            <w:tcW w:w="2835" w:type="dxa"/>
            <w:shd w:val="clear" w:color="auto" w:fill="F2F2F2" w:themeFill="background1" w:themeFillShade="F2"/>
            <w:vAlign w:val="center"/>
          </w:tcPr>
          <w:p w:rsidRPr="00F65D47" w:rsidR="003C1065" w:rsidP="009A75A1" w:rsidRDefault="003C1065" w14:paraId="4D150CD6" w14:textId="77777777">
            <w:pPr>
              <w:spacing w:before="0"/>
              <w:jc w:val="left"/>
              <w:rPr>
                <w:rFonts w:cstheme="minorHAnsi"/>
              </w:rPr>
            </w:pPr>
            <w:r w:rsidRPr="00F65D47">
              <w:rPr>
                <w:rFonts w:cstheme="minorHAnsi"/>
              </w:rPr>
              <w:t>Upravljački modul za mrežne uređaje</w:t>
            </w:r>
          </w:p>
        </w:tc>
        <w:tc>
          <w:tcPr>
            <w:tcW w:w="6803" w:type="dxa"/>
            <w:gridSpan w:val="2"/>
            <w:vAlign w:val="center"/>
          </w:tcPr>
          <w:p w:rsidRPr="00F65D47" w:rsidR="003C1065" w:rsidP="009A75A1" w:rsidRDefault="003C1065" w14:paraId="3B9A4050" w14:textId="77777777">
            <w:pPr>
              <w:spacing w:before="0"/>
              <w:jc w:val="left"/>
              <w:rPr>
                <w:rFonts w:cstheme="minorHAnsi"/>
                <w:color w:val="171616"/>
                <w:shd w:val="clear" w:color="auto" w:fill="FFFFFF"/>
              </w:rPr>
            </w:pPr>
            <w:r w:rsidRPr="00F65D47">
              <w:rPr>
                <w:rFonts w:cstheme="minorHAnsi"/>
                <w:color w:val="171616"/>
                <w:shd w:val="clear" w:color="auto" w:fill="FFFFFF"/>
              </w:rPr>
              <w:t>Modul koji služi za upravljanje mrežnim uređajima u mreži. Upravljački modul komunicira s vanjskim sustavima za upravljanje i nadzor mrežnih uređaja.</w:t>
            </w:r>
          </w:p>
          <w:p w:rsidRPr="00F65D47" w:rsidR="003C1065" w:rsidP="009A75A1" w:rsidRDefault="003C1065" w14:paraId="27A21D59" w14:textId="77777777">
            <w:pPr>
              <w:spacing w:before="0"/>
              <w:jc w:val="left"/>
              <w:rPr>
                <w:rFonts w:cstheme="minorHAnsi"/>
                <w:color w:val="171616"/>
                <w:shd w:val="clear" w:color="auto" w:fill="FFFFFF"/>
              </w:rPr>
            </w:pPr>
            <w:r w:rsidRPr="00F65D47">
              <w:rPr>
                <w:rFonts w:cstheme="minorHAnsi"/>
                <w:color w:val="171616"/>
                <w:shd w:val="clear" w:color="auto" w:fill="FFFFFF"/>
              </w:rPr>
              <w:t>Modul komunicira s vanjskim sustavima koristeći transportno sučelje.</w:t>
            </w:r>
          </w:p>
        </w:tc>
      </w:tr>
      <w:tr w:rsidRPr="00F65D47" w:rsidR="003C1065" w:rsidTr="29691AA8" w14:paraId="65484C05" w14:textId="77777777">
        <w:trPr>
          <w:trHeight w:val="20"/>
        </w:trPr>
        <w:tc>
          <w:tcPr>
            <w:tcW w:w="2835" w:type="dxa"/>
            <w:shd w:val="clear" w:color="auto" w:fill="F2F2F2" w:themeFill="background1" w:themeFillShade="F2"/>
            <w:vAlign w:val="center"/>
          </w:tcPr>
          <w:p w:rsidRPr="00F65D47" w:rsidR="003C1065" w:rsidP="083E80CB" w:rsidRDefault="003C1065" w14:paraId="4401A5D8" w14:textId="77777777">
            <w:pPr>
              <w:spacing w:before="0"/>
              <w:jc w:val="left"/>
              <w:rPr>
                <w:rFonts w:cstheme="minorBidi"/>
              </w:rPr>
            </w:pPr>
            <w:r w:rsidRPr="083E80CB">
              <w:rPr>
                <w:rFonts w:cstheme="minorBidi"/>
              </w:rPr>
              <w:t xml:space="preserve">Upravljački modul za Security Appliance </w:t>
            </w:r>
          </w:p>
        </w:tc>
        <w:tc>
          <w:tcPr>
            <w:tcW w:w="6803" w:type="dxa"/>
            <w:gridSpan w:val="2"/>
            <w:vAlign w:val="center"/>
          </w:tcPr>
          <w:p w:rsidRPr="00F65D47" w:rsidR="003C1065" w:rsidP="083E80CB" w:rsidRDefault="003C1065" w14:paraId="0E44178E" w14:textId="77777777">
            <w:pPr>
              <w:spacing w:before="0"/>
              <w:jc w:val="left"/>
              <w:rPr>
                <w:rFonts w:cstheme="minorBidi"/>
                <w:color w:val="171616"/>
                <w:shd w:val="clear" w:color="auto" w:fill="FFFFFF"/>
              </w:rPr>
            </w:pPr>
            <w:r w:rsidRPr="083E80CB">
              <w:rPr>
                <w:rFonts w:cstheme="minorBidi"/>
                <w:color w:val="171616"/>
                <w:shd w:val="clear" w:color="auto" w:fill="FFFFFF"/>
              </w:rPr>
              <w:t>Modul koji služi za komunikaciju Appliance sustavom. Modul komunicira s vanjskim sustavom koristeći transportno sučelje.</w:t>
            </w:r>
          </w:p>
        </w:tc>
      </w:tr>
      <w:tr w:rsidRPr="00F65D47" w:rsidR="003C1065" w:rsidTr="29691AA8" w14:paraId="49116EBE" w14:textId="77777777">
        <w:trPr>
          <w:trHeight w:val="20"/>
        </w:trPr>
        <w:tc>
          <w:tcPr>
            <w:tcW w:w="2835" w:type="dxa"/>
            <w:shd w:val="clear" w:color="auto" w:fill="F2F2F2" w:themeFill="background1" w:themeFillShade="F2"/>
            <w:vAlign w:val="center"/>
          </w:tcPr>
          <w:p w:rsidRPr="00F65D47" w:rsidR="003C1065" w:rsidP="009A75A1" w:rsidRDefault="003C1065" w14:paraId="219946D1" w14:textId="77777777">
            <w:pPr>
              <w:spacing w:before="0"/>
              <w:jc w:val="left"/>
              <w:rPr>
                <w:rFonts w:cstheme="minorHAnsi"/>
              </w:rPr>
            </w:pPr>
            <w:r w:rsidRPr="00F65D47">
              <w:rPr>
                <w:rFonts w:cstheme="minorHAnsi"/>
              </w:rPr>
              <w:t>Upravljački modul za Captive Portal</w:t>
            </w:r>
          </w:p>
        </w:tc>
        <w:tc>
          <w:tcPr>
            <w:tcW w:w="6803" w:type="dxa"/>
            <w:gridSpan w:val="2"/>
            <w:vAlign w:val="center"/>
          </w:tcPr>
          <w:p w:rsidRPr="00F65D47" w:rsidR="003C1065" w:rsidP="7DBCFF46" w:rsidRDefault="003C1065" w14:paraId="103E8217" w14:textId="7D324491">
            <w:pPr>
              <w:spacing w:before="0"/>
              <w:jc w:val="left"/>
              <w:rPr>
                <w:rFonts w:cstheme="minorBidi"/>
                <w:color w:val="171616"/>
                <w:shd w:val="clear" w:color="auto" w:fill="FFFFFF"/>
              </w:rPr>
            </w:pPr>
            <w:r w:rsidRPr="7DBCFF46">
              <w:rPr>
                <w:rFonts w:cstheme="minorBidi"/>
                <w:color w:val="171616"/>
                <w:shd w:val="clear" w:color="auto" w:fill="FFFFFF"/>
              </w:rPr>
              <w:t xml:space="preserve">Upravljački modul za Captive Portal mora omogućiti upravljanje </w:t>
            </w:r>
            <w:r w:rsidRPr="7DBCFF46" w:rsidR="02846F12">
              <w:rPr>
                <w:rFonts w:cstheme="minorBidi"/>
                <w:color w:val="171616"/>
                <w:shd w:val="clear" w:color="auto" w:fill="FFFFFF"/>
              </w:rPr>
              <w:t xml:space="preserve">gost( </w:t>
            </w:r>
            <w:r w:rsidRPr="7DBCFF46">
              <w:rPr>
                <w:rFonts w:cstheme="minorBidi"/>
                <w:color w:val="171616"/>
                <w:shd w:val="clear" w:color="auto" w:fill="FFFFFF"/>
              </w:rPr>
              <w:t>guest</w:t>
            </w:r>
            <w:r w:rsidRPr="7DBCFF46" w:rsidR="32BA0CA3">
              <w:rPr>
                <w:rFonts w:cstheme="minorBidi"/>
                <w:color w:val="171616"/>
                <w:shd w:val="clear" w:color="auto" w:fill="FFFFFF"/>
              </w:rPr>
              <w:t>)</w:t>
            </w:r>
            <w:r w:rsidRPr="7DBCFF46">
              <w:rPr>
                <w:rFonts w:cstheme="minorBidi"/>
                <w:color w:val="171616"/>
                <w:shd w:val="clear" w:color="auto" w:fill="FFFFFF"/>
              </w:rPr>
              <w:t xml:space="preserve"> korisničkim računima u mreži</w:t>
            </w:r>
            <w:r w:rsidRPr="7DBCFF46" w:rsidR="54191337">
              <w:rPr>
                <w:rFonts w:cstheme="minorBidi"/>
                <w:color w:val="171616"/>
                <w:shd w:val="clear" w:color="auto" w:fill="FFFFFF"/>
              </w:rPr>
              <w:t>,</w:t>
            </w:r>
            <w:r w:rsidRPr="7DBCFF46">
              <w:rPr>
                <w:rFonts w:cstheme="minorBidi"/>
                <w:color w:val="171616"/>
                <w:shd w:val="clear" w:color="auto" w:fill="FFFFFF"/>
              </w:rPr>
              <w:t xml:space="preserve"> te pregled</w:t>
            </w:r>
            <w:r w:rsidRPr="7DBCFF46" w:rsidR="2F149A00">
              <w:rPr>
                <w:rFonts w:cstheme="minorBidi"/>
                <w:color w:val="171616"/>
                <w:shd w:val="clear" w:color="auto" w:fill="FFFFFF"/>
              </w:rPr>
              <w:t xml:space="preserve"> informacija</w:t>
            </w:r>
            <w:r w:rsidRPr="7DBCFF46">
              <w:rPr>
                <w:rFonts w:cstheme="minorBidi"/>
                <w:color w:val="171616"/>
                <w:shd w:val="clear" w:color="auto" w:fill="FFFFFF"/>
              </w:rPr>
              <w:t xml:space="preserve"> i upravljanje </w:t>
            </w:r>
          </w:p>
        </w:tc>
      </w:tr>
      <w:tr w:rsidRPr="00F65D47" w:rsidR="003C1065" w:rsidTr="29691AA8" w14:paraId="5F43DB1C" w14:textId="77777777">
        <w:trPr>
          <w:trHeight w:val="20"/>
        </w:trPr>
        <w:tc>
          <w:tcPr>
            <w:tcW w:w="2835" w:type="dxa"/>
            <w:shd w:val="clear" w:color="auto" w:fill="F2F2F2" w:themeFill="background1" w:themeFillShade="F2"/>
            <w:vAlign w:val="center"/>
          </w:tcPr>
          <w:p w:rsidRPr="00F65D47" w:rsidR="003C1065" w:rsidP="009A75A1" w:rsidRDefault="003C1065" w14:paraId="3CD24651" w14:textId="77777777">
            <w:pPr>
              <w:spacing w:before="0"/>
              <w:jc w:val="left"/>
              <w:rPr>
                <w:rFonts w:cstheme="minorHAnsi"/>
              </w:rPr>
            </w:pPr>
            <w:r w:rsidRPr="00F65D47">
              <w:rPr>
                <w:rFonts w:cstheme="minorHAnsi"/>
              </w:rPr>
              <w:t>Modul za pohranu aktivnosti korisnika</w:t>
            </w:r>
          </w:p>
        </w:tc>
        <w:tc>
          <w:tcPr>
            <w:tcW w:w="6803" w:type="dxa"/>
            <w:gridSpan w:val="2"/>
            <w:vAlign w:val="center"/>
          </w:tcPr>
          <w:p w:rsidRPr="00F65D47" w:rsidR="003C1065" w:rsidP="009A75A1" w:rsidRDefault="003C1065" w14:paraId="69E05C5A" w14:textId="77777777">
            <w:pPr>
              <w:spacing w:before="0"/>
              <w:jc w:val="left"/>
              <w:rPr>
                <w:rFonts w:cstheme="minorHAnsi"/>
                <w:color w:val="171616"/>
                <w:shd w:val="clear" w:color="auto" w:fill="FFFFFF"/>
              </w:rPr>
            </w:pPr>
            <w:r w:rsidRPr="00F65D47">
              <w:rPr>
                <w:rFonts w:cstheme="minorHAnsi"/>
                <w:color w:val="171616"/>
                <w:shd w:val="clear" w:color="auto" w:fill="FFFFFF"/>
              </w:rPr>
              <w:t>Modul koji sprema podatke o aktivnosti korisnika na portalu. Modul sprema podatke u dnevnik aktivnosti korisnika.</w:t>
            </w:r>
          </w:p>
        </w:tc>
      </w:tr>
      <w:tr w:rsidRPr="00F65D47" w:rsidR="003C1065" w:rsidTr="29691AA8" w14:paraId="1F2CD2C9" w14:textId="77777777">
        <w:trPr>
          <w:trHeight w:val="20"/>
        </w:trPr>
        <w:tc>
          <w:tcPr>
            <w:tcW w:w="2835" w:type="dxa"/>
            <w:shd w:val="clear" w:color="auto" w:fill="F2F2F2" w:themeFill="background1" w:themeFillShade="F2"/>
            <w:vAlign w:val="center"/>
          </w:tcPr>
          <w:p w:rsidRPr="00F65D47" w:rsidR="003C1065" w:rsidP="009A75A1" w:rsidRDefault="003C1065" w14:paraId="4939A906" w14:textId="77777777">
            <w:pPr>
              <w:spacing w:before="0"/>
              <w:jc w:val="left"/>
              <w:rPr>
                <w:rFonts w:cstheme="minorHAnsi"/>
              </w:rPr>
            </w:pPr>
            <w:r w:rsidRPr="00F65D47">
              <w:rPr>
                <w:rFonts w:cstheme="minorHAnsi"/>
              </w:rPr>
              <w:t>Modul za komunikaciju s bazom podataka</w:t>
            </w:r>
          </w:p>
        </w:tc>
        <w:tc>
          <w:tcPr>
            <w:tcW w:w="6803" w:type="dxa"/>
            <w:gridSpan w:val="2"/>
            <w:vAlign w:val="center"/>
          </w:tcPr>
          <w:p w:rsidRPr="00F65D47" w:rsidR="003C1065" w:rsidP="009A75A1" w:rsidRDefault="003C1065" w14:paraId="44161B94" w14:textId="77777777">
            <w:pPr>
              <w:spacing w:before="0"/>
              <w:jc w:val="left"/>
              <w:rPr>
                <w:rFonts w:cstheme="minorHAnsi"/>
                <w:color w:val="171616"/>
                <w:shd w:val="clear" w:color="auto" w:fill="FFFFFF"/>
              </w:rPr>
            </w:pPr>
            <w:r w:rsidRPr="00F65D47">
              <w:rPr>
                <w:rFonts w:cstheme="minorHAnsi"/>
                <w:color w:val="171616"/>
                <w:shd w:val="clear" w:color="auto" w:fill="FFFFFF"/>
              </w:rPr>
              <w:t>Modul za dohvat podataka i pisanje u bazu podataka.</w:t>
            </w:r>
          </w:p>
        </w:tc>
      </w:tr>
      <w:tr w:rsidRPr="00F65D47" w:rsidR="003C1065" w:rsidTr="29691AA8" w14:paraId="17176327" w14:textId="77777777">
        <w:trPr>
          <w:gridAfter w:val="1"/>
          <w:wAfter w:w="28" w:type="dxa"/>
          <w:trHeight w:val="20"/>
        </w:trPr>
        <w:tc>
          <w:tcPr>
            <w:tcW w:w="9638" w:type="dxa"/>
            <w:gridSpan w:val="2"/>
            <w:shd w:val="clear" w:color="auto" w:fill="D9D9D9" w:themeFill="background1" w:themeFillShade="D9"/>
            <w:vAlign w:val="center"/>
          </w:tcPr>
          <w:p w:rsidRPr="00F65D47" w:rsidR="003C1065" w:rsidP="009A75A1" w:rsidRDefault="003C1065" w14:paraId="159F3094" w14:textId="77777777">
            <w:pPr>
              <w:spacing w:before="0"/>
              <w:jc w:val="center"/>
              <w:rPr>
                <w:rFonts w:cstheme="minorHAnsi"/>
                <w:color w:val="171616"/>
                <w:shd w:val="clear" w:color="auto" w:fill="FFFFFF"/>
              </w:rPr>
            </w:pPr>
            <w:r w:rsidRPr="00F65D47">
              <w:rPr>
                <w:rFonts w:cstheme="minorHAnsi"/>
                <w:b/>
                <w:bCs/>
              </w:rPr>
              <w:t>Transportno sučelje</w:t>
            </w:r>
          </w:p>
        </w:tc>
      </w:tr>
      <w:tr w:rsidRPr="00F65D47" w:rsidR="003C1065" w:rsidTr="29691AA8" w14:paraId="73732245" w14:textId="77777777">
        <w:trPr>
          <w:trHeight w:val="20"/>
        </w:trPr>
        <w:tc>
          <w:tcPr>
            <w:tcW w:w="2835" w:type="dxa"/>
            <w:shd w:val="clear" w:color="auto" w:fill="F2F2F2" w:themeFill="background1" w:themeFillShade="F2"/>
            <w:vAlign w:val="center"/>
          </w:tcPr>
          <w:p w:rsidRPr="00F65D47" w:rsidR="003C1065" w:rsidP="009A75A1" w:rsidRDefault="003C1065" w14:paraId="77438A49" w14:textId="77777777">
            <w:pPr>
              <w:spacing w:before="0"/>
              <w:jc w:val="left"/>
              <w:rPr>
                <w:rFonts w:cstheme="minorHAnsi"/>
              </w:rPr>
            </w:pPr>
            <w:r w:rsidRPr="00F65D47">
              <w:rPr>
                <w:rFonts w:cstheme="minorHAnsi"/>
              </w:rPr>
              <w:t>Konektor za CARNET-ove servise</w:t>
            </w:r>
          </w:p>
        </w:tc>
        <w:tc>
          <w:tcPr>
            <w:tcW w:w="6803" w:type="dxa"/>
            <w:gridSpan w:val="2"/>
            <w:vAlign w:val="center"/>
          </w:tcPr>
          <w:p w:rsidRPr="00F65D47" w:rsidR="003C1065" w:rsidP="1B801DA7" w:rsidRDefault="003C1065" w14:paraId="751CF86B" w14:textId="02B83F2E">
            <w:pPr>
              <w:spacing w:before="0"/>
              <w:jc w:val="left"/>
              <w:rPr>
                <w:rFonts w:cstheme="minorBidi"/>
                <w:color w:val="171616"/>
                <w:shd w:val="clear" w:color="auto" w:fill="FFFFFF"/>
              </w:rPr>
            </w:pPr>
            <w:r w:rsidRPr="1B801DA7">
              <w:rPr>
                <w:rFonts w:cstheme="minorBidi"/>
                <w:color w:val="171616"/>
                <w:shd w:val="clear" w:color="auto" w:fill="FFFFFF"/>
              </w:rPr>
              <w:t>Modul za dohvaćanje podataka od CARNET-ovih servisa. Modul dohvaća podatke na zahtjev ili periodički preko CARNET Gatewaya.</w:t>
            </w:r>
          </w:p>
        </w:tc>
      </w:tr>
      <w:tr w:rsidRPr="00F65D47" w:rsidR="003C1065" w:rsidTr="29691AA8" w14:paraId="52FB05FA" w14:textId="77777777">
        <w:trPr>
          <w:trHeight w:val="20"/>
        </w:trPr>
        <w:tc>
          <w:tcPr>
            <w:tcW w:w="2835" w:type="dxa"/>
            <w:shd w:val="clear" w:color="auto" w:fill="F2F2F2" w:themeFill="background1" w:themeFillShade="F2"/>
            <w:vAlign w:val="center"/>
          </w:tcPr>
          <w:p w:rsidRPr="00F65D47" w:rsidR="003C1065" w:rsidP="009A75A1" w:rsidRDefault="003C1065" w14:paraId="22F6A595" w14:textId="77777777">
            <w:pPr>
              <w:spacing w:before="0"/>
              <w:jc w:val="left"/>
              <w:rPr>
                <w:rFonts w:cstheme="minorHAnsi"/>
              </w:rPr>
            </w:pPr>
            <w:r w:rsidRPr="00F65D47">
              <w:rPr>
                <w:rFonts w:cstheme="minorHAnsi"/>
              </w:rPr>
              <w:t>Konektor za sustave za upravljanje i nadzor mreže</w:t>
            </w:r>
          </w:p>
        </w:tc>
        <w:tc>
          <w:tcPr>
            <w:tcW w:w="6803" w:type="dxa"/>
            <w:gridSpan w:val="2"/>
            <w:vAlign w:val="center"/>
          </w:tcPr>
          <w:p w:rsidRPr="00F65D47" w:rsidR="003C1065" w:rsidP="1B801DA7" w:rsidRDefault="003C1065" w14:paraId="6B3B09FC" w14:textId="2894FA34">
            <w:pPr>
              <w:spacing w:before="0"/>
              <w:jc w:val="left"/>
              <w:rPr>
                <w:rFonts w:cstheme="minorBidi"/>
                <w:color w:val="171616"/>
                <w:shd w:val="clear" w:color="auto" w:fill="FFFFFF"/>
              </w:rPr>
            </w:pPr>
            <w:r w:rsidRPr="1B801DA7">
              <w:rPr>
                <w:rFonts w:cstheme="minorBidi"/>
                <w:color w:val="171616"/>
                <w:shd w:val="clear" w:color="auto" w:fill="FFFFFF"/>
              </w:rPr>
              <w:t>Modul za dohvaćanje podataka od sustava za upravljanje i nadzor. Modul koji periodički ili na zahtjev komunicira s vanjskim sustavima za upravljanje i nadzor mrežnih uređaja preko Gatewaya sustava za upravljanje i nadzor mrežom.</w:t>
            </w:r>
          </w:p>
        </w:tc>
      </w:tr>
      <w:tr w:rsidRPr="00F65D47" w:rsidR="003C1065" w:rsidTr="29691AA8" w14:paraId="2CAFA3A2" w14:textId="77777777">
        <w:trPr>
          <w:trHeight w:val="20"/>
        </w:trPr>
        <w:tc>
          <w:tcPr>
            <w:tcW w:w="2835" w:type="dxa"/>
            <w:shd w:val="clear" w:color="auto" w:fill="F2F2F2" w:themeFill="background1" w:themeFillShade="F2"/>
            <w:vAlign w:val="center"/>
          </w:tcPr>
          <w:p w:rsidRPr="00F65D47" w:rsidR="003C1065" w:rsidP="009A75A1" w:rsidRDefault="003C1065" w14:paraId="0321245C" w14:textId="77777777">
            <w:pPr>
              <w:spacing w:before="0"/>
              <w:jc w:val="left"/>
              <w:rPr>
                <w:rFonts w:cstheme="minorHAnsi"/>
              </w:rPr>
            </w:pPr>
            <w:r w:rsidRPr="00F65D47">
              <w:rPr>
                <w:rFonts w:cstheme="minorHAnsi"/>
              </w:rPr>
              <w:t>Konektor za Security Appliance</w:t>
            </w:r>
          </w:p>
        </w:tc>
        <w:tc>
          <w:tcPr>
            <w:tcW w:w="6803" w:type="dxa"/>
            <w:gridSpan w:val="2"/>
            <w:vAlign w:val="center"/>
          </w:tcPr>
          <w:p w:rsidRPr="00F65D47" w:rsidR="003C1065" w:rsidP="1B801DA7" w:rsidRDefault="003C1065" w14:paraId="297C9D6A" w14:textId="7276860B">
            <w:pPr>
              <w:spacing w:before="0"/>
              <w:jc w:val="left"/>
              <w:rPr>
                <w:rFonts w:cstheme="minorBidi"/>
                <w:color w:val="171616"/>
                <w:shd w:val="clear" w:color="auto" w:fill="FFFFFF"/>
              </w:rPr>
            </w:pPr>
            <w:r w:rsidRPr="1B801DA7">
              <w:rPr>
                <w:rFonts w:cstheme="minorBidi"/>
                <w:color w:val="171616"/>
                <w:shd w:val="clear" w:color="auto" w:fill="FFFFFF"/>
              </w:rPr>
              <w:t>Modul za dohvaćanje podataka od Security Appliance-a. Modul koji periodički ili na zahtjev komunicira s aplikacijom Security Appliance preko Security Appliance Gatewaya.</w:t>
            </w:r>
          </w:p>
        </w:tc>
      </w:tr>
      <w:tr w:rsidRPr="00F65D47" w:rsidR="003C1065" w:rsidTr="29691AA8" w14:paraId="4E709F87" w14:textId="77777777">
        <w:trPr>
          <w:trHeight w:val="20"/>
        </w:trPr>
        <w:tc>
          <w:tcPr>
            <w:tcW w:w="2835" w:type="dxa"/>
            <w:shd w:val="clear" w:color="auto" w:fill="F2F2F2" w:themeFill="background1" w:themeFillShade="F2"/>
            <w:vAlign w:val="center"/>
          </w:tcPr>
          <w:p w:rsidRPr="00F65D47" w:rsidR="003C1065" w:rsidP="009A75A1" w:rsidRDefault="003C1065" w14:paraId="69254A34" w14:textId="77777777">
            <w:pPr>
              <w:spacing w:before="0"/>
              <w:jc w:val="left"/>
              <w:rPr>
                <w:rFonts w:cstheme="minorHAnsi"/>
              </w:rPr>
            </w:pPr>
            <w:r w:rsidRPr="00F65D47">
              <w:rPr>
                <w:rFonts w:cstheme="minorHAnsi"/>
              </w:rPr>
              <w:t>Konektor za Captive Portal</w:t>
            </w:r>
          </w:p>
        </w:tc>
        <w:tc>
          <w:tcPr>
            <w:tcW w:w="6803" w:type="dxa"/>
            <w:gridSpan w:val="2"/>
            <w:vAlign w:val="center"/>
          </w:tcPr>
          <w:p w:rsidRPr="00F65D47" w:rsidR="003C1065" w:rsidP="1B801DA7" w:rsidRDefault="003C1065" w14:paraId="569C8A40" w14:textId="37D85CDA">
            <w:pPr>
              <w:spacing w:before="0"/>
              <w:jc w:val="left"/>
              <w:rPr>
                <w:rFonts w:cstheme="minorBidi"/>
                <w:color w:val="171616"/>
                <w:shd w:val="clear" w:color="auto" w:fill="FFFFFF"/>
              </w:rPr>
            </w:pPr>
            <w:r w:rsidRPr="1B801DA7">
              <w:rPr>
                <w:rFonts w:cstheme="minorBidi"/>
                <w:color w:val="171616"/>
                <w:shd w:val="clear" w:color="auto" w:fill="FFFFFF"/>
              </w:rPr>
              <w:t>Modul za dohvaćanje podataka od Captive Portala. Modul na zahtjev ili periodički dohvaća podatke od Captive Portala preko Gateway sustava za Captive Portal.</w:t>
            </w:r>
          </w:p>
        </w:tc>
      </w:tr>
      <w:tr w:rsidRPr="00F65D47" w:rsidR="003C1065" w:rsidTr="29691AA8" w14:paraId="44BB14B5" w14:textId="77777777">
        <w:trPr>
          <w:trHeight w:val="20"/>
        </w:trPr>
        <w:tc>
          <w:tcPr>
            <w:tcW w:w="2835" w:type="dxa"/>
            <w:shd w:val="clear" w:color="auto" w:fill="F2F2F2" w:themeFill="background1" w:themeFillShade="F2"/>
            <w:vAlign w:val="center"/>
          </w:tcPr>
          <w:p w:rsidRPr="00F65D47" w:rsidR="003C1065" w:rsidP="009A75A1" w:rsidRDefault="003C1065" w14:paraId="51A4D58F" w14:textId="77777777">
            <w:pPr>
              <w:spacing w:before="0"/>
              <w:jc w:val="left"/>
              <w:rPr>
                <w:rFonts w:cstheme="minorHAnsi"/>
              </w:rPr>
            </w:pPr>
            <w:r w:rsidRPr="00F65D47">
              <w:rPr>
                <w:rFonts w:cstheme="minorHAnsi"/>
              </w:rPr>
              <w:t>Konektor Sustava za pohranu dnevničkih zapisa</w:t>
            </w:r>
          </w:p>
        </w:tc>
        <w:tc>
          <w:tcPr>
            <w:tcW w:w="6803" w:type="dxa"/>
            <w:gridSpan w:val="2"/>
            <w:vAlign w:val="center"/>
          </w:tcPr>
          <w:p w:rsidRPr="00F65D47" w:rsidR="003C1065" w:rsidP="009A75A1" w:rsidRDefault="003C1065" w14:paraId="3BA1AEC8" w14:textId="77777777">
            <w:pPr>
              <w:spacing w:before="0"/>
              <w:jc w:val="left"/>
              <w:rPr>
                <w:rFonts w:cstheme="minorHAnsi"/>
                <w:color w:val="171616"/>
                <w:shd w:val="clear" w:color="auto" w:fill="FFFFFF"/>
              </w:rPr>
            </w:pPr>
            <w:r w:rsidRPr="00F65D47">
              <w:rPr>
                <w:rFonts w:cstheme="minorHAnsi"/>
                <w:color w:val="171616"/>
                <w:shd w:val="clear" w:color="auto" w:fill="FFFFFF"/>
              </w:rPr>
              <w:t>Modul za spremanje dnevničkih zapisa u sustav za pohranu dnevničkih zapisa. Modul koji periodički ili na zahtjev komunicira sa sustavom za pohranu dnevničkih zapisa i dohvaća podatke iz dnevničkih zapisa preko Gateway sustava za pohranu dnevničkih zapisa.</w:t>
            </w:r>
          </w:p>
        </w:tc>
      </w:tr>
    </w:tbl>
    <w:p w:rsidRPr="00F65D47" w:rsidR="003C1065" w:rsidP="009A75A1" w:rsidRDefault="003C1065" w14:paraId="58164CBA" w14:textId="208B8C75">
      <w:pPr>
        <w:spacing w:before="0"/>
        <w:rPr>
          <w:rFonts w:cstheme="minorHAnsi"/>
        </w:rPr>
      </w:pPr>
    </w:p>
    <w:p w:rsidRPr="00F65D47" w:rsidR="003C1065" w:rsidP="744B91B9" w:rsidRDefault="003C1065" w14:paraId="6A8A67C4" w14:textId="79F04EB7">
      <w:pPr>
        <w:pStyle w:val="Heading2"/>
        <w:rPr>
          <w:sz w:val="22"/>
          <w:szCs w:val="22"/>
        </w:rPr>
      </w:pPr>
      <w:bookmarkStart w:name="_Toc56094106" w:id="12"/>
      <w:bookmarkStart w:name="_Toc58843520" w:id="13"/>
      <w:r>
        <w:t xml:space="preserve">Aplikacija za upravljanje </w:t>
      </w:r>
      <w:r w:rsidR="306EE2CA">
        <w:t>školskom mrežom</w:t>
      </w:r>
      <w:bookmarkEnd w:id="12"/>
      <w:bookmarkEnd w:id="13"/>
    </w:p>
    <w:p w:rsidRPr="00F65D47" w:rsidR="003C1065" w:rsidP="009A75A1" w:rsidRDefault="003C1065" w14:paraId="5ABBAF21" w14:textId="77777777">
      <w:pPr>
        <w:spacing w:before="0"/>
        <w:rPr>
          <w:rFonts w:cstheme="minorHAnsi"/>
        </w:rPr>
      </w:pPr>
    </w:p>
    <w:p w:rsidRPr="00F65D47" w:rsidR="003C1065" w:rsidP="1B801DA7" w:rsidRDefault="003C1065" w14:paraId="6D3A7886" w14:textId="3E9E974B">
      <w:pPr>
        <w:spacing w:before="0"/>
        <w:rPr>
          <w:rFonts w:cstheme="minorBidi"/>
        </w:rPr>
      </w:pPr>
      <w:r w:rsidRPr="1B801DA7">
        <w:rPr>
          <w:rFonts w:cstheme="minorBidi"/>
        </w:rPr>
        <w:t>Aplikacija za upravljanje</w:t>
      </w:r>
      <w:r w:rsidRPr="1B801DA7" w:rsidR="4E663A94">
        <w:rPr>
          <w:rFonts w:cstheme="minorBidi"/>
        </w:rPr>
        <w:t xml:space="preserve"> školskom mrežom</w:t>
      </w:r>
      <w:r w:rsidRPr="1B801DA7" w:rsidR="1AB62E1C">
        <w:rPr>
          <w:rFonts w:cstheme="minorBidi"/>
        </w:rPr>
        <w:t xml:space="preserve"> </w:t>
      </w:r>
      <w:r w:rsidRPr="1B801DA7">
        <w:rPr>
          <w:rFonts w:cstheme="minorBidi"/>
        </w:rPr>
        <w:t>(u nastavku: Aplikacija) omogućit će stručnjaku tehničke podrške (u nastavku: STP) pojednostavljeni prikaz stanja lokalne mreže ustanove za koju je nadležan te olakšano upravljanje školskom lokalnom računalnom mrežom.</w:t>
      </w:r>
    </w:p>
    <w:p w:rsidRPr="00F65D47" w:rsidR="00BD17CC" w:rsidP="009A75A1" w:rsidRDefault="00BD17CC" w14:paraId="3CB4360B" w14:textId="77777777">
      <w:pPr>
        <w:spacing w:before="0"/>
        <w:rPr>
          <w:rFonts w:cstheme="minorHAnsi"/>
        </w:rPr>
      </w:pPr>
    </w:p>
    <w:p w:rsidRPr="001A23B0" w:rsidR="003C1065" w:rsidP="00A44AEF" w:rsidRDefault="003C1065" w14:paraId="16650B3D" w14:textId="5C5FF164">
      <w:pPr>
        <w:pStyle w:val="Heading3"/>
        <w:spacing w:before="0" w:line="240" w:lineRule="auto"/>
        <w:rPr>
          <w:rFonts w:cstheme="minorHAnsi"/>
        </w:rPr>
      </w:pPr>
      <w:bookmarkStart w:name="_Toc56094107" w:id="14"/>
      <w:bookmarkStart w:name="_Toc58843521" w:id="15"/>
      <w:r w:rsidRPr="00F65D47">
        <w:rPr>
          <w:rFonts w:cstheme="minorHAnsi"/>
        </w:rPr>
        <w:t>Korisnici i razine prava pristupa</w:t>
      </w:r>
      <w:bookmarkEnd w:id="14"/>
      <w:bookmarkEnd w:id="15"/>
      <w:r w:rsidRPr="00F65D47">
        <w:rPr>
          <w:rFonts w:cstheme="minorHAnsi"/>
        </w:rPr>
        <w:t xml:space="preserve"> </w:t>
      </w:r>
    </w:p>
    <w:p w:rsidRPr="00F65D47" w:rsidR="003C1065" w:rsidP="009A75A1" w:rsidRDefault="003C1065" w14:paraId="3D6CDF1A" w14:textId="77777777">
      <w:pPr>
        <w:spacing w:before="0"/>
        <w:rPr>
          <w:rFonts w:cstheme="minorHAnsi"/>
        </w:rPr>
      </w:pPr>
    </w:p>
    <w:p w:rsidRPr="00F65D47" w:rsidR="003C1065" w:rsidP="0491F293" w:rsidRDefault="003C1065" w14:paraId="14B7CE47" w14:textId="1D85CFEC">
      <w:pPr>
        <w:spacing w:before="0"/>
        <w:rPr>
          <w:rFonts w:cstheme="minorBidi"/>
        </w:rPr>
      </w:pPr>
      <w:r w:rsidRPr="1B801DA7">
        <w:rPr>
          <w:rFonts w:cstheme="minorBidi"/>
        </w:rPr>
        <w:t>Aplikacija je namijenjena stručnjacima tehničke podrške</w:t>
      </w:r>
      <w:r w:rsidRPr="1B801DA7" w:rsidR="5EC24561">
        <w:rPr>
          <w:rFonts w:cstheme="minorBidi"/>
        </w:rPr>
        <w:t xml:space="preserve"> (STP)</w:t>
      </w:r>
      <w:r w:rsidRPr="1B801DA7">
        <w:rPr>
          <w:rFonts w:cstheme="minorBidi"/>
        </w:rPr>
        <w:t>, ravnateljima škola</w:t>
      </w:r>
      <w:r w:rsidRPr="1B801DA7" w:rsidR="2B61829B">
        <w:rPr>
          <w:rFonts w:cstheme="minorBidi"/>
        </w:rPr>
        <w:t>,</w:t>
      </w:r>
      <w:r w:rsidRPr="1B801DA7" w:rsidR="3B25C69A">
        <w:rPr>
          <w:rFonts w:cstheme="minorBidi"/>
        </w:rPr>
        <w:t xml:space="preserve"> ovlaštenim osobama škola (</w:t>
      </w:r>
      <w:r w:rsidRPr="1B801DA7" w:rsidR="2699774F">
        <w:rPr>
          <w:rFonts w:cstheme="minorBidi"/>
        </w:rPr>
        <w:t>Administrator resursa</w:t>
      </w:r>
      <w:r w:rsidRPr="1B801DA7" w:rsidR="4744E5DC">
        <w:rPr>
          <w:rFonts w:cstheme="minorBidi"/>
        </w:rPr>
        <w:t xml:space="preserve"> (</w:t>
      </w:r>
      <w:r w:rsidRPr="1B801DA7" w:rsidR="2699774F">
        <w:rPr>
          <w:rFonts w:cstheme="minorBidi"/>
        </w:rPr>
        <w:t>u nastavku AR</w:t>
      </w:r>
      <w:r w:rsidRPr="1B801DA7" w:rsidR="092204D7">
        <w:rPr>
          <w:rFonts w:cstheme="minorBidi"/>
        </w:rPr>
        <w:t>),</w:t>
      </w:r>
      <w:r w:rsidRPr="1B801DA7" w:rsidR="2699774F">
        <w:rPr>
          <w:rFonts w:cstheme="minorBidi"/>
        </w:rPr>
        <w:t xml:space="preserve"> Administrator imenika </w:t>
      </w:r>
      <w:r w:rsidRPr="1B801DA7" w:rsidR="113FCAE8">
        <w:rPr>
          <w:rFonts w:cstheme="minorBidi"/>
        </w:rPr>
        <w:t>(</w:t>
      </w:r>
      <w:r w:rsidRPr="1B801DA7" w:rsidR="2699774F">
        <w:rPr>
          <w:rFonts w:cstheme="minorBidi"/>
        </w:rPr>
        <w:t>u nast</w:t>
      </w:r>
      <w:r w:rsidRPr="1B801DA7" w:rsidR="16D054C5">
        <w:rPr>
          <w:rFonts w:cstheme="minorBidi"/>
        </w:rPr>
        <w:t>av</w:t>
      </w:r>
      <w:r w:rsidRPr="1B801DA7" w:rsidR="2699774F">
        <w:rPr>
          <w:rFonts w:cstheme="minorBidi"/>
        </w:rPr>
        <w:t>ku AI</w:t>
      </w:r>
      <w:r w:rsidRPr="1B801DA7" w:rsidR="3B25C69A">
        <w:rPr>
          <w:rFonts w:cstheme="minorBidi"/>
        </w:rPr>
        <w:t>)</w:t>
      </w:r>
      <w:r w:rsidRPr="1B801DA7" w:rsidR="02E07CD3">
        <w:rPr>
          <w:rFonts w:cstheme="minorBidi"/>
        </w:rPr>
        <w:t>)</w:t>
      </w:r>
      <w:r w:rsidRPr="1B801DA7" w:rsidR="3B25C69A">
        <w:rPr>
          <w:rFonts w:cstheme="minorBidi"/>
        </w:rPr>
        <w:t>,</w:t>
      </w:r>
      <w:r w:rsidRPr="1B801DA7">
        <w:rPr>
          <w:rFonts w:cstheme="minorBidi"/>
        </w:rPr>
        <w:t xml:space="preserve"> te CARNET-ovim službama</w:t>
      </w:r>
      <w:r w:rsidRPr="1B801DA7" w:rsidR="2B3E3B9D">
        <w:rPr>
          <w:rFonts w:cstheme="minorBidi"/>
        </w:rPr>
        <w:t>:</w:t>
      </w:r>
      <w:r w:rsidRPr="1B801DA7">
        <w:rPr>
          <w:rFonts w:cstheme="minorBidi"/>
        </w:rPr>
        <w:t xml:space="preserve"> NOC i</w:t>
      </w:r>
      <w:r w:rsidRPr="1B801DA7" w:rsidR="45C1FB1A">
        <w:rPr>
          <w:rFonts w:cstheme="minorBidi"/>
        </w:rPr>
        <w:t xml:space="preserve"> HD</w:t>
      </w:r>
      <w:r w:rsidRPr="1B801DA7">
        <w:rPr>
          <w:rFonts w:cstheme="minorBidi"/>
        </w:rPr>
        <w:t xml:space="preserve">. </w:t>
      </w:r>
    </w:p>
    <w:p w:rsidRPr="00F65D47" w:rsidR="003C1065" w:rsidP="009A75A1" w:rsidRDefault="003C1065" w14:paraId="6A71277F" w14:textId="698933A0">
      <w:pPr>
        <w:spacing w:before="0"/>
        <w:rPr>
          <w:rFonts w:cstheme="minorHAnsi"/>
        </w:rPr>
      </w:pPr>
    </w:p>
    <w:p w:rsidRPr="00F65D47" w:rsidR="00217BE8" w:rsidP="0491F293" w:rsidRDefault="00217BE8" w14:paraId="2960410D" w14:textId="0E0E0669">
      <w:pPr>
        <w:spacing w:before="0"/>
        <w:rPr>
          <w:rFonts w:cstheme="minorBidi"/>
        </w:rPr>
      </w:pPr>
      <w:r w:rsidRPr="1B801DA7">
        <w:rPr>
          <w:rFonts w:cstheme="minorBidi"/>
        </w:rPr>
        <w:t>Za autentifikaciju korisnika, Aplikacija mora biti povezana s AAI@EduHr sustavom čime se omogućuje korisnicima AAI@EduHr</w:t>
      </w:r>
      <w:r w:rsidRPr="1B801DA7" w:rsidR="46B9BB5D">
        <w:rPr>
          <w:rFonts w:cstheme="minorBidi"/>
        </w:rPr>
        <w:t xml:space="preserve"> </w:t>
      </w:r>
      <w:r w:rsidRPr="1B801DA7">
        <w:rPr>
          <w:rFonts w:cstheme="minorBidi"/>
        </w:rPr>
        <w:t xml:space="preserve">sustava pristup Aplikaciji. Detalje oko povezivanja s "authentication provider" servisima te pripadajuću dokumentaciju kako se integrirati </w:t>
      </w:r>
      <w:r w:rsidRPr="1B801DA7" w:rsidR="5E3CD55D">
        <w:rPr>
          <w:rFonts w:cstheme="minorBidi"/>
        </w:rPr>
        <w:t>sa</w:t>
      </w:r>
      <w:r w:rsidRPr="1B801DA7">
        <w:rPr>
          <w:rFonts w:cstheme="minorBidi"/>
        </w:rPr>
        <w:t xml:space="preserve"> </w:t>
      </w:r>
      <w:r w:rsidRPr="1B801DA7" w:rsidR="0438D7BC">
        <w:rPr>
          <w:rFonts w:cstheme="minorBidi"/>
        </w:rPr>
        <w:t>AAI@</w:t>
      </w:r>
      <w:r w:rsidRPr="1B801DA7">
        <w:rPr>
          <w:rFonts w:cstheme="minorBidi"/>
        </w:rPr>
        <w:t>EduHr sustav</w:t>
      </w:r>
      <w:r w:rsidRPr="1B801DA7" w:rsidR="2C44A71D">
        <w:rPr>
          <w:rFonts w:cstheme="minorBidi"/>
        </w:rPr>
        <w:t>om</w:t>
      </w:r>
      <w:r w:rsidRPr="1B801DA7">
        <w:rPr>
          <w:rFonts w:cstheme="minorBidi"/>
        </w:rPr>
        <w:t xml:space="preserve">, odabrani ponuditelj će dobiti nakon potpisa ugovora o javnoj nabavi. </w:t>
      </w:r>
    </w:p>
    <w:p w:rsidRPr="00F65D47" w:rsidR="00217BE8" w:rsidP="009A75A1" w:rsidRDefault="00217BE8" w14:paraId="4F8E83B9" w14:textId="77777777">
      <w:pPr>
        <w:spacing w:before="0"/>
        <w:rPr>
          <w:rFonts w:cstheme="minorHAnsi"/>
        </w:rPr>
      </w:pPr>
    </w:p>
    <w:p w:rsidRPr="00F65D47" w:rsidR="003C1065" w:rsidP="009A75A1" w:rsidRDefault="003C1065" w14:paraId="12052BB3" w14:textId="77777777">
      <w:pPr>
        <w:spacing w:before="0"/>
        <w:rPr>
          <w:rFonts w:cstheme="minorHAnsi"/>
        </w:rPr>
      </w:pPr>
      <w:r w:rsidRPr="00F65D47">
        <w:rPr>
          <w:rFonts w:cstheme="minorHAnsi"/>
        </w:rPr>
        <w:t>Web aplikacija mora imati mogućnost prijave korisnika s različitim ovlastima prema kojima će se korisnicima ograničavati uvid u podatke.</w:t>
      </w:r>
    </w:p>
    <w:p w:rsidRPr="00F65D47" w:rsidR="003C1065" w:rsidP="009A75A1" w:rsidRDefault="003C1065" w14:paraId="6B6A2F77" w14:textId="77777777">
      <w:pPr>
        <w:spacing w:before="0"/>
        <w:rPr>
          <w:rFonts w:cstheme="minorHAnsi"/>
        </w:rPr>
      </w:pPr>
    </w:p>
    <w:p w:rsidRPr="00F65D47" w:rsidR="003C1065" w:rsidP="009A75A1" w:rsidRDefault="003C1065" w14:paraId="63ABE655" w14:textId="77777777">
      <w:pPr>
        <w:spacing w:before="0"/>
        <w:rPr>
          <w:rFonts w:cstheme="minorHAnsi"/>
        </w:rPr>
      </w:pPr>
      <w:r w:rsidRPr="00F65D47">
        <w:rPr>
          <w:rFonts w:cstheme="minorHAnsi"/>
        </w:rPr>
        <w:t>U sljedećoj tablici prikazane su korisničke ovlasti koje Aplikacija minimalno treba omogućiti.</w:t>
      </w:r>
    </w:p>
    <w:p w:rsidRPr="00F65D47" w:rsidR="003C1065" w:rsidP="009A75A1" w:rsidRDefault="003C1065" w14:paraId="54B03FB1" w14:textId="77777777">
      <w:pPr>
        <w:spacing w:before="0"/>
        <w:rPr>
          <w:rFonts w:cstheme="minorHAnsi"/>
        </w:rPr>
      </w:pPr>
    </w:p>
    <w:tbl>
      <w:tblPr>
        <w:tblStyle w:val="TableGrid"/>
        <w:tblW w:w="9638" w:type="dxa"/>
        <w:tblCellMar>
          <w:left w:w="57" w:type="dxa"/>
          <w:right w:w="57" w:type="dxa"/>
        </w:tblCellMar>
        <w:tblLook w:val="04A0" w:firstRow="1" w:lastRow="0" w:firstColumn="1" w:lastColumn="0" w:noHBand="0" w:noVBand="1"/>
      </w:tblPr>
      <w:tblGrid>
        <w:gridCol w:w="2268"/>
        <w:gridCol w:w="4531"/>
        <w:gridCol w:w="2839"/>
      </w:tblGrid>
      <w:tr w:rsidRPr="00F65D47" w:rsidR="00E822FF" w:rsidTr="083E80CB" w14:paraId="28172DC2" w14:textId="77777777">
        <w:trPr>
          <w:trHeight w:val="20"/>
        </w:trPr>
        <w:tc>
          <w:tcPr>
            <w:tcW w:w="2268" w:type="dxa"/>
            <w:shd w:val="clear" w:color="auto" w:fill="D9D9D9" w:themeFill="background1" w:themeFillShade="D9"/>
            <w:vAlign w:val="center"/>
          </w:tcPr>
          <w:p w:rsidRPr="00F65D47" w:rsidR="003C1065" w:rsidP="009A75A1" w:rsidRDefault="003C1065" w14:paraId="088849F6" w14:textId="77777777">
            <w:pPr>
              <w:spacing w:before="0"/>
              <w:jc w:val="center"/>
              <w:rPr>
                <w:rFonts w:cstheme="minorHAnsi"/>
                <w:b/>
                <w:bCs/>
              </w:rPr>
            </w:pPr>
            <w:r w:rsidRPr="00F65D47">
              <w:rPr>
                <w:rFonts w:cstheme="minorHAnsi"/>
                <w:b/>
                <w:bCs/>
              </w:rPr>
              <w:t>Korisnička uloga</w:t>
            </w:r>
          </w:p>
        </w:tc>
        <w:tc>
          <w:tcPr>
            <w:tcW w:w="4531" w:type="dxa"/>
            <w:shd w:val="clear" w:color="auto" w:fill="D9D9D9" w:themeFill="background1" w:themeFillShade="D9"/>
            <w:vAlign w:val="center"/>
          </w:tcPr>
          <w:p w:rsidRPr="00F65D47" w:rsidR="003C1065" w:rsidP="009A75A1" w:rsidRDefault="003C1065" w14:paraId="6F8A21FB" w14:textId="77777777">
            <w:pPr>
              <w:spacing w:before="0"/>
              <w:jc w:val="center"/>
              <w:rPr>
                <w:rFonts w:cstheme="minorHAnsi"/>
                <w:b/>
                <w:bCs/>
              </w:rPr>
            </w:pPr>
            <w:r w:rsidRPr="00F65D47">
              <w:rPr>
                <w:rFonts w:cstheme="minorHAnsi"/>
                <w:b/>
                <w:bCs/>
              </w:rPr>
              <w:t>Opis</w:t>
            </w:r>
          </w:p>
        </w:tc>
        <w:tc>
          <w:tcPr>
            <w:tcW w:w="2839" w:type="dxa"/>
            <w:shd w:val="clear" w:color="auto" w:fill="D9D9D9" w:themeFill="background1" w:themeFillShade="D9"/>
            <w:vAlign w:val="center"/>
          </w:tcPr>
          <w:p w:rsidRPr="00F65D47" w:rsidR="003C1065" w:rsidP="009A75A1" w:rsidRDefault="003C1065" w14:paraId="21467C31" w14:textId="77777777">
            <w:pPr>
              <w:spacing w:before="0"/>
              <w:jc w:val="center"/>
              <w:rPr>
                <w:rFonts w:cstheme="minorHAnsi"/>
                <w:b/>
                <w:bCs/>
              </w:rPr>
            </w:pPr>
            <w:r w:rsidRPr="00F65D47">
              <w:rPr>
                <w:rFonts w:cstheme="minorHAnsi"/>
                <w:b/>
                <w:bCs/>
              </w:rPr>
              <w:t>Primjer korisnika</w:t>
            </w:r>
          </w:p>
        </w:tc>
      </w:tr>
      <w:tr w:rsidRPr="00F65D47" w:rsidR="003C1065" w:rsidTr="083E80CB" w14:paraId="1E68435D" w14:textId="77777777">
        <w:trPr>
          <w:trHeight w:val="20"/>
        </w:trPr>
        <w:tc>
          <w:tcPr>
            <w:tcW w:w="2268" w:type="dxa"/>
            <w:shd w:val="clear" w:color="auto" w:fill="auto"/>
            <w:vAlign w:val="center"/>
          </w:tcPr>
          <w:p w:rsidRPr="00F65D47" w:rsidR="003C1065" w:rsidP="009A75A1" w:rsidRDefault="003C1065" w14:paraId="1C4329AB" w14:textId="77777777">
            <w:pPr>
              <w:spacing w:before="0"/>
              <w:jc w:val="left"/>
              <w:rPr>
                <w:rFonts w:cstheme="minorHAnsi"/>
                <w:b/>
                <w:bCs/>
              </w:rPr>
            </w:pPr>
            <w:r w:rsidRPr="00F65D47">
              <w:rPr>
                <w:rFonts w:cstheme="minorHAnsi"/>
                <w:b/>
                <w:bCs/>
              </w:rPr>
              <w:t>Globalni administrator</w:t>
            </w:r>
          </w:p>
        </w:tc>
        <w:tc>
          <w:tcPr>
            <w:tcW w:w="4531" w:type="dxa"/>
            <w:vAlign w:val="center"/>
          </w:tcPr>
          <w:p w:rsidRPr="00F65D47" w:rsidR="003C1065" w:rsidP="009A75A1" w:rsidRDefault="003C1065" w14:paraId="57A255D1" w14:textId="77777777">
            <w:pPr>
              <w:spacing w:before="0"/>
              <w:jc w:val="left"/>
              <w:rPr>
                <w:rFonts w:cstheme="minorHAnsi"/>
                <w:color w:val="171616"/>
                <w:shd w:val="clear" w:color="auto" w:fill="FFFFFF"/>
              </w:rPr>
            </w:pPr>
            <w:r w:rsidRPr="00F65D47">
              <w:rPr>
                <w:rFonts w:cstheme="minorHAnsi"/>
              </w:rPr>
              <w:t>Globalni administrator je administrator s pristupom i punim ovlastima (Read/Write) nad cijelim sustavom.</w:t>
            </w:r>
          </w:p>
        </w:tc>
        <w:tc>
          <w:tcPr>
            <w:tcW w:w="2839" w:type="dxa"/>
            <w:vAlign w:val="center"/>
          </w:tcPr>
          <w:p w:rsidRPr="00F65D47" w:rsidR="003C1065" w:rsidP="7DBCFF46" w:rsidRDefault="003C1065" w14:paraId="09C324D2" w14:textId="4E782200">
            <w:pPr>
              <w:spacing w:before="0"/>
              <w:jc w:val="left"/>
              <w:rPr>
                <w:rFonts w:cstheme="minorBidi"/>
              </w:rPr>
            </w:pPr>
            <w:r w:rsidRPr="7DBCFF46">
              <w:rPr>
                <w:rFonts w:cstheme="minorBidi"/>
              </w:rPr>
              <w:t xml:space="preserve">Zaposlenik </w:t>
            </w:r>
            <w:r w:rsidRPr="7DBCFF46" w:rsidR="0D29BB67">
              <w:rPr>
                <w:rFonts w:cstheme="minorBidi"/>
              </w:rPr>
              <w:t>NOC-a</w:t>
            </w:r>
          </w:p>
        </w:tc>
      </w:tr>
      <w:tr w:rsidRPr="00F65D47" w:rsidR="003C1065" w:rsidTr="083E80CB" w14:paraId="5DC09B6C" w14:textId="77777777">
        <w:trPr>
          <w:trHeight w:val="20"/>
        </w:trPr>
        <w:tc>
          <w:tcPr>
            <w:tcW w:w="2268" w:type="dxa"/>
            <w:shd w:val="clear" w:color="auto" w:fill="auto"/>
            <w:vAlign w:val="center"/>
          </w:tcPr>
          <w:p w:rsidRPr="00F65D47" w:rsidR="003C1065" w:rsidP="009A75A1" w:rsidRDefault="003C1065" w14:paraId="20ED0DAB" w14:textId="77777777">
            <w:pPr>
              <w:spacing w:before="0"/>
              <w:jc w:val="left"/>
              <w:rPr>
                <w:rFonts w:cstheme="minorHAnsi"/>
                <w:b/>
                <w:bCs/>
              </w:rPr>
            </w:pPr>
            <w:r w:rsidRPr="00F65D47">
              <w:rPr>
                <w:rFonts w:cstheme="minorHAnsi"/>
                <w:b/>
                <w:bCs/>
              </w:rPr>
              <w:t>Lokalni administrator</w:t>
            </w:r>
          </w:p>
        </w:tc>
        <w:tc>
          <w:tcPr>
            <w:tcW w:w="4531" w:type="dxa"/>
            <w:vAlign w:val="center"/>
          </w:tcPr>
          <w:p w:rsidRPr="00F65D47" w:rsidR="003C1065" w:rsidP="1B801DA7" w:rsidRDefault="003C1065" w14:paraId="41322C84" w14:textId="4BE78BD1">
            <w:pPr>
              <w:spacing w:before="0"/>
              <w:jc w:val="left"/>
              <w:rPr>
                <w:rFonts w:cstheme="minorBidi"/>
                <w:color w:val="171616"/>
                <w:shd w:val="clear" w:color="auto" w:fill="FFFFFF"/>
              </w:rPr>
            </w:pPr>
            <w:r w:rsidRPr="1B801DA7">
              <w:rPr>
                <w:rFonts w:cstheme="minorBidi"/>
              </w:rPr>
              <w:t>Lokalni administrator je administrator s pristupom i punim ovlastima (Read/Write) nad jednom ili više organizacija za koje je nadležan.</w:t>
            </w:r>
          </w:p>
        </w:tc>
        <w:tc>
          <w:tcPr>
            <w:tcW w:w="2839" w:type="dxa"/>
            <w:vAlign w:val="center"/>
          </w:tcPr>
          <w:p w:rsidRPr="00F65D47" w:rsidR="003C1065" w:rsidP="009A75A1" w:rsidRDefault="003C1065" w14:paraId="3CE2A429" w14:textId="77777777">
            <w:pPr>
              <w:spacing w:before="0"/>
              <w:jc w:val="left"/>
              <w:rPr>
                <w:rFonts w:cstheme="minorHAnsi"/>
              </w:rPr>
            </w:pPr>
            <w:r w:rsidRPr="00F65D47">
              <w:rPr>
                <w:rFonts w:cstheme="minorHAnsi"/>
              </w:rPr>
              <w:t>Stručnjak tehničke podrške (STP)</w:t>
            </w:r>
          </w:p>
        </w:tc>
      </w:tr>
      <w:tr w:rsidRPr="00F65D47" w:rsidR="003C1065" w:rsidTr="083E80CB" w14:paraId="7BF754FB" w14:textId="77777777">
        <w:trPr>
          <w:trHeight w:val="20"/>
        </w:trPr>
        <w:tc>
          <w:tcPr>
            <w:tcW w:w="2268" w:type="dxa"/>
            <w:shd w:val="clear" w:color="auto" w:fill="auto"/>
            <w:vAlign w:val="center"/>
          </w:tcPr>
          <w:p w:rsidRPr="00F65D47" w:rsidR="003C1065" w:rsidP="009A75A1" w:rsidRDefault="003C1065" w14:paraId="411778F8" w14:textId="77777777">
            <w:pPr>
              <w:spacing w:before="0"/>
              <w:jc w:val="left"/>
              <w:rPr>
                <w:rFonts w:cstheme="minorHAnsi"/>
                <w:b/>
                <w:bCs/>
              </w:rPr>
            </w:pPr>
            <w:r w:rsidRPr="00F65D47">
              <w:rPr>
                <w:rFonts w:cstheme="minorHAnsi"/>
                <w:b/>
                <w:bCs/>
              </w:rPr>
              <w:t>Globalni korisnik</w:t>
            </w:r>
          </w:p>
        </w:tc>
        <w:tc>
          <w:tcPr>
            <w:tcW w:w="4531" w:type="dxa"/>
            <w:vAlign w:val="center"/>
          </w:tcPr>
          <w:p w:rsidRPr="00F65D47" w:rsidR="003C1065" w:rsidP="009A75A1" w:rsidRDefault="003C1065" w14:paraId="3C8889CD" w14:textId="77777777">
            <w:pPr>
              <w:spacing w:before="0"/>
              <w:jc w:val="left"/>
              <w:rPr>
                <w:rFonts w:cstheme="minorHAnsi"/>
                <w:color w:val="171616"/>
                <w:shd w:val="clear" w:color="auto" w:fill="FFFFFF"/>
              </w:rPr>
            </w:pPr>
            <w:r w:rsidRPr="00F65D47">
              <w:rPr>
                <w:rFonts w:cstheme="minorHAnsi"/>
              </w:rPr>
              <w:t xml:space="preserve">Globalni korisnik je korisnik s pristupom i ovlastima čitanja (Read) nad cijelim sustavom. </w:t>
            </w:r>
          </w:p>
        </w:tc>
        <w:tc>
          <w:tcPr>
            <w:tcW w:w="2839" w:type="dxa"/>
            <w:vAlign w:val="center"/>
          </w:tcPr>
          <w:p w:rsidRPr="00F65D47" w:rsidR="003C1065" w:rsidP="7DBCFF46" w:rsidRDefault="003C1065" w14:paraId="5D1B50CB" w14:textId="2A40163C">
            <w:pPr>
              <w:spacing w:before="0"/>
              <w:jc w:val="left"/>
              <w:rPr>
                <w:rFonts w:cstheme="minorBidi"/>
              </w:rPr>
            </w:pPr>
            <w:r w:rsidRPr="7DBCFF46">
              <w:rPr>
                <w:rFonts w:cstheme="minorBidi"/>
              </w:rPr>
              <w:t>Zaposlenik</w:t>
            </w:r>
            <w:r w:rsidRPr="7DBCFF46" w:rsidR="16D6982D">
              <w:rPr>
                <w:rFonts w:cstheme="minorBidi"/>
              </w:rPr>
              <w:t xml:space="preserve"> HD-a</w:t>
            </w:r>
          </w:p>
        </w:tc>
      </w:tr>
      <w:tr w:rsidRPr="00F65D47" w:rsidR="003C1065" w:rsidTr="083E80CB" w14:paraId="0DF6A0FE" w14:textId="77777777">
        <w:trPr>
          <w:trHeight w:val="20"/>
        </w:trPr>
        <w:tc>
          <w:tcPr>
            <w:tcW w:w="2268" w:type="dxa"/>
            <w:shd w:val="clear" w:color="auto" w:fill="auto"/>
            <w:vAlign w:val="center"/>
          </w:tcPr>
          <w:p w:rsidRPr="00F65D47" w:rsidR="003C1065" w:rsidP="009A75A1" w:rsidRDefault="003C1065" w14:paraId="5A842E33" w14:textId="77777777">
            <w:pPr>
              <w:spacing w:before="0"/>
              <w:jc w:val="left"/>
              <w:rPr>
                <w:rFonts w:cstheme="minorHAnsi"/>
                <w:b/>
                <w:bCs/>
              </w:rPr>
            </w:pPr>
            <w:r w:rsidRPr="00F65D47">
              <w:rPr>
                <w:rFonts w:cstheme="minorHAnsi"/>
                <w:b/>
                <w:bCs/>
              </w:rPr>
              <w:t>Lokalni korisnik</w:t>
            </w:r>
          </w:p>
        </w:tc>
        <w:tc>
          <w:tcPr>
            <w:tcW w:w="4531" w:type="dxa"/>
            <w:vAlign w:val="center"/>
          </w:tcPr>
          <w:p w:rsidRPr="00F65D47" w:rsidR="003C1065" w:rsidP="1B801DA7" w:rsidRDefault="003C1065" w14:paraId="1BED2EAD" w14:textId="5A3AB4F0">
            <w:pPr>
              <w:spacing w:before="0"/>
              <w:jc w:val="left"/>
              <w:rPr>
                <w:rFonts w:cstheme="minorBidi"/>
                <w:color w:val="171616"/>
                <w:shd w:val="clear" w:color="auto" w:fill="FFFFFF"/>
              </w:rPr>
            </w:pPr>
            <w:r w:rsidRPr="1B801DA7">
              <w:rPr>
                <w:rFonts w:cstheme="minorBidi"/>
              </w:rPr>
              <w:t>Lokalni korisnik je korisnik s pristupom i ovlastima čitanja (Read) nad jednom ili više organizacija za koje je nadležan.</w:t>
            </w:r>
          </w:p>
        </w:tc>
        <w:tc>
          <w:tcPr>
            <w:tcW w:w="2839" w:type="dxa"/>
            <w:vAlign w:val="center"/>
          </w:tcPr>
          <w:p w:rsidRPr="00F65D47" w:rsidR="003C1065" w:rsidP="0491F293" w:rsidRDefault="003C1065" w14:paraId="752455A5" w14:textId="13F20D7B">
            <w:pPr>
              <w:pStyle w:val="CommentText"/>
              <w:spacing w:before="0"/>
              <w:jc w:val="left"/>
              <w:rPr>
                <w:rFonts w:cstheme="minorBidi"/>
              </w:rPr>
            </w:pPr>
            <w:r w:rsidRPr="0491F293">
              <w:rPr>
                <w:rFonts w:cstheme="minorBidi"/>
              </w:rPr>
              <w:t xml:space="preserve">Ravnatelj, </w:t>
            </w:r>
            <w:r w:rsidRPr="0491F293" w:rsidR="6B2CDB02">
              <w:rPr>
                <w:rFonts w:cstheme="minorBidi"/>
              </w:rPr>
              <w:t>AI, AR</w:t>
            </w:r>
            <w:r w:rsidRPr="0491F293">
              <w:rPr>
                <w:rFonts w:cstheme="minorBidi"/>
              </w:rPr>
              <w:t xml:space="preserve"> i nastavničko osoblje (ako se iskaže potreba od strane škole)</w:t>
            </w:r>
          </w:p>
        </w:tc>
      </w:tr>
    </w:tbl>
    <w:p w:rsidR="083E80CB" w:rsidRDefault="083E80CB" w14:paraId="466E8124" w14:textId="5D91604C"/>
    <w:p w:rsidRPr="00F65D47" w:rsidR="003C1065" w:rsidP="009A75A1" w:rsidRDefault="003C1065" w14:paraId="498AE21A" w14:textId="77777777">
      <w:pPr>
        <w:spacing w:before="0"/>
        <w:rPr>
          <w:rFonts w:cstheme="minorHAnsi"/>
        </w:rPr>
      </w:pPr>
    </w:p>
    <w:p w:rsidRPr="001A23B0" w:rsidR="003C1065" w:rsidP="64A8FE36" w:rsidRDefault="003C1065" w14:paraId="50390507" w14:textId="13857073">
      <w:pPr>
        <w:pStyle w:val="Heading3"/>
        <w:spacing w:before="0" w:line="240" w:lineRule="auto"/>
        <w:rPr>
          <w:rFonts w:cstheme="minorBidi"/>
        </w:rPr>
      </w:pPr>
      <w:bookmarkStart w:name="_Toc56094108" w:id="16"/>
      <w:bookmarkStart w:name="_Toc58843522" w:id="17"/>
      <w:r w:rsidRPr="744B91B9">
        <w:rPr>
          <w:rFonts w:cstheme="minorBidi"/>
        </w:rPr>
        <w:t xml:space="preserve">Funkcionalnosti Aplikacije za upravljanje </w:t>
      </w:r>
      <w:r w:rsidRPr="744B91B9" w:rsidR="3FF15D64">
        <w:rPr>
          <w:rFonts w:cstheme="minorBidi"/>
        </w:rPr>
        <w:t>školskom mrežom</w:t>
      </w:r>
      <w:bookmarkEnd w:id="16"/>
      <w:bookmarkEnd w:id="17"/>
    </w:p>
    <w:p w:rsidRPr="00F65D47" w:rsidR="003C1065" w:rsidP="009A75A1" w:rsidRDefault="003C1065" w14:paraId="3682C9F7" w14:textId="77777777">
      <w:pPr>
        <w:spacing w:before="0"/>
        <w:rPr>
          <w:rFonts w:cstheme="minorHAnsi"/>
        </w:rPr>
      </w:pPr>
    </w:p>
    <w:p w:rsidRPr="00F65D47" w:rsidR="003C1065" w:rsidP="1B801DA7" w:rsidRDefault="003C1065" w14:paraId="528ADC33" w14:textId="687CE4D1">
      <w:pPr>
        <w:spacing w:before="0"/>
        <w:rPr>
          <w:rFonts w:cstheme="minorBidi"/>
        </w:rPr>
      </w:pPr>
      <w:r w:rsidRPr="1B801DA7">
        <w:rPr>
          <w:rFonts w:cstheme="minorBidi"/>
        </w:rPr>
        <w:t xml:space="preserve">U tablici u nastavku su opisane minimalne tehničke značajke koje Aplikacija za upravljanje </w:t>
      </w:r>
      <w:r w:rsidRPr="1B801DA7" w:rsidR="6766F88A">
        <w:rPr>
          <w:rFonts w:cstheme="minorBidi"/>
        </w:rPr>
        <w:t>školskom mrežom</w:t>
      </w:r>
      <w:r w:rsidRPr="1B801DA7">
        <w:rPr>
          <w:rFonts w:cstheme="minorBidi"/>
        </w:rPr>
        <w:t xml:space="preserve"> mora imati. Funkcionalnosti Aplikacije koje trebaju biti dostupne putem API poziva, a koje ovise o vendorskom sustavu za upravljanje i nadzor te aktivnoj mrežnoj opremi, navedene su u tablici u nastavku.</w:t>
      </w:r>
    </w:p>
    <w:p w:rsidRPr="00F65D47" w:rsidR="003C1065" w:rsidP="009A75A1" w:rsidRDefault="003C1065" w14:paraId="342E77B4" w14:textId="77777777">
      <w:pPr>
        <w:spacing w:before="0"/>
        <w:rPr>
          <w:rFonts w:cstheme="minorHAnsi"/>
        </w:rPr>
      </w:pPr>
    </w:p>
    <w:tbl>
      <w:tblPr>
        <w:tblStyle w:val="TableGrid"/>
        <w:tblW w:w="9638" w:type="dxa"/>
        <w:tblCellMar>
          <w:left w:w="57" w:type="dxa"/>
          <w:right w:w="57" w:type="dxa"/>
        </w:tblCellMar>
        <w:tblLook w:val="04A0" w:firstRow="1" w:lastRow="0" w:firstColumn="1" w:lastColumn="0" w:noHBand="0" w:noVBand="1"/>
      </w:tblPr>
      <w:tblGrid>
        <w:gridCol w:w="1129"/>
        <w:gridCol w:w="8509"/>
      </w:tblGrid>
      <w:tr w:rsidRPr="00F65D47" w:rsidR="003C1065" w:rsidTr="083E80CB" w14:paraId="7CB8839A" w14:textId="77777777">
        <w:trPr>
          <w:trHeight w:val="20"/>
        </w:trPr>
        <w:tc>
          <w:tcPr>
            <w:tcW w:w="1129" w:type="dxa"/>
            <w:shd w:val="clear" w:color="auto" w:fill="D9D9D9" w:themeFill="background1" w:themeFillShade="D9"/>
            <w:vAlign w:val="center"/>
          </w:tcPr>
          <w:p w:rsidRPr="00F65D47" w:rsidR="003C1065" w:rsidP="009A75A1" w:rsidRDefault="003C1065" w14:paraId="75B312CC" w14:textId="77777777">
            <w:pPr>
              <w:spacing w:before="0"/>
              <w:jc w:val="center"/>
              <w:rPr>
                <w:rFonts w:cstheme="minorHAnsi"/>
                <w:b/>
                <w:bCs/>
              </w:rPr>
            </w:pPr>
            <w:r w:rsidRPr="00F65D47">
              <w:rPr>
                <w:rFonts w:cstheme="minorHAnsi"/>
                <w:b/>
                <w:bCs/>
              </w:rPr>
              <w:t>Oznaka</w:t>
            </w:r>
          </w:p>
        </w:tc>
        <w:tc>
          <w:tcPr>
            <w:tcW w:w="8509" w:type="dxa"/>
            <w:shd w:val="clear" w:color="auto" w:fill="D9D9D9" w:themeFill="background1" w:themeFillShade="D9"/>
            <w:vAlign w:val="center"/>
          </w:tcPr>
          <w:p w:rsidRPr="00F65D47" w:rsidR="003C1065" w:rsidP="009A75A1" w:rsidRDefault="003C1065" w14:paraId="71E51737" w14:textId="77777777">
            <w:pPr>
              <w:spacing w:before="0"/>
              <w:jc w:val="center"/>
              <w:rPr>
                <w:rFonts w:cstheme="minorHAnsi"/>
                <w:b/>
                <w:bCs/>
              </w:rPr>
            </w:pPr>
            <w:r w:rsidRPr="00F65D47">
              <w:rPr>
                <w:rFonts w:cstheme="minorHAnsi"/>
                <w:b/>
                <w:bCs/>
              </w:rPr>
              <w:t>Zahtjev</w:t>
            </w:r>
          </w:p>
        </w:tc>
      </w:tr>
      <w:tr w:rsidRPr="00F65D47" w:rsidR="00142ABA" w:rsidTr="083E80CB" w14:paraId="2BA100E2" w14:textId="77777777">
        <w:trPr>
          <w:trHeight w:val="20"/>
        </w:trPr>
        <w:tc>
          <w:tcPr>
            <w:tcW w:w="1129" w:type="dxa"/>
            <w:shd w:val="clear" w:color="auto" w:fill="DEEAF6" w:themeFill="accent1" w:themeFillTint="33"/>
            <w:vAlign w:val="center"/>
          </w:tcPr>
          <w:p w:rsidRPr="00F65D47" w:rsidR="003C1065" w:rsidP="00A44AEF" w:rsidRDefault="003C1065" w14:paraId="4D9D9711" w14:textId="77777777">
            <w:pPr>
              <w:spacing w:before="0"/>
              <w:jc w:val="center"/>
              <w:rPr>
                <w:rFonts w:cstheme="minorHAnsi"/>
                <w:b/>
                <w:bCs/>
              </w:rPr>
            </w:pPr>
            <w:r w:rsidRPr="00F65D47">
              <w:rPr>
                <w:rFonts w:cstheme="minorHAnsi"/>
                <w:b/>
                <w:bCs/>
              </w:rPr>
              <w:t>1</w:t>
            </w:r>
          </w:p>
        </w:tc>
        <w:tc>
          <w:tcPr>
            <w:tcW w:w="8509" w:type="dxa"/>
            <w:shd w:val="clear" w:color="auto" w:fill="DEEAF6" w:themeFill="accent1" w:themeFillTint="33"/>
            <w:vAlign w:val="center"/>
          </w:tcPr>
          <w:p w:rsidRPr="00F65D47" w:rsidR="003C1065" w:rsidP="64A8FE36" w:rsidRDefault="003C1065" w14:paraId="31B94536" w14:textId="602C72C7">
            <w:pPr>
              <w:spacing w:before="0"/>
              <w:jc w:val="left"/>
              <w:rPr>
                <w:rFonts w:cstheme="minorBidi"/>
                <w:b/>
                <w:bCs/>
              </w:rPr>
            </w:pPr>
            <w:bookmarkStart w:name="_Hlk55171725" w:id="18"/>
            <w:r w:rsidRPr="744B91B9">
              <w:rPr>
                <w:rFonts w:cstheme="minorBidi"/>
                <w:b/>
                <w:bCs/>
              </w:rPr>
              <w:t xml:space="preserve">Aplikacija za upravljanje </w:t>
            </w:r>
            <w:r w:rsidRPr="744B91B9" w:rsidR="05747496">
              <w:rPr>
                <w:rFonts w:cstheme="minorBidi"/>
                <w:b/>
                <w:bCs/>
              </w:rPr>
              <w:t>školskom mrežom</w:t>
            </w:r>
            <w:bookmarkEnd w:id="18"/>
          </w:p>
        </w:tc>
      </w:tr>
      <w:tr w:rsidRPr="00F65D47" w:rsidR="003C1065" w:rsidTr="083E80CB" w14:paraId="376A1BA1" w14:textId="77777777">
        <w:trPr>
          <w:trHeight w:val="20"/>
        </w:trPr>
        <w:tc>
          <w:tcPr>
            <w:tcW w:w="1129" w:type="dxa"/>
            <w:vAlign w:val="center"/>
          </w:tcPr>
          <w:p w:rsidRPr="00F65D47" w:rsidR="003C1065" w:rsidP="00A44AEF" w:rsidRDefault="003C1065" w14:paraId="5AABB6E4" w14:textId="77777777">
            <w:pPr>
              <w:spacing w:before="0"/>
              <w:jc w:val="center"/>
              <w:rPr>
                <w:rFonts w:cstheme="minorHAnsi"/>
              </w:rPr>
            </w:pPr>
            <w:r w:rsidRPr="00F65D47">
              <w:rPr>
                <w:rFonts w:cstheme="minorHAnsi"/>
              </w:rPr>
              <w:t>1.1</w:t>
            </w:r>
          </w:p>
        </w:tc>
        <w:tc>
          <w:tcPr>
            <w:tcW w:w="8509" w:type="dxa"/>
            <w:vAlign w:val="center"/>
          </w:tcPr>
          <w:p w:rsidRPr="00F65D47" w:rsidR="003C1065" w:rsidP="009A75A1" w:rsidRDefault="003C1065" w14:paraId="08942C09" w14:textId="77777777">
            <w:pPr>
              <w:spacing w:before="0"/>
              <w:jc w:val="left"/>
              <w:rPr>
                <w:rFonts w:cstheme="minorHAnsi"/>
              </w:rPr>
            </w:pPr>
            <w:r w:rsidRPr="00F65D47">
              <w:rPr>
                <w:rFonts w:cstheme="minorHAnsi"/>
              </w:rPr>
              <w:t>Dohvaćanje podataka o svim mrežnim uređajima. Podaci moraju uključivati serijski broj, product number i hostname.</w:t>
            </w:r>
          </w:p>
        </w:tc>
      </w:tr>
      <w:tr w:rsidRPr="00F65D47" w:rsidR="003C1065" w:rsidTr="083E80CB" w14:paraId="34FBBBE0" w14:textId="77777777">
        <w:trPr>
          <w:trHeight w:val="20"/>
        </w:trPr>
        <w:tc>
          <w:tcPr>
            <w:tcW w:w="1129" w:type="dxa"/>
            <w:vAlign w:val="center"/>
          </w:tcPr>
          <w:p w:rsidRPr="00F65D47" w:rsidR="003C1065" w:rsidP="00A44AEF" w:rsidRDefault="003C1065" w14:paraId="7CB2B877" w14:textId="77777777">
            <w:pPr>
              <w:spacing w:before="0"/>
              <w:jc w:val="center"/>
              <w:rPr>
                <w:rFonts w:cstheme="minorHAnsi"/>
              </w:rPr>
            </w:pPr>
            <w:r w:rsidRPr="00F65D47">
              <w:rPr>
                <w:rFonts w:cstheme="minorHAnsi"/>
              </w:rPr>
              <w:t>1.2</w:t>
            </w:r>
          </w:p>
        </w:tc>
        <w:tc>
          <w:tcPr>
            <w:tcW w:w="8509" w:type="dxa"/>
            <w:vAlign w:val="center"/>
          </w:tcPr>
          <w:p w:rsidRPr="00F65D47" w:rsidR="003C1065" w:rsidP="009A75A1" w:rsidRDefault="003C1065" w14:paraId="6F5BAA49" w14:textId="77777777">
            <w:pPr>
              <w:spacing w:before="0"/>
              <w:jc w:val="left"/>
              <w:rPr>
                <w:rFonts w:cstheme="minorHAnsi"/>
              </w:rPr>
            </w:pPr>
            <w:r w:rsidRPr="00F65D47">
              <w:rPr>
                <w:rFonts w:cstheme="minorHAnsi"/>
              </w:rPr>
              <w:t xml:space="preserve">Dohvaćanje postojeće konfiguracije svih sučelja na preklopniku i usmjerivaču:  </w:t>
            </w:r>
          </w:p>
          <w:p w:rsidRPr="00F65D47" w:rsidR="003C1065" w:rsidP="009A75A1" w:rsidRDefault="003C1065" w14:paraId="2AA09281" w14:textId="77777777">
            <w:pPr>
              <w:pStyle w:val="ListParagraph"/>
              <w:numPr>
                <w:ilvl w:val="0"/>
                <w:numId w:val="91"/>
              </w:numPr>
              <w:spacing w:before="0"/>
              <w:ind w:left="198" w:hanging="142"/>
              <w:jc w:val="left"/>
              <w:rPr>
                <w:rFonts w:cstheme="minorHAnsi"/>
              </w:rPr>
            </w:pPr>
            <w:r w:rsidRPr="00F65D47">
              <w:rPr>
                <w:rFonts w:cstheme="minorHAnsi"/>
              </w:rPr>
              <w:t xml:space="preserve">Brzina sučelja,  </w:t>
            </w:r>
          </w:p>
          <w:p w:rsidRPr="00F65D47" w:rsidR="003C1065" w:rsidP="009A75A1" w:rsidRDefault="003C1065" w14:paraId="6D212C90" w14:textId="77777777">
            <w:pPr>
              <w:pStyle w:val="ListParagraph"/>
              <w:numPr>
                <w:ilvl w:val="0"/>
                <w:numId w:val="91"/>
              </w:numPr>
              <w:spacing w:before="0"/>
              <w:ind w:left="198" w:hanging="142"/>
              <w:jc w:val="left"/>
              <w:rPr>
                <w:rFonts w:cstheme="minorHAnsi"/>
              </w:rPr>
            </w:pPr>
            <w:r w:rsidRPr="00F65D47">
              <w:rPr>
                <w:rFonts w:cstheme="minorHAnsi"/>
              </w:rPr>
              <w:t xml:space="preserve">Aktivno/neaktivno sučelje,  </w:t>
            </w:r>
          </w:p>
          <w:p w:rsidRPr="00F65D47" w:rsidR="003C1065" w:rsidP="009A75A1" w:rsidRDefault="003C1065" w14:paraId="2CB77804" w14:textId="77777777">
            <w:pPr>
              <w:pStyle w:val="ListParagraph"/>
              <w:numPr>
                <w:ilvl w:val="0"/>
                <w:numId w:val="91"/>
              </w:numPr>
              <w:spacing w:before="0"/>
              <w:ind w:left="198" w:hanging="142"/>
              <w:jc w:val="left"/>
              <w:rPr>
                <w:rFonts w:cstheme="minorHAnsi"/>
              </w:rPr>
            </w:pPr>
            <w:r w:rsidRPr="00F65D47">
              <w:rPr>
                <w:rFonts w:cstheme="minorHAnsi"/>
              </w:rPr>
              <w:t xml:space="preserve">Način rada sučelja: access/ trunk,  </w:t>
            </w:r>
          </w:p>
          <w:p w:rsidRPr="00F65D47" w:rsidR="003C1065" w:rsidP="009A75A1" w:rsidRDefault="003C1065" w14:paraId="1583F3EB" w14:textId="77777777">
            <w:pPr>
              <w:pStyle w:val="ListParagraph"/>
              <w:numPr>
                <w:ilvl w:val="0"/>
                <w:numId w:val="91"/>
              </w:numPr>
              <w:spacing w:before="0"/>
              <w:ind w:left="198" w:hanging="142"/>
              <w:jc w:val="left"/>
              <w:rPr>
                <w:rFonts w:cstheme="minorHAnsi"/>
              </w:rPr>
            </w:pPr>
            <w:r w:rsidRPr="00F65D47">
              <w:rPr>
                <w:rFonts w:cstheme="minorHAnsi"/>
              </w:rPr>
              <w:t xml:space="preserve">Opis na sučelju (description),  </w:t>
            </w:r>
          </w:p>
          <w:p w:rsidRPr="00F65D47" w:rsidR="003C1065" w:rsidP="009A75A1" w:rsidRDefault="003C1065" w14:paraId="02313646" w14:textId="77777777">
            <w:pPr>
              <w:pStyle w:val="ListParagraph"/>
              <w:numPr>
                <w:ilvl w:val="0"/>
                <w:numId w:val="91"/>
              </w:numPr>
              <w:spacing w:before="0"/>
              <w:ind w:left="198" w:hanging="142"/>
              <w:jc w:val="left"/>
              <w:rPr>
                <w:rFonts w:cstheme="minorHAnsi"/>
              </w:rPr>
            </w:pPr>
            <w:r w:rsidRPr="00F65D47">
              <w:rPr>
                <w:rFonts w:cstheme="minorHAnsi"/>
              </w:rPr>
              <w:t xml:space="preserve">Postavljeni VLAN na sučelju.  </w:t>
            </w:r>
          </w:p>
        </w:tc>
      </w:tr>
      <w:tr w:rsidRPr="00F65D47" w:rsidR="003C1065" w:rsidTr="083E80CB" w14:paraId="5C894831" w14:textId="77777777">
        <w:trPr>
          <w:trHeight w:val="20"/>
        </w:trPr>
        <w:tc>
          <w:tcPr>
            <w:tcW w:w="1129" w:type="dxa"/>
            <w:vAlign w:val="center"/>
          </w:tcPr>
          <w:p w:rsidRPr="00F65D47" w:rsidR="003C1065" w:rsidP="00A44AEF" w:rsidRDefault="003C1065" w14:paraId="38634CCE" w14:textId="77777777">
            <w:pPr>
              <w:spacing w:before="0"/>
              <w:jc w:val="center"/>
              <w:rPr>
                <w:rFonts w:cstheme="minorHAnsi"/>
              </w:rPr>
            </w:pPr>
            <w:r w:rsidRPr="00F65D47">
              <w:rPr>
                <w:rFonts w:cstheme="minorHAnsi"/>
              </w:rPr>
              <w:t>1.3</w:t>
            </w:r>
          </w:p>
        </w:tc>
        <w:tc>
          <w:tcPr>
            <w:tcW w:w="8509" w:type="dxa"/>
            <w:vAlign w:val="center"/>
          </w:tcPr>
          <w:p w:rsidRPr="00F65D47" w:rsidR="003C1065" w:rsidP="009A75A1" w:rsidRDefault="003C1065" w14:paraId="54864FCE" w14:textId="77777777">
            <w:pPr>
              <w:spacing w:before="0"/>
              <w:jc w:val="left"/>
              <w:rPr>
                <w:rFonts w:cstheme="minorHAnsi"/>
              </w:rPr>
            </w:pPr>
            <w:r w:rsidRPr="00F65D47">
              <w:rPr>
                <w:rFonts w:cstheme="minorHAnsi"/>
              </w:rPr>
              <w:t xml:space="preserve">Konfiguracija svih sučelja na preklopniku i usmjerivaču:  </w:t>
            </w:r>
          </w:p>
          <w:p w:rsidRPr="00F65D47" w:rsidR="003C1065" w:rsidP="009A75A1" w:rsidRDefault="003C1065" w14:paraId="3FB06AED" w14:textId="77777777">
            <w:pPr>
              <w:pStyle w:val="ListParagraph"/>
              <w:numPr>
                <w:ilvl w:val="0"/>
                <w:numId w:val="91"/>
              </w:numPr>
              <w:spacing w:before="0"/>
              <w:ind w:left="198" w:hanging="142"/>
              <w:jc w:val="left"/>
              <w:rPr>
                <w:rFonts w:cstheme="minorHAnsi"/>
              </w:rPr>
            </w:pPr>
            <w:r w:rsidRPr="00F65D47">
              <w:rPr>
                <w:rFonts w:cstheme="minorHAnsi"/>
              </w:rPr>
              <w:t xml:space="preserve">Aktiviranje/deaktiviranje sučelja,  </w:t>
            </w:r>
          </w:p>
          <w:p w:rsidRPr="00F65D47" w:rsidR="003C1065" w:rsidP="009A75A1" w:rsidRDefault="003C1065" w14:paraId="6E02DECF" w14:textId="77777777">
            <w:pPr>
              <w:pStyle w:val="ListParagraph"/>
              <w:numPr>
                <w:ilvl w:val="0"/>
                <w:numId w:val="91"/>
              </w:numPr>
              <w:spacing w:before="0"/>
              <w:ind w:left="198" w:hanging="142"/>
              <w:jc w:val="left"/>
              <w:rPr>
                <w:rFonts w:cstheme="minorHAnsi"/>
              </w:rPr>
            </w:pPr>
            <w:r w:rsidRPr="00F65D47">
              <w:rPr>
                <w:rFonts w:cstheme="minorHAnsi"/>
              </w:rPr>
              <w:t xml:space="preserve">Postavljanja access i trunk načina rada,  </w:t>
            </w:r>
          </w:p>
          <w:p w:rsidRPr="00F65D47" w:rsidR="003C1065" w:rsidP="009A75A1" w:rsidRDefault="003C1065" w14:paraId="7F2AADCC" w14:textId="77777777">
            <w:pPr>
              <w:pStyle w:val="ListParagraph"/>
              <w:numPr>
                <w:ilvl w:val="0"/>
                <w:numId w:val="91"/>
              </w:numPr>
              <w:spacing w:before="0"/>
              <w:ind w:left="198" w:hanging="142"/>
              <w:jc w:val="left"/>
              <w:rPr>
                <w:rFonts w:cstheme="minorHAnsi"/>
              </w:rPr>
            </w:pPr>
            <w:r w:rsidRPr="00F65D47">
              <w:rPr>
                <w:rFonts w:cstheme="minorHAnsi"/>
              </w:rPr>
              <w:t xml:space="preserve">Postavljanje opisa na sučelje (description),  </w:t>
            </w:r>
          </w:p>
          <w:p w:rsidRPr="00F65D47" w:rsidR="003C1065" w:rsidP="009A75A1" w:rsidRDefault="003C1065" w14:paraId="235A5C07" w14:textId="77777777">
            <w:pPr>
              <w:pStyle w:val="ListParagraph"/>
              <w:numPr>
                <w:ilvl w:val="0"/>
                <w:numId w:val="91"/>
              </w:numPr>
              <w:spacing w:before="0"/>
              <w:ind w:left="198" w:hanging="142"/>
              <w:jc w:val="left"/>
              <w:rPr>
                <w:rFonts w:cstheme="minorHAnsi"/>
              </w:rPr>
            </w:pPr>
            <w:r w:rsidRPr="00F65D47">
              <w:rPr>
                <w:rFonts w:cstheme="minorHAnsi"/>
              </w:rPr>
              <w:t xml:space="preserve">Dodjeljivanje VLAN-a sučelju.  </w:t>
            </w:r>
          </w:p>
        </w:tc>
      </w:tr>
      <w:tr w:rsidRPr="00F65D47" w:rsidR="003C1065" w:rsidTr="083E80CB" w14:paraId="4B45A674" w14:textId="77777777">
        <w:trPr>
          <w:trHeight w:val="20"/>
        </w:trPr>
        <w:tc>
          <w:tcPr>
            <w:tcW w:w="1129" w:type="dxa"/>
            <w:vAlign w:val="center"/>
          </w:tcPr>
          <w:p w:rsidRPr="00F65D47" w:rsidR="003C1065" w:rsidP="00A44AEF" w:rsidRDefault="003C1065" w14:paraId="19A35CDD" w14:textId="77777777">
            <w:pPr>
              <w:spacing w:before="0"/>
              <w:jc w:val="center"/>
              <w:rPr>
                <w:rFonts w:cstheme="minorHAnsi"/>
              </w:rPr>
            </w:pPr>
            <w:r w:rsidRPr="00F65D47">
              <w:rPr>
                <w:rFonts w:cstheme="minorHAnsi"/>
              </w:rPr>
              <w:t>1.4</w:t>
            </w:r>
          </w:p>
        </w:tc>
        <w:tc>
          <w:tcPr>
            <w:tcW w:w="8509" w:type="dxa"/>
            <w:vAlign w:val="center"/>
          </w:tcPr>
          <w:p w:rsidRPr="00F65D47" w:rsidR="003C1065" w:rsidP="009A75A1" w:rsidRDefault="003C1065" w14:paraId="2B2E54B1" w14:textId="77777777">
            <w:pPr>
              <w:spacing w:before="0"/>
              <w:jc w:val="left"/>
              <w:rPr>
                <w:rFonts w:cstheme="minorHAnsi"/>
              </w:rPr>
            </w:pPr>
            <w:r w:rsidRPr="00F65D47">
              <w:rPr>
                <w:rFonts w:cstheme="minorHAnsi"/>
              </w:rPr>
              <w:t xml:space="preserve">Dohvaćanje konfiguracije svih VLAN-ova:  </w:t>
            </w:r>
          </w:p>
          <w:p w:rsidRPr="00F65D47" w:rsidR="003C1065" w:rsidP="009A75A1" w:rsidRDefault="003C1065" w14:paraId="2B73CBF1" w14:textId="77777777">
            <w:pPr>
              <w:pStyle w:val="ListParagraph"/>
              <w:numPr>
                <w:ilvl w:val="0"/>
                <w:numId w:val="91"/>
              </w:numPr>
              <w:spacing w:before="0"/>
              <w:ind w:left="198" w:hanging="142"/>
              <w:jc w:val="left"/>
              <w:rPr>
                <w:rFonts w:cstheme="minorHAnsi"/>
              </w:rPr>
            </w:pPr>
            <w:r w:rsidRPr="00F65D47">
              <w:rPr>
                <w:rFonts w:cstheme="minorHAnsi"/>
              </w:rPr>
              <w:t xml:space="preserve">Status VLAN-a (aktivan/neaktivan),  </w:t>
            </w:r>
          </w:p>
          <w:p w:rsidRPr="00F65D47" w:rsidR="003C1065" w:rsidP="009A75A1" w:rsidRDefault="003C1065" w14:paraId="14639486" w14:textId="77777777">
            <w:pPr>
              <w:pStyle w:val="ListParagraph"/>
              <w:numPr>
                <w:ilvl w:val="0"/>
                <w:numId w:val="91"/>
              </w:numPr>
              <w:spacing w:before="0"/>
              <w:ind w:left="198" w:hanging="142"/>
              <w:jc w:val="left"/>
              <w:rPr>
                <w:rFonts w:cstheme="minorHAnsi"/>
              </w:rPr>
            </w:pPr>
            <w:r w:rsidRPr="00F65D47">
              <w:rPr>
                <w:rFonts w:cstheme="minorHAnsi"/>
              </w:rPr>
              <w:t xml:space="preserve">Konfigurirana IPv4 i IPv6 adresa.  </w:t>
            </w:r>
          </w:p>
        </w:tc>
      </w:tr>
      <w:tr w:rsidRPr="00F65D47" w:rsidR="003C1065" w:rsidTr="083E80CB" w14:paraId="4F11D232" w14:textId="77777777">
        <w:trPr>
          <w:trHeight w:val="20"/>
        </w:trPr>
        <w:tc>
          <w:tcPr>
            <w:tcW w:w="1129" w:type="dxa"/>
            <w:vAlign w:val="center"/>
          </w:tcPr>
          <w:p w:rsidRPr="00F65D47" w:rsidR="003C1065" w:rsidP="00A44AEF" w:rsidRDefault="003C1065" w14:paraId="4A0F9ECF" w14:textId="77777777">
            <w:pPr>
              <w:spacing w:before="0"/>
              <w:jc w:val="center"/>
              <w:rPr>
                <w:rFonts w:cstheme="minorHAnsi"/>
              </w:rPr>
            </w:pPr>
            <w:r w:rsidRPr="00F65D47">
              <w:rPr>
                <w:rFonts w:cstheme="minorHAnsi"/>
              </w:rPr>
              <w:t>1.5</w:t>
            </w:r>
          </w:p>
        </w:tc>
        <w:tc>
          <w:tcPr>
            <w:tcW w:w="8509" w:type="dxa"/>
            <w:vAlign w:val="center"/>
          </w:tcPr>
          <w:p w:rsidRPr="00F65D47" w:rsidR="003C1065" w:rsidP="009A75A1" w:rsidRDefault="003C1065" w14:paraId="544C4FE7" w14:textId="77777777">
            <w:pPr>
              <w:spacing w:before="0"/>
              <w:jc w:val="left"/>
              <w:rPr>
                <w:rFonts w:cstheme="minorHAnsi"/>
              </w:rPr>
            </w:pPr>
            <w:r w:rsidRPr="00F65D47">
              <w:rPr>
                <w:rFonts w:cstheme="minorHAnsi"/>
              </w:rPr>
              <w:t xml:space="preserve">Konfiguracija VLAN-a:  </w:t>
            </w:r>
          </w:p>
          <w:p w:rsidRPr="00F65D47" w:rsidR="003C1065" w:rsidP="009A75A1" w:rsidRDefault="003C1065" w14:paraId="0EA22F8E" w14:textId="77777777">
            <w:pPr>
              <w:pStyle w:val="ListParagraph"/>
              <w:numPr>
                <w:ilvl w:val="0"/>
                <w:numId w:val="91"/>
              </w:numPr>
              <w:spacing w:before="0"/>
              <w:ind w:left="198" w:hanging="142"/>
              <w:jc w:val="left"/>
              <w:rPr>
                <w:rFonts w:cstheme="minorHAnsi"/>
              </w:rPr>
            </w:pPr>
            <w:r w:rsidRPr="00F65D47">
              <w:rPr>
                <w:rFonts w:cstheme="minorHAnsi"/>
              </w:rPr>
              <w:t xml:space="preserve">Aktiviranje/deaktiviranje VLAN-a,  </w:t>
            </w:r>
          </w:p>
          <w:p w:rsidRPr="00F65D47" w:rsidR="003C1065" w:rsidP="009A75A1" w:rsidRDefault="003C1065" w14:paraId="7F071DDE" w14:textId="77777777">
            <w:pPr>
              <w:pStyle w:val="ListParagraph"/>
              <w:numPr>
                <w:ilvl w:val="0"/>
                <w:numId w:val="91"/>
              </w:numPr>
              <w:spacing w:before="0"/>
              <w:ind w:left="198" w:hanging="142"/>
              <w:jc w:val="left"/>
              <w:rPr>
                <w:rFonts w:cstheme="minorHAnsi"/>
              </w:rPr>
            </w:pPr>
            <w:r w:rsidRPr="00F65D47">
              <w:rPr>
                <w:rFonts w:cstheme="minorHAnsi"/>
              </w:rPr>
              <w:t xml:space="preserve">Konfiguracija IPv4 i IPv6 adresa.  </w:t>
            </w:r>
          </w:p>
        </w:tc>
      </w:tr>
      <w:tr w:rsidRPr="00F65D47" w:rsidR="003C1065" w:rsidTr="083E80CB" w14:paraId="5D5CD1B2" w14:textId="77777777">
        <w:trPr>
          <w:trHeight w:val="20"/>
        </w:trPr>
        <w:tc>
          <w:tcPr>
            <w:tcW w:w="1129" w:type="dxa"/>
            <w:vAlign w:val="center"/>
          </w:tcPr>
          <w:p w:rsidRPr="00F65D47" w:rsidR="003C1065" w:rsidP="00A44AEF" w:rsidRDefault="003C1065" w14:paraId="79B9AE70" w14:textId="77777777">
            <w:pPr>
              <w:spacing w:before="0"/>
              <w:jc w:val="center"/>
              <w:rPr>
                <w:rFonts w:cstheme="minorHAnsi"/>
              </w:rPr>
            </w:pPr>
            <w:r w:rsidRPr="00F65D47">
              <w:rPr>
                <w:rFonts w:cstheme="minorHAnsi"/>
              </w:rPr>
              <w:t>1.6</w:t>
            </w:r>
          </w:p>
        </w:tc>
        <w:tc>
          <w:tcPr>
            <w:tcW w:w="8509" w:type="dxa"/>
            <w:vAlign w:val="center"/>
          </w:tcPr>
          <w:p w:rsidRPr="00F65D47" w:rsidR="003C1065" w:rsidP="009A75A1" w:rsidRDefault="003C1065" w14:paraId="6365FC91" w14:textId="77777777">
            <w:pPr>
              <w:spacing w:before="0"/>
              <w:jc w:val="left"/>
              <w:rPr>
                <w:rFonts w:cstheme="minorHAnsi"/>
              </w:rPr>
            </w:pPr>
            <w:r w:rsidRPr="00F65D47">
              <w:rPr>
                <w:rFonts w:cstheme="minorHAnsi"/>
              </w:rPr>
              <w:t xml:space="preserve">Dohvaćanje konfiguracije svih SSID-eva:  </w:t>
            </w:r>
          </w:p>
          <w:p w:rsidRPr="00F65D47" w:rsidR="003C1065" w:rsidP="009A75A1" w:rsidRDefault="003C1065" w14:paraId="5A972682" w14:textId="77777777">
            <w:pPr>
              <w:pStyle w:val="ListParagraph"/>
              <w:numPr>
                <w:ilvl w:val="0"/>
                <w:numId w:val="91"/>
              </w:numPr>
              <w:spacing w:before="0"/>
              <w:ind w:left="198" w:hanging="142"/>
              <w:jc w:val="left"/>
              <w:rPr>
                <w:rFonts w:cstheme="minorHAnsi"/>
              </w:rPr>
            </w:pPr>
            <w:r w:rsidRPr="00F65D47">
              <w:rPr>
                <w:rFonts w:cstheme="minorHAnsi"/>
              </w:rPr>
              <w:t xml:space="preserve">Status SSID-a (aktivan/neaktivan),  </w:t>
            </w:r>
          </w:p>
          <w:p w:rsidRPr="00F65D47" w:rsidR="003C1065" w:rsidP="009A75A1" w:rsidRDefault="003C1065" w14:paraId="73AD2F47" w14:textId="77777777">
            <w:pPr>
              <w:pStyle w:val="ListParagraph"/>
              <w:numPr>
                <w:ilvl w:val="0"/>
                <w:numId w:val="91"/>
              </w:numPr>
              <w:spacing w:before="0"/>
              <w:ind w:left="198" w:hanging="142"/>
              <w:jc w:val="left"/>
              <w:rPr>
                <w:rFonts w:cstheme="minorHAnsi"/>
              </w:rPr>
            </w:pPr>
            <w:r w:rsidRPr="00F65D47">
              <w:rPr>
                <w:rFonts w:cstheme="minorHAnsi"/>
              </w:rPr>
              <w:t xml:space="preserve">Opis (description),  </w:t>
            </w:r>
          </w:p>
          <w:p w:rsidRPr="00F65D47" w:rsidR="003C1065" w:rsidP="009A75A1" w:rsidRDefault="003C1065" w14:paraId="55FB9FC4" w14:textId="77777777">
            <w:pPr>
              <w:pStyle w:val="ListParagraph"/>
              <w:numPr>
                <w:ilvl w:val="0"/>
                <w:numId w:val="91"/>
              </w:numPr>
              <w:spacing w:before="0"/>
              <w:ind w:left="198" w:hanging="142"/>
              <w:jc w:val="left"/>
              <w:rPr>
                <w:rFonts w:cstheme="minorHAnsi"/>
              </w:rPr>
            </w:pPr>
            <w:r w:rsidRPr="00F65D47">
              <w:rPr>
                <w:rFonts w:cstheme="minorHAnsi"/>
              </w:rPr>
              <w:t xml:space="preserve">Dodijeljeni VLAN,  </w:t>
            </w:r>
          </w:p>
          <w:p w:rsidRPr="00F65D47" w:rsidR="003C1065" w:rsidP="009A75A1" w:rsidRDefault="003C1065" w14:paraId="312D0E7A" w14:textId="77777777">
            <w:pPr>
              <w:pStyle w:val="ListParagraph"/>
              <w:numPr>
                <w:ilvl w:val="0"/>
                <w:numId w:val="91"/>
              </w:numPr>
              <w:spacing w:before="0"/>
              <w:ind w:left="198" w:hanging="142"/>
              <w:jc w:val="left"/>
              <w:rPr>
                <w:rFonts w:cstheme="minorHAnsi"/>
              </w:rPr>
            </w:pPr>
            <w:r w:rsidRPr="00F65D47">
              <w:rPr>
                <w:rFonts w:cstheme="minorHAnsi"/>
              </w:rPr>
              <w:t xml:space="preserve">Konfigurirana autentikacijska metoda,  </w:t>
            </w:r>
          </w:p>
          <w:p w:rsidRPr="00F65D47" w:rsidR="003C1065" w:rsidP="009A75A1" w:rsidRDefault="003C1065" w14:paraId="289123DB" w14:textId="77777777">
            <w:pPr>
              <w:pStyle w:val="ListParagraph"/>
              <w:numPr>
                <w:ilvl w:val="0"/>
                <w:numId w:val="91"/>
              </w:numPr>
              <w:spacing w:before="0"/>
              <w:ind w:left="198" w:hanging="142"/>
              <w:jc w:val="left"/>
              <w:rPr>
                <w:rFonts w:cstheme="minorHAnsi"/>
              </w:rPr>
            </w:pPr>
            <w:r w:rsidRPr="00F65D47">
              <w:rPr>
                <w:rFonts w:cstheme="minorHAnsi"/>
              </w:rPr>
              <w:t xml:space="preserve">Konfigurirana sign-on metoda,  </w:t>
            </w:r>
          </w:p>
          <w:p w:rsidRPr="00F65D47" w:rsidR="003C1065" w:rsidP="009A75A1" w:rsidRDefault="003C1065" w14:paraId="6319519D" w14:textId="77777777">
            <w:pPr>
              <w:pStyle w:val="ListParagraph"/>
              <w:numPr>
                <w:ilvl w:val="0"/>
                <w:numId w:val="91"/>
              </w:numPr>
              <w:spacing w:before="0"/>
              <w:ind w:left="198" w:hanging="142"/>
              <w:jc w:val="left"/>
              <w:rPr>
                <w:rFonts w:cstheme="minorHAnsi"/>
              </w:rPr>
            </w:pPr>
            <w:r w:rsidRPr="00F65D47">
              <w:rPr>
                <w:rFonts w:cstheme="minorHAnsi"/>
              </w:rPr>
              <w:t xml:space="preserve">Povezanost sa Splash page-om.  </w:t>
            </w:r>
          </w:p>
        </w:tc>
      </w:tr>
      <w:tr w:rsidRPr="00F65D47" w:rsidR="003C1065" w:rsidTr="083E80CB" w14:paraId="5E57AE75" w14:textId="77777777">
        <w:trPr>
          <w:trHeight w:val="20"/>
        </w:trPr>
        <w:tc>
          <w:tcPr>
            <w:tcW w:w="1129" w:type="dxa"/>
            <w:vAlign w:val="center"/>
          </w:tcPr>
          <w:p w:rsidRPr="00F65D47" w:rsidR="003C1065" w:rsidP="00A44AEF" w:rsidRDefault="003C1065" w14:paraId="4CE57573" w14:textId="77777777">
            <w:pPr>
              <w:spacing w:before="0"/>
              <w:jc w:val="center"/>
              <w:rPr>
                <w:rFonts w:cstheme="minorHAnsi"/>
              </w:rPr>
            </w:pPr>
            <w:r w:rsidRPr="00F65D47">
              <w:rPr>
                <w:rFonts w:cstheme="minorHAnsi"/>
              </w:rPr>
              <w:t>1.7</w:t>
            </w:r>
          </w:p>
        </w:tc>
        <w:tc>
          <w:tcPr>
            <w:tcW w:w="8509" w:type="dxa"/>
            <w:vAlign w:val="center"/>
          </w:tcPr>
          <w:p w:rsidRPr="00F65D47" w:rsidR="003C1065" w:rsidP="009A75A1" w:rsidRDefault="003C1065" w14:paraId="19D7AA2D" w14:textId="77777777">
            <w:pPr>
              <w:spacing w:before="0"/>
              <w:jc w:val="left"/>
              <w:rPr>
                <w:rFonts w:cstheme="minorHAnsi"/>
              </w:rPr>
            </w:pPr>
            <w:r w:rsidRPr="00F65D47">
              <w:rPr>
                <w:rFonts w:cstheme="minorHAnsi"/>
              </w:rPr>
              <w:t xml:space="preserve">Konfiguracija SSID-a:  </w:t>
            </w:r>
          </w:p>
          <w:p w:rsidRPr="00F65D47" w:rsidR="003C1065" w:rsidP="009A75A1" w:rsidRDefault="003C1065" w14:paraId="01A83B52" w14:textId="77777777">
            <w:pPr>
              <w:pStyle w:val="ListParagraph"/>
              <w:numPr>
                <w:ilvl w:val="0"/>
                <w:numId w:val="91"/>
              </w:numPr>
              <w:spacing w:before="0"/>
              <w:ind w:left="198" w:hanging="142"/>
              <w:jc w:val="left"/>
              <w:rPr>
                <w:rFonts w:cstheme="minorHAnsi"/>
              </w:rPr>
            </w:pPr>
            <w:r w:rsidRPr="00F65D47">
              <w:rPr>
                <w:rFonts w:cstheme="minorHAnsi"/>
              </w:rPr>
              <w:t xml:space="preserve">Aktiviranje/deaktiviranje SSID-a,  </w:t>
            </w:r>
          </w:p>
          <w:p w:rsidRPr="00F65D47" w:rsidR="003C1065" w:rsidP="009A75A1" w:rsidRDefault="003C1065" w14:paraId="2DF86A65" w14:textId="77777777">
            <w:pPr>
              <w:pStyle w:val="ListParagraph"/>
              <w:numPr>
                <w:ilvl w:val="0"/>
                <w:numId w:val="91"/>
              </w:numPr>
              <w:spacing w:before="0"/>
              <w:ind w:left="198" w:hanging="142"/>
              <w:jc w:val="left"/>
              <w:rPr>
                <w:rFonts w:cstheme="minorHAnsi"/>
              </w:rPr>
            </w:pPr>
            <w:r w:rsidRPr="00F65D47">
              <w:rPr>
                <w:rFonts w:cstheme="minorHAnsi"/>
              </w:rPr>
              <w:t xml:space="preserve">Postavljanje opisa (description),  </w:t>
            </w:r>
          </w:p>
          <w:p w:rsidRPr="00F65D47" w:rsidR="003C1065" w:rsidP="009A75A1" w:rsidRDefault="003C1065" w14:paraId="2E16619C" w14:textId="77777777">
            <w:pPr>
              <w:pStyle w:val="ListParagraph"/>
              <w:numPr>
                <w:ilvl w:val="0"/>
                <w:numId w:val="91"/>
              </w:numPr>
              <w:spacing w:before="0"/>
              <w:ind w:left="198" w:hanging="142"/>
              <w:jc w:val="left"/>
              <w:rPr>
                <w:rFonts w:cstheme="minorHAnsi"/>
              </w:rPr>
            </w:pPr>
            <w:r w:rsidRPr="00F65D47">
              <w:rPr>
                <w:rFonts w:cstheme="minorHAnsi"/>
              </w:rPr>
              <w:t xml:space="preserve">Dodjeljivanje VLAN-a,  </w:t>
            </w:r>
          </w:p>
          <w:p w:rsidRPr="00F65D47" w:rsidR="003C1065" w:rsidP="009A75A1" w:rsidRDefault="003C1065" w14:paraId="2BAB7680" w14:textId="77777777">
            <w:pPr>
              <w:pStyle w:val="ListParagraph"/>
              <w:numPr>
                <w:ilvl w:val="0"/>
                <w:numId w:val="91"/>
              </w:numPr>
              <w:spacing w:before="0"/>
              <w:ind w:left="198" w:hanging="142"/>
              <w:jc w:val="left"/>
              <w:rPr>
                <w:rFonts w:cstheme="minorHAnsi"/>
              </w:rPr>
            </w:pPr>
            <w:r w:rsidRPr="00F65D47">
              <w:rPr>
                <w:rFonts w:cstheme="minorHAnsi"/>
              </w:rPr>
              <w:t>Konfiguracija metode autentikacije,</w:t>
            </w:r>
          </w:p>
          <w:p w:rsidRPr="00F65D47" w:rsidR="003C1065" w:rsidP="009A75A1" w:rsidRDefault="003C1065" w14:paraId="6BEDE001" w14:textId="77777777">
            <w:pPr>
              <w:pStyle w:val="ListParagraph"/>
              <w:numPr>
                <w:ilvl w:val="0"/>
                <w:numId w:val="91"/>
              </w:numPr>
              <w:spacing w:before="0"/>
              <w:ind w:left="198" w:hanging="142"/>
              <w:jc w:val="left"/>
              <w:rPr>
                <w:rFonts w:cstheme="minorHAnsi"/>
              </w:rPr>
            </w:pPr>
            <w:r w:rsidRPr="00F65D47">
              <w:rPr>
                <w:rFonts w:cstheme="minorHAnsi"/>
              </w:rPr>
              <w:t xml:space="preserve">Konfiguriranje sign-on metode,  </w:t>
            </w:r>
          </w:p>
          <w:p w:rsidRPr="00F65D47" w:rsidR="003C1065" w:rsidP="009A75A1" w:rsidRDefault="003C1065" w14:paraId="1FB78435" w14:textId="77777777">
            <w:pPr>
              <w:pStyle w:val="ListParagraph"/>
              <w:numPr>
                <w:ilvl w:val="0"/>
                <w:numId w:val="91"/>
              </w:numPr>
              <w:spacing w:before="0"/>
              <w:ind w:left="198" w:hanging="142"/>
              <w:jc w:val="left"/>
              <w:rPr>
                <w:rFonts w:cstheme="minorHAnsi"/>
              </w:rPr>
            </w:pPr>
            <w:r w:rsidRPr="00F65D47">
              <w:rPr>
                <w:rFonts w:cstheme="minorHAnsi"/>
              </w:rPr>
              <w:t xml:space="preserve">Povezivanje Splash page-a.  </w:t>
            </w:r>
          </w:p>
        </w:tc>
      </w:tr>
      <w:tr w:rsidRPr="00F65D47" w:rsidR="003C1065" w:rsidTr="083E80CB" w14:paraId="568F7911" w14:textId="77777777">
        <w:trPr>
          <w:trHeight w:val="20"/>
        </w:trPr>
        <w:tc>
          <w:tcPr>
            <w:tcW w:w="1129" w:type="dxa"/>
            <w:vAlign w:val="center"/>
          </w:tcPr>
          <w:p w:rsidRPr="00F65D47" w:rsidR="003C1065" w:rsidP="00A44AEF" w:rsidRDefault="003C1065" w14:paraId="64CCAA19" w14:textId="77777777">
            <w:pPr>
              <w:spacing w:before="0"/>
              <w:jc w:val="center"/>
              <w:rPr>
                <w:rFonts w:cstheme="minorHAnsi"/>
              </w:rPr>
            </w:pPr>
            <w:r w:rsidRPr="00F65D47">
              <w:rPr>
                <w:rFonts w:cstheme="minorHAnsi"/>
              </w:rPr>
              <w:t>1.8</w:t>
            </w:r>
          </w:p>
        </w:tc>
        <w:tc>
          <w:tcPr>
            <w:tcW w:w="8509" w:type="dxa"/>
            <w:vAlign w:val="center"/>
          </w:tcPr>
          <w:p w:rsidRPr="00F65D47" w:rsidR="003C1065" w:rsidP="009A75A1" w:rsidRDefault="003C1065" w14:paraId="1AA67AFE" w14:textId="77777777">
            <w:pPr>
              <w:spacing w:before="0"/>
              <w:jc w:val="left"/>
              <w:rPr>
                <w:rFonts w:cstheme="minorHAnsi"/>
              </w:rPr>
            </w:pPr>
            <w:r w:rsidRPr="00F65D47">
              <w:rPr>
                <w:rFonts w:cstheme="minorHAnsi"/>
              </w:rPr>
              <w:t xml:space="preserve">Dohvaćanje konfiguracije QoS pravila na bežičnoj mreži:  </w:t>
            </w:r>
          </w:p>
          <w:p w:rsidRPr="00F65D47" w:rsidR="003C1065" w:rsidP="009A75A1" w:rsidRDefault="003C1065" w14:paraId="7FC92A0D" w14:textId="77777777">
            <w:pPr>
              <w:pStyle w:val="ListParagraph"/>
              <w:numPr>
                <w:ilvl w:val="0"/>
                <w:numId w:val="91"/>
              </w:numPr>
              <w:spacing w:before="0"/>
              <w:ind w:left="198" w:hanging="142"/>
              <w:jc w:val="left"/>
              <w:rPr>
                <w:rFonts w:cstheme="minorHAnsi"/>
              </w:rPr>
            </w:pPr>
            <w:r w:rsidRPr="00F65D47">
              <w:rPr>
                <w:rFonts w:cstheme="minorHAnsi"/>
              </w:rPr>
              <w:t xml:space="preserve">Ograničenje maksimalne propusnosti po klijentu,  </w:t>
            </w:r>
          </w:p>
          <w:p w:rsidRPr="00F65D47" w:rsidR="003C1065" w:rsidP="009A75A1" w:rsidRDefault="003C1065" w14:paraId="635F355F" w14:textId="77777777">
            <w:pPr>
              <w:pStyle w:val="ListParagraph"/>
              <w:numPr>
                <w:ilvl w:val="0"/>
                <w:numId w:val="91"/>
              </w:numPr>
              <w:spacing w:before="0"/>
              <w:ind w:left="198" w:hanging="142"/>
              <w:jc w:val="left"/>
              <w:rPr>
                <w:rFonts w:cstheme="minorHAnsi"/>
              </w:rPr>
            </w:pPr>
            <w:r w:rsidRPr="00F65D47">
              <w:rPr>
                <w:rFonts w:cstheme="minorHAnsi"/>
              </w:rPr>
              <w:t xml:space="preserve">Ograničenje maksimalne propusnosti po aplikaciji.   </w:t>
            </w:r>
          </w:p>
        </w:tc>
      </w:tr>
      <w:tr w:rsidRPr="00F65D47" w:rsidR="003C1065" w:rsidTr="083E80CB" w14:paraId="41238739" w14:textId="77777777">
        <w:trPr>
          <w:trHeight w:val="20"/>
        </w:trPr>
        <w:tc>
          <w:tcPr>
            <w:tcW w:w="1129" w:type="dxa"/>
            <w:vAlign w:val="center"/>
          </w:tcPr>
          <w:p w:rsidRPr="00F65D47" w:rsidR="003C1065" w:rsidP="00A44AEF" w:rsidRDefault="003C1065" w14:paraId="59246F2B" w14:textId="77777777">
            <w:pPr>
              <w:spacing w:before="0"/>
              <w:jc w:val="center"/>
              <w:rPr>
                <w:rFonts w:cstheme="minorHAnsi"/>
              </w:rPr>
            </w:pPr>
            <w:r w:rsidRPr="00F65D47">
              <w:rPr>
                <w:rFonts w:cstheme="minorHAnsi"/>
              </w:rPr>
              <w:t>1.9</w:t>
            </w:r>
          </w:p>
        </w:tc>
        <w:tc>
          <w:tcPr>
            <w:tcW w:w="8509" w:type="dxa"/>
            <w:vAlign w:val="center"/>
          </w:tcPr>
          <w:p w:rsidRPr="00F65D47" w:rsidR="003C1065" w:rsidP="009A75A1" w:rsidRDefault="003C1065" w14:paraId="65C9B756" w14:textId="77777777">
            <w:pPr>
              <w:spacing w:before="0"/>
              <w:jc w:val="left"/>
              <w:rPr>
                <w:rFonts w:cstheme="minorHAnsi"/>
              </w:rPr>
            </w:pPr>
            <w:r w:rsidRPr="00F65D47">
              <w:rPr>
                <w:rFonts w:cstheme="minorHAnsi"/>
              </w:rPr>
              <w:t xml:space="preserve">Postavljanje konfiguracije QoS pravila na bežičnoj mreži:  </w:t>
            </w:r>
          </w:p>
          <w:p w:rsidRPr="00F65D47" w:rsidR="003C1065" w:rsidP="009A75A1" w:rsidRDefault="003C1065" w14:paraId="068B3B9B" w14:textId="77777777">
            <w:pPr>
              <w:pStyle w:val="ListParagraph"/>
              <w:numPr>
                <w:ilvl w:val="0"/>
                <w:numId w:val="91"/>
              </w:numPr>
              <w:spacing w:before="0"/>
              <w:ind w:left="198" w:hanging="142"/>
              <w:jc w:val="left"/>
              <w:rPr>
                <w:rFonts w:cstheme="minorHAnsi"/>
              </w:rPr>
            </w:pPr>
            <w:r w:rsidRPr="00F65D47">
              <w:rPr>
                <w:rFonts w:cstheme="minorHAnsi"/>
              </w:rPr>
              <w:t xml:space="preserve">Ograničenje maksimalne propusnosti po klijentu,   </w:t>
            </w:r>
          </w:p>
          <w:p w:rsidRPr="00F65D47" w:rsidR="003C1065" w:rsidP="009A75A1" w:rsidRDefault="003C1065" w14:paraId="267A6939" w14:textId="77777777">
            <w:pPr>
              <w:pStyle w:val="ListParagraph"/>
              <w:numPr>
                <w:ilvl w:val="0"/>
                <w:numId w:val="91"/>
              </w:numPr>
              <w:spacing w:before="0"/>
              <w:ind w:left="198" w:hanging="142"/>
              <w:jc w:val="left"/>
              <w:rPr>
                <w:rFonts w:cstheme="minorHAnsi"/>
              </w:rPr>
            </w:pPr>
            <w:r w:rsidRPr="00F65D47">
              <w:rPr>
                <w:rFonts w:cstheme="minorHAnsi"/>
              </w:rPr>
              <w:t xml:space="preserve">Ograničenje maksimalne propusnosti po aplikaciji.  </w:t>
            </w:r>
          </w:p>
        </w:tc>
      </w:tr>
      <w:tr w:rsidRPr="00F65D47" w:rsidR="003C1065" w:rsidTr="083E80CB" w14:paraId="090B0185" w14:textId="77777777">
        <w:trPr>
          <w:trHeight w:val="20"/>
        </w:trPr>
        <w:tc>
          <w:tcPr>
            <w:tcW w:w="1129" w:type="dxa"/>
            <w:vAlign w:val="center"/>
          </w:tcPr>
          <w:p w:rsidRPr="00F65D47" w:rsidR="003C1065" w:rsidP="00A44AEF" w:rsidRDefault="003C1065" w14:paraId="0B07758B" w14:textId="77777777">
            <w:pPr>
              <w:spacing w:before="0"/>
              <w:jc w:val="center"/>
              <w:rPr>
                <w:rFonts w:cstheme="minorHAnsi"/>
              </w:rPr>
            </w:pPr>
            <w:r w:rsidRPr="00F65D47">
              <w:rPr>
                <w:rFonts w:cstheme="minorHAnsi"/>
              </w:rPr>
              <w:t>1.10</w:t>
            </w:r>
          </w:p>
        </w:tc>
        <w:tc>
          <w:tcPr>
            <w:tcW w:w="8509" w:type="dxa"/>
            <w:vAlign w:val="center"/>
          </w:tcPr>
          <w:p w:rsidRPr="00F65D47" w:rsidR="003C1065" w:rsidP="009A75A1" w:rsidRDefault="003C1065" w14:paraId="38351530" w14:textId="77777777">
            <w:pPr>
              <w:spacing w:before="0"/>
              <w:jc w:val="left"/>
              <w:rPr>
                <w:rFonts w:cstheme="minorHAnsi"/>
              </w:rPr>
            </w:pPr>
            <w:r w:rsidRPr="00F65D47">
              <w:rPr>
                <w:rFonts w:cstheme="minorHAnsi"/>
              </w:rPr>
              <w:t xml:space="preserve">Dohvaćanje postojeće konfiguracije QoS pravila na L3 sučelju VLAN-a:  </w:t>
            </w:r>
          </w:p>
          <w:p w:rsidRPr="00F65D47" w:rsidR="003C1065" w:rsidP="009A75A1" w:rsidRDefault="003C1065" w14:paraId="677A950C" w14:textId="77777777">
            <w:pPr>
              <w:pStyle w:val="ListParagraph"/>
              <w:numPr>
                <w:ilvl w:val="0"/>
                <w:numId w:val="91"/>
              </w:numPr>
              <w:spacing w:before="0"/>
              <w:ind w:left="198" w:hanging="142"/>
              <w:jc w:val="left"/>
              <w:rPr>
                <w:rFonts w:cstheme="minorHAnsi"/>
              </w:rPr>
            </w:pPr>
            <w:r w:rsidRPr="00F65D47">
              <w:rPr>
                <w:rFonts w:cstheme="minorHAnsi"/>
              </w:rPr>
              <w:t xml:space="preserve">Ograničenje maksimalne propusnosti po klijentu,  </w:t>
            </w:r>
          </w:p>
          <w:p w:rsidRPr="00F65D47" w:rsidR="003C1065" w:rsidP="009A75A1" w:rsidRDefault="003C1065" w14:paraId="64B4D98E" w14:textId="77777777">
            <w:pPr>
              <w:pStyle w:val="ListParagraph"/>
              <w:numPr>
                <w:ilvl w:val="0"/>
                <w:numId w:val="91"/>
              </w:numPr>
              <w:spacing w:before="0"/>
              <w:ind w:left="198" w:hanging="142"/>
              <w:jc w:val="left"/>
              <w:rPr>
                <w:rFonts w:cstheme="minorHAnsi"/>
              </w:rPr>
            </w:pPr>
            <w:r w:rsidRPr="00F65D47">
              <w:rPr>
                <w:rFonts w:cstheme="minorHAnsi"/>
              </w:rPr>
              <w:t xml:space="preserve">Ograničenje maksimalne propusnosti po IP mreži/subnet-u.  </w:t>
            </w:r>
          </w:p>
        </w:tc>
      </w:tr>
      <w:tr w:rsidRPr="00F65D47" w:rsidR="003C1065" w:rsidTr="083E80CB" w14:paraId="4FAED211" w14:textId="77777777">
        <w:trPr>
          <w:trHeight w:val="20"/>
        </w:trPr>
        <w:tc>
          <w:tcPr>
            <w:tcW w:w="1129" w:type="dxa"/>
            <w:vAlign w:val="center"/>
          </w:tcPr>
          <w:p w:rsidRPr="00F65D47" w:rsidR="003C1065" w:rsidP="00A44AEF" w:rsidRDefault="003C1065" w14:paraId="0645F222" w14:textId="77777777">
            <w:pPr>
              <w:spacing w:before="0"/>
              <w:jc w:val="center"/>
              <w:rPr>
                <w:rFonts w:cstheme="minorHAnsi"/>
              </w:rPr>
            </w:pPr>
            <w:r w:rsidRPr="00F65D47">
              <w:rPr>
                <w:rFonts w:cstheme="minorHAnsi"/>
              </w:rPr>
              <w:t>1.11</w:t>
            </w:r>
          </w:p>
        </w:tc>
        <w:tc>
          <w:tcPr>
            <w:tcW w:w="8509" w:type="dxa"/>
            <w:vAlign w:val="center"/>
          </w:tcPr>
          <w:p w:rsidRPr="00F65D47" w:rsidR="003C1065" w:rsidP="009A75A1" w:rsidRDefault="003C1065" w14:paraId="4466B946" w14:textId="77777777">
            <w:pPr>
              <w:spacing w:before="0"/>
              <w:jc w:val="left"/>
              <w:rPr>
                <w:rFonts w:cstheme="minorHAnsi"/>
              </w:rPr>
            </w:pPr>
            <w:r w:rsidRPr="00F65D47">
              <w:rPr>
                <w:rFonts w:cstheme="minorHAnsi"/>
              </w:rPr>
              <w:t xml:space="preserve">Postavljanje konfiguracije QoS pravila na L3 sučelju VLAN-u:  </w:t>
            </w:r>
          </w:p>
          <w:p w:rsidRPr="00F65D47" w:rsidR="003C1065" w:rsidP="009A75A1" w:rsidRDefault="003C1065" w14:paraId="33DE91BD" w14:textId="77777777">
            <w:pPr>
              <w:pStyle w:val="ListParagraph"/>
              <w:numPr>
                <w:ilvl w:val="0"/>
                <w:numId w:val="91"/>
              </w:numPr>
              <w:spacing w:before="0"/>
              <w:ind w:left="198" w:hanging="142"/>
              <w:jc w:val="left"/>
              <w:rPr>
                <w:rFonts w:cstheme="minorHAnsi"/>
              </w:rPr>
            </w:pPr>
            <w:r w:rsidRPr="00F65D47">
              <w:rPr>
                <w:rFonts w:cstheme="minorHAnsi"/>
              </w:rPr>
              <w:t xml:space="preserve">Ograničenje maksimalne propusnosti po klijentu,  </w:t>
            </w:r>
          </w:p>
          <w:p w:rsidRPr="00F65D47" w:rsidR="003C1065" w:rsidP="009A75A1" w:rsidRDefault="003C1065" w14:paraId="7C89DB4B" w14:textId="77777777">
            <w:pPr>
              <w:pStyle w:val="ListParagraph"/>
              <w:numPr>
                <w:ilvl w:val="0"/>
                <w:numId w:val="91"/>
              </w:numPr>
              <w:spacing w:before="0"/>
              <w:ind w:left="198" w:hanging="142"/>
              <w:jc w:val="left"/>
              <w:rPr>
                <w:rFonts w:cstheme="minorHAnsi"/>
              </w:rPr>
            </w:pPr>
            <w:r w:rsidRPr="00F65D47">
              <w:rPr>
                <w:rFonts w:cstheme="minorHAnsi"/>
              </w:rPr>
              <w:t xml:space="preserve">Ograničenje maksimalne propusnosti po IP mreži/subnet-u.  </w:t>
            </w:r>
          </w:p>
        </w:tc>
      </w:tr>
      <w:tr w:rsidRPr="00F65D47" w:rsidR="003C1065" w:rsidTr="083E80CB" w14:paraId="2F0264D6" w14:textId="77777777">
        <w:trPr>
          <w:trHeight w:val="20"/>
        </w:trPr>
        <w:tc>
          <w:tcPr>
            <w:tcW w:w="1129" w:type="dxa"/>
            <w:vAlign w:val="center"/>
          </w:tcPr>
          <w:p w:rsidRPr="00F65D47" w:rsidR="003C1065" w:rsidP="00A44AEF" w:rsidRDefault="003C1065" w14:paraId="00BDBFE7" w14:textId="77777777">
            <w:pPr>
              <w:spacing w:before="0"/>
              <w:jc w:val="center"/>
              <w:rPr>
                <w:rFonts w:cstheme="minorHAnsi"/>
              </w:rPr>
            </w:pPr>
            <w:r w:rsidRPr="00F65D47">
              <w:rPr>
                <w:rFonts w:cstheme="minorHAnsi"/>
              </w:rPr>
              <w:t>1.12</w:t>
            </w:r>
          </w:p>
        </w:tc>
        <w:tc>
          <w:tcPr>
            <w:tcW w:w="8509" w:type="dxa"/>
            <w:vAlign w:val="center"/>
          </w:tcPr>
          <w:p w:rsidRPr="00F65D47" w:rsidR="003C1065" w:rsidP="009A75A1" w:rsidRDefault="003C1065" w14:paraId="0A77BFB6" w14:textId="77777777">
            <w:pPr>
              <w:spacing w:before="0"/>
              <w:jc w:val="left"/>
              <w:rPr>
                <w:rFonts w:cstheme="minorHAnsi"/>
              </w:rPr>
            </w:pPr>
            <w:r w:rsidRPr="00F65D47">
              <w:rPr>
                <w:rFonts w:cstheme="minorHAnsi"/>
              </w:rPr>
              <w:t xml:space="preserve">Dohvaćanje podataka o spojenim klijentima, žično i bežično, podatci moraju uključivati IP i MAC adresu.  </w:t>
            </w:r>
          </w:p>
        </w:tc>
      </w:tr>
      <w:tr w:rsidRPr="00F65D47" w:rsidR="003C1065" w:rsidTr="083E80CB" w14:paraId="14DABF18" w14:textId="77777777">
        <w:trPr>
          <w:trHeight w:val="20"/>
        </w:trPr>
        <w:tc>
          <w:tcPr>
            <w:tcW w:w="1129" w:type="dxa"/>
            <w:vAlign w:val="center"/>
          </w:tcPr>
          <w:p w:rsidRPr="00F65D47" w:rsidR="003C1065" w:rsidP="00A44AEF" w:rsidRDefault="003C1065" w14:paraId="09E3422B" w14:textId="77777777">
            <w:pPr>
              <w:spacing w:before="0"/>
              <w:jc w:val="center"/>
              <w:rPr>
                <w:rFonts w:cstheme="minorHAnsi"/>
              </w:rPr>
            </w:pPr>
            <w:r w:rsidRPr="00F65D47">
              <w:rPr>
                <w:rFonts w:cstheme="minorHAnsi"/>
              </w:rPr>
              <w:t>1.13</w:t>
            </w:r>
          </w:p>
        </w:tc>
        <w:tc>
          <w:tcPr>
            <w:tcW w:w="8509" w:type="dxa"/>
            <w:vAlign w:val="center"/>
          </w:tcPr>
          <w:p w:rsidRPr="00F65D47" w:rsidR="003C1065" w:rsidP="009A75A1" w:rsidRDefault="003C1065" w14:paraId="6E6E3456" w14:textId="77777777">
            <w:pPr>
              <w:spacing w:before="0"/>
              <w:jc w:val="left"/>
              <w:rPr>
                <w:rFonts w:cstheme="minorHAnsi"/>
              </w:rPr>
            </w:pPr>
            <w:r w:rsidRPr="00F65D47">
              <w:rPr>
                <w:rFonts w:cstheme="minorHAnsi"/>
              </w:rPr>
              <w:t xml:space="preserve">Dohvaćanje informacija o aplikacijama koje se koriste u bežičnoj mreži, prema količini ostvarenog prometa u određenom periodu.  </w:t>
            </w:r>
          </w:p>
        </w:tc>
      </w:tr>
      <w:tr w:rsidRPr="00F65D47" w:rsidR="003C1065" w:rsidTr="083E80CB" w14:paraId="6CA07729" w14:textId="77777777">
        <w:trPr>
          <w:trHeight w:val="20"/>
        </w:trPr>
        <w:tc>
          <w:tcPr>
            <w:tcW w:w="1129" w:type="dxa"/>
            <w:vAlign w:val="center"/>
          </w:tcPr>
          <w:p w:rsidRPr="00F65D47" w:rsidR="003C1065" w:rsidP="00A44AEF" w:rsidRDefault="003C1065" w14:paraId="26E1B08C" w14:textId="77777777">
            <w:pPr>
              <w:spacing w:before="0"/>
              <w:jc w:val="center"/>
              <w:rPr>
                <w:rFonts w:cstheme="minorHAnsi"/>
              </w:rPr>
            </w:pPr>
            <w:r w:rsidRPr="00F65D47">
              <w:rPr>
                <w:rFonts w:cstheme="minorHAnsi"/>
              </w:rPr>
              <w:t>1.14</w:t>
            </w:r>
          </w:p>
        </w:tc>
        <w:tc>
          <w:tcPr>
            <w:tcW w:w="8509" w:type="dxa"/>
            <w:vAlign w:val="center"/>
          </w:tcPr>
          <w:p w:rsidRPr="00F65D47" w:rsidR="003C1065" w:rsidP="009A75A1" w:rsidRDefault="003C1065" w14:paraId="3B3EA082" w14:textId="77777777">
            <w:pPr>
              <w:spacing w:before="0"/>
              <w:jc w:val="left"/>
              <w:rPr>
                <w:rFonts w:cstheme="minorHAnsi"/>
              </w:rPr>
            </w:pPr>
            <w:r w:rsidRPr="00F65D47">
              <w:rPr>
                <w:rFonts w:cstheme="minorHAnsi"/>
              </w:rPr>
              <w:t xml:space="preserve">Dohvaćanje liste Whitelist pravila prema MAC adresi za žični i bežični dio školske mreže.  </w:t>
            </w:r>
          </w:p>
        </w:tc>
      </w:tr>
      <w:tr w:rsidRPr="00F65D47" w:rsidR="003C1065" w:rsidTr="083E80CB" w14:paraId="76265259" w14:textId="77777777">
        <w:trPr>
          <w:trHeight w:val="20"/>
        </w:trPr>
        <w:tc>
          <w:tcPr>
            <w:tcW w:w="1129" w:type="dxa"/>
            <w:vAlign w:val="center"/>
          </w:tcPr>
          <w:p w:rsidRPr="00F65D47" w:rsidR="003C1065" w:rsidP="00A44AEF" w:rsidRDefault="003C1065" w14:paraId="63085B3A" w14:textId="77777777">
            <w:pPr>
              <w:spacing w:before="0"/>
              <w:jc w:val="center"/>
              <w:rPr>
                <w:rFonts w:cstheme="minorHAnsi"/>
              </w:rPr>
            </w:pPr>
            <w:r w:rsidRPr="00F65D47">
              <w:rPr>
                <w:rFonts w:cstheme="minorHAnsi"/>
              </w:rPr>
              <w:t>1.15</w:t>
            </w:r>
          </w:p>
        </w:tc>
        <w:tc>
          <w:tcPr>
            <w:tcW w:w="8509" w:type="dxa"/>
            <w:vAlign w:val="center"/>
          </w:tcPr>
          <w:p w:rsidRPr="00F65D47" w:rsidR="003C1065" w:rsidP="009A75A1" w:rsidRDefault="003C1065" w14:paraId="52A0994F" w14:textId="77777777">
            <w:pPr>
              <w:spacing w:before="0"/>
              <w:jc w:val="left"/>
              <w:rPr>
                <w:rFonts w:cstheme="minorHAnsi"/>
              </w:rPr>
            </w:pPr>
            <w:r w:rsidRPr="00F65D47">
              <w:rPr>
                <w:rFonts w:cstheme="minorHAnsi"/>
              </w:rPr>
              <w:t xml:space="preserve">Postavljanje i brisanje Whitelist pravila prema MAC adresi za žični i bežični dio školske mreže.  </w:t>
            </w:r>
          </w:p>
        </w:tc>
      </w:tr>
      <w:tr w:rsidRPr="00F65D47" w:rsidR="003C1065" w:rsidTr="083E80CB" w14:paraId="07FAD9D8" w14:textId="77777777">
        <w:trPr>
          <w:trHeight w:val="20"/>
        </w:trPr>
        <w:tc>
          <w:tcPr>
            <w:tcW w:w="1129" w:type="dxa"/>
            <w:vAlign w:val="center"/>
          </w:tcPr>
          <w:p w:rsidRPr="00F65D47" w:rsidR="003C1065" w:rsidP="00A44AEF" w:rsidRDefault="003C1065" w14:paraId="37321AB1" w14:textId="77777777">
            <w:pPr>
              <w:spacing w:before="0"/>
              <w:jc w:val="center"/>
              <w:rPr>
                <w:rFonts w:cstheme="minorHAnsi"/>
              </w:rPr>
            </w:pPr>
            <w:r w:rsidRPr="00F65D47">
              <w:rPr>
                <w:rFonts w:cstheme="minorHAnsi"/>
              </w:rPr>
              <w:t>1.16</w:t>
            </w:r>
          </w:p>
        </w:tc>
        <w:tc>
          <w:tcPr>
            <w:tcW w:w="8509" w:type="dxa"/>
            <w:vAlign w:val="center"/>
          </w:tcPr>
          <w:p w:rsidRPr="00F65D47" w:rsidR="003C1065" w:rsidP="009A75A1" w:rsidRDefault="003C1065" w14:paraId="1836C39B" w14:textId="77777777">
            <w:pPr>
              <w:spacing w:before="0"/>
              <w:jc w:val="left"/>
              <w:rPr>
                <w:rFonts w:cstheme="minorHAnsi"/>
              </w:rPr>
            </w:pPr>
            <w:r w:rsidRPr="00F65D47">
              <w:rPr>
                <w:rFonts w:cstheme="minorHAnsi"/>
              </w:rPr>
              <w:t xml:space="preserve">Dohvaćanje konfiguracije port forwarding pravila.  </w:t>
            </w:r>
          </w:p>
        </w:tc>
      </w:tr>
      <w:tr w:rsidRPr="00F65D47" w:rsidR="003C1065" w:rsidTr="083E80CB" w14:paraId="243F2481" w14:textId="77777777">
        <w:trPr>
          <w:trHeight w:val="20"/>
        </w:trPr>
        <w:tc>
          <w:tcPr>
            <w:tcW w:w="1129" w:type="dxa"/>
            <w:vAlign w:val="center"/>
          </w:tcPr>
          <w:p w:rsidRPr="00F65D47" w:rsidR="003C1065" w:rsidP="00A44AEF" w:rsidRDefault="003C1065" w14:paraId="3D83E05A" w14:textId="77777777">
            <w:pPr>
              <w:spacing w:before="0"/>
              <w:jc w:val="center"/>
              <w:rPr>
                <w:rFonts w:cstheme="minorHAnsi"/>
              </w:rPr>
            </w:pPr>
            <w:r w:rsidRPr="00F65D47">
              <w:rPr>
                <w:rFonts w:cstheme="minorHAnsi"/>
              </w:rPr>
              <w:t>1.17</w:t>
            </w:r>
          </w:p>
        </w:tc>
        <w:tc>
          <w:tcPr>
            <w:tcW w:w="8509" w:type="dxa"/>
            <w:vAlign w:val="center"/>
          </w:tcPr>
          <w:p w:rsidRPr="00F65D47" w:rsidR="003C1065" w:rsidP="009A75A1" w:rsidRDefault="003C1065" w14:paraId="0742AEF8" w14:textId="77777777">
            <w:pPr>
              <w:spacing w:before="0"/>
              <w:jc w:val="left"/>
              <w:rPr>
                <w:rFonts w:cstheme="minorHAnsi"/>
              </w:rPr>
            </w:pPr>
            <w:r w:rsidRPr="00F65D47">
              <w:rPr>
                <w:rFonts w:cstheme="minorHAnsi"/>
              </w:rPr>
              <w:t xml:space="preserve">Postavljanje i brisanje port forwarding pravila.  </w:t>
            </w:r>
          </w:p>
        </w:tc>
      </w:tr>
      <w:tr w:rsidRPr="00F65D47" w:rsidR="003C1065" w:rsidTr="083E80CB" w14:paraId="07A35C07" w14:textId="77777777">
        <w:trPr>
          <w:trHeight w:val="20"/>
        </w:trPr>
        <w:tc>
          <w:tcPr>
            <w:tcW w:w="1129" w:type="dxa"/>
            <w:vAlign w:val="center"/>
          </w:tcPr>
          <w:p w:rsidRPr="00F65D47" w:rsidR="003C1065" w:rsidP="00A44AEF" w:rsidRDefault="003C1065" w14:paraId="25683C7C" w14:textId="77777777">
            <w:pPr>
              <w:spacing w:before="0"/>
              <w:jc w:val="center"/>
              <w:rPr>
                <w:rFonts w:cstheme="minorHAnsi"/>
              </w:rPr>
            </w:pPr>
            <w:r w:rsidRPr="00F65D47">
              <w:rPr>
                <w:rFonts w:cstheme="minorHAnsi"/>
              </w:rPr>
              <w:t>1.18</w:t>
            </w:r>
          </w:p>
        </w:tc>
        <w:tc>
          <w:tcPr>
            <w:tcW w:w="8509" w:type="dxa"/>
            <w:vAlign w:val="center"/>
          </w:tcPr>
          <w:p w:rsidRPr="00F65D47" w:rsidR="003C1065" w:rsidP="1B801DA7" w:rsidRDefault="003C1065" w14:paraId="2AE52FCC" w14:textId="77777777">
            <w:pPr>
              <w:spacing w:before="0"/>
              <w:jc w:val="left"/>
              <w:rPr>
                <w:rFonts w:cstheme="minorBidi"/>
              </w:rPr>
            </w:pPr>
            <w:r w:rsidRPr="1B801DA7">
              <w:rPr>
                <w:rFonts w:cstheme="minorBidi"/>
              </w:rPr>
              <w:t xml:space="preserve">Dohvaćanje konfiguracije Access Control Lists (u nastavku: ACL) pravila:  </w:t>
            </w:r>
          </w:p>
          <w:p w:rsidRPr="00F65D47" w:rsidR="003C1065" w:rsidP="009A75A1" w:rsidRDefault="003C1065" w14:paraId="35677B47" w14:textId="77777777">
            <w:pPr>
              <w:pStyle w:val="ListParagraph"/>
              <w:numPr>
                <w:ilvl w:val="0"/>
                <w:numId w:val="91"/>
              </w:numPr>
              <w:spacing w:before="0"/>
              <w:ind w:left="198" w:hanging="142"/>
              <w:jc w:val="left"/>
              <w:rPr>
                <w:rFonts w:cstheme="minorHAnsi"/>
              </w:rPr>
            </w:pPr>
            <w:r w:rsidRPr="00F65D47">
              <w:rPr>
                <w:rFonts w:cstheme="minorHAnsi"/>
              </w:rPr>
              <w:t xml:space="preserve">Ishodišni i odredišni port,  </w:t>
            </w:r>
          </w:p>
          <w:p w:rsidRPr="00F65D47" w:rsidR="003C1065" w:rsidP="009A75A1" w:rsidRDefault="003C1065" w14:paraId="5DF12849" w14:textId="77777777">
            <w:pPr>
              <w:pStyle w:val="ListParagraph"/>
              <w:numPr>
                <w:ilvl w:val="0"/>
                <w:numId w:val="91"/>
              </w:numPr>
              <w:spacing w:before="0"/>
              <w:ind w:left="198" w:hanging="142"/>
              <w:jc w:val="left"/>
              <w:rPr>
                <w:rFonts w:cstheme="minorHAnsi"/>
              </w:rPr>
            </w:pPr>
            <w:r w:rsidRPr="00F65D47">
              <w:rPr>
                <w:rFonts w:cstheme="minorHAnsi"/>
              </w:rPr>
              <w:t xml:space="preserve">Ishodišna i odredišna IP adresa.  </w:t>
            </w:r>
          </w:p>
        </w:tc>
      </w:tr>
      <w:tr w:rsidRPr="00F65D47" w:rsidR="003C1065" w:rsidTr="083E80CB" w14:paraId="321A7B1C" w14:textId="77777777">
        <w:trPr>
          <w:trHeight w:val="20"/>
        </w:trPr>
        <w:tc>
          <w:tcPr>
            <w:tcW w:w="1129" w:type="dxa"/>
            <w:vAlign w:val="center"/>
          </w:tcPr>
          <w:p w:rsidRPr="00F65D47" w:rsidR="003C1065" w:rsidP="00A44AEF" w:rsidRDefault="003C1065" w14:paraId="210E346A" w14:textId="77777777">
            <w:pPr>
              <w:spacing w:before="0"/>
              <w:jc w:val="center"/>
              <w:rPr>
                <w:rFonts w:cstheme="minorHAnsi"/>
              </w:rPr>
            </w:pPr>
            <w:r w:rsidRPr="00F65D47">
              <w:rPr>
                <w:rFonts w:cstheme="minorHAnsi"/>
              </w:rPr>
              <w:t>1.19</w:t>
            </w:r>
          </w:p>
        </w:tc>
        <w:tc>
          <w:tcPr>
            <w:tcW w:w="8509" w:type="dxa"/>
            <w:vAlign w:val="center"/>
          </w:tcPr>
          <w:p w:rsidRPr="00F65D47" w:rsidR="003C1065" w:rsidP="7DBCFF46" w:rsidRDefault="003C1065" w14:paraId="38FD7F01" w14:textId="34CC515E">
            <w:pPr>
              <w:spacing w:before="0"/>
              <w:jc w:val="left"/>
              <w:rPr>
                <w:rFonts w:cstheme="minorBidi"/>
              </w:rPr>
            </w:pPr>
            <w:r w:rsidRPr="7DBCFF46">
              <w:rPr>
                <w:rFonts w:cstheme="minorBidi"/>
              </w:rPr>
              <w:t xml:space="preserve">Postavljanje i brisanje </w:t>
            </w:r>
            <w:r w:rsidRPr="7DBCFF46" w:rsidR="07F91A17">
              <w:rPr>
                <w:rFonts w:cstheme="minorBidi"/>
              </w:rPr>
              <w:t>ACL</w:t>
            </w:r>
            <w:r w:rsidRPr="7DBCFF46">
              <w:rPr>
                <w:rFonts w:cstheme="minorBidi"/>
              </w:rPr>
              <w:t xml:space="preserve"> pravila:  </w:t>
            </w:r>
          </w:p>
          <w:p w:rsidRPr="00F65D47" w:rsidR="003C1065" w:rsidP="009A75A1" w:rsidRDefault="003C1065" w14:paraId="6FFE218D" w14:textId="77777777">
            <w:pPr>
              <w:pStyle w:val="ListParagraph"/>
              <w:numPr>
                <w:ilvl w:val="0"/>
                <w:numId w:val="91"/>
              </w:numPr>
              <w:spacing w:before="0"/>
              <w:ind w:left="198" w:hanging="142"/>
              <w:jc w:val="left"/>
              <w:rPr>
                <w:rFonts w:cstheme="minorHAnsi"/>
              </w:rPr>
            </w:pPr>
            <w:r w:rsidRPr="00F65D47">
              <w:rPr>
                <w:rFonts w:cstheme="minorHAnsi"/>
              </w:rPr>
              <w:t xml:space="preserve">Ishodišni i odredišni port,  </w:t>
            </w:r>
          </w:p>
          <w:p w:rsidRPr="00F65D47" w:rsidR="003C1065" w:rsidP="009A75A1" w:rsidRDefault="003C1065" w14:paraId="035A1669" w14:textId="77777777">
            <w:pPr>
              <w:pStyle w:val="ListParagraph"/>
              <w:numPr>
                <w:ilvl w:val="0"/>
                <w:numId w:val="91"/>
              </w:numPr>
              <w:spacing w:before="0"/>
              <w:ind w:left="198" w:hanging="142"/>
              <w:jc w:val="left"/>
              <w:rPr>
                <w:rFonts w:cstheme="minorHAnsi"/>
              </w:rPr>
            </w:pPr>
            <w:r w:rsidRPr="00F65D47">
              <w:rPr>
                <w:rFonts w:cstheme="minorHAnsi"/>
              </w:rPr>
              <w:t xml:space="preserve">Ishodišna i odredišna IP adresa.  </w:t>
            </w:r>
          </w:p>
        </w:tc>
      </w:tr>
      <w:tr w:rsidRPr="00F65D47" w:rsidR="003C1065" w:rsidTr="083E80CB" w14:paraId="160AFC35" w14:textId="77777777">
        <w:trPr>
          <w:trHeight w:val="20"/>
        </w:trPr>
        <w:tc>
          <w:tcPr>
            <w:tcW w:w="1129" w:type="dxa"/>
            <w:vAlign w:val="center"/>
          </w:tcPr>
          <w:p w:rsidRPr="00F65D47" w:rsidR="003C1065" w:rsidP="00A44AEF" w:rsidRDefault="003C1065" w14:paraId="3CF1A728" w14:textId="77777777">
            <w:pPr>
              <w:spacing w:before="0"/>
              <w:jc w:val="center"/>
              <w:rPr>
                <w:rFonts w:cstheme="minorHAnsi"/>
              </w:rPr>
            </w:pPr>
            <w:r w:rsidRPr="00F65D47">
              <w:rPr>
                <w:rFonts w:cstheme="minorHAnsi"/>
              </w:rPr>
              <w:t>1.20</w:t>
            </w:r>
          </w:p>
        </w:tc>
        <w:tc>
          <w:tcPr>
            <w:tcW w:w="8509" w:type="dxa"/>
            <w:vAlign w:val="center"/>
          </w:tcPr>
          <w:p w:rsidRPr="00F65D47" w:rsidR="003C1065" w:rsidP="009A75A1" w:rsidRDefault="003C1065" w14:paraId="1DA67609" w14:textId="77777777">
            <w:pPr>
              <w:spacing w:before="0"/>
              <w:jc w:val="left"/>
              <w:rPr>
                <w:rFonts w:cstheme="minorHAnsi"/>
              </w:rPr>
            </w:pPr>
            <w:r w:rsidRPr="00F65D47">
              <w:rPr>
                <w:rFonts w:cstheme="minorHAnsi"/>
              </w:rPr>
              <w:t xml:space="preserve">Dohvaćanje podataka o dostupnim i nedostupnim uređajima za sve komponente.  </w:t>
            </w:r>
          </w:p>
        </w:tc>
      </w:tr>
      <w:tr w:rsidRPr="00F65D47" w:rsidR="003C1065" w:rsidTr="083E80CB" w14:paraId="3BAB0893" w14:textId="77777777">
        <w:trPr>
          <w:trHeight w:val="20"/>
        </w:trPr>
        <w:tc>
          <w:tcPr>
            <w:tcW w:w="1129" w:type="dxa"/>
            <w:vAlign w:val="center"/>
          </w:tcPr>
          <w:p w:rsidRPr="00F65D47" w:rsidR="003C1065" w:rsidP="00A44AEF" w:rsidRDefault="003C1065" w14:paraId="3E7A34ED" w14:textId="77777777">
            <w:pPr>
              <w:spacing w:before="0"/>
              <w:jc w:val="center"/>
              <w:rPr>
                <w:rFonts w:cstheme="minorHAnsi"/>
              </w:rPr>
            </w:pPr>
            <w:r w:rsidRPr="00F65D47">
              <w:rPr>
                <w:rFonts w:cstheme="minorHAnsi"/>
              </w:rPr>
              <w:t>1.21</w:t>
            </w:r>
          </w:p>
        </w:tc>
        <w:tc>
          <w:tcPr>
            <w:tcW w:w="8509" w:type="dxa"/>
            <w:vAlign w:val="center"/>
          </w:tcPr>
          <w:p w:rsidRPr="00F65D47" w:rsidR="003C1065" w:rsidP="1B801DA7" w:rsidRDefault="003C1065" w14:paraId="714D405C" w14:textId="7384D5DC">
            <w:pPr>
              <w:spacing w:before="0"/>
              <w:jc w:val="left"/>
              <w:rPr>
                <w:rFonts w:cstheme="minorBidi"/>
              </w:rPr>
            </w:pPr>
            <w:r w:rsidRPr="1B801DA7">
              <w:rPr>
                <w:rFonts w:cstheme="minorBidi"/>
              </w:rPr>
              <w:t>Dohvaćanje podataka o pristupnim točkama koje rade u repeater/mesh načinu rada</w:t>
            </w:r>
            <w:r w:rsidRPr="1B801DA7" w:rsidR="2013F723">
              <w:rPr>
                <w:rFonts w:cstheme="minorBidi"/>
              </w:rPr>
              <w:t xml:space="preserve"> </w:t>
            </w:r>
            <w:r w:rsidRPr="1B801DA7" w:rsidR="6CC64440">
              <w:rPr>
                <w:rFonts w:cstheme="minorBidi"/>
              </w:rPr>
              <w:t>(</w:t>
            </w:r>
            <w:r w:rsidRPr="1B801DA7">
              <w:rPr>
                <w:rFonts w:cstheme="minorBidi"/>
              </w:rPr>
              <w:t>prihvaća se i mogućnost dobivanja rezultata putem Webhook-a</w:t>
            </w:r>
            <w:r w:rsidRPr="1B801DA7" w:rsidR="20D17A07">
              <w:rPr>
                <w:rFonts w:cstheme="minorBidi"/>
              </w:rPr>
              <w:t>).</w:t>
            </w:r>
            <w:r w:rsidRPr="1B801DA7">
              <w:rPr>
                <w:rFonts w:cstheme="minorBidi"/>
              </w:rPr>
              <w:t xml:space="preserve">  </w:t>
            </w:r>
          </w:p>
        </w:tc>
      </w:tr>
      <w:tr w:rsidRPr="00F65D47" w:rsidR="003C1065" w:rsidTr="083E80CB" w14:paraId="4F0372C7" w14:textId="77777777">
        <w:trPr>
          <w:trHeight w:val="20"/>
        </w:trPr>
        <w:tc>
          <w:tcPr>
            <w:tcW w:w="1129" w:type="dxa"/>
            <w:vAlign w:val="center"/>
          </w:tcPr>
          <w:p w:rsidRPr="00F65D47" w:rsidR="003C1065" w:rsidP="00A44AEF" w:rsidRDefault="003C1065" w14:paraId="2B74D2AF" w14:textId="77777777">
            <w:pPr>
              <w:spacing w:before="0"/>
              <w:jc w:val="center"/>
              <w:rPr>
                <w:rFonts w:cstheme="minorHAnsi"/>
              </w:rPr>
            </w:pPr>
            <w:r w:rsidRPr="00F65D47">
              <w:rPr>
                <w:rFonts w:cstheme="minorHAnsi"/>
              </w:rPr>
              <w:t>1.22</w:t>
            </w:r>
          </w:p>
        </w:tc>
        <w:tc>
          <w:tcPr>
            <w:tcW w:w="8509" w:type="dxa"/>
            <w:vAlign w:val="center"/>
          </w:tcPr>
          <w:p w:rsidRPr="00F65D47" w:rsidR="003C1065" w:rsidP="009A75A1" w:rsidRDefault="003C1065" w14:paraId="3BC350E7" w14:textId="77777777">
            <w:pPr>
              <w:spacing w:before="0"/>
              <w:jc w:val="left"/>
              <w:rPr>
                <w:rFonts w:cstheme="minorHAnsi"/>
              </w:rPr>
            </w:pPr>
            <w:r w:rsidRPr="00F65D47">
              <w:rPr>
                <w:rFonts w:cstheme="minorHAnsi"/>
              </w:rPr>
              <w:t xml:space="preserve">Dohvaćanje podataka o uspješnim i neuspješnim spajanjima na određeni SSID.  </w:t>
            </w:r>
          </w:p>
        </w:tc>
      </w:tr>
      <w:tr w:rsidRPr="00F65D47" w:rsidR="003C1065" w:rsidTr="083E80CB" w14:paraId="04BCB99E" w14:textId="77777777">
        <w:trPr>
          <w:trHeight w:val="20"/>
        </w:trPr>
        <w:tc>
          <w:tcPr>
            <w:tcW w:w="1129" w:type="dxa"/>
            <w:vAlign w:val="center"/>
          </w:tcPr>
          <w:p w:rsidRPr="00F65D47" w:rsidR="003C1065" w:rsidP="00A44AEF" w:rsidRDefault="003C1065" w14:paraId="5257135C" w14:textId="77777777">
            <w:pPr>
              <w:spacing w:before="0"/>
              <w:jc w:val="center"/>
              <w:rPr>
                <w:rFonts w:cstheme="minorHAnsi"/>
              </w:rPr>
            </w:pPr>
            <w:r w:rsidRPr="00F65D47">
              <w:rPr>
                <w:rFonts w:cstheme="minorHAnsi"/>
              </w:rPr>
              <w:t>1.23</w:t>
            </w:r>
          </w:p>
        </w:tc>
        <w:tc>
          <w:tcPr>
            <w:tcW w:w="8509" w:type="dxa"/>
            <w:vAlign w:val="center"/>
          </w:tcPr>
          <w:p w:rsidRPr="00F65D47" w:rsidR="003C1065" w:rsidP="1B801DA7" w:rsidRDefault="003C1065" w14:paraId="718E8CCE" w14:textId="4CF0FF19">
            <w:pPr>
              <w:spacing w:before="0"/>
              <w:jc w:val="left"/>
              <w:rPr>
                <w:rFonts w:cstheme="minorBidi"/>
              </w:rPr>
            </w:pPr>
            <w:r w:rsidRPr="1B801DA7">
              <w:rPr>
                <w:rFonts w:cstheme="minorBidi"/>
              </w:rPr>
              <w:t>Dohvaćanje podataka o uspješnim i neuspješnim spajanjima na</w:t>
            </w:r>
            <w:r w:rsidRPr="1B801DA7" w:rsidR="6EC0DBE9">
              <w:rPr>
                <w:rFonts w:cstheme="minorBidi"/>
              </w:rPr>
              <w:t xml:space="preserve"> </w:t>
            </w:r>
            <w:r w:rsidRPr="1B801DA7">
              <w:rPr>
                <w:rFonts w:cstheme="minorBidi"/>
              </w:rPr>
              <w:t>Captive Portal.</w:t>
            </w:r>
          </w:p>
        </w:tc>
      </w:tr>
      <w:tr w:rsidRPr="00F65D47" w:rsidR="003C1065" w:rsidTr="083E80CB" w14:paraId="4290BEF1" w14:textId="77777777">
        <w:trPr>
          <w:trHeight w:val="20"/>
        </w:trPr>
        <w:tc>
          <w:tcPr>
            <w:tcW w:w="1129" w:type="dxa"/>
            <w:vAlign w:val="center"/>
          </w:tcPr>
          <w:p w:rsidRPr="00F65D47" w:rsidR="003C1065" w:rsidP="00A44AEF" w:rsidRDefault="003C1065" w14:paraId="5729A2C3" w14:textId="77777777">
            <w:pPr>
              <w:spacing w:before="0"/>
              <w:jc w:val="center"/>
              <w:rPr>
                <w:rFonts w:cstheme="minorHAnsi"/>
              </w:rPr>
            </w:pPr>
            <w:r w:rsidRPr="00F65D47">
              <w:rPr>
                <w:rFonts w:cstheme="minorHAnsi"/>
              </w:rPr>
              <w:t>1.24</w:t>
            </w:r>
          </w:p>
        </w:tc>
        <w:tc>
          <w:tcPr>
            <w:tcW w:w="8509" w:type="dxa"/>
            <w:vAlign w:val="center"/>
          </w:tcPr>
          <w:p w:rsidRPr="00F65D47" w:rsidR="003C1065" w:rsidP="1B801DA7" w:rsidRDefault="003C1065" w14:paraId="7355EDCD" w14:textId="7D8FE924">
            <w:pPr>
              <w:spacing w:before="0"/>
              <w:jc w:val="left"/>
              <w:rPr>
                <w:rFonts w:cstheme="minorBidi"/>
              </w:rPr>
            </w:pPr>
            <w:r w:rsidRPr="1B801DA7">
              <w:rPr>
                <w:rFonts w:cstheme="minorBidi"/>
              </w:rPr>
              <w:t xml:space="preserve">Dohvaćanje podataka o pojavljivanju rogue SSID-a ili AP-a. </w:t>
            </w:r>
            <w:r w:rsidRPr="1B801DA7" w:rsidR="7D3E1BF8">
              <w:rPr>
                <w:rFonts w:cstheme="minorBidi"/>
              </w:rPr>
              <w:t>(</w:t>
            </w:r>
            <w:r w:rsidRPr="1B801DA7">
              <w:rPr>
                <w:rFonts w:cstheme="minorBidi"/>
              </w:rPr>
              <w:t>prihvaća se i mogućnost dobivanja rezultata putem Webhook-a</w:t>
            </w:r>
            <w:r w:rsidRPr="1B801DA7" w:rsidR="5649199E">
              <w:rPr>
                <w:rFonts w:cstheme="minorBidi"/>
              </w:rPr>
              <w:t>)</w:t>
            </w:r>
            <w:r w:rsidRPr="1B801DA7">
              <w:rPr>
                <w:rFonts w:cstheme="minorBidi"/>
              </w:rPr>
              <w:t xml:space="preserve">  </w:t>
            </w:r>
          </w:p>
        </w:tc>
      </w:tr>
      <w:tr w:rsidRPr="00F65D47" w:rsidR="003C1065" w:rsidTr="083E80CB" w14:paraId="6A27932D" w14:textId="77777777">
        <w:trPr>
          <w:trHeight w:val="20"/>
        </w:trPr>
        <w:tc>
          <w:tcPr>
            <w:tcW w:w="1129" w:type="dxa"/>
            <w:vAlign w:val="center"/>
          </w:tcPr>
          <w:p w:rsidRPr="00F65D47" w:rsidR="003C1065" w:rsidP="00A44AEF" w:rsidRDefault="003C1065" w14:paraId="45FA0BED" w14:textId="77777777">
            <w:pPr>
              <w:spacing w:before="0"/>
              <w:jc w:val="center"/>
              <w:rPr>
                <w:rFonts w:cstheme="minorHAnsi"/>
              </w:rPr>
            </w:pPr>
            <w:r w:rsidRPr="00F65D47">
              <w:rPr>
                <w:rFonts w:cstheme="minorHAnsi"/>
              </w:rPr>
              <w:t>1.25</w:t>
            </w:r>
          </w:p>
        </w:tc>
        <w:tc>
          <w:tcPr>
            <w:tcW w:w="8509" w:type="dxa"/>
            <w:vAlign w:val="center"/>
          </w:tcPr>
          <w:p w:rsidRPr="00F65D47" w:rsidR="003C1065" w:rsidP="009A75A1" w:rsidRDefault="003C1065" w14:paraId="24A85DEA" w14:textId="77777777">
            <w:pPr>
              <w:spacing w:before="0"/>
              <w:jc w:val="left"/>
              <w:rPr>
                <w:rFonts w:cstheme="minorHAnsi"/>
              </w:rPr>
            </w:pPr>
            <w:r w:rsidRPr="00F65D47">
              <w:rPr>
                <w:rFonts w:cstheme="minorHAnsi"/>
              </w:rPr>
              <w:t xml:space="preserve">Dohvaćanje podataka o popunjenosti DHCP-a na usmjerivaču.  </w:t>
            </w:r>
          </w:p>
        </w:tc>
      </w:tr>
      <w:tr w:rsidRPr="00F65D47" w:rsidR="003C1065" w:rsidTr="083E80CB" w14:paraId="3757AE6F" w14:textId="77777777">
        <w:trPr>
          <w:trHeight w:val="20"/>
        </w:trPr>
        <w:tc>
          <w:tcPr>
            <w:tcW w:w="1129" w:type="dxa"/>
            <w:vAlign w:val="center"/>
          </w:tcPr>
          <w:p w:rsidRPr="00F65D47" w:rsidR="003C1065" w:rsidP="00A44AEF" w:rsidRDefault="003C1065" w14:paraId="0B4615E5" w14:textId="77777777">
            <w:pPr>
              <w:spacing w:before="0"/>
              <w:jc w:val="center"/>
              <w:rPr>
                <w:rFonts w:cstheme="minorHAnsi"/>
              </w:rPr>
            </w:pPr>
            <w:r w:rsidRPr="00F65D47">
              <w:rPr>
                <w:rFonts w:cstheme="minorHAnsi"/>
              </w:rPr>
              <w:t>1.26</w:t>
            </w:r>
          </w:p>
        </w:tc>
        <w:tc>
          <w:tcPr>
            <w:tcW w:w="8509" w:type="dxa"/>
            <w:vAlign w:val="center"/>
          </w:tcPr>
          <w:p w:rsidRPr="00F65D47" w:rsidR="003C1065" w:rsidP="009A75A1" w:rsidRDefault="003C1065" w14:paraId="1AC29EED" w14:textId="77777777">
            <w:pPr>
              <w:spacing w:before="0"/>
              <w:jc w:val="left"/>
              <w:rPr>
                <w:rFonts w:cstheme="minorHAnsi"/>
              </w:rPr>
            </w:pPr>
            <w:r w:rsidRPr="00F65D47">
              <w:rPr>
                <w:rFonts w:cstheme="minorHAnsi"/>
              </w:rPr>
              <w:t xml:space="preserve">Dohvaćanje podataka o iskorištenosti svih RF kanala na oba frekvencijska raspona.  </w:t>
            </w:r>
          </w:p>
        </w:tc>
      </w:tr>
      <w:tr w:rsidRPr="00F65D47" w:rsidR="003C1065" w:rsidTr="083E80CB" w14:paraId="27DF9E34" w14:textId="77777777">
        <w:trPr>
          <w:trHeight w:val="20"/>
        </w:trPr>
        <w:tc>
          <w:tcPr>
            <w:tcW w:w="1129" w:type="dxa"/>
            <w:vAlign w:val="center"/>
          </w:tcPr>
          <w:p w:rsidRPr="00F65D47" w:rsidR="003C1065" w:rsidP="00A44AEF" w:rsidRDefault="003C1065" w14:paraId="39CBA4FA" w14:textId="77777777">
            <w:pPr>
              <w:spacing w:before="0"/>
              <w:jc w:val="center"/>
              <w:rPr>
                <w:rFonts w:cstheme="minorHAnsi"/>
              </w:rPr>
            </w:pPr>
            <w:r w:rsidRPr="00F65D47">
              <w:rPr>
                <w:rFonts w:cstheme="minorHAnsi"/>
              </w:rPr>
              <w:t>1.27</w:t>
            </w:r>
          </w:p>
        </w:tc>
        <w:tc>
          <w:tcPr>
            <w:tcW w:w="8509" w:type="dxa"/>
            <w:vAlign w:val="center"/>
          </w:tcPr>
          <w:p w:rsidRPr="00F65D47" w:rsidR="003C1065" w:rsidP="009A75A1" w:rsidRDefault="003C1065" w14:paraId="5484DDB1" w14:textId="77777777">
            <w:pPr>
              <w:spacing w:before="0"/>
              <w:jc w:val="left"/>
              <w:rPr>
                <w:rFonts w:cstheme="minorHAnsi"/>
              </w:rPr>
            </w:pPr>
            <w:r w:rsidRPr="00F65D47">
              <w:rPr>
                <w:rFonts w:cstheme="minorHAnsi"/>
              </w:rPr>
              <w:t xml:space="preserve">Dohvaćanje podataka o statusu sučelja u žičnom dijelu mreže:  </w:t>
            </w:r>
          </w:p>
          <w:p w:rsidRPr="00F65D47" w:rsidR="003C1065" w:rsidP="009A75A1" w:rsidRDefault="003C1065" w14:paraId="0839A519" w14:textId="77777777">
            <w:pPr>
              <w:pStyle w:val="ListParagraph"/>
              <w:numPr>
                <w:ilvl w:val="0"/>
                <w:numId w:val="91"/>
              </w:numPr>
              <w:spacing w:before="0"/>
              <w:ind w:left="198" w:hanging="142"/>
              <w:jc w:val="left"/>
              <w:rPr>
                <w:rFonts w:cstheme="minorHAnsi"/>
              </w:rPr>
            </w:pPr>
            <w:r w:rsidRPr="00F65D47">
              <w:rPr>
                <w:rFonts w:cstheme="minorHAnsi"/>
              </w:rPr>
              <w:t xml:space="preserve">Up/down,  </w:t>
            </w:r>
          </w:p>
          <w:p w:rsidRPr="00F65D47" w:rsidR="003C1065" w:rsidP="009A75A1" w:rsidRDefault="003C1065" w14:paraId="267F62BC" w14:textId="77777777">
            <w:pPr>
              <w:pStyle w:val="ListParagraph"/>
              <w:numPr>
                <w:ilvl w:val="0"/>
                <w:numId w:val="91"/>
              </w:numPr>
              <w:spacing w:before="0"/>
              <w:ind w:left="198" w:hanging="142"/>
              <w:jc w:val="left"/>
              <w:rPr>
                <w:rFonts w:cstheme="minorHAnsi"/>
              </w:rPr>
            </w:pPr>
            <w:r w:rsidRPr="00F65D47">
              <w:rPr>
                <w:rFonts w:cstheme="minorHAnsi"/>
              </w:rPr>
              <w:t xml:space="preserve">Ispregovarana brzina sučelja,  </w:t>
            </w:r>
          </w:p>
          <w:p w:rsidRPr="00F65D47" w:rsidR="003C1065" w:rsidP="009A75A1" w:rsidRDefault="003C1065" w14:paraId="7FFB980A" w14:textId="77777777">
            <w:pPr>
              <w:pStyle w:val="ListParagraph"/>
              <w:numPr>
                <w:ilvl w:val="0"/>
                <w:numId w:val="91"/>
              </w:numPr>
              <w:spacing w:before="0"/>
              <w:ind w:left="198" w:hanging="142"/>
              <w:jc w:val="left"/>
              <w:rPr>
                <w:rFonts w:cstheme="minorHAnsi"/>
              </w:rPr>
            </w:pPr>
            <w:r w:rsidRPr="00F65D47">
              <w:rPr>
                <w:rFonts w:cstheme="minorHAnsi"/>
              </w:rPr>
              <w:t xml:space="preserve">Tip komunikacije (duplex),  </w:t>
            </w:r>
          </w:p>
          <w:p w:rsidRPr="00F65D47" w:rsidR="003C1065" w:rsidP="009A75A1" w:rsidRDefault="003C1065" w14:paraId="7204BE5A" w14:textId="77777777">
            <w:pPr>
              <w:pStyle w:val="ListParagraph"/>
              <w:numPr>
                <w:ilvl w:val="0"/>
                <w:numId w:val="91"/>
              </w:numPr>
              <w:spacing w:before="0"/>
              <w:ind w:left="198" w:hanging="142"/>
              <w:jc w:val="left"/>
              <w:rPr>
                <w:rFonts w:cstheme="minorHAnsi"/>
              </w:rPr>
            </w:pPr>
            <w:r w:rsidRPr="00F65D47">
              <w:rPr>
                <w:rFonts w:cstheme="minorHAnsi"/>
              </w:rPr>
              <w:t xml:space="preserve">Broj paketa/sekundi (ukupan, broadcast, multicast),  </w:t>
            </w:r>
          </w:p>
          <w:p w:rsidRPr="00F65D47" w:rsidR="003C1065" w:rsidP="009A75A1" w:rsidRDefault="003C1065" w14:paraId="3B077350" w14:textId="77777777">
            <w:pPr>
              <w:pStyle w:val="ListParagraph"/>
              <w:numPr>
                <w:ilvl w:val="0"/>
                <w:numId w:val="91"/>
              </w:numPr>
              <w:spacing w:before="0"/>
              <w:ind w:left="198" w:hanging="142"/>
              <w:jc w:val="left"/>
              <w:rPr>
                <w:rFonts w:cstheme="minorHAnsi"/>
              </w:rPr>
            </w:pPr>
            <w:r w:rsidRPr="00F65D47">
              <w:rPr>
                <w:rFonts w:cstheme="minorHAnsi"/>
              </w:rPr>
              <w:t xml:space="preserve">Greške.  </w:t>
            </w:r>
          </w:p>
        </w:tc>
      </w:tr>
      <w:tr w:rsidRPr="00F65D47" w:rsidR="003C1065" w:rsidTr="083E80CB" w14:paraId="577E09EC" w14:textId="77777777">
        <w:trPr>
          <w:trHeight w:val="20"/>
        </w:trPr>
        <w:tc>
          <w:tcPr>
            <w:tcW w:w="1129" w:type="dxa"/>
            <w:vAlign w:val="center"/>
          </w:tcPr>
          <w:p w:rsidRPr="00F65D47" w:rsidR="003C1065" w:rsidP="00A44AEF" w:rsidRDefault="003C1065" w14:paraId="48C4F813" w14:textId="77777777">
            <w:pPr>
              <w:spacing w:before="0"/>
              <w:jc w:val="center"/>
              <w:rPr>
                <w:rFonts w:cstheme="minorHAnsi"/>
              </w:rPr>
            </w:pPr>
            <w:r w:rsidRPr="00F65D47">
              <w:rPr>
                <w:rFonts w:cstheme="minorHAnsi"/>
              </w:rPr>
              <w:t>1.28</w:t>
            </w:r>
          </w:p>
        </w:tc>
        <w:tc>
          <w:tcPr>
            <w:tcW w:w="8509" w:type="dxa"/>
            <w:vAlign w:val="center"/>
          </w:tcPr>
          <w:p w:rsidRPr="00F65D47" w:rsidR="003C1065" w:rsidP="009A75A1" w:rsidRDefault="003C1065" w14:paraId="476DB9CF" w14:textId="77777777">
            <w:pPr>
              <w:spacing w:before="0"/>
              <w:jc w:val="left"/>
              <w:rPr>
                <w:rFonts w:cstheme="minorHAnsi"/>
              </w:rPr>
            </w:pPr>
            <w:r w:rsidRPr="00F65D47">
              <w:rPr>
                <w:rFonts w:cstheme="minorHAnsi"/>
              </w:rPr>
              <w:t xml:space="preserve">Dohvaćanje podataka o susjedstvima mrežnih uređaja (usmjerivač, preklopnik, bežična pristupna točka) ponuđenih u sklopu ovog rješenja.  </w:t>
            </w:r>
          </w:p>
        </w:tc>
      </w:tr>
      <w:tr w:rsidRPr="00F65D47" w:rsidR="003C1065" w:rsidTr="083E80CB" w14:paraId="7932B7C1" w14:textId="77777777">
        <w:trPr>
          <w:trHeight w:val="20"/>
        </w:trPr>
        <w:tc>
          <w:tcPr>
            <w:tcW w:w="1129" w:type="dxa"/>
            <w:vAlign w:val="center"/>
          </w:tcPr>
          <w:p w:rsidRPr="00F65D47" w:rsidR="003C1065" w:rsidP="00A44AEF" w:rsidRDefault="003C1065" w14:paraId="194F86C4" w14:textId="77777777">
            <w:pPr>
              <w:spacing w:before="0"/>
              <w:jc w:val="center"/>
              <w:rPr>
                <w:rFonts w:cstheme="minorHAnsi"/>
              </w:rPr>
            </w:pPr>
            <w:r w:rsidRPr="00F65D47">
              <w:rPr>
                <w:rFonts w:cstheme="minorHAnsi"/>
              </w:rPr>
              <w:t>1.29</w:t>
            </w:r>
          </w:p>
        </w:tc>
        <w:tc>
          <w:tcPr>
            <w:tcW w:w="8509" w:type="dxa"/>
            <w:vAlign w:val="center"/>
          </w:tcPr>
          <w:p w:rsidRPr="00F65D47" w:rsidR="003C1065" w:rsidP="009A75A1" w:rsidRDefault="003C1065" w14:paraId="1AF1D37D" w14:textId="77777777">
            <w:pPr>
              <w:spacing w:before="0"/>
              <w:jc w:val="left"/>
              <w:rPr>
                <w:rFonts w:cstheme="minorHAnsi"/>
              </w:rPr>
            </w:pPr>
            <w:r w:rsidRPr="00F65D47">
              <w:rPr>
                <w:rFonts w:cstheme="minorHAnsi"/>
              </w:rPr>
              <w:t xml:space="preserve">Dohvaćanje podataka o koracima spajanja korisnika na bežičnu mrežu koji uključuju sljedeće:  </w:t>
            </w:r>
          </w:p>
          <w:p w:rsidRPr="00F65D47" w:rsidR="003C1065" w:rsidP="009A75A1" w:rsidRDefault="003C1065" w14:paraId="4A4B246C" w14:textId="77777777">
            <w:pPr>
              <w:pStyle w:val="ListParagraph"/>
              <w:numPr>
                <w:ilvl w:val="0"/>
                <w:numId w:val="91"/>
              </w:numPr>
              <w:spacing w:before="0"/>
              <w:ind w:left="198" w:hanging="142"/>
              <w:jc w:val="left"/>
              <w:rPr>
                <w:rFonts w:cstheme="minorHAnsi"/>
              </w:rPr>
            </w:pPr>
            <w:r w:rsidRPr="00F65D47">
              <w:rPr>
                <w:rFonts w:cstheme="minorHAnsi"/>
              </w:rPr>
              <w:t xml:space="preserve">Asocijacija na bežičnu mrežu,  </w:t>
            </w:r>
          </w:p>
          <w:p w:rsidRPr="00F65D47" w:rsidR="003C1065" w:rsidP="009A75A1" w:rsidRDefault="003C1065" w14:paraId="3FC11E0C" w14:textId="77777777">
            <w:pPr>
              <w:pStyle w:val="ListParagraph"/>
              <w:numPr>
                <w:ilvl w:val="0"/>
                <w:numId w:val="91"/>
              </w:numPr>
              <w:spacing w:before="0"/>
              <w:ind w:left="198" w:hanging="142"/>
              <w:jc w:val="left"/>
              <w:rPr>
                <w:rFonts w:cstheme="minorHAnsi"/>
              </w:rPr>
            </w:pPr>
            <w:r w:rsidRPr="00F65D47">
              <w:rPr>
                <w:rFonts w:cstheme="minorHAnsi"/>
              </w:rPr>
              <w:t xml:space="preserve">Autentikacija na bežičnu mrežu,  </w:t>
            </w:r>
          </w:p>
          <w:p w:rsidRPr="00F65D47" w:rsidR="003C1065" w:rsidP="009A75A1" w:rsidRDefault="003C1065" w14:paraId="6EAA91E4" w14:textId="77777777">
            <w:pPr>
              <w:pStyle w:val="ListParagraph"/>
              <w:numPr>
                <w:ilvl w:val="0"/>
                <w:numId w:val="91"/>
              </w:numPr>
              <w:spacing w:before="0"/>
              <w:ind w:left="198" w:hanging="142"/>
              <w:jc w:val="left"/>
              <w:rPr>
                <w:rFonts w:cstheme="minorHAnsi"/>
              </w:rPr>
            </w:pPr>
            <w:r w:rsidRPr="00F65D47">
              <w:rPr>
                <w:rFonts w:cstheme="minorHAnsi"/>
              </w:rPr>
              <w:t xml:space="preserve">DHCP zapisi,  </w:t>
            </w:r>
          </w:p>
          <w:p w:rsidRPr="00F65D47" w:rsidR="003C1065" w:rsidP="009A75A1" w:rsidRDefault="003C1065" w14:paraId="20ABC85F" w14:textId="77777777">
            <w:pPr>
              <w:pStyle w:val="ListParagraph"/>
              <w:numPr>
                <w:ilvl w:val="0"/>
                <w:numId w:val="91"/>
              </w:numPr>
              <w:spacing w:before="0"/>
              <w:ind w:left="198" w:hanging="142"/>
              <w:jc w:val="left"/>
              <w:rPr>
                <w:rFonts w:cstheme="minorHAnsi"/>
              </w:rPr>
            </w:pPr>
            <w:r w:rsidRPr="00F65D47">
              <w:rPr>
                <w:rFonts w:cstheme="minorHAnsi"/>
              </w:rPr>
              <w:t>DNS zapisi.</w:t>
            </w:r>
          </w:p>
        </w:tc>
      </w:tr>
      <w:tr w:rsidRPr="00F65D47" w:rsidR="003C1065" w:rsidTr="083E80CB" w14:paraId="52D97141" w14:textId="77777777">
        <w:trPr>
          <w:trHeight w:val="20"/>
        </w:trPr>
        <w:tc>
          <w:tcPr>
            <w:tcW w:w="1129" w:type="dxa"/>
            <w:vAlign w:val="center"/>
          </w:tcPr>
          <w:p w:rsidRPr="00F65D47" w:rsidR="003C1065" w:rsidP="00A44AEF" w:rsidRDefault="003C1065" w14:paraId="29C05FC0" w14:textId="77777777">
            <w:pPr>
              <w:spacing w:before="0"/>
              <w:jc w:val="center"/>
              <w:rPr>
                <w:rFonts w:cstheme="minorHAnsi"/>
              </w:rPr>
            </w:pPr>
            <w:r w:rsidRPr="00F65D47">
              <w:rPr>
                <w:rFonts w:cstheme="minorHAnsi"/>
              </w:rPr>
              <w:t>1.30</w:t>
            </w:r>
          </w:p>
        </w:tc>
        <w:tc>
          <w:tcPr>
            <w:tcW w:w="8509" w:type="dxa"/>
            <w:vAlign w:val="center"/>
          </w:tcPr>
          <w:p w:rsidRPr="00F65D47" w:rsidR="003C1065" w:rsidP="009A75A1" w:rsidRDefault="003C1065" w14:paraId="54260D4F" w14:textId="77777777">
            <w:pPr>
              <w:spacing w:before="0"/>
              <w:jc w:val="left"/>
              <w:rPr>
                <w:rFonts w:cstheme="minorHAnsi"/>
              </w:rPr>
            </w:pPr>
            <w:r w:rsidRPr="00F65D47">
              <w:rPr>
                <w:rFonts w:cstheme="minorHAnsi"/>
              </w:rPr>
              <w:t>Dohvaćanje podataka o broju korisnika po SSID-u.</w:t>
            </w:r>
          </w:p>
        </w:tc>
      </w:tr>
      <w:tr w:rsidRPr="00F65D47" w:rsidR="003C1065" w:rsidTr="083E80CB" w14:paraId="1752602F" w14:textId="77777777">
        <w:trPr>
          <w:trHeight w:val="20"/>
        </w:trPr>
        <w:tc>
          <w:tcPr>
            <w:tcW w:w="1129" w:type="dxa"/>
            <w:vAlign w:val="center"/>
          </w:tcPr>
          <w:p w:rsidRPr="00F65D47" w:rsidR="003C1065" w:rsidP="00A44AEF" w:rsidRDefault="003C1065" w14:paraId="7ADAB77B" w14:textId="77777777">
            <w:pPr>
              <w:spacing w:before="0"/>
              <w:jc w:val="center"/>
              <w:rPr>
                <w:rFonts w:cstheme="minorHAnsi"/>
              </w:rPr>
            </w:pPr>
            <w:r w:rsidRPr="00F65D47">
              <w:rPr>
                <w:rFonts w:cstheme="minorHAnsi"/>
              </w:rPr>
              <w:t>1.31</w:t>
            </w:r>
          </w:p>
        </w:tc>
        <w:tc>
          <w:tcPr>
            <w:tcW w:w="8509" w:type="dxa"/>
            <w:vAlign w:val="center"/>
          </w:tcPr>
          <w:p w:rsidRPr="00F65D47" w:rsidR="003C1065" w:rsidP="009A75A1" w:rsidRDefault="003C1065" w14:paraId="33BDE6F7" w14:textId="77777777">
            <w:pPr>
              <w:spacing w:before="0"/>
              <w:jc w:val="left"/>
              <w:rPr>
                <w:rFonts w:cstheme="minorHAnsi"/>
              </w:rPr>
            </w:pPr>
            <w:r w:rsidRPr="00F65D47">
              <w:rPr>
                <w:rFonts w:cstheme="minorHAnsi"/>
              </w:rPr>
              <w:t xml:space="preserve">Dohvaćanje podataka o svim mrežnim uređajima u jednoj školi za potrebe grupiranja.  </w:t>
            </w:r>
          </w:p>
        </w:tc>
      </w:tr>
      <w:tr w:rsidRPr="00F65D47" w:rsidR="003C1065" w:rsidTr="083E80CB" w14:paraId="3AD9C6A2" w14:textId="77777777">
        <w:trPr>
          <w:trHeight w:val="20"/>
        </w:trPr>
        <w:tc>
          <w:tcPr>
            <w:tcW w:w="1129" w:type="dxa"/>
            <w:vAlign w:val="center"/>
          </w:tcPr>
          <w:p w:rsidRPr="00F65D47" w:rsidR="003C1065" w:rsidP="00A44AEF" w:rsidRDefault="003C1065" w14:paraId="4E40A55E" w14:textId="77777777">
            <w:pPr>
              <w:spacing w:before="0"/>
              <w:jc w:val="center"/>
              <w:rPr>
                <w:rFonts w:cstheme="minorHAnsi"/>
              </w:rPr>
            </w:pPr>
            <w:r w:rsidRPr="00F65D47">
              <w:rPr>
                <w:rFonts w:cstheme="minorHAnsi"/>
              </w:rPr>
              <w:t>1.32</w:t>
            </w:r>
          </w:p>
        </w:tc>
        <w:tc>
          <w:tcPr>
            <w:tcW w:w="8509" w:type="dxa"/>
            <w:vAlign w:val="center"/>
          </w:tcPr>
          <w:p w:rsidRPr="00F65D47" w:rsidR="003C1065" w:rsidP="009A75A1" w:rsidRDefault="003C1065" w14:paraId="2114ED21" w14:textId="77777777">
            <w:pPr>
              <w:spacing w:before="0"/>
              <w:jc w:val="left"/>
              <w:rPr>
                <w:rFonts w:cstheme="minorHAnsi"/>
              </w:rPr>
            </w:pPr>
            <w:r w:rsidRPr="00F65D47">
              <w:rPr>
                <w:rFonts w:cstheme="minorHAnsi"/>
              </w:rPr>
              <w:t xml:space="preserve">Dohvaćanje informacija o aplikacijama koje se koriste u žičnoj mreži prema količini ostvarenog prometa u određenom periodu.  </w:t>
            </w:r>
          </w:p>
        </w:tc>
      </w:tr>
      <w:tr w:rsidRPr="00F65D47" w:rsidR="003C1065" w:rsidTr="083E80CB" w14:paraId="10CE1207" w14:textId="77777777">
        <w:trPr>
          <w:trHeight w:val="20"/>
        </w:trPr>
        <w:tc>
          <w:tcPr>
            <w:tcW w:w="1129" w:type="dxa"/>
            <w:vAlign w:val="center"/>
          </w:tcPr>
          <w:p w:rsidRPr="00F65D47" w:rsidR="003C1065" w:rsidP="00A44AEF" w:rsidRDefault="003C1065" w14:paraId="4FA5FECE" w14:textId="77777777">
            <w:pPr>
              <w:spacing w:before="0"/>
              <w:jc w:val="center"/>
              <w:rPr>
                <w:rFonts w:cstheme="minorHAnsi"/>
              </w:rPr>
            </w:pPr>
            <w:r w:rsidRPr="00F65D47">
              <w:rPr>
                <w:rFonts w:cstheme="minorHAnsi"/>
              </w:rPr>
              <w:t>1.33</w:t>
            </w:r>
          </w:p>
        </w:tc>
        <w:tc>
          <w:tcPr>
            <w:tcW w:w="8509" w:type="dxa"/>
            <w:shd w:val="clear" w:color="auto" w:fill="auto"/>
            <w:vAlign w:val="center"/>
          </w:tcPr>
          <w:p w:rsidRPr="00F65D47" w:rsidR="003C1065" w:rsidP="009A75A1" w:rsidRDefault="003C1065" w14:paraId="2E2D0964" w14:textId="77777777">
            <w:pPr>
              <w:spacing w:before="0"/>
              <w:jc w:val="left"/>
              <w:rPr>
                <w:rFonts w:cstheme="minorHAnsi"/>
              </w:rPr>
            </w:pPr>
            <w:r w:rsidRPr="00F65D47">
              <w:rPr>
                <w:rFonts w:cstheme="minorHAnsi"/>
              </w:rPr>
              <w:t>Dohvaćanje konfiguracije QoS pravila na SSID-u.</w:t>
            </w:r>
          </w:p>
        </w:tc>
      </w:tr>
      <w:tr w:rsidRPr="00F65D47" w:rsidR="003C1065" w:rsidTr="083E80CB" w14:paraId="058022B5" w14:textId="77777777">
        <w:trPr>
          <w:trHeight w:val="20"/>
        </w:trPr>
        <w:tc>
          <w:tcPr>
            <w:tcW w:w="1129" w:type="dxa"/>
            <w:vAlign w:val="center"/>
          </w:tcPr>
          <w:p w:rsidRPr="00F65D47" w:rsidR="003C1065" w:rsidP="00A44AEF" w:rsidRDefault="003C1065" w14:paraId="4C966212" w14:textId="77777777">
            <w:pPr>
              <w:spacing w:before="0"/>
              <w:jc w:val="center"/>
              <w:rPr>
                <w:rFonts w:cstheme="minorHAnsi"/>
              </w:rPr>
            </w:pPr>
            <w:r w:rsidRPr="00F65D47">
              <w:rPr>
                <w:rFonts w:cstheme="minorHAnsi"/>
              </w:rPr>
              <w:t>1.34</w:t>
            </w:r>
          </w:p>
        </w:tc>
        <w:tc>
          <w:tcPr>
            <w:tcW w:w="8509" w:type="dxa"/>
            <w:shd w:val="clear" w:color="auto" w:fill="auto"/>
            <w:vAlign w:val="center"/>
          </w:tcPr>
          <w:p w:rsidRPr="00F65D47" w:rsidR="003C1065" w:rsidP="009A75A1" w:rsidRDefault="003C1065" w14:paraId="403D29FA" w14:textId="77777777">
            <w:pPr>
              <w:spacing w:before="0"/>
              <w:jc w:val="left"/>
              <w:rPr>
                <w:rFonts w:cstheme="minorHAnsi"/>
              </w:rPr>
            </w:pPr>
            <w:r w:rsidRPr="00F65D47">
              <w:rPr>
                <w:rFonts w:cstheme="minorHAnsi"/>
              </w:rPr>
              <w:t>Postavljanje konfiguracije QoS pravila na SSID-u.</w:t>
            </w:r>
          </w:p>
        </w:tc>
      </w:tr>
      <w:tr w:rsidRPr="00F65D47" w:rsidR="003C1065" w:rsidTr="083E80CB" w14:paraId="7F7A0C99" w14:textId="77777777">
        <w:trPr>
          <w:trHeight w:val="20"/>
        </w:trPr>
        <w:tc>
          <w:tcPr>
            <w:tcW w:w="1129" w:type="dxa"/>
            <w:shd w:val="clear" w:color="auto" w:fill="auto"/>
            <w:vAlign w:val="center"/>
          </w:tcPr>
          <w:p w:rsidRPr="00F65D47" w:rsidR="003C1065" w:rsidP="00A44AEF" w:rsidRDefault="003C1065" w14:paraId="1FC026CA" w14:textId="77777777">
            <w:pPr>
              <w:spacing w:before="0"/>
              <w:jc w:val="center"/>
              <w:rPr>
                <w:rFonts w:cstheme="minorHAnsi"/>
              </w:rPr>
            </w:pPr>
            <w:r w:rsidRPr="00F65D47">
              <w:rPr>
                <w:rFonts w:cstheme="minorHAnsi"/>
              </w:rPr>
              <w:t>1.35</w:t>
            </w:r>
          </w:p>
        </w:tc>
        <w:tc>
          <w:tcPr>
            <w:tcW w:w="8509" w:type="dxa"/>
            <w:shd w:val="clear" w:color="auto" w:fill="auto"/>
            <w:vAlign w:val="center"/>
          </w:tcPr>
          <w:p w:rsidRPr="00F65D47" w:rsidR="003C1065" w:rsidP="009A75A1" w:rsidRDefault="003C1065" w14:paraId="299CCD3B" w14:textId="77777777">
            <w:pPr>
              <w:spacing w:before="0"/>
              <w:jc w:val="left"/>
              <w:rPr>
                <w:rFonts w:cstheme="minorHAnsi"/>
              </w:rPr>
            </w:pPr>
            <w:r w:rsidRPr="00F65D47">
              <w:rPr>
                <w:rFonts w:cstheme="minorHAnsi"/>
              </w:rPr>
              <w:t>Dohvaćanje podatka o trenutačnoj verziji programske podrške (cjeloviti softver i sigurnosne zakrpe) za sve komponente aktivne mrežne opreme.</w:t>
            </w:r>
          </w:p>
        </w:tc>
      </w:tr>
      <w:tr w:rsidRPr="00F65D47" w:rsidR="003C1065" w:rsidTr="083E80CB" w14:paraId="4A426E6A" w14:textId="77777777">
        <w:trPr>
          <w:trHeight w:val="20"/>
        </w:trPr>
        <w:tc>
          <w:tcPr>
            <w:tcW w:w="1129" w:type="dxa"/>
            <w:shd w:val="clear" w:color="auto" w:fill="auto"/>
            <w:vAlign w:val="center"/>
          </w:tcPr>
          <w:p w:rsidRPr="00F65D47" w:rsidR="003C1065" w:rsidP="00A44AEF" w:rsidRDefault="003C1065" w14:paraId="08424451" w14:textId="77777777">
            <w:pPr>
              <w:spacing w:before="0"/>
              <w:jc w:val="center"/>
              <w:rPr>
                <w:rFonts w:cstheme="minorHAnsi"/>
              </w:rPr>
            </w:pPr>
            <w:r w:rsidRPr="00F65D47">
              <w:rPr>
                <w:rFonts w:cstheme="minorHAnsi"/>
              </w:rPr>
              <w:t>1.36</w:t>
            </w:r>
          </w:p>
        </w:tc>
        <w:tc>
          <w:tcPr>
            <w:tcW w:w="8509" w:type="dxa"/>
            <w:shd w:val="clear" w:color="auto" w:fill="auto"/>
            <w:vAlign w:val="center"/>
          </w:tcPr>
          <w:p w:rsidRPr="00F65D47" w:rsidR="003C1065" w:rsidP="1B801DA7" w:rsidRDefault="003C1065" w14:paraId="71439F48" w14:textId="7E73F0BD">
            <w:pPr>
              <w:spacing w:before="0"/>
              <w:jc w:val="left"/>
              <w:rPr>
                <w:rFonts w:cstheme="minorBidi"/>
              </w:rPr>
            </w:pPr>
            <w:r w:rsidRPr="1B801DA7">
              <w:rPr>
                <w:rFonts w:cstheme="minorBidi"/>
              </w:rPr>
              <w:t>Pokretanje paljenja LED svjetla ili zvučnog signala za lociranje uređaja za sve tipove bežičnih pristupnih točaka.</w:t>
            </w:r>
          </w:p>
        </w:tc>
      </w:tr>
    </w:tbl>
    <w:p w:rsidR="083E80CB" w:rsidRDefault="083E80CB" w14:paraId="4D4E900A" w14:textId="22CF5D34"/>
    <w:p w:rsidRPr="00F65D47" w:rsidR="003C1065" w:rsidP="009A75A1" w:rsidRDefault="003C1065" w14:paraId="7192A9A7" w14:textId="77777777">
      <w:pPr>
        <w:spacing w:before="0"/>
        <w:rPr>
          <w:rFonts w:cstheme="minorHAnsi"/>
        </w:rPr>
      </w:pPr>
    </w:p>
    <w:p w:rsidRPr="00F65D47" w:rsidR="003C1065" w:rsidP="089CE840" w:rsidRDefault="003C1065" w14:paraId="22836102" w14:textId="67BB03C1">
      <w:pPr>
        <w:spacing w:before="0"/>
        <w:rPr>
          <w:rFonts w:cstheme="minorBidi"/>
        </w:rPr>
      </w:pPr>
      <w:r w:rsidRPr="683CAF93">
        <w:rPr>
          <w:rFonts w:cstheme="minorBidi"/>
        </w:rPr>
        <w:t>Funkcionalnosti Aplikacije</w:t>
      </w:r>
      <w:r w:rsidRPr="683CAF93" w:rsidR="0337A09F">
        <w:rPr>
          <w:rFonts w:cstheme="minorBidi"/>
        </w:rPr>
        <w:t>, odnosno informacije koje Aplikacija dohvaća iz Sustava za pohranu dnevničkih zapisa,</w:t>
      </w:r>
      <w:r w:rsidRPr="683CAF93">
        <w:rPr>
          <w:rFonts w:cstheme="minorBidi"/>
        </w:rPr>
        <w:t xml:space="preserve"> </w:t>
      </w:r>
      <w:r w:rsidRPr="683CAF93" w:rsidR="5476AD62">
        <w:rPr>
          <w:rFonts w:cstheme="minorBidi"/>
        </w:rPr>
        <w:t>a</w:t>
      </w:r>
      <w:r w:rsidRPr="683CAF93">
        <w:rPr>
          <w:rFonts w:cstheme="minorBidi"/>
        </w:rPr>
        <w:t xml:space="preserve"> ovise o vendorskom sustavu za upravljanje i nadzor te aktivnoj mrežnoj opremi</w:t>
      </w:r>
      <w:r w:rsidRPr="683CAF93" w:rsidR="547BAF48">
        <w:rPr>
          <w:rFonts w:cstheme="minorBidi"/>
        </w:rPr>
        <w:t>,</w:t>
      </w:r>
      <w:r w:rsidRPr="683CAF93">
        <w:rPr>
          <w:rFonts w:cstheme="minorBidi"/>
        </w:rPr>
        <w:t xml:space="preserve"> navedene su u tablici u nastavku</w:t>
      </w:r>
      <w:r w:rsidRPr="683CAF93" w:rsidR="02BBB373">
        <w:rPr>
          <w:rFonts w:cstheme="minorBidi"/>
        </w:rPr>
        <w:t xml:space="preserve">, </w:t>
      </w:r>
    </w:p>
    <w:p w:rsidRPr="00F65D47" w:rsidR="003C1065" w:rsidP="089CE840" w:rsidRDefault="003C1065" w14:paraId="252D4E96" w14:textId="77777777">
      <w:pPr>
        <w:spacing w:before="0"/>
        <w:rPr>
          <w:rFonts w:cstheme="minorBidi"/>
        </w:rPr>
      </w:pPr>
    </w:p>
    <w:tbl>
      <w:tblPr>
        <w:tblStyle w:val="TableGrid"/>
        <w:tblW w:w="9638" w:type="dxa"/>
        <w:tblCellMar>
          <w:left w:w="57" w:type="dxa"/>
          <w:right w:w="57" w:type="dxa"/>
        </w:tblCellMar>
        <w:tblLook w:val="04A0" w:firstRow="1" w:lastRow="0" w:firstColumn="1" w:lastColumn="0" w:noHBand="0" w:noVBand="1"/>
      </w:tblPr>
      <w:tblGrid>
        <w:gridCol w:w="1134"/>
        <w:gridCol w:w="8504"/>
      </w:tblGrid>
      <w:tr w:rsidRPr="00F65D47" w:rsidR="003C1065" w:rsidTr="083E80CB" w14:paraId="46E4BCA8" w14:textId="77777777">
        <w:trPr>
          <w:trHeight w:val="20"/>
        </w:trPr>
        <w:tc>
          <w:tcPr>
            <w:tcW w:w="1134" w:type="dxa"/>
            <w:shd w:val="clear" w:color="auto" w:fill="D9D9D9" w:themeFill="background1" w:themeFillShade="D9"/>
            <w:vAlign w:val="center"/>
          </w:tcPr>
          <w:p w:rsidRPr="00F65D47" w:rsidR="003C1065" w:rsidP="009A75A1" w:rsidRDefault="003C1065" w14:paraId="562CA78F" w14:textId="77777777">
            <w:pPr>
              <w:spacing w:before="0"/>
              <w:jc w:val="center"/>
              <w:rPr>
                <w:rFonts w:cstheme="minorHAnsi"/>
              </w:rPr>
            </w:pPr>
            <w:r w:rsidRPr="00F65D47">
              <w:rPr>
                <w:rFonts w:cstheme="minorHAnsi"/>
                <w:b/>
                <w:bCs/>
              </w:rPr>
              <w:t>Oznaka</w:t>
            </w:r>
          </w:p>
        </w:tc>
        <w:tc>
          <w:tcPr>
            <w:tcW w:w="8504" w:type="dxa"/>
            <w:shd w:val="clear" w:color="auto" w:fill="D9D9D9" w:themeFill="background1" w:themeFillShade="D9"/>
            <w:vAlign w:val="center"/>
          </w:tcPr>
          <w:p w:rsidRPr="00F65D47" w:rsidR="003C1065" w:rsidP="009A75A1" w:rsidRDefault="003C1065" w14:paraId="0A24F557" w14:textId="77777777">
            <w:pPr>
              <w:spacing w:before="0"/>
              <w:jc w:val="center"/>
              <w:rPr>
                <w:rFonts w:cstheme="minorHAnsi"/>
              </w:rPr>
            </w:pPr>
            <w:r w:rsidRPr="00F65D47">
              <w:rPr>
                <w:rFonts w:cstheme="minorHAnsi"/>
                <w:b/>
                <w:bCs/>
              </w:rPr>
              <w:t>Zahtjev</w:t>
            </w:r>
          </w:p>
        </w:tc>
      </w:tr>
      <w:tr w:rsidRPr="00F65D47" w:rsidR="003C1065" w:rsidTr="083E80CB" w14:paraId="55CA6628" w14:textId="77777777">
        <w:trPr>
          <w:trHeight w:val="20"/>
        </w:trPr>
        <w:tc>
          <w:tcPr>
            <w:tcW w:w="1134" w:type="dxa"/>
            <w:shd w:val="clear" w:color="auto" w:fill="auto"/>
            <w:vAlign w:val="center"/>
          </w:tcPr>
          <w:p w:rsidRPr="00F65D47" w:rsidR="003C1065" w:rsidP="00A44AEF" w:rsidRDefault="003C1065" w14:paraId="50265FC2" w14:textId="77777777">
            <w:pPr>
              <w:spacing w:before="0"/>
              <w:jc w:val="center"/>
              <w:rPr>
                <w:rFonts w:cstheme="minorHAnsi"/>
              </w:rPr>
            </w:pPr>
            <w:r w:rsidRPr="00F65D47">
              <w:rPr>
                <w:rFonts w:cstheme="minorHAnsi"/>
              </w:rPr>
              <w:t>1.37</w:t>
            </w:r>
          </w:p>
        </w:tc>
        <w:tc>
          <w:tcPr>
            <w:tcW w:w="8504" w:type="dxa"/>
            <w:shd w:val="clear" w:color="auto" w:fill="auto"/>
            <w:vAlign w:val="center"/>
          </w:tcPr>
          <w:p w:rsidRPr="00F65D47" w:rsidR="003C1065" w:rsidP="009A75A1" w:rsidRDefault="003C1065" w14:paraId="6B347070" w14:textId="77777777">
            <w:pPr>
              <w:spacing w:before="0"/>
              <w:jc w:val="left"/>
              <w:rPr>
                <w:rFonts w:cstheme="minorHAnsi"/>
              </w:rPr>
            </w:pPr>
            <w:r w:rsidRPr="00F65D47">
              <w:rPr>
                <w:rFonts w:cstheme="minorHAnsi"/>
              </w:rPr>
              <w:t>Dohvaćanje podataka o pojavljivanju petlje u mreži.</w:t>
            </w:r>
          </w:p>
        </w:tc>
      </w:tr>
      <w:tr w:rsidRPr="00F65D47" w:rsidR="003C1065" w:rsidTr="083E80CB" w14:paraId="3B3FCF41" w14:textId="77777777">
        <w:trPr>
          <w:trHeight w:val="20"/>
        </w:trPr>
        <w:tc>
          <w:tcPr>
            <w:tcW w:w="1134" w:type="dxa"/>
            <w:shd w:val="clear" w:color="auto" w:fill="auto"/>
            <w:vAlign w:val="center"/>
          </w:tcPr>
          <w:p w:rsidRPr="00F65D47" w:rsidR="003C1065" w:rsidP="00A44AEF" w:rsidRDefault="003C1065" w14:paraId="50BDF4E8" w14:textId="77777777">
            <w:pPr>
              <w:spacing w:before="0"/>
              <w:jc w:val="center"/>
              <w:rPr>
                <w:rFonts w:cstheme="minorHAnsi"/>
              </w:rPr>
            </w:pPr>
            <w:r w:rsidRPr="00F65D47">
              <w:rPr>
                <w:rFonts w:cstheme="minorHAnsi"/>
              </w:rPr>
              <w:t>1.38</w:t>
            </w:r>
          </w:p>
        </w:tc>
        <w:tc>
          <w:tcPr>
            <w:tcW w:w="8504" w:type="dxa"/>
            <w:shd w:val="clear" w:color="auto" w:fill="auto"/>
            <w:vAlign w:val="center"/>
          </w:tcPr>
          <w:p w:rsidRPr="00F65D47" w:rsidR="003C1065" w:rsidP="1B801DA7" w:rsidRDefault="003C1065" w14:paraId="22694319" w14:textId="77777777">
            <w:pPr>
              <w:spacing w:before="0"/>
              <w:jc w:val="left"/>
              <w:rPr>
                <w:rFonts w:cstheme="minorBidi"/>
              </w:rPr>
            </w:pPr>
            <w:r w:rsidRPr="1B801DA7">
              <w:rPr>
                <w:rFonts w:cstheme="minorBidi"/>
              </w:rPr>
              <w:t>Dohvaćanje podataka o pojavljivanju rogue DHCP servera.</w:t>
            </w:r>
          </w:p>
        </w:tc>
      </w:tr>
      <w:tr w:rsidRPr="00F65D47" w:rsidR="003C1065" w:rsidTr="083E80CB" w14:paraId="2368B2CE" w14:textId="77777777">
        <w:trPr>
          <w:trHeight w:val="20"/>
        </w:trPr>
        <w:tc>
          <w:tcPr>
            <w:tcW w:w="1134" w:type="dxa"/>
            <w:shd w:val="clear" w:color="auto" w:fill="auto"/>
            <w:vAlign w:val="center"/>
          </w:tcPr>
          <w:p w:rsidRPr="00F65D47" w:rsidR="003C1065" w:rsidP="00A44AEF" w:rsidRDefault="003C1065" w14:paraId="19FEBACC" w14:textId="77777777">
            <w:pPr>
              <w:spacing w:before="0"/>
              <w:jc w:val="center"/>
              <w:rPr>
                <w:rFonts w:cstheme="minorHAnsi"/>
              </w:rPr>
            </w:pPr>
            <w:r w:rsidRPr="00F65D47">
              <w:rPr>
                <w:rFonts w:cstheme="minorHAnsi"/>
              </w:rPr>
              <w:t>1.39</w:t>
            </w:r>
          </w:p>
        </w:tc>
        <w:tc>
          <w:tcPr>
            <w:tcW w:w="8504" w:type="dxa"/>
            <w:shd w:val="clear" w:color="auto" w:fill="auto"/>
            <w:vAlign w:val="center"/>
          </w:tcPr>
          <w:p w:rsidRPr="00F65D47" w:rsidR="003C1065" w:rsidP="009A75A1" w:rsidRDefault="003C1065" w14:paraId="5C50D0D7" w14:textId="77777777">
            <w:pPr>
              <w:spacing w:before="0"/>
              <w:jc w:val="left"/>
              <w:rPr>
                <w:rFonts w:cstheme="minorHAnsi"/>
              </w:rPr>
            </w:pPr>
            <w:r w:rsidRPr="00F65D47">
              <w:rPr>
                <w:rFonts w:cstheme="minorHAnsi"/>
              </w:rPr>
              <w:t xml:space="preserve">Dohvaćanje podataka o spojenim klijentima u određenom vremenskom periodu, žično i bežično, podatci moraju uključivati IP i MAC adresu.  </w:t>
            </w:r>
          </w:p>
        </w:tc>
      </w:tr>
      <w:tr w:rsidRPr="00F65D47" w:rsidR="003C1065" w:rsidTr="083E80CB" w14:paraId="7E45F2F3" w14:textId="77777777">
        <w:trPr>
          <w:trHeight w:val="20"/>
        </w:trPr>
        <w:tc>
          <w:tcPr>
            <w:tcW w:w="1134" w:type="dxa"/>
            <w:shd w:val="clear" w:color="auto" w:fill="auto"/>
            <w:vAlign w:val="center"/>
          </w:tcPr>
          <w:p w:rsidRPr="00F65D47" w:rsidR="003C1065" w:rsidP="00A44AEF" w:rsidRDefault="003C1065" w14:paraId="02A0557E" w14:textId="77777777">
            <w:pPr>
              <w:spacing w:before="0"/>
              <w:jc w:val="center"/>
              <w:rPr>
                <w:rFonts w:cstheme="minorHAnsi"/>
              </w:rPr>
            </w:pPr>
            <w:r w:rsidRPr="00F65D47">
              <w:rPr>
                <w:rFonts w:cstheme="minorHAnsi"/>
              </w:rPr>
              <w:t>1.40</w:t>
            </w:r>
          </w:p>
        </w:tc>
        <w:tc>
          <w:tcPr>
            <w:tcW w:w="8504" w:type="dxa"/>
            <w:shd w:val="clear" w:color="auto" w:fill="auto"/>
            <w:vAlign w:val="center"/>
          </w:tcPr>
          <w:p w:rsidRPr="00F65D47" w:rsidR="003C1065" w:rsidP="009A75A1" w:rsidRDefault="003C1065" w14:paraId="5BFC6F48" w14:textId="77777777">
            <w:pPr>
              <w:spacing w:before="0"/>
              <w:jc w:val="left"/>
              <w:rPr>
                <w:rFonts w:cstheme="minorHAnsi"/>
              </w:rPr>
            </w:pPr>
            <w:r w:rsidRPr="00F65D47">
              <w:rPr>
                <w:rFonts w:cstheme="minorHAnsi"/>
              </w:rPr>
              <w:t>Dohvaćanje podataka o uspješnim i neuspješnim spajanjima u određenom vremenskom periodu na određeni SSID.</w:t>
            </w:r>
          </w:p>
        </w:tc>
      </w:tr>
      <w:tr w:rsidRPr="00F65D47" w:rsidR="003C1065" w:rsidTr="083E80CB" w14:paraId="0B0A37F0" w14:textId="77777777">
        <w:trPr>
          <w:trHeight w:val="20"/>
        </w:trPr>
        <w:tc>
          <w:tcPr>
            <w:tcW w:w="1134" w:type="dxa"/>
            <w:shd w:val="clear" w:color="auto" w:fill="auto"/>
            <w:vAlign w:val="center"/>
          </w:tcPr>
          <w:p w:rsidRPr="00F65D47" w:rsidR="003C1065" w:rsidP="00A44AEF" w:rsidRDefault="003C1065" w14:paraId="5C86444B" w14:textId="77777777">
            <w:pPr>
              <w:spacing w:before="0"/>
              <w:jc w:val="center"/>
              <w:rPr>
                <w:rFonts w:cstheme="minorHAnsi"/>
              </w:rPr>
            </w:pPr>
            <w:r w:rsidRPr="00F65D47">
              <w:rPr>
                <w:rFonts w:cstheme="minorHAnsi"/>
              </w:rPr>
              <w:t>1.41</w:t>
            </w:r>
          </w:p>
        </w:tc>
        <w:tc>
          <w:tcPr>
            <w:tcW w:w="8504" w:type="dxa"/>
            <w:shd w:val="clear" w:color="auto" w:fill="auto"/>
            <w:vAlign w:val="center"/>
          </w:tcPr>
          <w:p w:rsidRPr="00F65D47" w:rsidR="003C1065" w:rsidP="76113AA2" w:rsidRDefault="003C1065" w14:paraId="25F6E05E" w14:textId="77777777">
            <w:pPr>
              <w:spacing w:before="0"/>
              <w:jc w:val="left"/>
              <w:rPr>
                <w:rFonts w:cstheme="minorBidi"/>
              </w:rPr>
            </w:pPr>
            <w:r w:rsidRPr="76113AA2">
              <w:rPr>
                <w:rFonts w:cstheme="minorBidi"/>
              </w:rPr>
              <w:t xml:space="preserve">Dohvaćanje podataka o uspješnim i neuspješnim spajanjima na zaštitni portal (Captive Portal) u određenom vremenskom razdoblju.   </w:t>
            </w:r>
          </w:p>
        </w:tc>
      </w:tr>
    </w:tbl>
    <w:p w:rsidR="083E80CB" w:rsidRDefault="083E80CB" w14:paraId="0B182901" w14:textId="05B307D2"/>
    <w:p w:rsidRPr="00F65D47" w:rsidR="003C1065" w:rsidP="009A75A1" w:rsidRDefault="003C1065" w14:paraId="2210B819" w14:textId="77777777">
      <w:pPr>
        <w:spacing w:before="0"/>
        <w:rPr>
          <w:rFonts w:cstheme="minorHAnsi"/>
        </w:rPr>
      </w:pPr>
    </w:p>
    <w:p w:rsidRPr="00F65D47" w:rsidR="003C1065" w:rsidP="089CE840" w:rsidRDefault="003C1065" w14:paraId="76735C9D" w14:textId="77777777">
      <w:pPr>
        <w:spacing w:before="0"/>
        <w:rPr>
          <w:rFonts w:cstheme="minorBidi"/>
        </w:rPr>
      </w:pPr>
      <w:r w:rsidRPr="683CAF93">
        <w:rPr>
          <w:rFonts w:cstheme="minorBidi"/>
        </w:rPr>
        <w:t>Dodatno, Aplikacija treba uključivati i funkcionalnosti iz tablice u nastavku koje uključuju informacije dobivene od CARNET-ovih servisa.</w:t>
      </w:r>
    </w:p>
    <w:p w:rsidRPr="00F65D47" w:rsidR="003C1065" w:rsidP="089CE840" w:rsidRDefault="003C1065" w14:paraId="42B4E274" w14:textId="77777777">
      <w:pPr>
        <w:spacing w:before="0"/>
        <w:rPr>
          <w:rFonts w:cstheme="minorBidi"/>
        </w:rPr>
      </w:pPr>
    </w:p>
    <w:tbl>
      <w:tblPr>
        <w:tblStyle w:val="TableGrid"/>
        <w:tblW w:w="9638" w:type="dxa"/>
        <w:tblCellMar>
          <w:left w:w="57" w:type="dxa"/>
          <w:right w:w="57" w:type="dxa"/>
        </w:tblCellMar>
        <w:tblLook w:val="04A0" w:firstRow="1" w:lastRow="0" w:firstColumn="1" w:lastColumn="0" w:noHBand="0" w:noVBand="1"/>
      </w:tblPr>
      <w:tblGrid>
        <w:gridCol w:w="1134"/>
        <w:gridCol w:w="8504"/>
      </w:tblGrid>
      <w:tr w:rsidRPr="00F65D47" w:rsidR="003C1065" w:rsidTr="083E80CB" w14:paraId="6484E043" w14:textId="77777777">
        <w:trPr>
          <w:trHeight w:val="20"/>
        </w:trPr>
        <w:tc>
          <w:tcPr>
            <w:tcW w:w="1134" w:type="dxa"/>
            <w:shd w:val="clear" w:color="auto" w:fill="D9D9D9" w:themeFill="background1" w:themeFillShade="D9"/>
            <w:vAlign w:val="center"/>
          </w:tcPr>
          <w:p w:rsidRPr="00F65D47" w:rsidR="003C1065" w:rsidP="009A75A1" w:rsidRDefault="003C1065" w14:paraId="306059E1" w14:textId="77777777">
            <w:pPr>
              <w:spacing w:before="0"/>
              <w:jc w:val="center"/>
              <w:rPr>
                <w:rFonts w:cstheme="minorHAnsi"/>
              </w:rPr>
            </w:pPr>
            <w:r w:rsidRPr="00F65D47">
              <w:rPr>
                <w:rFonts w:cstheme="minorHAnsi"/>
                <w:b/>
                <w:bCs/>
              </w:rPr>
              <w:t>Oznaka</w:t>
            </w:r>
          </w:p>
        </w:tc>
        <w:tc>
          <w:tcPr>
            <w:tcW w:w="8504" w:type="dxa"/>
            <w:shd w:val="clear" w:color="auto" w:fill="D9D9D9" w:themeFill="background1" w:themeFillShade="D9"/>
            <w:vAlign w:val="center"/>
          </w:tcPr>
          <w:p w:rsidRPr="00F65D47" w:rsidR="003C1065" w:rsidP="009A75A1" w:rsidRDefault="003C1065" w14:paraId="7B64C921" w14:textId="77777777">
            <w:pPr>
              <w:spacing w:before="0"/>
              <w:jc w:val="center"/>
              <w:rPr>
                <w:rFonts w:cstheme="minorHAnsi"/>
              </w:rPr>
            </w:pPr>
            <w:r w:rsidRPr="00F65D47">
              <w:rPr>
                <w:rFonts w:cstheme="minorHAnsi"/>
                <w:b/>
                <w:bCs/>
              </w:rPr>
              <w:t>Zahtjev</w:t>
            </w:r>
          </w:p>
        </w:tc>
      </w:tr>
      <w:tr w:rsidRPr="00F65D47" w:rsidR="003C1065" w:rsidTr="083E80CB" w14:paraId="15FAF991" w14:textId="77777777">
        <w:trPr>
          <w:trHeight w:val="20"/>
        </w:trPr>
        <w:tc>
          <w:tcPr>
            <w:tcW w:w="1134" w:type="dxa"/>
            <w:shd w:val="clear" w:color="auto" w:fill="auto"/>
            <w:vAlign w:val="center"/>
          </w:tcPr>
          <w:p w:rsidRPr="00F65D47" w:rsidR="003C1065" w:rsidP="00A44AEF" w:rsidRDefault="003C1065" w14:paraId="589C4C1F" w14:textId="77777777">
            <w:pPr>
              <w:spacing w:before="0"/>
              <w:jc w:val="center"/>
              <w:rPr>
                <w:rFonts w:cstheme="minorHAnsi"/>
              </w:rPr>
            </w:pPr>
            <w:r w:rsidRPr="00F65D47">
              <w:rPr>
                <w:rFonts w:cstheme="minorHAnsi"/>
              </w:rPr>
              <w:t>1.42</w:t>
            </w:r>
          </w:p>
        </w:tc>
        <w:tc>
          <w:tcPr>
            <w:tcW w:w="8504" w:type="dxa"/>
            <w:shd w:val="clear" w:color="auto" w:fill="auto"/>
            <w:vAlign w:val="center"/>
          </w:tcPr>
          <w:p w:rsidRPr="00F65D47" w:rsidR="003C1065" w:rsidP="009A75A1" w:rsidRDefault="003C1065" w14:paraId="7F211CAC" w14:textId="77777777">
            <w:pPr>
              <w:spacing w:before="0"/>
              <w:jc w:val="left"/>
              <w:rPr>
                <w:rFonts w:cstheme="minorHAnsi"/>
              </w:rPr>
            </w:pPr>
            <w:r w:rsidRPr="00F65D47">
              <w:rPr>
                <w:rFonts w:cstheme="minorHAnsi"/>
              </w:rPr>
              <w:t xml:space="preserve">Dohvaćanje i prikaz informacija:  </w:t>
            </w:r>
          </w:p>
          <w:p w:rsidRPr="00F65D47" w:rsidR="003C1065" w:rsidP="009A75A1" w:rsidRDefault="003C1065" w14:paraId="3455E367" w14:textId="77777777">
            <w:pPr>
              <w:pStyle w:val="ListParagraph"/>
              <w:numPr>
                <w:ilvl w:val="0"/>
                <w:numId w:val="91"/>
              </w:numPr>
              <w:spacing w:before="0"/>
              <w:ind w:left="198" w:hanging="142"/>
              <w:jc w:val="left"/>
              <w:rPr>
                <w:rFonts w:cstheme="minorHAnsi"/>
              </w:rPr>
            </w:pPr>
            <w:r w:rsidRPr="00F65D47">
              <w:rPr>
                <w:rFonts w:cstheme="minorHAnsi"/>
              </w:rPr>
              <w:t xml:space="preserve">Naziv ustanove/Adresa ustanove,  </w:t>
            </w:r>
          </w:p>
          <w:p w:rsidRPr="00F65D47" w:rsidR="003C1065" w:rsidP="009A75A1" w:rsidRDefault="003C1065" w14:paraId="5E01B611" w14:textId="77777777">
            <w:pPr>
              <w:pStyle w:val="ListParagraph"/>
              <w:numPr>
                <w:ilvl w:val="0"/>
                <w:numId w:val="91"/>
              </w:numPr>
              <w:spacing w:before="0"/>
              <w:ind w:left="198" w:hanging="142"/>
              <w:jc w:val="left"/>
              <w:rPr>
                <w:rFonts w:cstheme="minorHAnsi"/>
              </w:rPr>
            </w:pPr>
            <w:r w:rsidRPr="00F65D47">
              <w:rPr>
                <w:rFonts w:cstheme="minorHAnsi"/>
              </w:rPr>
              <w:t xml:space="preserve">Vrsta veze/Ugovorena brzina,  </w:t>
            </w:r>
          </w:p>
          <w:p w:rsidRPr="00F65D47" w:rsidR="003C1065" w:rsidP="009A75A1" w:rsidRDefault="003C1065" w14:paraId="02B2873E" w14:textId="77777777">
            <w:pPr>
              <w:pStyle w:val="ListParagraph"/>
              <w:numPr>
                <w:ilvl w:val="0"/>
                <w:numId w:val="91"/>
              </w:numPr>
              <w:spacing w:before="0"/>
              <w:ind w:left="198" w:hanging="142"/>
              <w:jc w:val="left"/>
              <w:rPr>
                <w:rFonts w:cstheme="minorHAnsi"/>
              </w:rPr>
            </w:pPr>
            <w:r w:rsidRPr="00F65D47">
              <w:rPr>
                <w:rFonts w:cstheme="minorHAnsi"/>
              </w:rPr>
              <w:t xml:space="preserve">Mrežni parametri (IP adresni prostor, default gateway, DNS poslužitelji, NAT adresa).  </w:t>
            </w:r>
          </w:p>
        </w:tc>
      </w:tr>
      <w:tr w:rsidRPr="00F65D47" w:rsidR="003C1065" w:rsidTr="083E80CB" w14:paraId="2A265721" w14:textId="77777777">
        <w:trPr>
          <w:trHeight w:val="20"/>
        </w:trPr>
        <w:tc>
          <w:tcPr>
            <w:tcW w:w="1134" w:type="dxa"/>
            <w:shd w:val="clear" w:color="auto" w:fill="auto"/>
            <w:vAlign w:val="center"/>
          </w:tcPr>
          <w:p w:rsidRPr="00F65D47" w:rsidR="003C1065" w:rsidP="00A44AEF" w:rsidRDefault="003C1065" w14:paraId="5844F150" w14:textId="77777777">
            <w:pPr>
              <w:spacing w:before="0"/>
              <w:jc w:val="center"/>
              <w:rPr>
                <w:rFonts w:cstheme="minorHAnsi"/>
              </w:rPr>
            </w:pPr>
            <w:r w:rsidRPr="00F65D47">
              <w:rPr>
                <w:rFonts w:cstheme="minorHAnsi"/>
              </w:rPr>
              <w:t>1.43</w:t>
            </w:r>
          </w:p>
        </w:tc>
        <w:tc>
          <w:tcPr>
            <w:tcW w:w="8504" w:type="dxa"/>
            <w:shd w:val="clear" w:color="auto" w:fill="auto"/>
            <w:vAlign w:val="center"/>
          </w:tcPr>
          <w:p w:rsidRPr="00F65D47" w:rsidR="003C1065" w:rsidP="7DBCFF46" w:rsidRDefault="003C1065" w14:paraId="67EA7F66" w14:textId="06837F31">
            <w:pPr>
              <w:spacing w:before="0"/>
              <w:jc w:val="left"/>
              <w:rPr>
                <w:rFonts w:cstheme="minorBidi"/>
              </w:rPr>
            </w:pPr>
            <w:r w:rsidRPr="7DBCFF46">
              <w:rPr>
                <w:rFonts w:cstheme="minorBidi"/>
              </w:rPr>
              <w:t xml:space="preserve">Prikaz CARNET-ovih kontakata - HD (telefonski broj, e-mail adresa, javni web, link na CARNET BWM i sl.).  </w:t>
            </w:r>
          </w:p>
        </w:tc>
      </w:tr>
      <w:tr w:rsidRPr="00F65D47" w:rsidR="003C1065" w:rsidTr="083E80CB" w14:paraId="5DD68FB5" w14:textId="77777777">
        <w:trPr>
          <w:trHeight w:val="20"/>
        </w:trPr>
        <w:tc>
          <w:tcPr>
            <w:tcW w:w="1134" w:type="dxa"/>
            <w:shd w:val="clear" w:color="auto" w:fill="auto"/>
            <w:vAlign w:val="center"/>
          </w:tcPr>
          <w:p w:rsidRPr="00F65D47" w:rsidR="003C1065" w:rsidP="00A44AEF" w:rsidRDefault="003C1065" w14:paraId="1BE9561F" w14:textId="77777777">
            <w:pPr>
              <w:spacing w:before="0"/>
              <w:jc w:val="center"/>
              <w:rPr>
                <w:rFonts w:cstheme="minorHAnsi"/>
              </w:rPr>
            </w:pPr>
            <w:r w:rsidRPr="00F65D47">
              <w:rPr>
                <w:rFonts w:cstheme="minorHAnsi"/>
              </w:rPr>
              <w:t>1.44</w:t>
            </w:r>
          </w:p>
        </w:tc>
        <w:tc>
          <w:tcPr>
            <w:tcW w:w="8504" w:type="dxa"/>
            <w:shd w:val="clear" w:color="auto" w:fill="auto"/>
            <w:vAlign w:val="center"/>
          </w:tcPr>
          <w:p w:rsidRPr="00F65D47" w:rsidR="003C1065" w:rsidP="009A75A1" w:rsidRDefault="003C1065" w14:paraId="6199A187" w14:textId="77777777">
            <w:pPr>
              <w:spacing w:before="0"/>
              <w:jc w:val="left"/>
              <w:rPr>
                <w:rFonts w:cstheme="minorHAnsi"/>
              </w:rPr>
            </w:pPr>
            <w:r w:rsidRPr="00F65D47">
              <w:rPr>
                <w:rFonts w:cstheme="minorHAnsi"/>
              </w:rPr>
              <w:t>Mogućnost provjere dostupnosti L3 uređaja u lokalnoj mreži (PING).</w:t>
            </w:r>
          </w:p>
        </w:tc>
      </w:tr>
    </w:tbl>
    <w:p w:rsidR="083E80CB" w:rsidRDefault="083E80CB" w14:paraId="739D45D4" w14:textId="3E0FA55B"/>
    <w:p w:rsidRPr="00F65D47" w:rsidR="003C1065" w:rsidP="009A75A1" w:rsidRDefault="003C1065" w14:paraId="0B540087" w14:textId="77777777">
      <w:pPr>
        <w:spacing w:before="0"/>
        <w:rPr>
          <w:rFonts w:cstheme="minorHAnsi"/>
        </w:rPr>
      </w:pPr>
    </w:p>
    <w:p w:rsidRPr="00F65D47" w:rsidR="003C1065" w:rsidP="009A75A1" w:rsidRDefault="003C1065" w14:paraId="30A4F27E" w14:textId="77777777">
      <w:pPr>
        <w:spacing w:before="0"/>
        <w:rPr>
          <w:rFonts w:cstheme="minorHAnsi"/>
        </w:rPr>
      </w:pPr>
      <w:r w:rsidRPr="00F65D47">
        <w:rPr>
          <w:rFonts w:cstheme="minorHAnsi"/>
        </w:rPr>
        <w:t>Aplikacija treba uključivati i funkcionalnosti iz tablice u nastavku koje uključuju informacije dobivene od Captive Portala.</w:t>
      </w:r>
    </w:p>
    <w:p w:rsidRPr="00F65D47" w:rsidR="003C1065" w:rsidP="009A75A1" w:rsidRDefault="003C1065" w14:paraId="42F78F22" w14:textId="77777777">
      <w:pPr>
        <w:spacing w:before="0"/>
        <w:rPr>
          <w:rFonts w:cstheme="minorHAnsi"/>
        </w:rPr>
      </w:pPr>
    </w:p>
    <w:tbl>
      <w:tblPr>
        <w:tblStyle w:val="TableGrid"/>
        <w:tblW w:w="9638" w:type="dxa"/>
        <w:tblLayout w:type="fixed"/>
        <w:tblCellMar>
          <w:left w:w="57" w:type="dxa"/>
          <w:right w:w="57" w:type="dxa"/>
        </w:tblCellMar>
        <w:tblLook w:val="04A0" w:firstRow="1" w:lastRow="0" w:firstColumn="1" w:lastColumn="0" w:noHBand="0" w:noVBand="1"/>
      </w:tblPr>
      <w:tblGrid>
        <w:gridCol w:w="1129"/>
        <w:gridCol w:w="8509"/>
      </w:tblGrid>
      <w:tr w:rsidRPr="00F65D47" w:rsidR="00142ABA" w:rsidTr="083E80CB" w14:paraId="1D5F22D7" w14:textId="77777777">
        <w:trPr>
          <w:trHeight w:val="20"/>
        </w:trPr>
        <w:tc>
          <w:tcPr>
            <w:tcW w:w="1129" w:type="dxa"/>
            <w:shd w:val="clear" w:color="auto" w:fill="D9D9D9" w:themeFill="background1" w:themeFillShade="D9"/>
            <w:vAlign w:val="center"/>
          </w:tcPr>
          <w:p w:rsidRPr="00F65D47" w:rsidR="003C1065" w:rsidP="009A75A1" w:rsidRDefault="003C1065" w14:paraId="2E3AF082" w14:textId="77777777">
            <w:pPr>
              <w:spacing w:before="0"/>
              <w:jc w:val="center"/>
              <w:rPr>
                <w:rFonts w:cstheme="minorHAnsi"/>
              </w:rPr>
            </w:pPr>
            <w:r w:rsidRPr="00F65D47">
              <w:rPr>
                <w:rFonts w:cstheme="minorHAnsi"/>
                <w:b/>
                <w:bCs/>
              </w:rPr>
              <w:t>Oznaka</w:t>
            </w:r>
          </w:p>
        </w:tc>
        <w:tc>
          <w:tcPr>
            <w:tcW w:w="8509" w:type="dxa"/>
            <w:shd w:val="clear" w:color="auto" w:fill="D9D9D9" w:themeFill="background1" w:themeFillShade="D9"/>
            <w:vAlign w:val="center"/>
          </w:tcPr>
          <w:p w:rsidRPr="00F65D47" w:rsidR="003C1065" w:rsidP="009A75A1" w:rsidRDefault="003C1065" w14:paraId="262966F2" w14:textId="77777777">
            <w:pPr>
              <w:spacing w:before="0"/>
              <w:jc w:val="center"/>
              <w:rPr>
                <w:rFonts w:cstheme="minorHAnsi"/>
              </w:rPr>
            </w:pPr>
            <w:r w:rsidRPr="00F65D47">
              <w:rPr>
                <w:rFonts w:cstheme="minorHAnsi"/>
                <w:b/>
                <w:bCs/>
              </w:rPr>
              <w:t>Zahtjev</w:t>
            </w:r>
          </w:p>
        </w:tc>
      </w:tr>
      <w:tr w:rsidRPr="00F65D47" w:rsidR="00142ABA" w:rsidTr="083E80CB" w14:paraId="56D1963D" w14:textId="77777777">
        <w:trPr>
          <w:trHeight w:val="20"/>
        </w:trPr>
        <w:tc>
          <w:tcPr>
            <w:tcW w:w="1129" w:type="dxa"/>
            <w:shd w:val="clear" w:color="auto" w:fill="auto"/>
            <w:vAlign w:val="center"/>
          </w:tcPr>
          <w:p w:rsidRPr="00F65D47" w:rsidR="003C1065" w:rsidP="00A44AEF" w:rsidRDefault="003C1065" w14:paraId="65C84C2C" w14:textId="77777777">
            <w:pPr>
              <w:spacing w:before="0"/>
              <w:jc w:val="center"/>
              <w:rPr>
                <w:rFonts w:cstheme="minorHAnsi"/>
              </w:rPr>
            </w:pPr>
            <w:r w:rsidRPr="00F65D47">
              <w:rPr>
                <w:rFonts w:cstheme="minorHAnsi"/>
              </w:rPr>
              <w:t>1.45</w:t>
            </w:r>
          </w:p>
        </w:tc>
        <w:tc>
          <w:tcPr>
            <w:tcW w:w="8509" w:type="dxa"/>
            <w:shd w:val="clear" w:color="auto" w:fill="auto"/>
            <w:vAlign w:val="center"/>
          </w:tcPr>
          <w:p w:rsidRPr="00F65D47" w:rsidR="003C1065" w:rsidP="009A75A1" w:rsidRDefault="003C1065" w14:paraId="501F2B6B" w14:textId="77777777">
            <w:pPr>
              <w:spacing w:before="0"/>
              <w:jc w:val="left"/>
              <w:rPr>
                <w:rFonts w:cstheme="minorHAnsi"/>
              </w:rPr>
            </w:pPr>
            <w:r w:rsidRPr="00F65D47">
              <w:rPr>
                <w:rFonts w:cstheme="minorHAnsi"/>
              </w:rPr>
              <w:t xml:space="preserve">Podržati dvostranu komunikaciju s vanjskim zaštitnim portalom (Captive Portal) putem API poziva. </w:t>
            </w:r>
          </w:p>
        </w:tc>
      </w:tr>
      <w:tr w:rsidRPr="00F65D47" w:rsidR="00142ABA" w:rsidTr="083E80CB" w14:paraId="2E4ACBB7" w14:textId="77777777">
        <w:trPr>
          <w:trHeight w:val="20"/>
        </w:trPr>
        <w:tc>
          <w:tcPr>
            <w:tcW w:w="1129" w:type="dxa"/>
            <w:shd w:val="clear" w:color="auto" w:fill="auto"/>
            <w:vAlign w:val="center"/>
          </w:tcPr>
          <w:p w:rsidRPr="00F65D47" w:rsidR="003C1065" w:rsidP="00A44AEF" w:rsidRDefault="003C1065" w14:paraId="417D915B" w14:textId="77777777">
            <w:pPr>
              <w:spacing w:before="0"/>
              <w:jc w:val="center"/>
              <w:rPr>
                <w:rFonts w:cstheme="minorHAnsi"/>
              </w:rPr>
            </w:pPr>
            <w:r w:rsidRPr="00F65D47">
              <w:rPr>
                <w:rFonts w:cstheme="minorHAnsi"/>
              </w:rPr>
              <w:t>1.46</w:t>
            </w:r>
          </w:p>
        </w:tc>
        <w:tc>
          <w:tcPr>
            <w:tcW w:w="8509" w:type="dxa"/>
            <w:shd w:val="clear" w:color="auto" w:fill="auto"/>
            <w:vAlign w:val="center"/>
          </w:tcPr>
          <w:p w:rsidRPr="00F65D47" w:rsidR="003C1065" w:rsidP="009A75A1" w:rsidRDefault="003C1065" w14:paraId="093E18D1" w14:textId="561D5C89">
            <w:pPr>
              <w:spacing w:before="0"/>
              <w:jc w:val="left"/>
              <w:rPr>
                <w:rFonts w:cstheme="minorHAnsi"/>
              </w:rPr>
            </w:pPr>
            <w:r w:rsidRPr="00F65D47">
              <w:rPr>
                <w:rFonts w:cstheme="minorHAnsi"/>
              </w:rPr>
              <w:t>Dohvaćanje i prikaz podataka s vanjskog zaštitnog portala (Captive Portala)</w:t>
            </w:r>
            <w:r w:rsidRPr="00F65D47" w:rsidR="00CA0A5A">
              <w:rPr>
                <w:rFonts w:cstheme="minorHAnsi"/>
              </w:rPr>
              <w:t>.</w:t>
            </w:r>
          </w:p>
        </w:tc>
      </w:tr>
      <w:tr w:rsidRPr="00F65D47" w:rsidR="00142ABA" w:rsidTr="083E80CB" w14:paraId="07703D58" w14:textId="77777777">
        <w:trPr>
          <w:trHeight w:val="20"/>
        </w:trPr>
        <w:tc>
          <w:tcPr>
            <w:tcW w:w="1129" w:type="dxa"/>
            <w:shd w:val="clear" w:color="auto" w:fill="auto"/>
            <w:vAlign w:val="center"/>
          </w:tcPr>
          <w:p w:rsidRPr="00F65D47" w:rsidR="003C1065" w:rsidP="00A44AEF" w:rsidRDefault="003C1065" w14:paraId="0675F164" w14:textId="77777777">
            <w:pPr>
              <w:spacing w:before="0"/>
              <w:jc w:val="center"/>
              <w:rPr>
                <w:rFonts w:cstheme="minorHAnsi"/>
              </w:rPr>
            </w:pPr>
            <w:r w:rsidRPr="00F65D47">
              <w:rPr>
                <w:rFonts w:cstheme="minorHAnsi"/>
              </w:rPr>
              <w:t>1.47</w:t>
            </w:r>
          </w:p>
        </w:tc>
        <w:tc>
          <w:tcPr>
            <w:tcW w:w="8509" w:type="dxa"/>
            <w:shd w:val="clear" w:color="auto" w:fill="auto"/>
            <w:vAlign w:val="center"/>
          </w:tcPr>
          <w:p w:rsidRPr="00F65D47" w:rsidR="003C1065" w:rsidP="009A75A1" w:rsidRDefault="003C1065" w14:paraId="75BA4EDC" w14:textId="77777777">
            <w:pPr>
              <w:spacing w:before="0"/>
              <w:jc w:val="left"/>
              <w:rPr>
                <w:rFonts w:cstheme="minorHAnsi"/>
              </w:rPr>
            </w:pPr>
            <w:r w:rsidRPr="00F65D47">
              <w:rPr>
                <w:rFonts w:cstheme="minorHAnsi"/>
              </w:rPr>
              <w:t>Stvaranje korisničkih računa za goste i slanje podataka o korisnicima na Captive Portal.</w:t>
            </w:r>
          </w:p>
        </w:tc>
      </w:tr>
    </w:tbl>
    <w:p w:rsidR="083E80CB" w:rsidRDefault="083E80CB" w14:paraId="59822425" w14:textId="46D6A8AA"/>
    <w:p w:rsidRPr="00F65D47" w:rsidR="003C1065" w:rsidP="009A75A1" w:rsidRDefault="003C1065" w14:paraId="77EE1056" w14:textId="77777777">
      <w:pPr>
        <w:spacing w:before="0"/>
        <w:rPr>
          <w:rFonts w:cstheme="minorHAnsi"/>
        </w:rPr>
      </w:pPr>
    </w:p>
    <w:p w:rsidRPr="00F65D47" w:rsidR="003C1065" w:rsidP="009A75A1" w:rsidRDefault="003C1065" w14:paraId="2847FED9" w14:textId="0EF0815D">
      <w:pPr>
        <w:spacing w:before="0"/>
        <w:rPr>
          <w:rFonts w:cstheme="minorHAnsi"/>
        </w:rPr>
      </w:pPr>
      <w:r w:rsidRPr="00F65D47">
        <w:rPr>
          <w:rFonts w:cstheme="minorHAnsi"/>
        </w:rPr>
        <w:t>Aplikacija treba uključivati i funkcionalnosti iz tablice u nastavku koje uključuju informacije dobivene od Security Appliance sustava.</w:t>
      </w:r>
    </w:p>
    <w:p w:rsidRPr="00F65D47" w:rsidR="003C1065" w:rsidP="009A75A1" w:rsidRDefault="003C1065" w14:paraId="6D08941D" w14:textId="77777777">
      <w:pPr>
        <w:spacing w:before="0"/>
        <w:rPr>
          <w:rFonts w:cstheme="minorHAnsi"/>
        </w:rPr>
      </w:pPr>
    </w:p>
    <w:tbl>
      <w:tblPr>
        <w:tblStyle w:val="TableGrid"/>
        <w:tblW w:w="9638" w:type="dxa"/>
        <w:tblCellMar>
          <w:left w:w="57" w:type="dxa"/>
          <w:right w:w="57" w:type="dxa"/>
        </w:tblCellMar>
        <w:tblLook w:val="04A0" w:firstRow="1" w:lastRow="0" w:firstColumn="1" w:lastColumn="0" w:noHBand="0" w:noVBand="1"/>
      </w:tblPr>
      <w:tblGrid>
        <w:gridCol w:w="1134"/>
        <w:gridCol w:w="8504"/>
      </w:tblGrid>
      <w:tr w:rsidRPr="00F65D47" w:rsidR="003C1065" w:rsidTr="083E80CB" w14:paraId="675292A8" w14:textId="77777777">
        <w:trPr>
          <w:trHeight w:val="20"/>
        </w:trPr>
        <w:tc>
          <w:tcPr>
            <w:tcW w:w="1134" w:type="dxa"/>
            <w:shd w:val="clear" w:color="auto" w:fill="D9D9D9" w:themeFill="background1" w:themeFillShade="D9"/>
            <w:vAlign w:val="center"/>
          </w:tcPr>
          <w:p w:rsidRPr="00F65D47" w:rsidR="003C1065" w:rsidP="009A75A1" w:rsidRDefault="003C1065" w14:paraId="7D26FFBD" w14:textId="77777777">
            <w:pPr>
              <w:spacing w:before="0"/>
              <w:jc w:val="center"/>
              <w:rPr>
                <w:rFonts w:cstheme="minorHAnsi"/>
              </w:rPr>
            </w:pPr>
            <w:r w:rsidRPr="00F65D47">
              <w:rPr>
                <w:rFonts w:cstheme="minorHAnsi"/>
                <w:b/>
                <w:bCs/>
              </w:rPr>
              <w:t>Oznaka</w:t>
            </w:r>
          </w:p>
        </w:tc>
        <w:tc>
          <w:tcPr>
            <w:tcW w:w="8504" w:type="dxa"/>
            <w:shd w:val="clear" w:color="auto" w:fill="D9D9D9" w:themeFill="background1" w:themeFillShade="D9"/>
            <w:vAlign w:val="center"/>
          </w:tcPr>
          <w:p w:rsidRPr="00F65D47" w:rsidR="003C1065" w:rsidP="009A75A1" w:rsidRDefault="003C1065" w14:paraId="5C2DE261" w14:textId="77777777">
            <w:pPr>
              <w:spacing w:before="0"/>
              <w:jc w:val="center"/>
              <w:rPr>
                <w:rFonts w:cstheme="minorHAnsi"/>
              </w:rPr>
            </w:pPr>
            <w:r w:rsidRPr="00F65D47">
              <w:rPr>
                <w:rFonts w:cstheme="minorHAnsi"/>
                <w:b/>
                <w:bCs/>
              </w:rPr>
              <w:t>Zahtjev</w:t>
            </w:r>
          </w:p>
        </w:tc>
      </w:tr>
      <w:tr w:rsidRPr="00F65D47" w:rsidR="003C1065" w:rsidTr="083E80CB" w14:paraId="09D78764" w14:textId="77777777">
        <w:trPr>
          <w:trHeight w:val="20"/>
        </w:trPr>
        <w:tc>
          <w:tcPr>
            <w:tcW w:w="1134" w:type="dxa"/>
            <w:shd w:val="clear" w:color="auto" w:fill="auto"/>
            <w:vAlign w:val="center"/>
          </w:tcPr>
          <w:p w:rsidRPr="00F65D47" w:rsidR="003C1065" w:rsidP="00A44AEF" w:rsidRDefault="003C1065" w14:paraId="65D114B1" w14:textId="77777777">
            <w:pPr>
              <w:spacing w:before="0"/>
              <w:jc w:val="center"/>
              <w:rPr>
                <w:rFonts w:cstheme="minorHAnsi"/>
              </w:rPr>
            </w:pPr>
            <w:r w:rsidRPr="00F65D47">
              <w:rPr>
                <w:rFonts w:cstheme="minorHAnsi"/>
              </w:rPr>
              <w:t>1.48</w:t>
            </w:r>
          </w:p>
        </w:tc>
        <w:tc>
          <w:tcPr>
            <w:tcW w:w="8504" w:type="dxa"/>
            <w:shd w:val="clear" w:color="auto" w:fill="auto"/>
            <w:vAlign w:val="center"/>
          </w:tcPr>
          <w:p w:rsidRPr="001A23B0" w:rsidR="003C1065" w:rsidP="456FC577" w:rsidRDefault="07AE32D9" w14:paraId="2113A617" w14:textId="77777777">
            <w:pPr>
              <w:spacing w:before="0"/>
              <w:jc w:val="left"/>
              <w:rPr>
                <w:rFonts w:cstheme="minorHAnsi"/>
              </w:rPr>
            </w:pPr>
            <w:r w:rsidRPr="001A23B0">
              <w:rPr>
                <w:rFonts w:cstheme="minorHAnsi"/>
              </w:rPr>
              <w:t>Dohvaćanje i prikaz informacija o događajima za pojedinu školu.</w:t>
            </w:r>
          </w:p>
        </w:tc>
      </w:tr>
      <w:tr w:rsidRPr="00F65D47" w:rsidR="003C1065" w:rsidTr="083E80CB" w14:paraId="2B3DABAF" w14:textId="77777777">
        <w:trPr>
          <w:trHeight w:val="20"/>
        </w:trPr>
        <w:tc>
          <w:tcPr>
            <w:tcW w:w="1134" w:type="dxa"/>
            <w:shd w:val="clear" w:color="auto" w:fill="auto"/>
            <w:vAlign w:val="center"/>
          </w:tcPr>
          <w:p w:rsidRPr="00F65D47" w:rsidR="003C1065" w:rsidP="00A44AEF" w:rsidRDefault="003C1065" w14:paraId="2C71C24C" w14:textId="77777777">
            <w:pPr>
              <w:spacing w:before="0"/>
              <w:jc w:val="center"/>
              <w:rPr>
                <w:rFonts w:cstheme="minorHAnsi"/>
              </w:rPr>
            </w:pPr>
            <w:r w:rsidRPr="00F65D47">
              <w:rPr>
                <w:rFonts w:cstheme="minorHAnsi"/>
              </w:rPr>
              <w:t>1.49</w:t>
            </w:r>
          </w:p>
        </w:tc>
        <w:tc>
          <w:tcPr>
            <w:tcW w:w="8504" w:type="dxa"/>
            <w:shd w:val="clear" w:color="auto" w:fill="auto"/>
            <w:vAlign w:val="center"/>
          </w:tcPr>
          <w:p w:rsidRPr="00F65D47" w:rsidR="003C1065" w:rsidP="009A75A1" w:rsidRDefault="003C1065" w14:paraId="2337B594" w14:textId="77777777">
            <w:pPr>
              <w:spacing w:before="0"/>
              <w:jc w:val="left"/>
              <w:rPr>
                <w:rFonts w:cstheme="minorHAnsi"/>
              </w:rPr>
            </w:pPr>
            <w:r w:rsidRPr="00F65D47">
              <w:rPr>
                <w:rFonts w:cstheme="minorHAnsi"/>
              </w:rPr>
              <w:t>Kontrolna ploča mora omogućiti uvid u zapise upozorenja u posljednja 24 sata uz mogućnost promjene filtera na proizvoljno vremensko razdoblje.</w:t>
            </w:r>
          </w:p>
        </w:tc>
      </w:tr>
    </w:tbl>
    <w:p w:rsidR="083E80CB" w:rsidRDefault="083E80CB" w14:paraId="31957F89" w14:textId="01B378EE"/>
    <w:p w:rsidRPr="00F65D47" w:rsidR="003C1065" w:rsidP="009A75A1" w:rsidRDefault="003C1065" w14:paraId="77F025E6" w14:textId="77777777">
      <w:pPr>
        <w:spacing w:before="0"/>
        <w:rPr>
          <w:rFonts w:cstheme="minorHAnsi"/>
        </w:rPr>
      </w:pPr>
    </w:p>
    <w:p w:rsidRPr="00F65D47" w:rsidR="003C1065" w:rsidP="009A75A1" w:rsidRDefault="003C1065" w14:paraId="52EAD3C7" w14:textId="77777777">
      <w:pPr>
        <w:spacing w:before="0"/>
        <w:jc w:val="left"/>
        <w:rPr>
          <w:rFonts w:cstheme="minorHAnsi"/>
        </w:rPr>
      </w:pPr>
      <w:r w:rsidRPr="00F65D47">
        <w:rPr>
          <w:rFonts w:cstheme="minorHAnsi"/>
        </w:rPr>
        <w:t xml:space="preserve">Aplikacija treba uključivati i sljedeće funkcionalnosti analize zdravlja mreže. </w:t>
      </w:r>
    </w:p>
    <w:p w:rsidRPr="00F65D47" w:rsidR="003C1065" w:rsidP="009A75A1" w:rsidRDefault="003C1065" w14:paraId="15CB5070" w14:textId="77777777">
      <w:pPr>
        <w:spacing w:before="0"/>
        <w:rPr>
          <w:rFonts w:cstheme="minorHAnsi"/>
        </w:rPr>
      </w:pPr>
    </w:p>
    <w:tbl>
      <w:tblPr>
        <w:tblStyle w:val="TableGrid"/>
        <w:tblW w:w="9638" w:type="dxa"/>
        <w:tblLayout w:type="fixed"/>
        <w:tblCellMar>
          <w:left w:w="57" w:type="dxa"/>
          <w:right w:w="57" w:type="dxa"/>
        </w:tblCellMar>
        <w:tblLook w:val="04A0" w:firstRow="1" w:lastRow="0" w:firstColumn="1" w:lastColumn="0" w:noHBand="0" w:noVBand="1"/>
      </w:tblPr>
      <w:tblGrid>
        <w:gridCol w:w="1129"/>
        <w:gridCol w:w="8509"/>
      </w:tblGrid>
      <w:tr w:rsidRPr="00F65D47" w:rsidR="00142ABA" w:rsidTr="29DD0D4C" w14:paraId="426323F7" w14:textId="77777777">
        <w:trPr>
          <w:trHeight w:val="20"/>
        </w:trPr>
        <w:tc>
          <w:tcPr>
            <w:tcW w:w="1129" w:type="dxa"/>
            <w:shd w:val="clear" w:color="auto" w:fill="D9D9D9" w:themeFill="background1" w:themeFillShade="D9"/>
            <w:tcMar/>
            <w:vAlign w:val="center"/>
          </w:tcPr>
          <w:p w:rsidRPr="00F65D47" w:rsidR="003C1065" w:rsidP="009A75A1" w:rsidRDefault="003C1065" w14:paraId="33D995AE" w14:textId="77777777">
            <w:pPr>
              <w:spacing w:before="0"/>
              <w:jc w:val="center"/>
              <w:rPr>
                <w:rFonts w:cstheme="minorHAnsi"/>
              </w:rPr>
            </w:pPr>
            <w:r w:rsidRPr="00F65D47">
              <w:rPr>
                <w:rFonts w:cstheme="minorHAnsi"/>
                <w:b/>
                <w:bCs/>
              </w:rPr>
              <w:t>Oznaka</w:t>
            </w:r>
          </w:p>
        </w:tc>
        <w:tc>
          <w:tcPr>
            <w:tcW w:w="8509" w:type="dxa"/>
            <w:shd w:val="clear" w:color="auto" w:fill="D9D9D9" w:themeFill="background1" w:themeFillShade="D9"/>
            <w:tcMar/>
            <w:vAlign w:val="center"/>
          </w:tcPr>
          <w:p w:rsidRPr="00F65D47" w:rsidR="003C1065" w:rsidP="009A75A1" w:rsidRDefault="003C1065" w14:paraId="3D500881" w14:textId="77777777">
            <w:pPr>
              <w:spacing w:before="0"/>
              <w:jc w:val="center"/>
              <w:rPr>
                <w:rFonts w:cstheme="minorHAnsi"/>
              </w:rPr>
            </w:pPr>
            <w:r w:rsidRPr="00F65D47">
              <w:rPr>
                <w:rFonts w:cstheme="minorHAnsi"/>
                <w:b/>
                <w:bCs/>
              </w:rPr>
              <w:t>Zahtjev</w:t>
            </w:r>
          </w:p>
        </w:tc>
      </w:tr>
      <w:tr w:rsidRPr="00F65D47" w:rsidR="00142ABA" w:rsidTr="29DD0D4C" w14:paraId="79F8C127" w14:textId="77777777">
        <w:trPr>
          <w:trHeight w:val="20"/>
        </w:trPr>
        <w:tc>
          <w:tcPr>
            <w:tcW w:w="1129" w:type="dxa"/>
            <w:shd w:val="clear" w:color="auto" w:fill="auto"/>
            <w:tcMar/>
            <w:vAlign w:val="center"/>
          </w:tcPr>
          <w:p w:rsidRPr="00F65D47" w:rsidR="003C1065" w:rsidP="00A44AEF" w:rsidRDefault="003C1065" w14:paraId="7067922B" w14:textId="77777777">
            <w:pPr>
              <w:spacing w:before="0"/>
              <w:jc w:val="center"/>
              <w:rPr>
                <w:rFonts w:cstheme="minorHAnsi"/>
              </w:rPr>
            </w:pPr>
            <w:r w:rsidRPr="00F65D47">
              <w:rPr>
                <w:rFonts w:cstheme="minorHAnsi"/>
              </w:rPr>
              <w:t>1.50</w:t>
            </w:r>
          </w:p>
        </w:tc>
        <w:tc>
          <w:tcPr>
            <w:tcW w:w="8509" w:type="dxa"/>
            <w:shd w:val="clear" w:color="auto" w:fill="auto"/>
            <w:tcMar/>
            <w:vAlign w:val="center"/>
          </w:tcPr>
          <w:p w:rsidRPr="00F65D47" w:rsidR="003C1065" w:rsidP="29DD0D4C" w:rsidRDefault="003C1065" w14:paraId="4FA4D739" w14:textId="04C82227">
            <w:pPr>
              <w:spacing w:before="0"/>
              <w:jc w:val="left"/>
              <w:rPr>
                <w:rFonts w:cs="Arial" w:cstheme="minorBidi"/>
              </w:rPr>
            </w:pPr>
            <w:r w:rsidRPr="29DD0D4C" w:rsidR="003C1065">
              <w:rPr>
                <w:rFonts w:cs="Arial" w:cstheme="minorBidi"/>
              </w:rPr>
              <w:t xml:space="preserve">Aplikacija treba podržati korake procesa provjere zdravlja mreže. Proces je prikazan u </w:t>
            </w:r>
            <w:r w:rsidRPr="29DD0D4C" w:rsidR="654582D2">
              <w:rPr>
                <w:rFonts w:cs="Arial" w:cstheme="minorBidi"/>
              </w:rPr>
              <w:t xml:space="preserve">Prilogu </w:t>
            </w:r>
            <w:r w:rsidRPr="29DD0D4C" w:rsidR="7BC6DB21">
              <w:rPr>
                <w:rFonts w:cs="Arial" w:cstheme="minorBidi"/>
              </w:rPr>
              <w:t>4</w:t>
            </w:r>
            <w:r w:rsidRPr="29DD0D4C" w:rsidR="654582D2">
              <w:rPr>
                <w:rFonts w:cs="Arial" w:cstheme="minorBidi"/>
              </w:rPr>
              <w:t>.</w:t>
            </w:r>
            <w:r w:rsidRPr="29DD0D4C" w:rsidR="003C1065">
              <w:rPr>
                <w:rFonts w:cs="Arial" w:cstheme="minorBidi"/>
              </w:rPr>
              <w:t xml:space="preserve"> Proces provjere zdravlja mreže.</w:t>
            </w:r>
            <w:r w:rsidRPr="29DD0D4C" w:rsidR="690FD32E">
              <w:rPr>
                <w:rFonts w:cs="Arial" w:cstheme="minorBidi"/>
              </w:rPr>
              <w:t xml:space="preserve"> </w:t>
            </w:r>
          </w:p>
          <w:p w:rsidRPr="00F65D47" w:rsidR="003C1065" w:rsidP="29DD0D4C" w:rsidRDefault="003C1065" w14:paraId="505F7AD9" w14:textId="7579A9D1">
            <w:pPr>
              <w:spacing w:before="0"/>
              <w:jc w:val="left"/>
              <w:rPr>
                <w:rFonts w:cs="Arial" w:cstheme="minorBidi"/>
              </w:rPr>
            </w:pPr>
            <w:r w:rsidRPr="29DD0D4C" w:rsidR="690FD32E">
              <w:rPr>
                <w:rFonts w:cs="Arial" w:cstheme="minorBidi"/>
              </w:rPr>
              <w:t xml:space="preserve">Prikaz funkcionalnosti u </w:t>
            </w:r>
            <w:r w:rsidRPr="29DD0D4C" w:rsidR="690FD32E">
              <w:rPr>
                <w:rFonts w:cs="Arial" w:cstheme="minorBidi"/>
              </w:rPr>
              <w:t>Prilogu 4</w:t>
            </w:r>
            <w:r w:rsidRPr="29DD0D4C" w:rsidR="690FD32E">
              <w:rPr>
                <w:rFonts w:cs="Arial" w:cstheme="minorBidi"/>
              </w:rPr>
              <w:t>. Proces provjere zdravlja mreže podložan je promjenama tijekom implementacije Sustava prema prijedlogu naručitelja ili odabranog ponuditelja. Navedene promjene bit će pravovremeno usuglašene između naručitelja i odabranog ponuditelja.</w:t>
            </w:r>
          </w:p>
        </w:tc>
      </w:tr>
      <w:tr w:rsidRPr="00F65D47" w:rsidR="00142ABA" w:rsidTr="29DD0D4C" w14:paraId="056DBB50" w14:textId="77777777">
        <w:trPr>
          <w:trHeight w:val="20"/>
        </w:trPr>
        <w:tc>
          <w:tcPr>
            <w:tcW w:w="1129" w:type="dxa"/>
            <w:shd w:val="clear" w:color="auto" w:fill="auto"/>
            <w:tcMar/>
            <w:vAlign w:val="center"/>
          </w:tcPr>
          <w:p w:rsidRPr="00F65D47" w:rsidR="003C1065" w:rsidP="00A44AEF" w:rsidRDefault="003C1065" w14:paraId="5716EBB4" w14:textId="77777777">
            <w:pPr>
              <w:spacing w:before="0"/>
              <w:jc w:val="center"/>
              <w:rPr>
                <w:rFonts w:cstheme="minorHAnsi"/>
              </w:rPr>
            </w:pPr>
            <w:r w:rsidRPr="00F65D47">
              <w:rPr>
                <w:rFonts w:cstheme="minorHAnsi"/>
              </w:rPr>
              <w:t>1.51</w:t>
            </w:r>
          </w:p>
        </w:tc>
        <w:tc>
          <w:tcPr>
            <w:tcW w:w="8509" w:type="dxa"/>
            <w:shd w:val="clear" w:color="auto" w:fill="auto"/>
            <w:tcMar/>
            <w:vAlign w:val="center"/>
          </w:tcPr>
          <w:p w:rsidRPr="00F65D47" w:rsidR="003C1065" w:rsidP="009A75A1" w:rsidRDefault="003C1065" w14:paraId="255D4005" w14:textId="77777777">
            <w:pPr>
              <w:spacing w:before="0"/>
              <w:jc w:val="left"/>
              <w:rPr>
                <w:rFonts w:cstheme="minorHAnsi"/>
              </w:rPr>
            </w:pPr>
            <w:r w:rsidRPr="00F65D47">
              <w:rPr>
                <w:rFonts w:cstheme="minorHAnsi"/>
              </w:rPr>
              <w:t>Pokretanje procesa provjere zdravlja mreže. Koraci procesa trebaju biti realizirani korištenjem interaktivnog pomoćnika koji vodi korisnika kroz proces provjere zdravlja mreže.</w:t>
            </w:r>
          </w:p>
        </w:tc>
      </w:tr>
      <w:tr w:rsidRPr="00F65D47" w:rsidR="00142ABA" w:rsidTr="29DD0D4C" w14:paraId="511AD9C3" w14:textId="77777777">
        <w:trPr>
          <w:trHeight w:val="20"/>
        </w:trPr>
        <w:tc>
          <w:tcPr>
            <w:tcW w:w="1129" w:type="dxa"/>
            <w:shd w:val="clear" w:color="auto" w:fill="auto"/>
            <w:tcMar/>
            <w:vAlign w:val="center"/>
          </w:tcPr>
          <w:p w:rsidRPr="00F65D47" w:rsidR="003C1065" w:rsidP="00A44AEF" w:rsidRDefault="003C1065" w14:paraId="5DB7A814" w14:textId="77777777">
            <w:pPr>
              <w:spacing w:before="0"/>
              <w:jc w:val="center"/>
              <w:rPr>
                <w:rFonts w:cstheme="minorHAnsi"/>
              </w:rPr>
            </w:pPr>
            <w:r w:rsidRPr="00F65D47">
              <w:rPr>
                <w:rFonts w:cstheme="minorHAnsi"/>
              </w:rPr>
              <w:t>1.52</w:t>
            </w:r>
          </w:p>
        </w:tc>
        <w:tc>
          <w:tcPr>
            <w:tcW w:w="8509" w:type="dxa"/>
            <w:shd w:val="clear" w:color="auto" w:fill="auto"/>
            <w:tcMar/>
            <w:vAlign w:val="center"/>
          </w:tcPr>
          <w:p w:rsidRPr="00F65D47" w:rsidR="003C1065" w:rsidDel="009053D5" w:rsidP="009A75A1" w:rsidRDefault="003C1065" w14:paraId="69B7F40F" w14:textId="77777777">
            <w:pPr>
              <w:spacing w:before="0"/>
              <w:jc w:val="left"/>
              <w:rPr>
                <w:rFonts w:cstheme="minorHAnsi"/>
              </w:rPr>
            </w:pPr>
            <w:r w:rsidRPr="00F65D47">
              <w:rPr>
                <w:rFonts w:cstheme="minorHAnsi"/>
              </w:rPr>
              <w:t>Prikaz zdravlja mreže i podataka mjerenja.</w:t>
            </w:r>
          </w:p>
        </w:tc>
      </w:tr>
      <w:tr w:rsidRPr="00F65D47" w:rsidR="00142ABA" w:rsidTr="29DD0D4C" w14:paraId="30D9CB19" w14:textId="77777777">
        <w:trPr>
          <w:trHeight w:val="20"/>
        </w:trPr>
        <w:tc>
          <w:tcPr>
            <w:tcW w:w="1129" w:type="dxa"/>
            <w:shd w:val="clear" w:color="auto" w:fill="auto"/>
            <w:tcMar/>
            <w:vAlign w:val="center"/>
          </w:tcPr>
          <w:p w:rsidRPr="00F65D47" w:rsidR="003C1065" w:rsidP="00A44AEF" w:rsidRDefault="003C1065" w14:paraId="0E20E06A" w14:textId="77777777">
            <w:pPr>
              <w:spacing w:before="0"/>
              <w:jc w:val="center"/>
              <w:rPr>
                <w:rFonts w:cstheme="minorHAnsi"/>
              </w:rPr>
            </w:pPr>
            <w:r w:rsidRPr="00F65D47">
              <w:rPr>
                <w:rFonts w:cstheme="minorHAnsi"/>
              </w:rPr>
              <w:t>1.53</w:t>
            </w:r>
          </w:p>
        </w:tc>
        <w:tc>
          <w:tcPr>
            <w:tcW w:w="8509" w:type="dxa"/>
            <w:shd w:val="clear" w:color="auto" w:fill="auto"/>
            <w:tcMar/>
            <w:vAlign w:val="center"/>
          </w:tcPr>
          <w:p w:rsidRPr="00F65D47" w:rsidR="003C1065" w:rsidP="009A75A1" w:rsidRDefault="003C1065" w14:paraId="1E4DFC6E" w14:textId="1D8410B9">
            <w:pPr>
              <w:spacing w:before="0"/>
              <w:jc w:val="left"/>
              <w:rPr>
                <w:rFonts w:cstheme="minorHAnsi"/>
              </w:rPr>
            </w:pPr>
            <w:r w:rsidRPr="00F65D47">
              <w:rPr>
                <w:rFonts w:cstheme="minorHAnsi"/>
              </w:rPr>
              <w:t>Mogućnost pokretanja i provođenja mjerenja brzine za pojedinu mrežu.</w:t>
            </w:r>
          </w:p>
        </w:tc>
      </w:tr>
      <w:tr w:rsidRPr="00F65D47" w:rsidR="00142ABA" w:rsidTr="29DD0D4C" w14:paraId="537ADF2A" w14:textId="77777777">
        <w:trPr>
          <w:trHeight w:val="20"/>
        </w:trPr>
        <w:tc>
          <w:tcPr>
            <w:tcW w:w="1129" w:type="dxa"/>
            <w:shd w:val="clear" w:color="auto" w:fill="auto"/>
            <w:tcMar/>
            <w:vAlign w:val="center"/>
          </w:tcPr>
          <w:p w:rsidRPr="00F65D47" w:rsidR="003C1065" w:rsidP="00A44AEF" w:rsidRDefault="003C1065" w14:paraId="2E514E55" w14:textId="77777777">
            <w:pPr>
              <w:spacing w:before="0"/>
              <w:jc w:val="center"/>
              <w:rPr>
                <w:rFonts w:cstheme="minorHAnsi"/>
              </w:rPr>
            </w:pPr>
            <w:r w:rsidRPr="00F65D47">
              <w:rPr>
                <w:rFonts w:cstheme="minorHAnsi"/>
              </w:rPr>
              <w:t>1.54</w:t>
            </w:r>
          </w:p>
        </w:tc>
        <w:tc>
          <w:tcPr>
            <w:tcW w:w="8509" w:type="dxa"/>
            <w:shd w:val="clear" w:color="auto" w:fill="auto"/>
            <w:tcMar/>
            <w:vAlign w:val="center"/>
          </w:tcPr>
          <w:p w:rsidRPr="001A23B0" w:rsidR="003C1065" w:rsidP="0F13DE3E" w:rsidRDefault="003C1065" w14:paraId="0036DAF7" w14:textId="1D27D10D">
            <w:pPr>
              <w:spacing w:before="0"/>
              <w:jc w:val="left"/>
              <w:rPr>
                <w:rFonts w:cstheme="minorHAnsi"/>
              </w:rPr>
            </w:pPr>
            <w:r w:rsidRPr="001A23B0">
              <w:rPr>
                <w:rFonts w:cstheme="minorHAnsi"/>
              </w:rPr>
              <w:t>Prikaz rezultata mjerenja brzine (</w:t>
            </w:r>
            <w:r w:rsidRPr="001A23B0" w:rsidR="00EF5695">
              <w:rPr>
                <w:rFonts w:cstheme="minorHAnsi"/>
              </w:rPr>
              <w:t>mjerenje od/prema korisniku</w:t>
            </w:r>
            <w:r w:rsidRPr="001A23B0">
              <w:rPr>
                <w:rFonts w:cstheme="minorHAnsi"/>
              </w:rPr>
              <w:t>).</w:t>
            </w:r>
          </w:p>
        </w:tc>
      </w:tr>
      <w:tr w:rsidRPr="00F65D47" w:rsidR="00142ABA" w:rsidTr="29DD0D4C" w14:paraId="78AA1DA2" w14:textId="77777777">
        <w:trPr>
          <w:trHeight w:val="20"/>
        </w:trPr>
        <w:tc>
          <w:tcPr>
            <w:tcW w:w="1129" w:type="dxa"/>
            <w:shd w:val="clear" w:color="auto" w:fill="auto"/>
            <w:tcMar/>
            <w:vAlign w:val="center"/>
          </w:tcPr>
          <w:p w:rsidRPr="00F65D47" w:rsidR="003C1065" w:rsidP="00A44AEF" w:rsidRDefault="003C1065" w14:paraId="2BD03942" w14:textId="77777777">
            <w:pPr>
              <w:spacing w:before="0"/>
              <w:jc w:val="center"/>
              <w:rPr>
                <w:rFonts w:cstheme="minorHAnsi"/>
              </w:rPr>
            </w:pPr>
            <w:r w:rsidRPr="00F65D47">
              <w:rPr>
                <w:rFonts w:cstheme="minorHAnsi"/>
              </w:rPr>
              <w:t>1.55</w:t>
            </w:r>
          </w:p>
        </w:tc>
        <w:tc>
          <w:tcPr>
            <w:tcW w:w="8509" w:type="dxa"/>
            <w:shd w:val="clear" w:color="auto" w:fill="auto"/>
            <w:tcMar/>
            <w:vAlign w:val="center"/>
          </w:tcPr>
          <w:p w:rsidRPr="001A23B0" w:rsidR="003C1065" w:rsidP="0F13DE3E" w:rsidRDefault="003C1065" w14:paraId="6E316986" w14:textId="4275CFF4">
            <w:pPr>
              <w:spacing w:before="0"/>
              <w:jc w:val="left"/>
              <w:rPr>
                <w:rFonts w:cstheme="minorHAnsi"/>
              </w:rPr>
            </w:pPr>
            <w:r w:rsidRPr="001A23B0">
              <w:rPr>
                <w:rFonts w:cstheme="minorHAnsi"/>
              </w:rPr>
              <w:t xml:space="preserve">Korisnik Aplikacije ima mogućnost izmjena u konfiguraciji mreže prema savjetima </w:t>
            </w:r>
            <w:r w:rsidRPr="001A23B0" w:rsidR="0356ED4C">
              <w:rPr>
                <w:rFonts w:cstheme="minorHAnsi"/>
              </w:rPr>
              <w:t xml:space="preserve">digitalnog </w:t>
            </w:r>
            <w:r w:rsidRPr="001A23B0">
              <w:rPr>
                <w:rFonts w:cstheme="minorHAnsi"/>
              </w:rPr>
              <w:t>pomoćnika (wizarda). Navedene promjene u mreži se odnose na promjene obuhvaćene u gore navedenim funkcionalnostima.</w:t>
            </w:r>
          </w:p>
        </w:tc>
      </w:tr>
    </w:tbl>
    <w:p w:rsidR="083E80CB" w:rsidRDefault="083E80CB" w14:paraId="11E19562" w14:textId="2A968B2D"/>
    <w:p w:rsidRPr="00F65D47" w:rsidR="003C1065" w:rsidP="009A75A1" w:rsidRDefault="003C1065" w14:paraId="7429A85A" w14:textId="77777777">
      <w:pPr>
        <w:spacing w:before="0"/>
        <w:jc w:val="left"/>
        <w:rPr>
          <w:rFonts w:cstheme="minorHAnsi"/>
        </w:rPr>
      </w:pPr>
    </w:p>
    <w:p w:rsidRPr="001A23B0" w:rsidR="003C1065" w:rsidP="456FC577" w:rsidRDefault="07AE32D9" w14:paraId="7D2C8438" w14:textId="77777777">
      <w:pPr>
        <w:spacing w:before="0"/>
        <w:rPr>
          <w:rFonts w:cstheme="minorHAnsi"/>
        </w:rPr>
      </w:pPr>
      <w:r w:rsidRPr="001A23B0">
        <w:rPr>
          <w:rFonts w:cstheme="minorHAnsi"/>
        </w:rPr>
        <w:t xml:space="preserve">U nastavku su opisani osnovni zahtjevi vezani uz razvoj i osnovne funkcionalnosti Aplikacije </w:t>
      </w:r>
    </w:p>
    <w:p w:rsidRPr="00F65D47" w:rsidR="003C1065" w:rsidP="009A75A1" w:rsidRDefault="003C1065" w14:paraId="2FD95E8B" w14:textId="77777777">
      <w:pPr>
        <w:spacing w:before="0"/>
        <w:rPr>
          <w:rFonts w:cstheme="minorHAnsi"/>
        </w:rPr>
      </w:pPr>
    </w:p>
    <w:tbl>
      <w:tblPr>
        <w:tblStyle w:val="TableGrid"/>
        <w:tblW w:w="9638" w:type="dxa"/>
        <w:tblCellMar>
          <w:left w:w="57" w:type="dxa"/>
          <w:right w:w="57" w:type="dxa"/>
        </w:tblCellMar>
        <w:tblLook w:val="04A0" w:firstRow="1" w:lastRow="0" w:firstColumn="1" w:lastColumn="0" w:noHBand="0" w:noVBand="1"/>
      </w:tblPr>
      <w:tblGrid>
        <w:gridCol w:w="1129"/>
        <w:gridCol w:w="8509"/>
      </w:tblGrid>
      <w:tr w:rsidRPr="00F65D47" w:rsidR="003C1065" w:rsidTr="29DD0D4C" w14:paraId="141CD073" w14:textId="77777777">
        <w:trPr>
          <w:trHeight w:val="20"/>
        </w:trPr>
        <w:tc>
          <w:tcPr>
            <w:tcW w:w="1129" w:type="dxa"/>
            <w:shd w:val="clear" w:color="auto" w:fill="D9D9D9" w:themeFill="background1" w:themeFillShade="D9"/>
            <w:tcMar/>
            <w:vAlign w:val="center"/>
          </w:tcPr>
          <w:p w:rsidRPr="00F65D47" w:rsidR="003C1065" w:rsidP="009A75A1" w:rsidRDefault="003C1065" w14:paraId="410CBA43" w14:textId="77777777">
            <w:pPr>
              <w:spacing w:before="0"/>
              <w:jc w:val="center"/>
              <w:rPr>
                <w:rFonts w:cstheme="minorHAnsi"/>
                <w:b/>
                <w:bCs/>
              </w:rPr>
            </w:pPr>
            <w:r w:rsidRPr="00F65D47">
              <w:rPr>
                <w:rFonts w:cstheme="minorHAnsi"/>
                <w:b/>
                <w:bCs/>
              </w:rPr>
              <w:t>Oznaka</w:t>
            </w:r>
          </w:p>
        </w:tc>
        <w:tc>
          <w:tcPr>
            <w:tcW w:w="8509" w:type="dxa"/>
            <w:shd w:val="clear" w:color="auto" w:fill="D9D9D9" w:themeFill="background1" w:themeFillShade="D9"/>
            <w:tcMar/>
            <w:vAlign w:val="center"/>
          </w:tcPr>
          <w:p w:rsidRPr="00F65D47" w:rsidR="003C1065" w:rsidP="009A75A1" w:rsidRDefault="003C1065" w14:paraId="205265EC" w14:textId="77777777">
            <w:pPr>
              <w:spacing w:before="0"/>
              <w:jc w:val="center"/>
              <w:rPr>
                <w:rFonts w:cstheme="minorHAnsi"/>
                <w:b/>
                <w:bCs/>
              </w:rPr>
            </w:pPr>
            <w:r w:rsidRPr="00F65D47">
              <w:rPr>
                <w:rFonts w:cstheme="minorHAnsi"/>
                <w:b/>
                <w:bCs/>
              </w:rPr>
              <w:t>Zahtjev</w:t>
            </w:r>
          </w:p>
        </w:tc>
      </w:tr>
      <w:tr w:rsidRPr="00F65D47" w:rsidR="003C1065" w:rsidTr="29DD0D4C" w14:paraId="3F9CBD2E" w14:textId="77777777">
        <w:trPr>
          <w:trHeight w:val="20"/>
        </w:trPr>
        <w:tc>
          <w:tcPr>
            <w:tcW w:w="1129" w:type="dxa"/>
            <w:tcMar/>
            <w:vAlign w:val="center"/>
          </w:tcPr>
          <w:p w:rsidRPr="00F65D47" w:rsidR="003C1065" w:rsidP="00A44AEF" w:rsidRDefault="003C1065" w14:paraId="30758AB8" w14:textId="77777777">
            <w:pPr>
              <w:spacing w:before="0"/>
              <w:jc w:val="center"/>
              <w:rPr>
                <w:rFonts w:cstheme="minorHAnsi"/>
              </w:rPr>
            </w:pPr>
            <w:r w:rsidRPr="00F65D47">
              <w:rPr>
                <w:rFonts w:cstheme="minorHAnsi"/>
              </w:rPr>
              <w:t>1.56</w:t>
            </w:r>
          </w:p>
        </w:tc>
        <w:tc>
          <w:tcPr>
            <w:tcW w:w="8509" w:type="dxa"/>
            <w:tcMar/>
            <w:vAlign w:val="center"/>
          </w:tcPr>
          <w:p w:rsidRPr="00F65D47" w:rsidR="003C1065" w:rsidP="64A8FE36" w:rsidRDefault="003C1065" w14:paraId="28577E80" w14:textId="73222FE8">
            <w:pPr>
              <w:spacing w:before="0"/>
              <w:jc w:val="left"/>
              <w:rPr>
                <w:rFonts w:cstheme="minorBidi"/>
              </w:rPr>
            </w:pPr>
            <w:r w:rsidRPr="744B91B9">
              <w:rPr>
                <w:rFonts w:cstheme="minorBidi"/>
              </w:rPr>
              <w:t xml:space="preserve">Aplikacija za upravljanje </w:t>
            </w:r>
            <w:r w:rsidRPr="744B91B9" w:rsidR="784489AD">
              <w:rPr>
                <w:rFonts w:cstheme="minorBidi"/>
              </w:rPr>
              <w:t>školskom mrežom</w:t>
            </w:r>
            <w:r w:rsidRPr="744B91B9">
              <w:rPr>
                <w:rFonts w:cstheme="minorBidi"/>
              </w:rPr>
              <w:t xml:space="preserve"> mora biti razvijena kao web aplikacija te mora biti temeljena na programskom rješenju otvorenog koda</w:t>
            </w:r>
            <w:r w:rsidRPr="744B91B9" w:rsidR="5ED1BD1C">
              <w:rPr>
                <w:rFonts w:cstheme="minorBidi"/>
              </w:rPr>
              <w:t>.</w:t>
            </w:r>
          </w:p>
        </w:tc>
      </w:tr>
      <w:tr w:rsidRPr="00F65D47" w:rsidR="003C1065" w:rsidTr="29DD0D4C" w14:paraId="47E27CDE" w14:textId="77777777">
        <w:trPr>
          <w:trHeight w:val="20"/>
        </w:trPr>
        <w:tc>
          <w:tcPr>
            <w:tcW w:w="1129" w:type="dxa"/>
            <w:tcMar/>
            <w:vAlign w:val="center"/>
          </w:tcPr>
          <w:p w:rsidRPr="00F65D47" w:rsidR="003C1065" w:rsidP="00A44AEF" w:rsidRDefault="003C1065" w14:paraId="7B126EE4" w14:textId="77777777">
            <w:pPr>
              <w:spacing w:before="0"/>
              <w:jc w:val="center"/>
              <w:rPr>
                <w:rFonts w:cstheme="minorHAnsi"/>
              </w:rPr>
            </w:pPr>
            <w:bookmarkStart w:name="_Hlk56084786" w:id="19"/>
            <w:r w:rsidRPr="00F65D47">
              <w:rPr>
                <w:rFonts w:cstheme="minorHAnsi"/>
              </w:rPr>
              <w:t>1.57</w:t>
            </w:r>
            <w:bookmarkEnd w:id="19"/>
          </w:p>
        </w:tc>
        <w:tc>
          <w:tcPr>
            <w:tcW w:w="8509" w:type="dxa"/>
            <w:tcMar/>
            <w:vAlign w:val="center"/>
          </w:tcPr>
          <w:p w:rsidRPr="00F65D47" w:rsidR="003C1065" w:rsidP="009A75A1" w:rsidRDefault="003C1065" w14:paraId="0D351139" w14:textId="77777777">
            <w:pPr>
              <w:spacing w:before="0"/>
              <w:jc w:val="left"/>
              <w:rPr>
                <w:rFonts w:cstheme="minorHAnsi"/>
              </w:rPr>
            </w:pPr>
            <w:r w:rsidRPr="00F65D47">
              <w:rPr>
                <w:rFonts w:cstheme="minorHAnsi"/>
              </w:rPr>
              <w:t>Aplikacija mora biti razvijena modularno.</w:t>
            </w:r>
          </w:p>
        </w:tc>
      </w:tr>
      <w:tr w:rsidRPr="00F65D47" w:rsidR="003C1065" w:rsidTr="29DD0D4C" w14:paraId="376CFB5F" w14:textId="77777777">
        <w:trPr>
          <w:trHeight w:val="20"/>
        </w:trPr>
        <w:tc>
          <w:tcPr>
            <w:tcW w:w="1129" w:type="dxa"/>
            <w:tcMar/>
            <w:vAlign w:val="center"/>
          </w:tcPr>
          <w:p w:rsidRPr="00F65D47" w:rsidR="003C1065" w:rsidP="00A44AEF" w:rsidRDefault="003C1065" w14:paraId="56DD1D39" w14:textId="77777777">
            <w:pPr>
              <w:spacing w:before="0"/>
              <w:jc w:val="center"/>
              <w:rPr>
                <w:rFonts w:cstheme="minorHAnsi"/>
              </w:rPr>
            </w:pPr>
            <w:r w:rsidRPr="00F65D47">
              <w:rPr>
                <w:rFonts w:cstheme="minorHAnsi"/>
              </w:rPr>
              <w:t>1.58</w:t>
            </w:r>
          </w:p>
        </w:tc>
        <w:tc>
          <w:tcPr>
            <w:tcW w:w="8509" w:type="dxa"/>
            <w:tcMar/>
            <w:vAlign w:val="center"/>
          </w:tcPr>
          <w:p w:rsidRPr="00F65D47" w:rsidR="003C1065" w:rsidP="009A75A1" w:rsidRDefault="003C1065" w14:paraId="7BB705F8" w14:textId="2F7AFA59">
            <w:pPr>
              <w:spacing w:before="0"/>
              <w:jc w:val="left"/>
              <w:rPr>
                <w:rFonts w:cstheme="minorHAnsi"/>
              </w:rPr>
            </w:pPr>
            <w:r w:rsidRPr="00F65D47">
              <w:rPr>
                <w:rFonts w:cstheme="minorHAnsi"/>
              </w:rPr>
              <w:t xml:space="preserve">Mogućnost razvoja modula, koje je moguće uključiti ili isključiti prilikom postavljanja </w:t>
            </w:r>
            <w:r w:rsidRPr="00F65D47" w:rsidR="00AB14D3">
              <w:rPr>
                <w:rFonts w:cstheme="minorHAnsi"/>
              </w:rPr>
              <w:t>A</w:t>
            </w:r>
            <w:r w:rsidRPr="00F65D47">
              <w:rPr>
                <w:rFonts w:cstheme="minorHAnsi"/>
              </w:rPr>
              <w:t>plikacije na pojedinu okolinu.</w:t>
            </w:r>
          </w:p>
        </w:tc>
      </w:tr>
      <w:tr w:rsidRPr="00F65D47" w:rsidR="003C1065" w:rsidTr="29DD0D4C" w14:paraId="4291D470" w14:textId="77777777">
        <w:trPr>
          <w:trHeight w:val="20"/>
        </w:trPr>
        <w:tc>
          <w:tcPr>
            <w:tcW w:w="1129" w:type="dxa"/>
            <w:tcMar/>
            <w:vAlign w:val="center"/>
          </w:tcPr>
          <w:p w:rsidRPr="00F65D47" w:rsidR="003C1065" w:rsidP="00A44AEF" w:rsidRDefault="003C1065" w14:paraId="6AF44426" w14:textId="77777777">
            <w:pPr>
              <w:spacing w:before="0"/>
              <w:jc w:val="center"/>
              <w:rPr>
                <w:rFonts w:cstheme="minorHAnsi"/>
              </w:rPr>
            </w:pPr>
            <w:r w:rsidRPr="00F65D47">
              <w:rPr>
                <w:rFonts w:cstheme="minorHAnsi"/>
              </w:rPr>
              <w:t>1.59</w:t>
            </w:r>
          </w:p>
        </w:tc>
        <w:tc>
          <w:tcPr>
            <w:tcW w:w="8509" w:type="dxa"/>
            <w:tcMar/>
            <w:vAlign w:val="center"/>
          </w:tcPr>
          <w:p w:rsidRPr="00F65D47" w:rsidR="003C1065" w:rsidP="009A75A1" w:rsidRDefault="003C1065" w14:paraId="37E76170" w14:textId="77777777">
            <w:pPr>
              <w:spacing w:before="0"/>
              <w:jc w:val="left"/>
              <w:rPr>
                <w:rFonts w:cstheme="minorHAnsi"/>
              </w:rPr>
            </w:pPr>
            <w:r w:rsidRPr="00F65D47">
              <w:rPr>
                <w:rFonts w:cstheme="minorHAnsi"/>
              </w:rPr>
              <w:t>Aplikacija mora podržavati istovremeni rad više korisnika.</w:t>
            </w:r>
          </w:p>
        </w:tc>
      </w:tr>
      <w:tr w:rsidRPr="00F65D47" w:rsidR="003C1065" w:rsidTr="29DD0D4C" w14:paraId="30662FAA" w14:textId="77777777">
        <w:trPr>
          <w:trHeight w:val="20"/>
        </w:trPr>
        <w:tc>
          <w:tcPr>
            <w:tcW w:w="1129" w:type="dxa"/>
            <w:tcMar/>
            <w:vAlign w:val="center"/>
          </w:tcPr>
          <w:p w:rsidRPr="00F65D47" w:rsidR="003C1065" w:rsidP="00A44AEF" w:rsidRDefault="003C1065" w14:paraId="6F8FA2DA" w14:textId="77777777">
            <w:pPr>
              <w:spacing w:before="0"/>
              <w:jc w:val="center"/>
              <w:rPr>
                <w:rFonts w:cstheme="minorHAnsi"/>
              </w:rPr>
            </w:pPr>
            <w:bookmarkStart w:name="_Hlk56084778" w:id="20"/>
            <w:r w:rsidRPr="00F65D47">
              <w:rPr>
                <w:rFonts w:cstheme="minorHAnsi"/>
              </w:rPr>
              <w:t>1.60</w:t>
            </w:r>
            <w:bookmarkEnd w:id="20"/>
          </w:p>
        </w:tc>
        <w:tc>
          <w:tcPr>
            <w:tcW w:w="8509" w:type="dxa"/>
            <w:tcMar/>
            <w:vAlign w:val="center"/>
          </w:tcPr>
          <w:p w:rsidRPr="001A23B0" w:rsidR="003C1065" w:rsidP="456FC577" w:rsidRDefault="07AE32D9" w14:paraId="7467810D" w14:textId="401B16B3">
            <w:pPr>
              <w:spacing w:before="0"/>
              <w:rPr>
                <w:rFonts w:cstheme="minorHAnsi"/>
              </w:rPr>
            </w:pPr>
            <w:r w:rsidRPr="001A23B0">
              <w:rPr>
                <w:rFonts w:cstheme="minorHAnsi"/>
              </w:rPr>
              <w:t>Vezano za administraciju korisnika Aplikacij</w:t>
            </w:r>
            <w:r w:rsidRPr="001A23B0" w:rsidR="00AB14D3">
              <w:rPr>
                <w:rFonts w:cstheme="minorHAnsi"/>
              </w:rPr>
              <w:t>e</w:t>
            </w:r>
            <w:r w:rsidRPr="001A23B0">
              <w:rPr>
                <w:rFonts w:cstheme="minorHAnsi"/>
              </w:rPr>
              <w:t xml:space="preserve"> treba omogućiti:</w:t>
            </w:r>
          </w:p>
          <w:p w:rsidRPr="00F65D47" w:rsidR="003C1065" w:rsidP="00A44AEF" w:rsidRDefault="003C1065" w14:paraId="41CEB34D" w14:textId="6E0B97A7">
            <w:pPr>
              <w:pStyle w:val="ListParagraph"/>
              <w:numPr>
                <w:ilvl w:val="0"/>
                <w:numId w:val="91"/>
              </w:numPr>
              <w:spacing w:before="0"/>
              <w:ind w:left="198" w:hanging="142"/>
              <w:jc w:val="left"/>
              <w:rPr>
                <w:rFonts w:cstheme="minorHAnsi"/>
              </w:rPr>
            </w:pPr>
            <w:r w:rsidRPr="00F65D47">
              <w:rPr>
                <w:rFonts w:cstheme="minorHAnsi"/>
              </w:rPr>
              <w:t>Upravljanje korisničkim računima, ulogama i pravima</w:t>
            </w:r>
            <w:r w:rsidRPr="00F65D47" w:rsidR="00882A9C">
              <w:rPr>
                <w:rFonts w:cstheme="minorHAnsi"/>
              </w:rPr>
              <w:t>,</w:t>
            </w:r>
          </w:p>
          <w:p w:rsidRPr="00F65D47" w:rsidR="003C1065" w:rsidP="1B801DA7" w:rsidRDefault="003C1065" w14:paraId="31C17A40" w14:textId="10552909">
            <w:pPr>
              <w:pStyle w:val="ListParagraph"/>
              <w:numPr>
                <w:ilvl w:val="0"/>
                <w:numId w:val="91"/>
              </w:numPr>
              <w:spacing w:before="0"/>
              <w:ind w:left="198" w:hanging="142"/>
              <w:jc w:val="left"/>
              <w:rPr>
                <w:rFonts w:cstheme="minorBidi"/>
              </w:rPr>
            </w:pPr>
            <w:r w:rsidRPr="1B801DA7">
              <w:rPr>
                <w:rFonts w:cstheme="minorBidi"/>
              </w:rPr>
              <w:t>Aktivacija i deaktivacija korisnika Aplikacije</w:t>
            </w:r>
            <w:r w:rsidRPr="1B801DA7" w:rsidR="675F8336">
              <w:rPr>
                <w:rFonts w:cstheme="minorBidi"/>
              </w:rPr>
              <w:t>,</w:t>
            </w:r>
          </w:p>
          <w:p w:rsidRPr="001A23B0" w:rsidR="003C1065" w:rsidP="456FC577" w:rsidRDefault="07AE32D9" w14:paraId="667BA497" w14:textId="6281787D">
            <w:pPr>
              <w:pStyle w:val="ListParagraph"/>
              <w:numPr>
                <w:ilvl w:val="0"/>
                <w:numId w:val="91"/>
              </w:numPr>
              <w:spacing w:before="0"/>
              <w:ind w:left="198" w:hanging="142"/>
              <w:jc w:val="left"/>
              <w:rPr>
                <w:rFonts w:cstheme="minorHAnsi"/>
              </w:rPr>
            </w:pPr>
            <w:r w:rsidRPr="001A23B0">
              <w:rPr>
                <w:rFonts w:cstheme="minorHAnsi"/>
              </w:rPr>
              <w:t>Pregled i pretraga korisnika Aplikacije</w:t>
            </w:r>
            <w:r w:rsidRPr="001A23B0" w:rsidR="6507C87A">
              <w:rPr>
                <w:rFonts w:cstheme="minorHAnsi"/>
              </w:rPr>
              <w:t>.</w:t>
            </w:r>
          </w:p>
        </w:tc>
      </w:tr>
      <w:tr w:rsidRPr="00F65D47" w:rsidR="003C1065" w:rsidTr="29DD0D4C" w14:paraId="23866E4C" w14:textId="77777777">
        <w:trPr>
          <w:trHeight w:val="20"/>
        </w:trPr>
        <w:tc>
          <w:tcPr>
            <w:tcW w:w="1129" w:type="dxa"/>
            <w:tcMar/>
            <w:vAlign w:val="center"/>
          </w:tcPr>
          <w:p w:rsidRPr="00F65D47" w:rsidR="003C1065" w:rsidP="00A44AEF" w:rsidRDefault="003C1065" w14:paraId="5B3F5B6E" w14:textId="77777777">
            <w:pPr>
              <w:spacing w:before="0"/>
              <w:jc w:val="center"/>
              <w:rPr>
                <w:rFonts w:cstheme="minorHAnsi"/>
              </w:rPr>
            </w:pPr>
            <w:r w:rsidRPr="00F65D47">
              <w:rPr>
                <w:rFonts w:cstheme="minorHAnsi"/>
              </w:rPr>
              <w:t>1.61</w:t>
            </w:r>
          </w:p>
        </w:tc>
        <w:tc>
          <w:tcPr>
            <w:tcW w:w="8509" w:type="dxa"/>
            <w:tcMar/>
            <w:vAlign w:val="center"/>
          </w:tcPr>
          <w:p w:rsidRPr="00F65D47" w:rsidR="003C1065" w:rsidP="009A75A1" w:rsidRDefault="003C1065" w14:paraId="28A38086" w14:textId="77777777">
            <w:pPr>
              <w:spacing w:before="0"/>
              <w:jc w:val="left"/>
              <w:rPr>
                <w:rFonts w:cstheme="minorHAnsi"/>
              </w:rPr>
            </w:pPr>
            <w:r w:rsidRPr="00F65D47">
              <w:rPr>
                <w:rFonts w:cstheme="minorHAnsi"/>
              </w:rPr>
              <w:t>Mogućnost dodijele prava pristupa korisnicima na razini pojedinih modula i objekata u Aplikaciji (tablica, izvještaja i ostalih) te operacija nad njima (dohvaćanje podataka, unos, izmjena, brisanje, izvršavanje).</w:t>
            </w:r>
          </w:p>
        </w:tc>
      </w:tr>
      <w:tr w:rsidRPr="00F65D47" w:rsidR="003C1065" w:rsidTr="29DD0D4C" w14:paraId="57DF5BBD" w14:textId="77777777">
        <w:trPr>
          <w:trHeight w:val="20"/>
        </w:trPr>
        <w:tc>
          <w:tcPr>
            <w:tcW w:w="1129" w:type="dxa"/>
            <w:tcMar/>
            <w:vAlign w:val="center"/>
          </w:tcPr>
          <w:p w:rsidRPr="00F65D47" w:rsidR="003C1065" w:rsidP="00A44AEF" w:rsidRDefault="003C1065" w14:paraId="77421660" w14:textId="77777777">
            <w:pPr>
              <w:spacing w:before="0"/>
              <w:jc w:val="center"/>
              <w:rPr>
                <w:rFonts w:cstheme="minorHAnsi"/>
              </w:rPr>
            </w:pPr>
            <w:r w:rsidRPr="00F65D47">
              <w:rPr>
                <w:rFonts w:cstheme="minorHAnsi"/>
              </w:rPr>
              <w:t>1.62</w:t>
            </w:r>
          </w:p>
        </w:tc>
        <w:tc>
          <w:tcPr>
            <w:tcW w:w="8509" w:type="dxa"/>
            <w:tcMar/>
            <w:vAlign w:val="center"/>
          </w:tcPr>
          <w:p w:rsidRPr="00F65D47" w:rsidR="003C1065" w:rsidP="009A75A1" w:rsidRDefault="003C1065" w14:paraId="3D6146A1" w14:textId="77777777">
            <w:pPr>
              <w:spacing w:before="0"/>
              <w:jc w:val="left"/>
              <w:rPr>
                <w:rFonts w:cstheme="minorHAnsi"/>
              </w:rPr>
            </w:pPr>
            <w:r w:rsidRPr="00F65D47">
              <w:rPr>
                <w:rFonts w:cstheme="minorHAnsi"/>
              </w:rPr>
              <w:t>Mogućnost grupiranja korisnika te upravljanje pravima na razini grupa. Dostupne barem dvije razine grupa korisnika.</w:t>
            </w:r>
          </w:p>
        </w:tc>
      </w:tr>
      <w:tr w:rsidRPr="00F65D47" w:rsidR="003C1065" w:rsidTr="29DD0D4C" w14:paraId="5A33432D" w14:textId="77777777">
        <w:trPr>
          <w:trHeight w:val="20"/>
        </w:trPr>
        <w:tc>
          <w:tcPr>
            <w:tcW w:w="1129" w:type="dxa"/>
            <w:tcMar/>
            <w:vAlign w:val="center"/>
          </w:tcPr>
          <w:p w:rsidRPr="00F65D47" w:rsidR="003C1065" w:rsidP="00A44AEF" w:rsidRDefault="003C1065" w14:paraId="2ECF45EA" w14:textId="77777777">
            <w:pPr>
              <w:spacing w:before="0"/>
              <w:jc w:val="center"/>
              <w:rPr>
                <w:rFonts w:cstheme="minorHAnsi"/>
              </w:rPr>
            </w:pPr>
            <w:r w:rsidRPr="00F65D47">
              <w:rPr>
                <w:rFonts w:cstheme="minorHAnsi"/>
              </w:rPr>
              <w:t>1.63</w:t>
            </w:r>
          </w:p>
        </w:tc>
        <w:tc>
          <w:tcPr>
            <w:tcW w:w="8509" w:type="dxa"/>
            <w:tcMar/>
            <w:vAlign w:val="center"/>
          </w:tcPr>
          <w:p w:rsidRPr="001A23B0" w:rsidR="003C1065" w:rsidP="00EF5695" w:rsidRDefault="07AE32D9" w14:paraId="60B9FD32" w14:textId="6A42B50E">
            <w:pPr>
              <w:pStyle w:val="CommentText"/>
              <w:rPr>
                <w:rFonts w:cstheme="minorHAnsi"/>
              </w:rPr>
            </w:pPr>
            <w:r w:rsidRPr="001A23B0">
              <w:rPr>
                <w:rFonts w:eastAsia="Calibri" w:cstheme="minorHAnsi"/>
              </w:rPr>
              <w:t>Podrška za više modela autentifikacije korisnika</w:t>
            </w:r>
            <w:r w:rsidRPr="001A23B0" w:rsidR="00EF5695">
              <w:rPr>
                <w:rFonts w:eastAsia="Calibri" w:cstheme="minorHAnsi"/>
              </w:rPr>
              <w:t xml:space="preserve"> (primjerice</w:t>
            </w:r>
            <w:r w:rsidRPr="001A23B0" w:rsidR="008B3643">
              <w:rPr>
                <w:rFonts w:eastAsia="Calibri" w:cstheme="minorHAnsi"/>
              </w:rPr>
              <w:t>:</w:t>
            </w:r>
            <w:r w:rsidRPr="001A23B0" w:rsidR="00EF5695">
              <w:rPr>
                <w:rFonts w:eastAsia="Calibri" w:cstheme="minorHAnsi"/>
              </w:rPr>
              <w:t xml:space="preserve"> </w:t>
            </w:r>
            <w:hyperlink w:history="1" r:id="rId25">
              <w:r w:rsidRPr="001A23B0" w:rsidR="00EF5695">
                <w:rPr>
                  <w:rFonts w:eastAsia="Calibri" w:cstheme="minorHAnsi"/>
                </w:rPr>
                <w:t>AAi@Edu.Hr</w:t>
              </w:r>
            </w:hyperlink>
            <w:r w:rsidRPr="001A23B0" w:rsidR="00EF5695">
              <w:rPr>
                <w:rFonts w:eastAsia="Calibri" w:cstheme="minorHAnsi"/>
              </w:rPr>
              <w:t>)</w:t>
            </w:r>
            <w:r w:rsidRPr="001A23B0" w:rsidR="00602ABC">
              <w:rPr>
                <w:rFonts w:eastAsia="Calibri" w:cstheme="minorHAnsi"/>
              </w:rPr>
              <w:t>.</w:t>
            </w:r>
          </w:p>
        </w:tc>
      </w:tr>
      <w:tr w:rsidRPr="00F65D47" w:rsidR="003C1065" w:rsidTr="29DD0D4C" w14:paraId="236E5EA7" w14:textId="77777777">
        <w:trPr>
          <w:trHeight w:val="20"/>
        </w:trPr>
        <w:tc>
          <w:tcPr>
            <w:tcW w:w="1129" w:type="dxa"/>
            <w:tcMar/>
            <w:vAlign w:val="center"/>
          </w:tcPr>
          <w:p w:rsidRPr="00F65D47" w:rsidR="003C1065" w:rsidP="00A44AEF" w:rsidRDefault="003C1065" w14:paraId="7BA4F148" w14:textId="77777777">
            <w:pPr>
              <w:spacing w:before="0"/>
              <w:jc w:val="center"/>
              <w:rPr>
                <w:rFonts w:cstheme="minorHAnsi"/>
              </w:rPr>
            </w:pPr>
            <w:r w:rsidRPr="00F65D47">
              <w:rPr>
                <w:rFonts w:cstheme="minorHAnsi"/>
              </w:rPr>
              <w:t>1.64</w:t>
            </w:r>
          </w:p>
        </w:tc>
        <w:tc>
          <w:tcPr>
            <w:tcW w:w="8509" w:type="dxa"/>
            <w:tcMar/>
            <w:vAlign w:val="center"/>
          </w:tcPr>
          <w:p w:rsidRPr="00F65D47" w:rsidR="003C1065" w:rsidP="009A75A1" w:rsidRDefault="003C1065" w14:paraId="01C9527E" w14:textId="77D98A5C">
            <w:pPr>
              <w:spacing w:before="0"/>
              <w:jc w:val="left"/>
              <w:rPr>
                <w:rFonts w:eastAsia="Calibri" w:cstheme="minorHAnsi"/>
              </w:rPr>
            </w:pPr>
            <w:r w:rsidRPr="00F65D47">
              <w:rPr>
                <w:rFonts w:eastAsia="Calibri" w:cstheme="minorHAnsi"/>
              </w:rPr>
              <w:t>Pristup modulima temeljem definiranih uloga i prava</w:t>
            </w:r>
            <w:r w:rsidRPr="00F65D47" w:rsidR="00602ABC">
              <w:rPr>
                <w:rFonts w:eastAsia="Calibri" w:cstheme="minorHAnsi"/>
              </w:rPr>
              <w:t>.</w:t>
            </w:r>
          </w:p>
        </w:tc>
      </w:tr>
      <w:tr w:rsidRPr="00F65D47" w:rsidR="003C1065" w:rsidTr="29DD0D4C" w14:paraId="2C8F0E87" w14:textId="77777777">
        <w:trPr>
          <w:trHeight w:val="20"/>
        </w:trPr>
        <w:tc>
          <w:tcPr>
            <w:tcW w:w="1129" w:type="dxa"/>
            <w:tcMar/>
            <w:vAlign w:val="center"/>
          </w:tcPr>
          <w:p w:rsidRPr="00F65D47" w:rsidR="003C1065" w:rsidP="00A44AEF" w:rsidRDefault="003C1065" w14:paraId="5C31ECF5" w14:textId="77777777">
            <w:pPr>
              <w:spacing w:before="0"/>
              <w:jc w:val="center"/>
              <w:rPr>
                <w:rFonts w:cstheme="minorHAnsi"/>
              </w:rPr>
            </w:pPr>
            <w:bookmarkStart w:name="_Hlk56084824" w:id="21"/>
            <w:r w:rsidRPr="00F65D47">
              <w:rPr>
                <w:rFonts w:cstheme="minorHAnsi"/>
              </w:rPr>
              <w:t>1.65</w:t>
            </w:r>
            <w:bookmarkEnd w:id="21"/>
          </w:p>
        </w:tc>
        <w:tc>
          <w:tcPr>
            <w:tcW w:w="8509" w:type="dxa"/>
            <w:tcMar/>
          </w:tcPr>
          <w:p w:rsidRPr="00F65D47" w:rsidR="003C1065" w:rsidP="29DD0D4C" w:rsidRDefault="0E7EBABA" w14:paraId="025C5E01" w14:textId="1B8796C2">
            <w:pPr>
              <w:spacing w:before="0"/>
              <w:jc w:val="left"/>
              <w:rPr>
                <w:rFonts w:eastAsia="Calibri" w:cs="Arial" w:cstheme="minorBidi"/>
              </w:rPr>
            </w:pPr>
            <w:r w:rsidRPr="29DD0D4C" w:rsidR="779C1A52">
              <w:rPr>
                <w:rFonts w:eastAsia="Calibri" w:cs="Arial" w:cstheme="minorBidi"/>
              </w:rPr>
              <w:t>Aplikacija treba imati transportno sučelje, aplikacijsko programsko sučelje (API) za pristup od strane drugih informatičkih sustava i za dohvat podataka iz drugih sustava, poštujući sva poslovna pravila i prava pristupa ugrađena u sustav.</w:t>
            </w:r>
            <w:r w:rsidRPr="29DD0D4C" w:rsidR="779C1A52">
              <w:rPr>
                <w:rFonts w:eastAsia="Calibri" w:cs="Arial" w:cstheme="minorBidi"/>
              </w:rPr>
              <w:t xml:space="preserve"> Podržano više protokola pristupa</w:t>
            </w:r>
            <w:r w:rsidRPr="29DD0D4C" w:rsidR="2862F014">
              <w:rPr>
                <w:rFonts w:eastAsia="Calibri" w:cs="Arial" w:cstheme="minorBidi"/>
              </w:rPr>
              <w:t>.</w:t>
            </w:r>
          </w:p>
        </w:tc>
      </w:tr>
      <w:tr w:rsidRPr="00F65D47" w:rsidR="003C1065" w:rsidTr="29DD0D4C" w14:paraId="232118CD" w14:textId="77777777">
        <w:trPr>
          <w:trHeight w:val="20"/>
        </w:trPr>
        <w:tc>
          <w:tcPr>
            <w:tcW w:w="1129" w:type="dxa"/>
            <w:tcMar/>
            <w:vAlign w:val="center"/>
          </w:tcPr>
          <w:p w:rsidRPr="00F65D47" w:rsidR="003C1065" w:rsidP="00A44AEF" w:rsidRDefault="003C1065" w14:paraId="69F88EFB" w14:textId="659124B3">
            <w:pPr>
              <w:spacing w:before="0"/>
              <w:jc w:val="center"/>
              <w:rPr>
                <w:rFonts w:cstheme="minorHAnsi"/>
              </w:rPr>
            </w:pPr>
            <w:r w:rsidRPr="00F65D47">
              <w:rPr>
                <w:rFonts w:cstheme="minorHAnsi"/>
              </w:rPr>
              <w:t>1.6</w:t>
            </w:r>
            <w:r w:rsidRPr="00F65D47" w:rsidR="00EF5695">
              <w:rPr>
                <w:rFonts w:cstheme="minorHAnsi"/>
              </w:rPr>
              <w:t>6</w:t>
            </w:r>
          </w:p>
        </w:tc>
        <w:tc>
          <w:tcPr>
            <w:tcW w:w="8509" w:type="dxa"/>
            <w:tcMar/>
          </w:tcPr>
          <w:p w:rsidRPr="00F65D47" w:rsidR="003C1065" w:rsidP="009A75A1" w:rsidRDefault="003C1065" w14:paraId="7F921AF5" w14:textId="51A9BD8C">
            <w:pPr>
              <w:spacing w:before="0"/>
              <w:jc w:val="left"/>
              <w:rPr>
                <w:rFonts w:eastAsia="Calibri" w:cstheme="minorHAnsi"/>
              </w:rPr>
            </w:pPr>
            <w:r w:rsidRPr="00F65D47">
              <w:rPr>
                <w:rFonts w:eastAsia="Calibri" w:cstheme="minorHAnsi"/>
              </w:rPr>
              <w:t>Aplikacija treba omogućiti prikaz podataka iz vanjskih sustava</w:t>
            </w:r>
            <w:r w:rsidRPr="00F65D47" w:rsidR="00602ABC">
              <w:rPr>
                <w:rFonts w:eastAsia="Calibri" w:cstheme="minorHAnsi"/>
              </w:rPr>
              <w:t>.</w:t>
            </w:r>
          </w:p>
        </w:tc>
      </w:tr>
      <w:tr w:rsidRPr="00F65D47" w:rsidR="003C1065" w:rsidTr="29DD0D4C" w14:paraId="0E6AD53C" w14:textId="77777777">
        <w:trPr>
          <w:trHeight w:val="20"/>
        </w:trPr>
        <w:tc>
          <w:tcPr>
            <w:tcW w:w="1129" w:type="dxa"/>
            <w:tcMar/>
            <w:vAlign w:val="center"/>
          </w:tcPr>
          <w:p w:rsidRPr="00F65D47" w:rsidR="003C1065" w:rsidP="00A44AEF" w:rsidRDefault="003C1065" w14:paraId="47C1243F" w14:textId="0C39E416">
            <w:pPr>
              <w:spacing w:before="0"/>
              <w:jc w:val="center"/>
              <w:rPr>
                <w:rFonts w:cstheme="minorHAnsi"/>
              </w:rPr>
            </w:pPr>
            <w:r w:rsidRPr="00F65D47">
              <w:rPr>
                <w:rFonts w:cstheme="minorHAnsi"/>
              </w:rPr>
              <w:t>1.6</w:t>
            </w:r>
            <w:r w:rsidRPr="00F65D47" w:rsidR="00EF5695">
              <w:rPr>
                <w:rFonts w:cstheme="minorHAnsi"/>
              </w:rPr>
              <w:t>7</w:t>
            </w:r>
          </w:p>
        </w:tc>
        <w:tc>
          <w:tcPr>
            <w:tcW w:w="8509" w:type="dxa"/>
            <w:tcMar/>
          </w:tcPr>
          <w:p w:rsidRPr="00F65D47" w:rsidR="003C1065" w:rsidP="009A75A1" w:rsidRDefault="003C1065" w14:paraId="5798726E" w14:textId="77777777">
            <w:pPr>
              <w:spacing w:before="0"/>
              <w:jc w:val="left"/>
              <w:rPr>
                <w:rFonts w:eastAsia="Calibri" w:cstheme="minorHAnsi"/>
              </w:rPr>
            </w:pPr>
            <w:r w:rsidRPr="00F65D47">
              <w:rPr>
                <w:rFonts w:eastAsia="Calibri" w:cstheme="minorHAnsi"/>
              </w:rPr>
              <w:t xml:space="preserve">Aplikacija treba omogućiti funkcionalnost prikaza pomoći prilikom korištenja aplikacije. Korisnik na zahtjev klikom može zatražiti pomoć te će mu se u Aplikaciji prikazati prozor pomoći s uputama ili dodatnih materijala korisniku za provođenje određene aktivnosti u Aplikaciji. </w:t>
            </w:r>
          </w:p>
        </w:tc>
      </w:tr>
      <w:tr w:rsidRPr="00F65D47" w:rsidR="003C1065" w:rsidTr="29DD0D4C" w14:paraId="6553BC98" w14:textId="77777777">
        <w:trPr>
          <w:trHeight w:val="20"/>
        </w:trPr>
        <w:tc>
          <w:tcPr>
            <w:tcW w:w="1129" w:type="dxa"/>
            <w:tcMar/>
            <w:vAlign w:val="center"/>
          </w:tcPr>
          <w:p w:rsidRPr="00F65D47" w:rsidR="003C1065" w:rsidP="00A44AEF" w:rsidRDefault="003C1065" w14:paraId="33830829" w14:textId="23EFD98A">
            <w:pPr>
              <w:spacing w:before="0"/>
              <w:jc w:val="center"/>
              <w:rPr>
                <w:rFonts w:cstheme="minorHAnsi"/>
              </w:rPr>
            </w:pPr>
            <w:r w:rsidRPr="00F65D47">
              <w:rPr>
                <w:rFonts w:cstheme="minorHAnsi"/>
              </w:rPr>
              <w:t>1.6</w:t>
            </w:r>
            <w:r w:rsidRPr="00F65D47" w:rsidR="00EF5695">
              <w:rPr>
                <w:rFonts w:cstheme="minorHAnsi"/>
              </w:rPr>
              <w:t>8</w:t>
            </w:r>
          </w:p>
        </w:tc>
        <w:tc>
          <w:tcPr>
            <w:tcW w:w="8509" w:type="dxa"/>
            <w:tcMar/>
          </w:tcPr>
          <w:p w:rsidRPr="00F65D47" w:rsidR="003C1065" w:rsidP="009A75A1" w:rsidRDefault="003C1065" w14:paraId="44DCCA90" w14:textId="77777777">
            <w:pPr>
              <w:spacing w:before="0"/>
              <w:jc w:val="left"/>
              <w:rPr>
                <w:rFonts w:eastAsia="Calibri" w:cstheme="minorHAnsi"/>
              </w:rPr>
            </w:pPr>
            <w:r w:rsidRPr="00F65D47">
              <w:rPr>
                <w:rFonts w:eastAsia="Calibri" w:cstheme="minorHAnsi"/>
              </w:rPr>
              <w:t>Automatsko trajno bilježenje svih grešaka u radu.</w:t>
            </w:r>
          </w:p>
        </w:tc>
      </w:tr>
      <w:tr w:rsidRPr="00F65D47" w:rsidR="003C1065" w:rsidTr="29DD0D4C" w14:paraId="52C5FF70" w14:textId="77777777">
        <w:trPr>
          <w:trHeight w:val="20"/>
        </w:trPr>
        <w:tc>
          <w:tcPr>
            <w:tcW w:w="1129" w:type="dxa"/>
            <w:tcMar/>
            <w:vAlign w:val="center"/>
          </w:tcPr>
          <w:p w:rsidRPr="00F65D47" w:rsidR="003C1065" w:rsidP="00A44AEF" w:rsidRDefault="003C1065" w14:paraId="5876FB98" w14:textId="437949CA">
            <w:pPr>
              <w:spacing w:before="0"/>
              <w:jc w:val="center"/>
              <w:rPr>
                <w:rFonts w:cstheme="minorHAnsi"/>
              </w:rPr>
            </w:pPr>
            <w:r w:rsidRPr="00F65D47">
              <w:rPr>
                <w:rFonts w:cstheme="minorHAnsi"/>
              </w:rPr>
              <w:t>1.</w:t>
            </w:r>
            <w:r w:rsidRPr="00F65D47" w:rsidR="00EF5695">
              <w:rPr>
                <w:rFonts w:cstheme="minorHAnsi"/>
              </w:rPr>
              <w:t>69</w:t>
            </w:r>
          </w:p>
        </w:tc>
        <w:tc>
          <w:tcPr>
            <w:tcW w:w="8509" w:type="dxa"/>
            <w:tcMar/>
          </w:tcPr>
          <w:p w:rsidRPr="00F65D47" w:rsidR="003C1065" w:rsidP="009A75A1" w:rsidRDefault="003C1065" w14:paraId="679ED108" w14:textId="3153A50D">
            <w:pPr>
              <w:spacing w:before="0"/>
              <w:jc w:val="left"/>
              <w:rPr>
                <w:rFonts w:eastAsia="Calibri" w:cstheme="minorHAnsi"/>
              </w:rPr>
            </w:pPr>
            <w:r w:rsidRPr="00F65D47">
              <w:rPr>
                <w:rFonts w:cstheme="minorHAnsi"/>
              </w:rPr>
              <w:t>Aplikacija je bazirana na tzv. „responsive design“ modelu odnosno korisničko sučelje sustava se automatski prilagođava rezoluciji i orijentaciji ekrana</w:t>
            </w:r>
            <w:r w:rsidRPr="00F65D47" w:rsidR="00602ABC">
              <w:rPr>
                <w:rFonts w:cstheme="minorHAnsi"/>
              </w:rPr>
              <w:t>.</w:t>
            </w:r>
          </w:p>
        </w:tc>
      </w:tr>
      <w:tr w:rsidRPr="00F65D47" w:rsidR="003C1065" w:rsidTr="29DD0D4C" w14:paraId="663D23BD" w14:textId="77777777">
        <w:trPr>
          <w:trHeight w:val="20"/>
        </w:trPr>
        <w:tc>
          <w:tcPr>
            <w:tcW w:w="1129" w:type="dxa"/>
            <w:tcMar/>
            <w:vAlign w:val="center"/>
          </w:tcPr>
          <w:p w:rsidRPr="00F65D47" w:rsidR="003C1065" w:rsidP="00A44AEF" w:rsidRDefault="003C1065" w14:paraId="10E55C3C" w14:textId="1F10AF3D">
            <w:pPr>
              <w:spacing w:before="0"/>
              <w:jc w:val="center"/>
              <w:rPr>
                <w:rFonts w:cstheme="minorHAnsi"/>
              </w:rPr>
            </w:pPr>
            <w:r w:rsidRPr="00F65D47">
              <w:rPr>
                <w:rFonts w:cstheme="minorHAnsi"/>
              </w:rPr>
              <w:t>1.7</w:t>
            </w:r>
            <w:r w:rsidRPr="00F65D47" w:rsidR="00EF5695">
              <w:rPr>
                <w:rFonts w:cstheme="minorHAnsi"/>
              </w:rPr>
              <w:t>0</w:t>
            </w:r>
          </w:p>
        </w:tc>
        <w:tc>
          <w:tcPr>
            <w:tcW w:w="8509" w:type="dxa"/>
            <w:tcMar/>
          </w:tcPr>
          <w:p w:rsidRPr="00F65D47" w:rsidR="003C1065" w:rsidP="009A75A1" w:rsidRDefault="003C1065" w14:paraId="4A101687" w14:textId="70EFAA01">
            <w:pPr>
              <w:spacing w:before="0"/>
              <w:jc w:val="left"/>
              <w:rPr>
                <w:rFonts w:eastAsia="Calibri" w:cstheme="minorHAnsi"/>
              </w:rPr>
            </w:pPr>
            <w:r w:rsidRPr="00F65D47">
              <w:rPr>
                <w:rFonts w:cstheme="minorHAnsi"/>
              </w:rPr>
              <w:t>Aplikacija ima mogućnost izrade sigurnosne kopije te mogućnost oporavka sustava i podataka u slučaju katastrofalnog događaja (disaster recovery)</w:t>
            </w:r>
            <w:r w:rsidRPr="00F65D47" w:rsidR="00602ABC">
              <w:rPr>
                <w:rFonts w:cstheme="minorHAnsi"/>
              </w:rPr>
              <w:t>.</w:t>
            </w:r>
          </w:p>
        </w:tc>
      </w:tr>
      <w:tr w:rsidRPr="00F65D47" w:rsidR="003C1065" w:rsidTr="29DD0D4C" w14:paraId="1A77A7A4" w14:textId="77777777">
        <w:trPr>
          <w:trHeight w:val="20"/>
        </w:trPr>
        <w:tc>
          <w:tcPr>
            <w:tcW w:w="1129" w:type="dxa"/>
            <w:tcMar/>
            <w:vAlign w:val="center"/>
          </w:tcPr>
          <w:p w:rsidRPr="00F65D47" w:rsidR="003C1065" w:rsidP="00A44AEF" w:rsidRDefault="003C1065" w14:paraId="5290FCAD" w14:textId="5E1F7D5E">
            <w:pPr>
              <w:spacing w:before="0"/>
              <w:jc w:val="center"/>
              <w:rPr>
                <w:rFonts w:cstheme="minorHAnsi"/>
              </w:rPr>
            </w:pPr>
            <w:r w:rsidRPr="00F65D47">
              <w:rPr>
                <w:rFonts w:cstheme="minorHAnsi"/>
              </w:rPr>
              <w:t>1.7</w:t>
            </w:r>
            <w:r w:rsidRPr="00F65D47" w:rsidR="00EF5695">
              <w:rPr>
                <w:rFonts w:cstheme="minorHAnsi"/>
              </w:rPr>
              <w:t>1</w:t>
            </w:r>
          </w:p>
        </w:tc>
        <w:tc>
          <w:tcPr>
            <w:tcW w:w="8509" w:type="dxa"/>
            <w:tcMar/>
            <w:vAlign w:val="center"/>
          </w:tcPr>
          <w:p w:rsidRPr="00F65D47" w:rsidR="003C1065" w:rsidP="009A75A1" w:rsidRDefault="003C1065" w14:paraId="1F3A4BB8" w14:textId="3559D0BD">
            <w:pPr>
              <w:spacing w:before="0"/>
              <w:jc w:val="left"/>
              <w:rPr>
                <w:rFonts w:eastAsia="Calibri" w:cstheme="minorHAnsi"/>
              </w:rPr>
            </w:pPr>
            <w:r w:rsidRPr="00F65D47">
              <w:rPr>
                <w:rFonts w:eastAsia="Calibri" w:cstheme="minorHAnsi"/>
              </w:rPr>
              <w:t xml:space="preserve">Aplikacija </w:t>
            </w:r>
            <w:r w:rsidRPr="00F65D47">
              <w:rPr>
                <w:rFonts w:cstheme="minorHAnsi"/>
              </w:rPr>
              <w:t>treba biti kompatibilna minimalno s Internet preglednicima Google Chrome, Microsoft Edge i Mozilla Firefox (posljednje dostupne inačice preglednika)</w:t>
            </w:r>
            <w:r w:rsidRPr="00F65D47" w:rsidR="00602ABC">
              <w:rPr>
                <w:rFonts w:cstheme="minorHAnsi"/>
              </w:rPr>
              <w:t>.</w:t>
            </w:r>
          </w:p>
        </w:tc>
      </w:tr>
    </w:tbl>
    <w:p w:rsidRPr="00F65D47" w:rsidR="003C1065" w:rsidP="009A75A1" w:rsidRDefault="003C1065" w14:paraId="7B66F13A" w14:textId="77777777">
      <w:pPr>
        <w:spacing w:before="0"/>
        <w:rPr>
          <w:rFonts w:cstheme="minorHAnsi"/>
        </w:rPr>
      </w:pPr>
    </w:p>
    <w:p w:rsidRPr="00F65D47" w:rsidR="003C1065" w:rsidP="00A44AEF" w:rsidRDefault="003C1065" w14:paraId="31905384" w14:textId="111D66A1">
      <w:pPr>
        <w:pStyle w:val="Heading2"/>
      </w:pPr>
      <w:bookmarkStart w:name="_Toc56094109" w:id="23"/>
      <w:bookmarkStart w:name="_Toc58843523" w:id="24"/>
      <w:r>
        <w:t>Transportni moduli za komunikaciju s drugim informacijsk</w:t>
      </w:r>
      <w:r w:rsidR="6EAB963D">
        <w:t>i</w:t>
      </w:r>
      <w:r>
        <w:t>m sustavima (</w:t>
      </w:r>
      <w:r w:rsidR="19A503A0">
        <w:t xml:space="preserve">API </w:t>
      </w:r>
      <w:r>
        <w:t>Gateway)</w:t>
      </w:r>
      <w:bookmarkEnd w:id="23"/>
      <w:bookmarkEnd w:id="24"/>
    </w:p>
    <w:p w:rsidRPr="00F65D47" w:rsidR="003C1065" w:rsidP="009A75A1" w:rsidRDefault="003C1065" w14:paraId="08E0B6F7" w14:textId="77777777">
      <w:pPr>
        <w:spacing w:before="0"/>
        <w:rPr>
          <w:rFonts w:cstheme="minorHAnsi"/>
        </w:rPr>
      </w:pPr>
    </w:p>
    <w:p w:rsidRPr="00F65D47" w:rsidR="003C1065" w:rsidP="009A75A1" w:rsidRDefault="003C1065" w14:paraId="2FD7C433" w14:textId="77777777">
      <w:pPr>
        <w:spacing w:before="0"/>
        <w:rPr>
          <w:rFonts w:cstheme="minorHAnsi"/>
        </w:rPr>
      </w:pPr>
      <w:bookmarkStart w:name="_Hlk55165135" w:id="25"/>
      <w:r w:rsidRPr="00F65D47">
        <w:rPr>
          <w:rFonts w:cstheme="minorHAnsi"/>
        </w:rPr>
        <w:t>Transportni moduli su API Gateway moduli, koji služe za komunikaciju prema drugim sustavima i servisima. To su jedinstvene ulazne točke komunikacije prema drugim sustavima. API Gateway treba obrađivati zahtjeve ovisno o vanjskim sustavima. Neki se zahtjevi jednostavno usmjeravaju na odgovarajuću uslugu/servis, a određeni zahtjevi se razvrstavaju u više usluga ili sadrže logiku u više usluga.</w:t>
      </w:r>
      <w:bookmarkEnd w:id="25"/>
    </w:p>
    <w:p w:rsidRPr="00F65D47" w:rsidR="003C1065" w:rsidP="009A75A1" w:rsidRDefault="003C1065" w14:paraId="038EA149" w14:textId="77777777">
      <w:pPr>
        <w:spacing w:before="0"/>
        <w:rPr>
          <w:rFonts w:cstheme="minorHAnsi"/>
        </w:rPr>
      </w:pPr>
    </w:p>
    <w:p w:rsidRPr="00F65D47" w:rsidR="003C1065" w:rsidP="009A75A1" w:rsidRDefault="003C1065" w14:paraId="11CE2F4F" w14:textId="77777777">
      <w:pPr>
        <w:spacing w:before="0"/>
        <w:rPr>
          <w:rFonts w:cstheme="minorHAnsi"/>
        </w:rPr>
      </w:pPr>
      <w:r w:rsidRPr="00F65D47">
        <w:rPr>
          <w:rFonts w:cstheme="minorHAnsi"/>
        </w:rPr>
        <w:t>U tablici u nastavku su navedeni zasebni transportni moduli (API Gateway) za komunikaciju s drugim informacijskom sustavima, koje je potrebno implementirati.</w:t>
      </w:r>
    </w:p>
    <w:p w:rsidRPr="00F65D47" w:rsidR="003C1065" w:rsidP="009A75A1" w:rsidRDefault="003C1065" w14:paraId="2DF9AF9C" w14:textId="77777777">
      <w:pPr>
        <w:spacing w:before="0"/>
        <w:rPr>
          <w:rFonts w:cstheme="minorHAnsi"/>
        </w:rPr>
      </w:pPr>
    </w:p>
    <w:tbl>
      <w:tblPr>
        <w:tblStyle w:val="TableGrid"/>
        <w:tblW w:w="9638" w:type="dxa"/>
        <w:tblCellMar>
          <w:left w:w="57" w:type="dxa"/>
          <w:right w:w="57" w:type="dxa"/>
        </w:tblCellMar>
        <w:tblLook w:val="04A0" w:firstRow="1" w:lastRow="0" w:firstColumn="1" w:lastColumn="0" w:noHBand="0" w:noVBand="1"/>
      </w:tblPr>
      <w:tblGrid>
        <w:gridCol w:w="2835"/>
        <w:gridCol w:w="6803"/>
      </w:tblGrid>
      <w:tr w:rsidRPr="00F65D47" w:rsidR="00245871" w:rsidTr="683CAF93" w14:paraId="1244875D" w14:textId="77777777">
        <w:trPr>
          <w:trHeight w:val="20"/>
        </w:trPr>
        <w:tc>
          <w:tcPr>
            <w:tcW w:w="2835" w:type="dxa"/>
            <w:shd w:val="clear" w:color="auto" w:fill="D9D9D9" w:themeFill="background1" w:themeFillShade="D9"/>
            <w:vAlign w:val="center"/>
          </w:tcPr>
          <w:p w:rsidRPr="00F65D47" w:rsidR="003C1065" w:rsidP="009A75A1" w:rsidRDefault="003C1065" w14:paraId="5ED2B934" w14:textId="77777777">
            <w:pPr>
              <w:spacing w:before="0"/>
              <w:jc w:val="center"/>
              <w:rPr>
                <w:rFonts w:cstheme="minorHAnsi"/>
                <w:b/>
                <w:bCs/>
              </w:rPr>
            </w:pPr>
            <w:r w:rsidRPr="00F65D47">
              <w:rPr>
                <w:rFonts w:cstheme="minorHAnsi"/>
                <w:b/>
                <w:bCs/>
              </w:rPr>
              <w:t>Naziv modula</w:t>
            </w:r>
          </w:p>
        </w:tc>
        <w:tc>
          <w:tcPr>
            <w:tcW w:w="6803" w:type="dxa"/>
            <w:shd w:val="clear" w:color="auto" w:fill="D9D9D9" w:themeFill="background1" w:themeFillShade="D9"/>
            <w:vAlign w:val="center"/>
          </w:tcPr>
          <w:p w:rsidRPr="00F65D47" w:rsidR="003C1065" w:rsidP="009A75A1" w:rsidRDefault="003C1065" w14:paraId="5517EF4F" w14:textId="77777777">
            <w:pPr>
              <w:spacing w:before="0"/>
              <w:jc w:val="center"/>
              <w:rPr>
                <w:rFonts w:cstheme="minorHAnsi"/>
                <w:b/>
                <w:bCs/>
              </w:rPr>
            </w:pPr>
            <w:r w:rsidRPr="00F65D47">
              <w:rPr>
                <w:rFonts w:cstheme="minorHAnsi"/>
                <w:b/>
                <w:bCs/>
              </w:rPr>
              <w:t>Funkcija modula</w:t>
            </w:r>
          </w:p>
        </w:tc>
      </w:tr>
      <w:tr w:rsidRPr="00F65D47" w:rsidR="003C1065" w:rsidTr="683CAF93" w14:paraId="433997A3" w14:textId="77777777">
        <w:trPr>
          <w:trHeight w:val="20"/>
        </w:trPr>
        <w:tc>
          <w:tcPr>
            <w:tcW w:w="2835" w:type="dxa"/>
            <w:shd w:val="clear" w:color="auto" w:fill="F2F2F2" w:themeFill="background1" w:themeFillShade="F2"/>
            <w:vAlign w:val="center"/>
          </w:tcPr>
          <w:p w:rsidRPr="00F65D47" w:rsidR="003C1065" w:rsidP="009A75A1" w:rsidRDefault="003C1065" w14:paraId="6A09B035" w14:textId="77777777">
            <w:pPr>
              <w:spacing w:before="0"/>
              <w:jc w:val="left"/>
              <w:rPr>
                <w:rFonts w:cstheme="minorHAnsi"/>
              </w:rPr>
            </w:pPr>
            <w:r w:rsidRPr="00F65D47">
              <w:rPr>
                <w:rFonts w:cstheme="minorHAnsi"/>
              </w:rPr>
              <w:t>CARNET Gateway</w:t>
            </w:r>
          </w:p>
        </w:tc>
        <w:tc>
          <w:tcPr>
            <w:tcW w:w="6803" w:type="dxa"/>
            <w:vAlign w:val="center"/>
          </w:tcPr>
          <w:p w:rsidRPr="00F65D47" w:rsidR="003C1065" w:rsidP="009A75A1" w:rsidRDefault="003C1065" w14:paraId="10B9CEA7" w14:textId="77777777">
            <w:pPr>
              <w:spacing w:before="0"/>
              <w:jc w:val="left"/>
              <w:rPr>
                <w:rFonts w:cstheme="minorHAnsi"/>
                <w:color w:val="171616"/>
                <w:shd w:val="clear" w:color="auto" w:fill="FFFFFF"/>
              </w:rPr>
            </w:pPr>
            <w:r w:rsidRPr="00F65D47">
              <w:rPr>
                <w:rFonts w:cstheme="minorHAnsi"/>
              </w:rPr>
              <w:t xml:space="preserve">API Gateway, za komunikaciju prema CARNET-ovim servisima. </w:t>
            </w:r>
          </w:p>
        </w:tc>
      </w:tr>
      <w:tr w:rsidRPr="00F65D47" w:rsidR="003C1065" w:rsidTr="683CAF93" w14:paraId="73384899" w14:textId="77777777">
        <w:trPr>
          <w:trHeight w:val="20"/>
        </w:trPr>
        <w:tc>
          <w:tcPr>
            <w:tcW w:w="2835" w:type="dxa"/>
            <w:shd w:val="clear" w:color="auto" w:fill="F2F2F2" w:themeFill="background1" w:themeFillShade="F2"/>
            <w:vAlign w:val="center"/>
          </w:tcPr>
          <w:p w:rsidRPr="00F65D47" w:rsidR="003C1065" w:rsidP="1B801DA7" w:rsidRDefault="003C1065" w14:paraId="137B202F" w14:textId="6984E954">
            <w:pPr>
              <w:spacing w:before="0"/>
              <w:jc w:val="left"/>
              <w:rPr>
                <w:rFonts w:cstheme="minorBidi"/>
              </w:rPr>
            </w:pPr>
            <w:r w:rsidRPr="1B801DA7">
              <w:rPr>
                <w:rFonts w:cstheme="minorBidi"/>
              </w:rPr>
              <w:t>Gateway sustava za upravljanje i nadzor mrež</w:t>
            </w:r>
            <w:r w:rsidRPr="1B801DA7" w:rsidR="39137737">
              <w:rPr>
                <w:rFonts w:cstheme="minorBidi"/>
              </w:rPr>
              <w:t>e</w:t>
            </w:r>
          </w:p>
        </w:tc>
        <w:tc>
          <w:tcPr>
            <w:tcW w:w="6803" w:type="dxa"/>
            <w:vAlign w:val="center"/>
          </w:tcPr>
          <w:p w:rsidRPr="00F65D47" w:rsidR="003C1065" w:rsidP="1B801DA7" w:rsidRDefault="003C1065" w14:paraId="758E67FD" w14:textId="53416736">
            <w:pPr>
              <w:spacing w:before="0"/>
              <w:jc w:val="left"/>
              <w:rPr>
                <w:rFonts w:cstheme="minorBidi"/>
                <w:color w:val="171616"/>
                <w:shd w:val="clear" w:color="auto" w:fill="FFFFFF"/>
              </w:rPr>
            </w:pPr>
            <w:r w:rsidRPr="1B801DA7">
              <w:rPr>
                <w:rFonts w:cstheme="minorBidi"/>
              </w:rPr>
              <w:t>API Gateway, za komunikaciju prema vendorskim sustavima za upravljanje i nadzor mrež</w:t>
            </w:r>
            <w:r w:rsidRPr="1B801DA7" w:rsidR="2DF18E87">
              <w:rPr>
                <w:rFonts w:cstheme="minorBidi"/>
              </w:rPr>
              <w:t>e</w:t>
            </w:r>
            <w:r w:rsidRPr="1B801DA7">
              <w:rPr>
                <w:rFonts w:cstheme="minorBidi"/>
              </w:rPr>
              <w:t xml:space="preserve">. </w:t>
            </w:r>
          </w:p>
        </w:tc>
      </w:tr>
      <w:tr w:rsidRPr="00F65D47" w:rsidR="003C1065" w:rsidTr="683CAF93" w14:paraId="6650B7C1" w14:textId="77777777">
        <w:trPr>
          <w:trHeight w:val="20"/>
        </w:trPr>
        <w:tc>
          <w:tcPr>
            <w:tcW w:w="2835" w:type="dxa"/>
            <w:shd w:val="clear" w:color="auto" w:fill="F2F2F2" w:themeFill="background1" w:themeFillShade="F2"/>
            <w:vAlign w:val="center"/>
          </w:tcPr>
          <w:p w:rsidRPr="00F65D47" w:rsidR="003C1065" w:rsidP="009A75A1" w:rsidRDefault="003C1065" w14:paraId="514600CE" w14:textId="77777777">
            <w:pPr>
              <w:spacing w:before="0"/>
              <w:jc w:val="left"/>
              <w:rPr>
                <w:rFonts w:cstheme="minorHAnsi"/>
              </w:rPr>
            </w:pPr>
            <w:r w:rsidRPr="00F65D47">
              <w:rPr>
                <w:rFonts w:cstheme="minorHAnsi"/>
              </w:rPr>
              <w:t>Security Appliance Gateway</w:t>
            </w:r>
          </w:p>
        </w:tc>
        <w:tc>
          <w:tcPr>
            <w:tcW w:w="6803" w:type="dxa"/>
            <w:vAlign w:val="center"/>
          </w:tcPr>
          <w:p w:rsidRPr="00F65D47" w:rsidR="003C1065" w:rsidP="089CE840" w:rsidRDefault="003C1065" w14:paraId="0599B5FB" w14:textId="77777777">
            <w:pPr>
              <w:spacing w:before="0"/>
              <w:jc w:val="left"/>
              <w:rPr>
                <w:rFonts w:cstheme="minorBidi"/>
              </w:rPr>
            </w:pPr>
            <w:r w:rsidRPr="683CAF93">
              <w:rPr>
                <w:rFonts w:cstheme="minorBidi"/>
              </w:rPr>
              <w:t>API Gateway, za komunikaciju prema Security Appliance sustavu.</w:t>
            </w:r>
          </w:p>
          <w:p w:rsidRPr="00F65D47" w:rsidR="003C1065" w:rsidP="009A75A1" w:rsidRDefault="003C1065" w14:paraId="74E71B2C" w14:textId="5738CF73">
            <w:pPr>
              <w:spacing w:before="0"/>
              <w:jc w:val="left"/>
              <w:rPr>
                <w:rFonts w:cstheme="minorHAnsi"/>
                <w:color w:val="171616"/>
                <w:shd w:val="clear" w:color="auto" w:fill="FFFFFF"/>
              </w:rPr>
            </w:pPr>
            <w:r w:rsidRPr="00F65D47">
              <w:rPr>
                <w:rFonts w:cstheme="minorHAnsi"/>
                <w:color w:val="171616"/>
                <w:shd w:val="clear" w:color="auto" w:fill="FFFFFF"/>
              </w:rPr>
              <w:t xml:space="preserve">Podaci o događajima nalaze se u Elastic Stack/SIEM sustavu kojem je potrebno pristupiti putem API-ja. </w:t>
            </w:r>
          </w:p>
          <w:p w:rsidRPr="00F65D47" w:rsidR="003C1065" w:rsidP="089CE840" w:rsidRDefault="003C1065" w14:paraId="610A61A4" w14:textId="77777777">
            <w:pPr>
              <w:spacing w:before="0"/>
              <w:jc w:val="left"/>
              <w:rPr>
                <w:rFonts w:cstheme="minorBidi"/>
                <w:color w:val="171616"/>
                <w:shd w:val="clear" w:color="auto" w:fill="FFFFFF"/>
              </w:rPr>
            </w:pPr>
            <w:r w:rsidRPr="089CE840">
              <w:rPr>
                <w:rFonts w:cstheme="minorBidi"/>
                <w:color w:val="171616"/>
                <w:shd w:val="clear" w:color="auto" w:fill="FFFFFF"/>
              </w:rPr>
              <w:t>API upit je potrebno pravilo strukturirati ovisno o korisniku i odabranom vremenskom razdoblju.</w:t>
            </w:r>
          </w:p>
        </w:tc>
      </w:tr>
      <w:tr w:rsidRPr="00F65D47" w:rsidR="003C1065" w:rsidDel="006C4FE4" w:rsidTr="683CAF93" w14:paraId="2024EBC9" w14:textId="77777777">
        <w:trPr>
          <w:trHeight w:val="20"/>
        </w:trPr>
        <w:tc>
          <w:tcPr>
            <w:tcW w:w="2835" w:type="dxa"/>
            <w:shd w:val="clear" w:color="auto" w:fill="F2F2F2" w:themeFill="background1" w:themeFillShade="F2"/>
            <w:vAlign w:val="center"/>
          </w:tcPr>
          <w:p w:rsidRPr="00F65D47" w:rsidR="003C1065" w:rsidDel="006C4FE4" w:rsidP="009A75A1" w:rsidRDefault="003C1065" w14:paraId="41A64586" w14:textId="77777777">
            <w:pPr>
              <w:spacing w:before="0"/>
              <w:jc w:val="left"/>
              <w:rPr>
                <w:rFonts w:cstheme="minorHAnsi"/>
              </w:rPr>
            </w:pPr>
            <w:r w:rsidRPr="00F65D47">
              <w:rPr>
                <w:rFonts w:cstheme="minorHAnsi"/>
              </w:rPr>
              <w:t xml:space="preserve">Gateway sustava za pohranu </w:t>
            </w:r>
            <w:r w:rsidRPr="00F65D47">
              <w:rPr>
                <w:rFonts w:cstheme="minorHAnsi"/>
                <w:color w:val="171616"/>
                <w:shd w:val="clear" w:color="auto" w:fill="FFFFFF"/>
              </w:rPr>
              <w:t>dnevničkih zapisa</w:t>
            </w:r>
          </w:p>
        </w:tc>
        <w:tc>
          <w:tcPr>
            <w:tcW w:w="6803" w:type="dxa"/>
            <w:vAlign w:val="center"/>
          </w:tcPr>
          <w:p w:rsidRPr="00F65D47" w:rsidR="003C1065" w:rsidDel="006C4FE4" w:rsidP="009A75A1" w:rsidRDefault="003C1065" w14:paraId="22C5FA6D" w14:textId="77777777">
            <w:pPr>
              <w:spacing w:before="0"/>
              <w:jc w:val="left"/>
              <w:rPr>
                <w:rFonts w:cstheme="minorHAnsi"/>
              </w:rPr>
            </w:pPr>
            <w:r w:rsidRPr="00F65D47">
              <w:rPr>
                <w:rFonts w:cstheme="minorHAnsi"/>
              </w:rPr>
              <w:t xml:space="preserve">API Gateway, za komunikaciju prema sustavu za pohranu </w:t>
            </w:r>
            <w:r w:rsidRPr="00F65D47">
              <w:rPr>
                <w:rFonts w:cstheme="minorHAnsi"/>
                <w:color w:val="171616"/>
                <w:shd w:val="clear" w:color="auto" w:fill="FFFFFF"/>
              </w:rPr>
              <w:t>dnevničkih zapisa</w:t>
            </w:r>
            <w:r w:rsidRPr="00F65D47">
              <w:rPr>
                <w:rFonts w:cstheme="minorHAnsi"/>
              </w:rPr>
              <w:t>. Podatke iz dnevničkih zapisa sustava je potrebno dohvatiti i spremiti u željenom formatu za prikaz informacija korisniku.</w:t>
            </w:r>
          </w:p>
        </w:tc>
      </w:tr>
      <w:tr w:rsidRPr="00F65D47" w:rsidR="003C1065" w:rsidTr="683CAF93" w14:paraId="162F3831" w14:textId="77777777">
        <w:trPr>
          <w:trHeight w:val="20"/>
        </w:trPr>
        <w:tc>
          <w:tcPr>
            <w:tcW w:w="2835" w:type="dxa"/>
            <w:shd w:val="clear" w:color="auto" w:fill="F2F2F2" w:themeFill="background1" w:themeFillShade="F2"/>
            <w:vAlign w:val="center"/>
          </w:tcPr>
          <w:p w:rsidRPr="00F65D47" w:rsidR="003C1065" w:rsidP="009A75A1" w:rsidRDefault="003C1065" w14:paraId="43763CBC" w14:textId="77777777">
            <w:pPr>
              <w:spacing w:before="0"/>
              <w:jc w:val="left"/>
              <w:rPr>
                <w:rFonts w:cstheme="minorHAnsi"/>
              </w:rPr>
            </w:pPr>
            <w:r w:rsidRPr="00F65D47">
              <w:rPr>
                <w:rFonts w:cstheme="minorHAnsi"/>
              </w:rPr>
              <w:t>Gateway za Captive Portal</w:t>
            </w:r>
          </w:p>
        </w:tc>
        <w:tc>
          <w:tcPr>
            <w:tcW w:w="6803" w:type="dxa"/>
            <w:vAlign w:val="center"/>
          </w:tcPr>
          <w:p w:rsidRPr="00F65D47" w:rsidR="003C1065" w:rsidP="009A75A1" w:rsidRDefault="003C1065" w14:paraId="2A04D369" w14:textId="77777777">
            <w:pPr>
              <w:spacing w:before="0"/>
              <w:jc w:val="left"/>
              <w:rPr>
                <w:rFonts w:cstheme="minorHAnsi"/>
              </w:rPr>
            </w:pPr>
            <w:r w:rsidRPr="00F65D47">
              <w:rPr>
                <w:rFonts w:cstheme="minorHAnsi"/>
              </w:rPr>
              <w:t>API Gateway, za komunikaciju prema Captive Portalu.</w:t>
            </w:r>
          </w:p>
        </w:tc>
      </w:tr>
    </w:tbl>
    <w:p w:rsidRPr="00F65D47" w:rsidR="003C1065" w:rsidP="009A75A1" w:rsidRDefault="003C1065" w14:paraId="2C8B697F" w14:textId="77777777">
      <w:pPr>
        <w:spacing w:before="0"/>
        <w:rPr>
          <w:rFonts w:cstheme="minorHAnsi"/>
        </w:rPr>
      </w:pPr>
    </w:p>
    <w:p w:rsidRPr="00F65D47" w:rsidR="003C1065" w:rsidP="009A75A1" w:rsidRDefault="003C1065" w14:paraId="6D5E3F8B" w14:textId="77777777">
      <w:pPr>
        <w:spacing w:before="0"/>
        <w:rPr>
          <w:rFonts w:cstheme="minorHAnsi"/>
        </w:rPr>
      </w:pPr>
      <w:r w:rsidRPr="00F65D47">
        <w:rPr>
          <w:rFonts w:cstheme="minorHAnsi"/>
        </w:rPr>
        <w:t>Transportni moduli moraju biti implementirani kroz sheme u kojima su definirani konkretni pozivi prema API-jima konačnih sustava.</w:t>
      </w:r>
    </w:p>
    <w:p w:rsidRPr="00F65D47" w:rsidR="003C1065" w:rsidP="009A75A1" w:rsidRDefault="003C1065" w14:paraId="53B8A4D1" w14:textId="77777777">
      <w:pPr>
        <w:spacing w:before="0"/>
        <w:rPr>
          <w:rFonts w:cstheme="minorHAnsi"/>
        </w:rPr>
      </w:pPr>
    </w:p>
    <w:p w:rsidRPr="00F65D47" w:rsidR="003C1065" w:rsidP="2BC6DE7E" w:rsidRDefault="003C1065" w14:paraId="6D97C05D" w14:textId="066C44B3">
      <w:pPr>
        <w:spacing w:before="0"/>
        <w:rPr>
          <w:rFonts w:eastAsia="Arial" w:cstheme="minorBidi"/>
          <w:b/>
          <w:bCs/>
          <w:i/>
          <w:iCs/>
        </w:rPr>
      </w:pPr>
      <w:r w:rsidRPr="2BC6DE7E">
        <w:rPr>
          <w:rFonts w:eastAsia="Arial" w:cstheme="minorBidi"/>
        </w:rPr>
        <w:t xml:space="preserve">Detalji pristupa izrade REST API-ja i API menadžment sustava opisani su u sklopu </w:t>
      </w:r>
      <w:r w:rsidRPr="2BC6DE7E" w:rsidR="00F0436D">
        <w:rPr>
          <w:rFonts w:eastAsia="Arial" w:cstheme="minorBidi"/>
        </w:rPr>
        <w:t xml:space="preserve">Priloga </w:t>
      </w:r>
      <w:r w:rsidRPr="2BC6DE7E" w:rsidR="095D511F">
        <w:rPr>
          <w:rFonts w:eastAsia="Arial" w:cstheme="minorBidi"/>
        </w:rPr>
        <w:t>3</w:t>
      </w:r>
      <w:r w:rsidRPr="2BC6DE7E" w:rsidR="00F0436D">
        <w:rPr>
          <w:rFonts w:eastAsia="Arial" w:cstheme="minorBidi"/>
        </w:rPr>
        <w:t xml:space="preserve">. </w:t>
      </w:r>
      <w:r w:rsidRPr="2BC6DE7E" w:rsidR="60AC13B5">
        <w:rPr>
          <w:rFonts w:eastAsia="Arial" w:cstheme="minorBidi"/>
        </w:rPr>
        <w:t>Obaveze odabranog ponuditelja u planiranju i razvoju IT rješenja</w:t>
      </w:r>
      <w:r w:rsidRPr="2BC6DE7E">
        <w:rPr>
          <w:rFonts w:eastAsia="Arial" w:cstheme="minorBidi"/>
          <w:i/>
          <w:iCs/>
        </w:rPr>
        <w:t>.</w:t>
      </w:r>
    </w:p>
    <w:p w:rsidRPr="00F65D47" w:rsidR="003C1065" w:rsidP="009A75A1" w:rsidRDefault="003C1065" w14:paraId="43FD210A" w14:textId="40A9550F">
      <w:pPr>
        <w:spacing w:before="0"/>
        <w:jc w:val="left"/>
        <w:rPr>
          <w:rFonts w:cstheme="minorHAnsi"/>
        </w:rPr>
      </w:pPr>
    </w:p>
    <w:p w:rsidRPr="00F65D47" w:rsidR="003C1065" w:rsidP="00A44AEF" w:rsidRDefault="003C1065" w14:paraId="60E95BDD" w14:textId="77777777">
      <w:pPr>
        <w:pStyle w:val="Heading2"/>
      </w:pPr>
      <w:bookmarkStart w:name="_Toc56094110" w:id="26"/>
      <w:bookmarkStart w:name="_Toc58843524" w:id="27"/>
      <w:r w:rsidRPr="00F65D47">
        <w:t>Captive Portal</w:t>
      </w:r>
      <w:bookmarkEnd w:id="26"/>
      <w:bookmarkEnd w:id="27"/>
    </w:p>
    <w:p w:rsidRPr="00F65D47" w:rsidR="003C1065" w:rsidP="009A75A1" w:rsidRDefault="003C1065" w14:paraId="73762851" w14:textId="77777777">
      <w:pPr>
        <w:spacing w:before="0"/>
        <w:rPr>
          <w:rFonts w:cstheme="minorHAnsi"/>
        </w:rPr>
      </w:pPr>
    </w:p>
    <w:p w:rsidRPr="00F65D47" w:rsidR="003C1065" w:rsidP="2BC6DE7E" w:rsidRDefault="003C1065" w14:paraId="16F58F02" w14:textId="1DA28375">
      <w:pPr>
        <w:spacing w:before="0"/>
        <w:rPr>
          <w:rFonts w:cstheme="minorBidi"/>
        </w:rPr>
      </w:pPr>
      <w:r w:rsidRPr="2BC6DE7E">
        <w:rPr>
          <w:rFonts w:cstheme="minorBidi"/>
        </w:rPr>
        <w:t xml:space="preserve"> Captive Portal je vanjski zaštitni portal koji se koristi za autentifikaciju korisnika na mreži i njihov pristup mrežnim resursima na lokaciji (školski LAN) te CARNET-ovoj mreži.</w:t>
      </w:r>
    </w:p>
    <w:p w:rsidRPr="00F65D47" w:rsidR="007F0F7B" w:rsidP="009A75A1" w:rsidRDefault="007F0F7B" w14:paraId="72C48484" w14:textId="77777777">
      <w:pPr>
        <w:spacing w:before="0"/>
        <w:rPr>
          <w:rFonts w:cstheme="minorHAnsi"/>
        </w:rPr>
      </w:pPr>
    </w:p>
    <w:p w:rsidRPr="001A23B0" w:rsidR="003C1065" w:rsidP="089CE840" w:rsidRDefault="003C1065" w14:paraId="617E08EB" w14:textId="05062E22">
      <w:pPr>
        <w:pStyle w:val="Heading3"/>
        <w:spacing w:before="0" w:line="240" w:lineRule="auto"/>
        <w:rPr>
          <w:rFonts w:cstheme="minorBidi"/>
        </w:rPr>
      </w:pPr>
      <w:bookmarkStart w:name="_Toc56094111" w:id="28"/>
      <w:bookmarkStart w:name="_Toc58843525" w:id="29"/>
      <w:r w:rsidRPr="683CAF93">
        <w:rPr>
          <w:rFonts w:cstheme="minorBidi"/>
        </w:rPr>
        <w:t xml:space="preserve">Funkcionalnosti Captive Portala </w:t>
      </w:r>
      <w:bookmarkEnd w:id="28"/>
      <w:bookmarkEnd w:id="29"/>
    </w:p>
    <w:p w:rsidRPr="00F65D47" w:rsidR="003C1065" w:rsidP="009A75A1" w:rsidRDefault="003C1065" w14:paraId="3B291A2E" w14:textId="77777777">
      <w:pPr>
        <w:spacing w:before="0"/>
        <w:rPr>
          <w:rFonts w:cstheme="minorHAnsi"/>
        </w:rPr>
      </w:pPr>
    </w:p>
    <w:p w:rsidRPr="00F65D47" w:rsidR="003C1065" w:rsidP="1B801DA7" w:rsidRDefault="003C1065" w14:paraId="32DE2563" w14:textId="2408072A">
      <w:pPr>
        <w:spacing w:before="0"/>
        <w:rPr>
          <w:rFonts w:cstheme="minorBidi"/>
        </w:rPr>
      </w:pPr>
      <w:r w:rsidRPr="1B801DA7">
        <w:rPr>
          <w:rFonts w:cstheme="minorBidi"/>
        </w:rPr>
        <w:t>Za autentifikaciju korisnika, Captive Portal mora biti povezan s AAI@EduHr sustavom čime se omogućuje korisnicima AAI@EduHr</w:t>
      </w:r>
      <w:r w:rsidRPr="1B801DA7" w:rsidR="27F5CA89">
        <w:rPr>
          <w:rFonts w:cstheme="minorBidi"/>
        </w:rPr>
        <w:t xml:space="preserve"> </w:t>
      </w:r>
      <w:r w:rsidRPr="1B801DA7">
        <w:rPr>
          <w:rFonts w:cstheme="minorBidi"/>
        </w:rPr>
        <w:t xml:space="preserve">sustava pristup CARNET-ovoj mreži. Detalje oko povezivanja s "authentication provider" servisima te pripadajuću dokumentaciju kako se integrirati </w:t>
      </w:r>
      <w:r w:rsidRPr="1B801DA7" w:rsidR="5DA52523">
        <w:rPr>
          <w:rFonts w:cstheme="minorBidi"/>
        </w:rPr>
        <w:t>sa</w:t>
      </w:r>
      <w:r w:rsidRPr="1B801DA7">
        <w:rPr>
          <w:rFonts w:cstheme="minorBidi"/>
        </w:rPr>
        <w:t xml:space="preserve"> </w:t>
      </w:r>
      <w:r w:rsidRPr="1B801DA7" w:rsidR="535A7ECD">
        <w:rPr>
          <w:rFonts w:cstheme="minorBidi"/>
        </w:rPr>
        <w:t>AAI@</w:t>
      </w:r>
      <w:r w:rsidRPr="1B801DA7">
        <w:rPr>
          <w:rFonts w:cstheme="minorBidi"/>
        </w:rPr>
        <w:t>EduHr sustav</w:t>
      </w:r>
      <w:r w:rsidRPr="1B801DA7" w:rsidR="0B986C6E">
        <w:rPr>
          <w:rFonts w:cstheme="minorBidi"/>
        </w:rPr>
        <w:t>om</w:t>
      </w:r>
      <w:r w:rsidRPr="1B801DA7">
        <w:rPr>
          <w:rFonts w:cstheme="minorBidi"/>
        </w:rPr>
        <w:t xml:space="preserve">, odabrani ponuditelj će dobiti nakon potpisa ugovora o javnoj nabavi. </w:t>
      </w:r>
    </w:p>
    <w:p w:rsidRPr="00F65D47" w:rsidR="003C1065" w:rsidP="009A75A1" w:rsidRDefault="003C1065" w14:paraId="0F4D162B" w14:textId="77777777">
      <w:pPr>
        <w:spacing w:before="0"/>
        <w:rPr>
          <w:rFonts w:cstheme="minorHAnsi"/>
        </w:rPr>
      </w:pPr>
    </w:p>
    <w:p w:rsidRPr="00F65D47" w:rsidR="003C1065" w:rsidP="009A75A1" w:rsidRDefault="003C1065" w14:paraId="1B5822E0" w14:textId="77777777">
      <w:pPr>
        <w:spacing w:before="0"/>
        <w:rPr>
          <w:rFonts w:cstheme="minorHAnsi"/>
        </w:rPr>
      </w:pPr>
      <w:r w:rsidRPr="00F65D47">
        <w:rPr>
          <w:rFonts w:cstheme="minorHAnsi"/>
        </w:rPr>
        <w:t xml:space="preserve">Captive Portal mora imati sljedeće funkcionalnosti: </w:t>
      </w:r>
    </w:p>
    <w:p w:rsidRPr="00F65D47" w:rsidR="003C1065" w:rsidP="00A44AEF" w:rsidRDefault="003C1065" w14:paraId="1F3EA825" w14:textId="77777777">
      <w:pPr>
        <w:pStyle w:val="ListParagraph"/>
        <w:numPr>
          <w:ilvl w:val="0"/>
          <w:numId w:val="60"/>
        </w:numPr>
        <w:spacing w:before="0"/>
        <w:rPr>
          <w:rFonts w:cstheme="minorHAnsi"/>
        </w:rPr>
      </w:pPr>
      <w:r w:rsidRPr="00F65D47">
        <w:rPr>
          <w:rFonts w:cstheme="minorHAnsi"/>
        </w:rPr>
        <w:t xml:space="preserve">prijava i odjava korisnika; </w:t>
      </w:r>
    </w:p>
    <w:p w:rsidRPr="00F65D47" w:rsidR="003C1065" w:rsidP="00A44AEF" w:rsidRDefault="003C1065" w14:paraId="41C552D5" w14:textId="77777777">
      <w:pPr>
        <w:pStyle w:val="ListParagraph"/>
        <w:numPr>
          <w:ilvl w:val="0"/>
          <w:numId w:val="60"/>
        </w:numPr>
        <w:spacing w:before="0"/>
        <w:rPr>
          <w:rFonts w:cstheme="minorHAnsi"/>
        </w:rPr>
      </w:pPr>
      <w:r w:rsidRPr="00F65D47">
        <w:rPr>
          <w:rFonts w:cstheme="minorHAnsi"/>
        </w:rPr>
        <w:t>mogućnost prikaza uvjeta i odredbi korištenja mreže prilikom prijave korisnika;</w:t>
      </w:r>
    </w:p>
    <w:p w:rsidRPr="00F65D47" w:rsidR="003C1065" w:rsidP="00A44AEF" w:rsidRDefault="003C1065" w14:paraId="4A07827B" w14:textId="29C6B7E1">
      <w:pPr>
        <w:pStyle w:val="ListParagraph"/>
        <w:numPr>
          <w:ilvl w:val="0"/>
          <w:numId w:val="60"/>
        </w:numPr>
        <w:spacing w:before="0"/>
        <w:rPr>
          <w:rFonts w:cstheme="minorHAnsi"/>
        </w:rPr>
      </w:pPr>
      <w:r w:rsidRPr="00F65D47">
        <w:rPr>
          <w:rFonts w:cstheme="minorHAnsi"/>
        </w:rPr>
        <w:t xml:space="preserve">jednostavna autentikacija učenika nižih razreda kroz podršku FIDO2 korištenih </w:t>
      </w:r>
      <w:r w:rsidRPr="00F65D47" w:rsidR="0010605B">
        <w:rPr>
          <w:rFonts w:cstheme="minorHAnsi"/>
        </w:rPr>
        <w:t>''</w:t>
      </w:r>
      <w:r w:rsidRPr="00F65D47">
        <w:rPr>
          <w:rFonts w:cstheme="minorHAnsi"/>
        </w:rPr>
        <w:t>authentication provider</w:t>
      </w:r>
      <w:r w:rsidRPr="00F65D47" w:rsidR="0010605B">
        <w:rPr>
          <w:rFonts w:cstheme="minorHAnsi"/>
        </w:rPr>
        <w:t>''</w:t>
      </w:r>
      <w:r w:rsidRPr="00F65D47">
        <w:rPr>
          <w:rFonts w:cstheme="minorHAnsi"/>
        </w:rPr>
        <w:t xml:space="preserve"> servisa.</w:t>
      </w:r>
    </w:p>
    <w:p w:rsidRPr="00F65D47" w:rsidR="003C1065" w:rsidP="009A75A1" w:rsidRDefault="003C1065" w14:paraId="1D257F01" w14:textId="77777777">
      <w:pPr>
        <w:spacing w:before="0"/>
        <w:rPr>
          <w:rFonts w:cstheme="minorHAnsi"/>
        </w:rPr>
      </w:pPr>
    </w:p>
    <w:p w:rsidRPr="00F65D47" w:rsidR="003C1065" w:rsidP="009A75A1" w:rsidRDefault="003C1065" w14:paraId="4286066E" w14:textId="77777777">
      <w:pPr>
        <w:spacing w:before="0"/>
        <w:rPr>
          <w:rFonts w:cstheme="minorHAnsi"/>
        </w:rPr>
      </w:pPr>
      <w:r w:rsidRPr="00F65D47">
        <w:rPr>
          <w:rFonts w:cstheme="minorHAnsi"/>
        </w:rPr>
        <w:t>U tablici u nastavku su opisane minimalne tehničke značajke koje Captive Portala mora imati.</w:t>
      </w:r>
    </w:p>
    <w:p w:rsidRPr="00F65D47" w:rsidR="003C1065" w:rsidP="009A75A1" w:rsidRDefault="003C1065" w14:paraId="2AB1853A" w14:textId="77777777">
      <w:pPr>
        <w:spacing w:before="0"/>
        <w:rPr>
          <w:rFonts w:cstheme="minorHAnsi"/>
        </w:rPr>
      </w:pPr>
    </w:p>
    <w:tbl>
      <w:tblPr>
        <w:tblStyle w:val="TableGrid"/>
        <w:tblW w:w="9638" w:type="dxa"/>
        <w:tblCellMar>
          <w:left w:w="57" w:type="dxa"/>
          <w:right w:w="57" w:type="dxa"/>
        </w:tblCellMar>
        <w:tblLook w:val="04A0" w:firstRow="1" w:lastRow="0" w:firstColumn="1" w:lastColumn="0" w:noHBand="0" w:noVBand="1"/>
      </w:tblPr>
      <w:tblGrid>
        <w:gridCol w:w="1133"/>
        <w:gridCol w:w="8477"/>
        <w:gridCol w:w="28"/>
      </w:tblGrid>
      <w:tr w:rsidRPr="00F65D47" w:rsidR="003C1065" w:rsidTr="1B801DA7" w14:paraId="573DEA75" w14:textId="77777777">
        <w:trPr>
          <w:trHeight w:val="20"/>
        </w:trPr>
        <w:tc>
          <w:tcPr>
            <w:tcW w:w="1134" w:type="dxa"/>
            <w:shd w:val="clear" w:color="auto" w:fill="D9D9D9" w:themeFill="background1" w:themeFillShade="D9"/>
            <w:vAlign w:val="center"/>
          </w:tcPr>
          <w:p w:rsidRPr="00F65D47" w:rsidR="003C1065" w:rsidP="009A75A1" w:rsidRDefault="003C1065" w14:paraId="7750BEAF" w14:textId="77777777">
            <w:pPr>
              <w:spacing w:before="0"/>
              <w:jc w:val="center"/>
              <w:rPr>
                <w:rFonts w:cstheme="minorHAnsi"/>
                <w:b/>
                <w:bCs/>
              </w:rPr>
            </w:pPr>
            <w:r w:rsidRPr="00F65D47">
              <w:rPr>
                <w:rFonts w:cstheme="minorHAnsi"/>
                <w:b/>
                <w:bCs/>
              </w:rPr>
              <w:t>Oznaka</w:t>
            </w:r>
          </w:p>
        </w:tc>
        <w:tc>
          <w:tcPr>
            <w:tcW w:w="8504" w:type="dxa"/>
            <w:gridSpan w:val="2"/>
            <w:shd w:val="clear" w:color="auto" w:fill="D9D9D9" w:themeFill="background1" w:themeFillShade="D9"/>
            <w:vAlign w:val="center"/>
          </w:tcPr>
          <w:p w:rsidRPr="00F65D47" w:rsidR="003C1065" w:rsidP="009A75A1" w:rsidRDefault="003C1065" w14:paraId="6FB03DC0" w14:textId="77777777">
            <w:pPr>
              <w:spacing w:before="0"/>
              <w:jc w:val="center"/>
              <w:rPr>
                <w:rFonts w:cstheme="minorHAnsi"/>
                <w:b/>
                <w:bCs/>
              </w:rPr>
            </w:pPr>
            <w:r w:rsidRPr="00F65D47">
              <w:rPr>
                <w:rFonts w:cstheme="minorHAnsi"/>
                <w:b/>
                <w:bCs/>
              </w:rPr>
              <w:t>Zahtjev</w:t>
            </w:r>
          </w:p>
        </w:tc>
      </w:tr>
      <w:tr w:rsidRPr="00F65D47" w:rsidR="00245871" w:rsidTr="1B801DA7" w14:paraId="7891243D" w14:textId="77777777">
        <w:trPr>
          <w:gridAfter w:val="1"/>
          <w:wAfter w:w="28" w:type="dxa"/>
          <w:trHeight w:val="20"/>
        </w:trPr>
        <w:tc>
          <w:tcPr>
            <w:tcW w:w="1134" w:type="dxa"/>
            <w:shd w:val="clear" w:color="auto" w:fill="DEEAF6" w:themeFill="accent1" w:themeFillTint="33"/>
            <w:vAlign w:val="center"/>
          </w:tcPr>
          <w:p w:rsidRPr="00F65D47" w:rsidR="003C1065" w:rsidP="00A44AEF" w:rsidRDefault="003C1065" w14:paraId="7D586025" w14:textId="77777777">
            <w:pPr>
              <w:spacing w:before="0"/>
              <w:jc w:val="center"/>
              <w:rPr>
                <w:rFonts w:cstheme="minorHAnsi"/>
                <w:b/>
                <w:bCs/>
              </w:rPr>
            </w:pPr>
            <w:r w:rsidRPr="00F65D47">
              <w:rPr>
                <w:rFonts w:cstheme="minorHAnsi"/>
                <w:b/>
                <w:bCs/>
              </w:rPr>
              <w:t>2</w:t>
            </w:r>
          </w:p>
        </w:tc>
        <w:tc>
          <w:tcPr>
            <w:tcW w:w="8504" w:type="dxa"/>
            <w:shd w:val="clear" w:color="auto" w:fill="DEEAF6" w:themeFill="accent1" w:themeFillTint="33"/>
            <w:vAlign w:val="center"/>
          </w:tcPr>
          <w:p w:rsidRPr="00F65D47" w:rsidR="003C1065" w:rsidP="009A75A1" w:rsidRDefault="003C1065" w14:paraId="426D5CE2" w14:textId="77777777">
            <w:pPr>
              <w:spacing w:before="0"/>
              <w:jc w:val="left"/>
              <w:rPr>
                <w:rFonts w:cstheme="minorHAnsi"/>
                <w:b/>
                <w:bCs/>
              </w:rPr>
            </w:pPr>
            <w:r w:rsidRPr="00F65D47">
              <w:rPr>
                <w:rFonts w:cstheme="minorHAnsi"/>
                <w:b/>
                <w:bCs/>
              </w:rPr>
              <w:t>Captive Portal</w:t>
            </w:r>
          </w:p>
        </w:tc>
      </w:tr>
      <w:tr w:rsidRPr="00F65D47" w:rsidR="003C1065" w:rsidTr="1B801DA7" w14:paraId="0DF137F0" w14:textId="77777777">
        <w:trPr>
          <w:trHeight w:val="20"/>
        </w:trPr>
        <w:tc>
          <w:tcPr>
            <w:tcW w:w="1134" w:type="dxa"/>
            <w:vAlign w:val="center"/>
          </w:tcPr>
          <w:p w:rsidRPr="00F65D47" w:rsidR="003C1065" w:rsidP="00A44AEF" w:rsidRDefault="003C1065" w14:paraId="732825B4" w14:textId="77777777">
            <w:pPr>
              <w:spacing w:before="0"/>
              <w:jc w:val="center"/>
              <w:rPr>
                <w:rFonts w:cstheme="minorHAnsi"/>
              </w:rPr>
            </w:pPr>
            <w:r w:rsidRPr="00F65D47">
              <w:rPr>
                <w:rFonts w:cstheme="minorHAnsi"/>
              </w:rPr>
              <w:t>2.1</w:t>
            </w:r>
          </w:p>
        </w:tc>
        <w:tc>
          <w:tcPr>
            <w:tcW w:w="8504" w:type="dxa"/>
            <w:gridSpan w:val="2"/>
            <w:vAlign w:val="center"/>
          </w:tcPr>
          <w:p w:rsidRPr="00F65D47" w:rsidR="003C1065" w:rsidP="009A75A1" w:rsidRDefault="003C1065" w14:paraId="663B59CF" w14:textId="77777777">
            <w:pPr>
              <w:spacing w:before="0"/>
              <w:jc w:val="left"/>
              <w:rPr>
                <w:rFonts w:cstheme="minorHAnsi"/>
              </w:rPr>
            </w:pPr>
            <w:r w:rsidRPr="00F65D47">
              <w:rPr>
                <w:rFonts w:cstheme="minorHAnsi"/>
              </w:rPr>
              <w:t>Mehanizam za preusmjeravanje mora za AA servis koristiti AAI@EduHr sustav, čime se omogućuje korisnicima AAI@EduHr sustava pristup CARNET-ovoj mreži.</w:t>
            </w:r>
          </w:p>
        </w:tc>
      </w:tr>
      <w:tr w:rsidRPr="00F65D47" w:rsidR="003C1065" w:rsidTr="1B801DA7" w14:paraId="14495A6B" w14:textId="77777777">
        <w:trPr>
          <w:trHeight w:val="20"/>
        </w:trPr>
        <w:tc>
          <w:tcPr>
            <w:tcW w:w="1134" w:type="dxa"/>
            <w:vAlign w:val="center"/>
          </w:tcPr>
          <w:p w:rsidRPr="00F65D47" w:rsidR="003C1065" w:rsidP="00A44AEF" w:rsidRDefault="003C1065" w14:paraId="79FBAE94" w14:textId="77777777">
            <w:pPr>
              <w:spacing w:before="0"/>
              <w:jc w:val="center"/>
              <w:rPr>
                <w:rFonts w:cstheme="minorHAnsi"/>
              </w:rPr>
            </w:pPr>
            <w:r w:rsidRPr="00F65D47">
              <w:rPr>
                <w:rFonts w:cstheme="minorHAnsi"/>
              </w:rPr>
              <w:t>2.2</w:t>
            </w:r>
          </w:p>
        </w:tc>
        <w:tc>
          <w:tcPr>
            <w:tcW w:w="8504" w:type="dxa"/>
            <w:gridSpan w:val="2"/>
            <w:vAlign w:val="center"/>
          </w:tcPr>
          <w:p w:rsidRPr="00F65D47" w:rsidR="003C1065" w:rsidP="1B801DA7" w:rsidRDefault="003C1065" w14:paraId="47654D0A" w14:textId="21A44B70">
            <w:pPr>
              <w:spacing w:before="0"/>
              <w:jc w:val="left"/>
              <w:rPr>
                <w:rFonts w:cstheme="minorBidi"/>
              </w:rPr>
            </w:pPr>
            <w:r w:rsidRPr="1B801DA7">
              <w:rPr>
                <w:rFonts w:cstheme="minorBidi"/>
              </w:rPr>
              <w:t>Captive Portal mora omogućiti prijavu unosom AAI@EduHr korisničkih podataka ili unosom podataka guest računa.</w:t>
            </w:r>
          </w:p>
        </w:tc>
      </w:tr>
      <w:tr w:rsidRPr="00F65D47" w:rsidR="003C1065" w:rsidTr="1B801DA7" w14:paraId="075E9576" w14:textId="77777777">
        <w:trPr>
          <w:trHeight w:val="20"/>
        </w:trPr>
        <w:tc>
          <w:tcPr>
            <w:tcW w:w="1134" w:type="dxa"/>
            <w:vAlign w:val="center"/>
          </w:tcPr>
          <w:p w:rsidRPr="00F65D47" w:rsidR="003C1065" w:rsidP="00A44AEF" w:rsidRDefault="003C1065" w14:paraId="5D1E6FEB" w14:textId="77777777">
            <w:pPr>
              <w:spacing w:before="0"/>
              <w:jc w:val="center"/>
              <w:rPr>
                <w:rFonts w:cstheme="minorHAnsi"/>
              </w:rPr>
            </w:pPr>
            <w:r w:rsidRPr="00F65D47">
              <w:rPr>
                <w:rFonts w:cstheme="minorHAnsi"/>
              </w:rPr>
              <w:t>2.3</w:t>
            </w:r>
          </w:p>
        </w:tc>
        <w:tc>
          <w:tcPr>
            <w:tcW w:w="8504" w:type="dxa"/>
            <w:gridSpan w:val="2"/>
            <w:vAlign w:val="center"/>
          </w:tcPr>
          <w:p w:rsidRPr="00F65D47" w:rsidR="003C1065" w:rsidP="009A75A1" w:rsidRDefault="003C1065" w14:paraId="73B87B49" w14:textId="77777777">
            <w:pPr>
              <w:spacing w:before="0"/>
              <w:jc w:val="left"/>
              <w:rPr>
                <w:rFonts w:cstheme="minorHAnsi"/>
              </w:rPr>
            </w:pPr>
            <w:r w:rsidRPr="00F65D47">
              <w:rPr>
                <w:rFonts w:cstheme="minorHAnsi"/>
              </w:rPr>
              <w:t>Captive Portal mora podržati autentikaciju putem SAML2, LDAP, RADIUS i OAuth2 protokola.</w:t>
            </w:r>
          </w:p>
        </w:tc>
      </w:tr>
      <w:tr w:rsidRPr="00F65D47" w:rsidR="003C1065" w:rsidTr="1B801DA7" w14:paraId="51FFCA37" w14:textId="77777777">
        <w:trPr>
          <w:trHeight w:val="20"/>
        </w:trPr>
        <w:tc>
          <w:tcPr>
            <w:tcW w:w="1134" w:type="dxa"/>
            <w:vAlign w:val="center"/>
          </w:tcPr>
          <w:p w:rsidRPr="00F65D47" w:rsidR="003C1065" w:rsidP="00A44AEF" w:rsidRDefault="003C1065" w14:paraId="52987FBF" w14:textId="77777777">
            <w:pPr>
              <w:spacing w:before="0"/>
              <w:jc w:val="center"/>
              <w:rPr>
                <w:rFonts w:cstheme="minorHAnsi"/>
              </w:rPr>
            </w:pPr>
            <w:r w:rsidRPr="00F65D47">
              <w:rPr>
                <w:rFonts w:cstheme="minorHAnsi"/>
              </w:rPr>
              <w:t>2.4</w:t>
            </w:r>
          </w:p>
        </w:tc>
        <w:tc>
          <w:tcPr>
            <w:tcW w:w="8504" w:type="dxa"/>
            <w:gridSpan w:val="2"/>
            <w:vAlign w:val="center"/>
          </w:tcPr>
          <w:p w:rsidRPr="00F65D47" w:rsidR="003C1065" w:rsidP="009A75A1" w:rsidRDefault="003C1065" w14:paraId="3F699ED9" w14:textId="77777777">
            <w:pPr>
              <w:spacing w:before="0"/>
              <w:jc w:val="left"/>
              <w:rPr>
                <w:rFonts w:cstheme="minorHAnsi"/>
              </w:rPr>
            </w:pPr>
            <w:r w:rsidRPr="00F65D47">
              <w:rPr>
                <w:rFonts w:cstheme="minorHAnsi"/>
              </w:rPr>
              <w:t>Captive Portal mora omogućiti funkcionalnosti prijave i odjave korisnika.</w:t>
            </w:r>
          </w:p>
        </w:tc>
      </w:tr>
      <w:tr w:rsidRPr="00F65D47" w:rsidR="003C1065" w:rsidTr="1B801DA7" w14:paraId="5FA5A1F6" w14:textId="77777777">
        <w:trPr>
          <w:trHeight w:val="20"/>
        </w:trPr>
        <w:tc>
          <w:tcPr>
            <w:tcW w:w="1134" w:type="dxa"/>
            <w:vAlign w:val="center"/>
          </w:tcPr>
          <w:p w:rsidRPr="00F65D47" w:rsidR="003C1065" w:rsidP="00A44AEF" w:rsidRDefault="003C1065" w14:paraId="5CFD8296" w14:textId="77777777">
            <w:pPr>
              <w:spacing w:before="0"/>
              <w:jc w:val="center"/>
              <w:rPr>
                <w:rFonts w:cstheme="minorHAnsi"/>
              </w:rPr>
            </w:pPr>
            <w:r w:rsidRPr="00F65D47">
              <w:rPr>
                <w:rFonts w:cstheme="minorHAnsi"/>
              </w:rPr>
              <w:t>2.5</w:t>
            </w:r>
          </w:p>
        </w:tc>
        <w:tc>
          <w:tcPr>
            <w:tcW w:w="8504" w:type="dxa"/>
            <w:gridSpan w:val="2"/>
            <w:vAlign w:val="center"/>
          </w:tcPr>
          <w:p w:rsidRPr="00F65D47" w:rsidR="003C1065" w:rsidP="009A75A1" w:rsidRDefault="003C1065" w14:paraId="04878FD5" w14:textId="77777777">
            <w:pPr>
              <w:spacing w:before="0"/>
              <w:jc w:val="left"/>
              <w:rPr>
                <w:rFonts w:cstheme="minorHAnsi"/>
              </w:rPr>
            </w:pPr>
            <w:r w:rsidRPr="00F65D47">
              <w:rPr>
                <w:rFonts w:cstheme="minorHAnsi"/>
              </w:rPr>
              <w:t>Prilikom prijave, korisniku Captive Portal mora omogućiti prikaz i prihvaćanje uvjeta i odredbi korištenja mreže.</w:t>
            </w:r>
          </w:p>
        </w:tc>
      </w:tr>
      <w:tr w:rsidRPr="00F65D47" w:rsidR="003C1065" w:rsidTr="1B801DA7" w14:paraId="4EF48879" w14:textId="77777777">
        <w:trPr>
          <w:trHeight w:val="20"/>
        </w:trPr>
        <w:tc>
          <w:tcPr>
            <w:tcW w:w="1134" w:type="dxa"/>
            <w:vAlign w:val="center"/>
          </w:tcPr>
          <w:p w:rsidRPr="00F65D47" w:rsidR="003C1065" w:rsidP="00A44AEF" w:rsidRDefault="003C1065" w14:paraId="7043546C" w14:textId="77777777">
            <w:pPr>
              <w:spacing w:before="0"/>
              <w:jc w:val="center"/>
              <w:rPr>
                <w:rFonts w:cstheme="minorHAnsi"/>
              </w:rPr>
            </w:pPr>
            <w:r w:rsidRPr="00F65D47">
              <w:rPr>
                <w:rFonts w:cstheme="minorHAnsi"/>
              </w:rPr>
              <w:t>2.6</w:t>
            </w:r>
          </w:p>
        </w:tc>
        <w:tc>
          <w:tcPr>
            <w:tcW w:w="8504" w:type="dxa"/>
            <w:gridSpan w:val="2"/>
            <w:vAlign w:val="center"/>
          </w:tcPr>
          <w:p w:rsidRPr="00F65D47" w:rsidR="003C1065" w:rsidP="009A75A1" w:rsidRDefault="003C1065" w14:paraId="620AAF50" w14:textId="50FD88B6">
            <w:pPr>
              <w:spacing w:before="0"/>
              <w:jc w:val="left"/>
              <w:rPr>
                <w:rFonts w:cstheme="minorHAnsi"/>
              </w:rPr>
            </w:pPr>
            <w:r w:rsidRPr="00F65D47">
              <w:rPr>
                <w:rFonts w:cstheme="minorHAnsi"/>
              </w:rPr>
              <w:t>Captive Portal mora podržati FIDO2 autentifikaciju korisnika.</w:t>
            </w:r>
          </w:p>
        </w:tc>
      </w:tr>
      <w:tr w:rsidRPr="00F65D47" w:rsidR="003C1065" w:rsidTr="1B801DA7" w14:paraId="5531F3D6" w14:textId="77777777">
        <w:trPr>
          <w:trHeight w:val="20"/>
        </w:trPr>
        <w:tc>
          <w:tcPr>
            <w:tcW w:w="1134" w:type="dxa"/>
            <w:vAlign w:val="center"/>
          </w:tcPr>
          <w:p w:rsidRPr="00F65D47" w:rsidR="003C1065" w:rsidP="00A44AEF" w:rsidRDefault="003C1065" w14:paraId="16245FD4" w14:textId="77777777">
            <w:pPr>
              <w:spacing w:before="0"/>
              <w:jc w:val="center"/>
              <w:rPr>
                <w:rFonts w:cstheme="minorHAnsi"/>
              </w:rPr>
            </w:pPr>
            <w:r w:rsidRPr="00F65D47">
              <w:rPr>
                <w:rFonts w:cstheme="minorHAnsi"/>
              </w:rPr>
              <w:t>2.7</w:t>
            </w:r>
          </w:p>
        </w:tc>
        <w:tc>
          <w:tcPr>
            <w:tcW w:w="8504" w:type="dxa"/>
            <w:gridSpan w:val="2"/>
            <w:vAlign w:val="center"/>
          </w:tcPr>
          <w:p w:rsidRPr="00F65D47" w:rsidR="003C1065" w:rsidP="00A44AEF" w:rsidRDefault="003C1065" w14:paraId="0C7D01A4" w14:textId="77777777">
            <w:pPr>
              <w:pStyle w:val="CommentText"/>
              <w:spacing w:before="0"/>
              <w:rPr>
                <w:rFonts w:cstheme="minorHAnsi"/>
              </w:rPr>
            </w:pPr>
            <w:r w:rsidRPr="00F65D47">
              <w:rPr>
                <w:rFonts w:cstheme="minorHAnsi"/>
              </w:rPr>
              <w:t xml:space="preserve">Captive Portal mora podržati spajanje @skole.hr korisnika. </w:t>
            </w:r>
          </w:p>
          <w:p w:rsidRPr="00F65D47" w:rsidR="003C1065" w:rsidP="00A44AEF" w:rsidRDefault="003C1065" w14:paraId="32B497D7" w14:textId="77777777">
            <w:pPr>
              <w:pStyle w:val="CommentText"/>
              <w:spacing w:before="0"/>
              <w:rPr>
                <w:rFonts w:cstheme="minorHAnsi"/>
              </w:rPr>
            </w:pPr>
            <w:r w:rsidRPr="00F65D47">
              <w:rPr>
                <w:rFonts w:cstheme="minorHAnsi"/>
              </w:rPr>
              <w:t xml:space="preserve">Niže u tekstu je opisano spajanje @skole.hr korisnika. </w:t>
            </w:r>
          </w:p>
        </w:tc>
      </w:tr>
      <w:tr w:rsidRPr="00F65D47" w:rsidR="003C1065" w:rsidTr="1B801DA7" w14:paraId="6D7C6415" w14:textId="77777777">
        <w:trPr>
          <w:trHeight w:val="20"/>
        </w:trPr>
        <w:tc>
          <w:tcPr>
            <w:tcW w:w="1134" w:type="dxa"/>
            <w:vAlign w:val="center"/>
          </w:tcPr>
          <w:p w:rsidRPr="00F65D47" w:rsidR="003C1065" w:rsidP="00A44AEF" w:rsidRDefault="003C1065" w14:paraId="786445AF" w14:textId="77777777">
            <w:pPr>
              <w:spacing w:before="0"/>
              <w:jc w:val="center"/>
              <w:rPr>
                <w:rFonts w:cstheme="minorHAnsi"/>
              </w:rPr>
            </w:pPr>
            <w:r w:rsidRPr="00F65D47">
              <w:rPr>
                <w:rFonts w:cstheme="minorHAnsi"/>
              </w:rPr>
              <w:t>2.8</w:t>
            </w:r>
          </w:p>
        </w:tc>
        <w:tc>
          <w:tcPr>
            <w:tcW w:w="8504" w:type="dxa"/>
            <w:gridSpan w:val="2"/>
            <w:vAlign w:val="center"/>
          </w:tcPr>
          <w:p w:rsidRPr="00F65D47" w:rsidR="003C1065" w:rsidP="009A75A1" w:rsidRDefault="003C1065" w14:paraId="39D24ED3" w14:textId="77777777">
            <w:pPr>
              <w:spacing w:before="0"/>
              <w:jc w:val="left"/>
              <w:rPr>
                <w:rFonts w:cstheme="minorHAnsi"/>
              </w:rPr>
            </w:pPr>
            <w:r w:rsidRPr="00F65D47">
              <w:rPr>
                <w:rFonts w:cstheme="minorHAnsi"/>
              </w:rPr>
              <w:t>Captive Portal mora podržati spajanje guest korisnika.</w:t>
            </w:r>
          </w:p>
          <w:p w:rsidRPr="00F65D47" w:rsidR="003C1065" w:rsidP="009A75A1" w:rsidRDefault="003C1065" w14:paraId="5426BF0E" w14:textId="77777777">
            <w:pPr>
              <w:spacing w:before="0"/>
              <w:jc w:val="left"/>
              <w:rPr>
                <w:rFonts w:cstheme="minorHAnsi"/>
              </w:rPr>
            </w:pPr>
            <w:r w:rsidRPr="00F65D47">
              <w:rPr>
                <w:rFonts w:cstheme="minorHAnsi"/>
              </w:rPr>
              <w:t>Niže u tekstu je opisano spajanje guest korisnika.</w:t>
            </w:r>
          </w:p>
        </w:tc>
      </w:tr>
    </w:tbl>
    <w:p w:rsidRPr="00F65D47" w:rsidR="003C1065" w:rsidP="009A75A1" w:rsidRDefault="003C1065" w14:paraId="58187E53" w14:textId="77777777">
      <w:pPr>
        <w:spacing w:before="0"/>
        <w:rPr>
          <w:rFonts w:cstheme="minorHAnsi"/>
        </w:rPr>
      </w:pPr>
    </w:p>
    <w:p w:rsidRPr="001A23B0" w:rsidR="003C1065" w:rsidP="00A44AEF" w:rsidRDefault="003C1065" w14:paraId="7A6D276B" w14:textId="1F8D4608">
      <w:pPr>
        <w:pStyle w:val="Heading3"/>
        <w:spacing w:before="0" w:line="240" w:lineRule="auto"/>
        <w:rPr>
          <w:rFonts w:cstheme="minorHAnsi"/>
        </w:rPr>
      </w:pPr>
      <w:bookmarkStart w:name="_Toc56094112" w:id="30"/>
      <w:bookmarkStart w:name="_Toc58843526" w:id="31"/>
      <w:r w:rsidRPr="00F65D47">
        <w:rPr>
          <w:rFonts w:cstheme="minorHAnsi"/>
        </w:rPr>
        <w:t>Scenariji korištenja Captive Portala</w:t>
      </w:r>
      <w:bookmarkEnd w:id="30"/>
      <w:bookmarkEnd w:id="31"/>
    </w:p>
    <w:p w:rsidRPr="00F65D47" w:rsidR="003C1065" w:rsidP="009A75A1" w:rsidRDefault="003C1065" w14:paraId="488E3AD1" w14:textId="77777777">
      <w:pPr>
        <w:spacing w:before="0"/>
        <w:rPr>
          <w:rFonts w:cstheme="minorHAnsi"/>
        </w:rPr>
      </w:pPr>
    </w:p>
    <w:p w:rsidRPr="00F65D47" w:rsidR="003C1065" w:rsidP="009A75A1" w:rsidRDefault="003C1065" w14:paraId="13734303" w14:textId="77777777">
      <w:pPr>
        <w:spacing w:before="0"/>
        <w:rPr>
          <w:rFonts w:cstheme="minorHAnsi"/>
        </w:rPr>
      </w:pPr>
      <w:r w:rsidRPr="00F65D47">
        <w:rPr>
          <w:rFonts w:cstheme="minorHAnsi"/>
        </w:rPr>
        <w:t>Captive Portal mora omogućiti spajanje @skole.hr korisnika i guest korisnika.</w:t>
      </w:r>
    </w:p>
    <w:p w:rsidRPr="00F65D47" w:rsidR="003C1065" w:rsidP="009A75A1" w:rsidRDefault="003C1065" w14:paraId="47DE90D2" w14:textId="77777777">
      <w:pPr>
        <w:spacing w:before="0"/>
        <w:rPr>
          <w:rFonts w:cstheme="minorHAnsi"/>
          <w:b/>
          <w:bCs/>
        </w:rPr>
      </w:pPr>
    </w:p>
    <w:p w:rsidRPr="00F65D47" w:rsidR="003C1065" w:rsidP="009A75A1" w:rsidRDefault="003C1065" w14:paraId="4066B41C" w14:textId="77777777">
      <w:pPr>
        <w:spacing w:before="0"/>
        <w:rPr>
          <w:rFonts w:cstheme="minorHAnsi"/>
          <w:b/>
          <w:bCs/>
        </w:rPr>
      </w:pPr>
      <w:r w:rsidRPr="00F65D47">
        <w:rPr>
          <w:rFonts w:cstheme="minorHAnsi"/>
          <w:b/>
          <w:bCs/>
        </w:rPr>
        <w:t>Spajanje @skole.hr korisnika</w:t>
      </w:r>
    </w:p>
    <w:p w:rsidRPr="00F65D47" w:rsidR="003C1065" w:rsidP="009A75A1" w:rsidRDefault="003C1065" w14:paraId="3F187E9F" w14:textId="77777777">
      <w:pPr>
        <w:spacing w:before="0"/>
        <w:rPr>
          <w:rFonts w:cstheme="minorHAnsi"/>
        </w:rPr>
      </w:pPr>
    </w:p>
    <w:p w:rsidRPr="00F65D47" w:rsidR="003C1065" w:rsidP="1B801DA7" w:rsidRDefault="003C1065" w14:paraId="29BE7B8B" w14:textId="34CE702A">
      <w:pPr>
        <w:spacing w:before="0"/>
        <w:rPr>
          <w:rFonts w:cstheme="minorBidi"/>
        </w:rPr>
      </w:pPr>
      <w:r w:rsidRPr="1B801DA7">
        <w:rPr>
          <w:rFonts w:cstheme="minorBidi"/>
        </w:rPr>
        <w:t>Korisnici se spajaju na SSID eskole. Nakon spajanja na eskole bežičnu mrežu i otvaranja internetskog preglednika, korisnik je preusmjeren na Captive Portal. U ovom slučaju, korisnik treba imati mogućnost autentifikacije unosom korisničkog imena i lozinke ili jednostavne autentikacije putem kartice (FIDO2). Captive Portal provjerava s "authentication provider" servisom ima li korisnik pravo pristupa mreži i, ako ima, omogućava pristup mreži. Povratkom na stranicu Captive Portala, korisnik ima mogućnost odjave s mreže.</w:t>
      </w:r>
    </w:p>
    <w:p w:rsidRPr="00F65D47" w:rsidR="003C1065" w:rsidP="009A75A1" w:rsidRDefault="003C1065" w14:paraId="0B965EEA" w14:textId="77777777">
      <w:pPr>
        <w:spacing w:before="0"/>
        <w:rPr>
          <w:rFonts w:cstheme="minorHAnsi"/>
        </w:rPr>
      </w:pPr>
    </w:p>
    <w:p w:rsidRPr="00F65D47" w:rsidR="003C1065" w:rsidP="009A75A1" w:rsidRDefault="003C1065" w14:paraId="22C3DB33" w14:textId="77777777">
      <w:pPr>
        <w:spacing w:before="0"/>
        <w:rPr>
          <w:rFonts w:cstheme="minorHAnsi"/>
          <w:b/>
        </w:rPr>
      </w:pPr>
      <w:r w:rsidRPr="00F65D47">
        <w:rPr>
          <w:rFonts w:cstheme="minorHAnsi"/>
          <w:b/>
        </w:rPr>
        <w:t xml:space="preserve">Spajanje </w:t>
      </w:r>
      <w:r w:rsidRPr="00F65D47">
        <w:rPr>
          <w:rFonts w:cstheme="minorHAnsi"/>
          <w:b/>
          <w:bCs/>
        </w:rPr>
        <w:t>g</w:t>
      </w:r>
      <w:r w:rsidRPr="00F65D47">
        <w:rPr>
          <w:rFonts w:cstheme="minorHAnsi"/>
          <w:b/>
        </w:rPr>
        <w:t>uest korisnika</w:t>
      </w:r>
    </w:p>
    <w:p w:rsidRPr="00F65D47" w:rsidR="003C1065" w:rsidP="009A75A1" w:rsidRDefault="003C1065" w14:paraId="4EBD031A" w14:textId="77777777">
      <w:pPr>
        <w:spacing w:before="0"/>
        <w:rPr>
          <w:rFonts w:cstheme="minorHAnsi"/>
        </w:rPr>
      </w:pPr>
    </w:p>
    <w:p w:rsidRPr="00F65D47" w:rsidR="003C1065" w:rsidP="744B91B9" w:rsidRDefault="003C1065" w14:paraId="442CD28A" w14:textId="6DE10060">
      <w:pPr>
        <w:spacing w:before="0"/>
        <w:rPr>
          <w:rFonts w:cstheme="minorBidi"/>
        </w:rPr>
      </w:pPr>
      <w:r w:rsidRPr="744B91B9">
        <w:rPr>
          <w:rFonts w:cstheme="minorBidi"/>
        </w:rPr>
        <w:t xml:space="preserve">Prije spajanja, STP/ravnatelj kreira korisnički račun za vanjskog korisnika u Aplikaciji za upravljanje </w:t>
      </w:r>
      <w:r w:rsidRPr="744B91B9" w:rsidR="29C429AA">
        <w:rPr>
          <w:rFonts w:cstheme="minorBidi"/>
        </w:rPr>
        <w:t>školskom mrežom</w:t>
      </w:r>
      <w:r w:rsidRPr="744B91B9">
        <w:rPr>
          <w:rFonts w:cstheme="minorBidi"/>
        </w:rPr>
        <w:t>. Korisnici se spajaju na SSID guest. Nakon spajanja na eskole bežičnu mrežu i otvaranja internetskog preglednika, korisnik je preusmjeren na Captive Portal. U ovom slučaju, korisnik treba imati mogućnost autentifikacije unosom korisničkog imena i lozinke. Captive Portal provjerava s "authentication provider" servisom ima li korisnik pravo pristupa mreži i, ako ima, omogućava pristup mreži. Povratkom na stranicu Captive Portala, korisnik ima mogućnost odjave s mreže.</w:t>
      </w:r>
    </w:p>
    <w:p w:rsidRPr="00F65D47" w:rsidR="003C1065" w:rsidP="009A75A1" w:rsidRDefault="003C1065" w14:paraId="0695C6A9" w14:textId="51618EFE">
      <w:pPr>
        <w:spacing w:before="0"/>
        <w:jc w:val="left"/>
        <w:rPr>
          <w:rFonts w:cstheme="minorHAnsi"/>
        </w:rPr>
      </w:pPr>
    </w:p>
    <w:p w:rsidRPr="00F65D47" w:rsidR="003C1065" w:rsidP="00A44AEF" w:rsidRDefault="003C1065" w14:paraId="3AF302A8" w14:textId="77777777">
      <w:pPr>
        <w:pStyle w:val="Heading2"/>
      </w:pPr>
      <w:bookmarkStart w:name="_Toc56094113" w:id="32"/>
      <w:bookmarkStart w:name="_Toc58843527" w:id="33"/>
      <w:r w:rsidRPr="00F65D47">
        <w:t>Sustav za pohranu dnevničkih zapisa</w:t>
      </w:r>
      <w:bookmarkEnd w:id="32"/>
      <w:bookmarkEnd w:id="33"/>
    </w:p>
    <w:p w:rsidRPr="00F65D47" w:rsidR="003C1065" w:rsidP="00A44AEF" w:rsidRDefault="003C1065" w14:paraId="17B9C8E4" w14:textId="77777777">
      <w:pPr>
        <w:spacing w:before="0"/>
        <w:rPr>
          <w:rFonts w:cstheme="minorHAnsi"/>
        </w:rPr>
      </w:pPr>
    </w:p>
    <w:p w:rsidRPr="00F65D47" w:rsidR="003C1065" w:rsidP="089CE840" w:rsidRDefault="003C1065" w14:paraId="4D5C8ED8" w14:textId="77777777">
      <w:pPr>
        <w:spacing w:before="0"/>
        <w:rPr>
          <w:rFonts w:cstheme="minorBidi"/>
        </w:rPr>
      </w:pPr>
      <w:bookmarkStart w:name="_Hlk55165165" w:id="34"/>
      <w:r w:rsidRPr="089CE840">
        <w:rPr>
          <w:rFonts w:cstheme="minorBidi"/>
        </w:rPr>
        <w:t xml:space="preserve">Sustav za pohranu </w:t>
      </w:r>
      <w:r w:rsidRPr="089CE840">
        <w:rPr>
          <w:rFonts w:cstheme="minorBidi"/>
          <w:color w:val="171616"/>
          <w:shd w:val="clear" w:color="auto" w:fill="FFFFFF"/>
        </w:rPr>
        <w:t>dnevničkih zapisa</w:t>
      </w:r>
      <w:r w:rsidRPr="089CE840">
        <w:rPr>
          <w:rFonts w:cstheme="minorBidi"/>
        </w:rPr>
        <w:t xml:space="preserve"> je komponenta koji služi za prikupljanje, analizu i izvještavanje </w:t>
      </w:r>
      <w:r w:rsidRPr="089CE840">
        <w:rPr>
          <w:rFonts w:cstheme="minorBidi"/>
          <w:color w:val="171616"/>
          <w:shd w:val="clear" w:color="auto" w:fill="FFFFFF"/>
        </w:rPr>
        <w:t>dnevničkih zapisa</w:t>
      </w:r>
      <w:r w:rsidRPr="089CE840">
        <w:rPr>
          <w:rFonts w:cstheme="minorBidi"/>
        </w:rPr>
        <w:t xml:space="preserve">. Na sljedećoj slici prikazana je komunikacija Sustava za pohranu </w:t>
      </w:r>
      <w:r w:rsidRPr="089CE840">
        <w:rPr>
          <w:rFonts w:cstheme="minorBidi"/>
          <w:color w:val="171616"/>
          <w:shd w:val="clear" w:color="auto" w:fill="FFFFFF"/>
        </w:rPr>
        <w:t xml:space="preserve">dnevničkih zapisa </w:t>
      </w:r>
      <w:r w:rsidRPr="089CE840">
        <w:rPr>
          <w:rFonts w:cstheme="minorBidi"/>
        </w:rPr>
        <w:t xml:space="preserve">s drugim sustavima. </w:t>
      </w:r>
      <w:bookmarkEnd w:id="34"/>
    </w:p>
    <w:p w:rsidRPr="00F65D47" w:rsidR="003C1065" w:rsidP="00A44AEF" w:rsidRDefault="003C1065" w14:paraId="72E0E143" w14:textId="77777777">
      <w:pPr>
        <w:spacing w:before="0"/>
        <w:rPr>
          <w:rFonts w:cstheme="minorHAnsi"/>
        </w:rPr>
      </w:pPr>
    </w:p>
    <w:p w:rsidRPr="00F65D47" w:rsidR="003C1065" w:rsidP="00A44AEF" w:rsidRDefault="003C1065" w14:paraId="382EBDA7" w14:textId="47890CCD">
      <w:pPr>
        <w:keepNext/>
        <w:spacing w:before="0"/>
        <w:jc w:val="center"/>
        <w:rPr>
          <w:rFonts w:cstheme="minorHAnsi"/>
        </w:rPr>
      </w:pPr>
    </w:p>
    <w:p w:rsidRPr="00F65D47" w:rsidR="007F0F7B" w:rsidP="009A75A1" w:rsidRDefault="3055D316" w14:paraId="64610565" w14:textId="7758F281">
      <w:pPr>
        <w:pStyle w:val="Caption"/>
        <w:spacing w:before="0" w:after="0"/>
        <w:jc w:val="center"/>
        <w:rPr>
          <w:rFonts w:cstheme="minorHAnsi"/>
          <w:sz w:val="22"/>
          <w:szCs w:val="22"/>
        </w:rPr>
      </w:pPr>
      <w:r w:rsidR="558C2830">
        <w:drawing>
          <wp:inline wp14:editId="66E13551" wp14:anchorId="6EE2BD08">
            <wp:extent cx="5250178" cy="2544694"/>
            <wp:effectExtent l="0" t="0" r="7620" b="8255"/>
            <wp:docPr id="2" name="Picture 2" title=""/>
            <wp:cNvGraphicFramePr>
              <a:graphicFrameLocks noChangeAspect="1"/>
            </wp:cNvGraphicFramePr>
            <a:graphic>
              <a:graphicData uri="http://schemas.openxmlformats.org/drawingml/2006/picture">
                <pic:pic>
                  <pic:nvPicPr>
                    <pic:cNvPr id="0" name="Picture 2"/>
                    <pic:cNvPicPr/>
                  </pic:nvPicPr>
                  <pic:blipFill>
                    <a:blip r:embed="Rdf9bdc3ff81849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250178" cy="2544694"/>
                    </a:xfrm>
                    <a:prstGeom prst="rect">
                      <a:avLst/>
                    </a:prstGeom>
                  </pic:spPr>
                </pic:pic>
              </a:graphicData>
            </a:graphic>
          </wp:inline>
        </w:drawing>
      </w:r>
    </w:p>
    <w:p w:rsidRPr="001A23B0" w:rsidR="00F32BE0" w:rsidP="0F13DE3E" w:rsidRDefault="00F32BE0" w14:paraId="707E87F6" w14:textId="77777777">
      <w:pPr>
        <w:pStyle w:val="Caption"/>
        <w:spacing w:before="0" w:after="0"/>
        <w:jc w:val="center"/>
        <w:rPr>
          <w:rFonts w:cstheme="minorHAnsi"/>
          <w:sz w:val="22"/>
          <w:szCs w:val="22"/>
        </w:rPr>
      </w:pPr>
    </w:p>
    <w:p w:rsidRPr="001A23B0" w:rsidR="003C1065" w:rsidP="0F13DE3E" w:rsidRDefault="003C1065" w14:paraId="742E8250" w14:textId="143C831C">
      <w:pPr>
        <w:pStyle w:val="Caption"/>
        <w:spacing w:before="0" w:after="0"/>
        <w:jc w:val="center"/>
        <w:rPr>
          <w:rFonts w:cstheme="minorHAnsi"/>
          <w:sz w:val="22"/>
          <w:szCs w:val="22"/>
        </w:rPr>
      </w:pPr>
      <w:r w:rsidRPr="001A23B0">
        <w:rPr>
          <w:rFonts w:cstheme="minorHAnsi"/>
          <w:sz w:val="22"/>
          <w:szCs w:val="22"/>
        </w:rPr>
        <w:t xml:space="preserve">Slika </w:t>
      </w:r>
      <w:r w:rsidRPr="001A23B0">
        <w:rPr>
          <w:rFonts w:cstheme="minorHAnsi"/>
          <w:sz w:val="22"/>
          <w:szCs w:val="22"/>
        </w:rPr>
        <w:fldChar w:fldCharType="begin"/>
      </w:r>
      <w:r w:rsidRPr="001A23B0">
        <w:rPr>
          <w:rFonts w:cstheme="minorHAnsi"/>
          <w:sz w:val="22"/>
          <w:szCs w:val="22"/>
        </w:rPr>
        <w:instrText xml:space="preserve"> SEQ Slika \* ARABIC </w:instrText>
      </w:r>
      <w:r w:rsidRPr="001A23B0">
        <w:rPr>
          <w:rFonts w:cstheme="minorHAnsi"/>
          <w:sz w:val="22"/>
          <w:szCs w:val="22"/>
        </w:rPr>
        <w:fldChar w:fldCharType="separate"/>
      </w:r>
      <w:r w:rsidRPr="001A23B0">
        <w:rPr>
          <w:rFonts w:cstheme="minorHAnsi"/>
          <w:noProof/>
          <w:sz w:val="22"/>
          <w:szCs w:val="22"/>
        </w:rPr>
        <w:t>2</w:t>
      </w:r>
      <w:r w:rsidRPr="001A23B0">
        <w:rPr>
          <w:rFonts w:cstheme="minorHAnsi"/>
          <w:noProof/>
          <w:sz w:val="22"/>
          <w:szCs w:val="22"/>
        </w:rPr>
        <w:fldChar w:fldCharType="end"/>
      </w:r>
      <w:r w:rsidRPr="001A23B0">
        <w:rPr>
          <w:rFonts w:cstheme="minorHAnsi"/>
          <w:sz w:val="22"/>
          <w:szCs w:val="22"/>
        </w:rPr>
        <w:t xml:space="preserve"> Komunikacija Sustava za pohranu dnevničkih zapisa s ostalim sustavima</w:t>
      </w:r>
    </w:p>
    <w:p w:rsidRPr="00F65D47" w:rsidR="003C1065" w:rsidP="00A44AEF" w:rsidRDefault="003C1065" w14:paraId="374A1E51" w14:textId="77777777">
      <w:pPr>
        <w:spacing w:before="0"/>
        <w:rPr>
          <w:rFonts w:cstheme="minorHAnsi"/>
        </w:rPr>
      </w:pPr>
    </w:p>
    <w:p w:rsidRPr="00F65D47" w:rsidR="003C1065" w:rsidP="00A44AEF" w:rsidRDefault="003C1065" w14:paraId="3179C897" w14:textId="6FBCFB0C">
      <w:pPr>
        <w:spacing w:before="0"/>
        <w:rPr>
          <w:rFonts w:cstheme="minorHAnsi"/>
        </w:rPr>
      </w:pPr>
      <w:r w:rsidRPr="00F65D47">
        <w:rPr>
          <w:rFonts w:cstheme="minorHAnsi"/>
        </w:rPr>
        <w:t xml:space="preserve">Sustav za pohranu </w:t>
      </w:r>
      <w:r w:rsidRPr="00F65D47">
        <w:rPr>
          <w:rFonts w:cstheme="minorHAnsi"/>
          <w:color w:val="171616"/>
          <w:shd w:val="clear" w:color="auto" w:fill="FFFFFF"/>
        </w:rPr>
        <w:t xml:space="preserve">dnevničkih zapisa </w:t>
      </w:r>
      <w:r w:rsidRPr="00F65D47">
        <w:rPr>
          <w:rFonts w:cstheme="minorHAnsi"/>
        </w:rPr>
        <w:t xml:space="preserve">mora podržati </w:t>
      </w:r>
      <w:r w:rsidRPr="00F65D47" w:rsidR="00171603">
        <w:rPr>
          <w:rFonts w:cstheme="minorHAnsi"/>
        </w:rPr>
        <w:t xml:space="preserve">prihvat i </w:t>
      </w:r>
      <w:r w:rsidRPr="00F65D47">
        <w:rPr>
          <w:rFonts w:cstheme="minorHAnsi"/>
        </w:rPr>
        <w:t xml:space="preserve">prikupljanje podataka </w:t>
      </w:r>
      <w:r w:rsidRPr="00F65D47">
        <w:rPr>
          <w:rFonts w:cstheme="minorHAnsi"/>
          <w:color w:val="171616"/>
          <w:shd w:val="clear" w:color="auto" w:fill="FFFFFF"/>
        </w:rPr>
        <w:t xml:space="preserve">dnevničkih zapisa </w:t>
      </w:r>
      <w:r w:rsidRPr="00F65D47">
        <w:rPr>
          <w:rFonts w:cstheme="minorHAnsi"/>
        </w:rPr>
        <w:t xml:space="preserve">preko API poziva i syslog poruka drugih sustava. Sustav treba biti skalabilan kako bi se podržala pohrana </w:t>
      </w:r>
      <w:r w:rsidRPr="00F65D47" w:rsidR="00B24348">
        <w:rPr>
          <w:rFonts w:cstheme="minorHAnsi"/>
        </w:rPr>
        <w:t xml:space="preserve">i pretraživanje </w:t>
      </w:r>
      <w:r w:rsidRPr="00F65D47">
        <w:rPr>
          <w:rFonts w:cstheme="minorHAnsi"/>
        </w:rPr>
        <w:t>velike količine dnevničkih zapisa.</w:t>
      </w:r>
    </w:p>
    <w:p w:rsidRPr="00F65D47" w:rsidR="009A75A1" w:rsidP="009A75A1" w:rsidRDefault="009A75A1" w14:paraId="6AF21520" w14:textId="77777777">
      <w:pPr>
        <w:spacing w:before="0"/>
        <w:rPr>
          <w:rFonts w:cstheme="minorHAnsi"/>
        </w:rPr>
      </w:pPr>
    </w:p>
    <w:p w:rsidRPr="00F65D47" w:rsidR="003C1065" w:rsidP="00A44AEF" w:rsidRDefault="003C1065" w14:paraId="2811276B" w14:textId="02CFE690">
      <w:pPr>
        <w:spacing w:before="0"/>
        <w:rPr>
          <w:rFonts w:cstheme="minorHAnsi"/>
        </w:rPr>
      </w:pPr>
      <w:r w:rsidRPr="00F65D47">
        <w:rPr>
          <w:rFonts w:cstheme="minorHAnsi"/>
        </w:rPr>
        <w:t xml:space="preserve">Prilikom prikupljanja Sustav mora osigurati cjelovitost podataka </w:t>
      </w:r>
      <w:r w:rsidRPr="00F65D47">
        <w:rPr>
          <w:rFonts w:cstheme="minorHAnsi"/>
          <w:color w:val="171616"/>
          <w:shd w:val="clear" w:color="auto" w:fill="FFFFFF"/>
        </w:rPr>
        <w:t>dnevničkih zapisa</w:t>
      </w:r>
      <w:r w:rsidRPr="00F65D47">
        <w:rPr>
          <w:rFonts w:cstheme="minorHAnsi"/>
        </w:rPr>
        <w:t xml:space="preserve">, "potpisivanjem" dnevnika s izračunatom kontrolnom sumom (hash). Jednom prikupljeni, </w:t>
      </w:r>
      <w:r w:rsidRPr="00F65D47">
        <w:rPr>
          <w:rFonts w:cstheme="minorHAnsi"/>
          <w:color w:val="171616"/>
          <w:shd w:val="clear" w:color="auto" w:fill="FFFFFF"/>
        </w:rPr>
        <w:t xml:space="preserve">dnevničkih zapisi </w:t>
      </w:r>
      <w:r w:rsidRPr="00F65D47">
        <w:rPr>
          <w:rFonts w:cstheme="minorHAnsi"/>
        </w:rPr>
        <w:t xml:space="preserve">se zatim mogu analizirati i pretraživati, uz mogućnost izrade prethodno filtriranih izvješća kako bi se prikazali podaci </w:t>
      </w:r>
      <w:r w:rsidRPr="00F65D47">
        <w:rPr>
          <w:rFonts w:cstheme="minorHAnsi"/>
          <w:color w:val="171616"/>
          <w:shd w:val="clear" w:color="auto" w:fill="FFFFFF"/>
        </w:rPr>
        <w:t xml:space="preserve">dnevničkih zapisa </w:t>
      </w:r>
      <w:r w:rsidRPr="00F65D47">
        <w:rPr>
          <w:rFonts w:cstheme="minorHAnsi"/>
        </w:rPr>
        <w:t xml:space="preserve">relevantni za određenu svrhu ili funkciju. </w:t>
      </w:r>
    </w:p>
    <w:p w:rsidRPr="00F65D47" w:rsidR="009A75A1" w:rsidP="009A75A1" w:rsidRDefault="009A75A1" w14:paraId="540F03A0" w14:textId="77777777">
      <w:pPr>
        <w:spacing w:before="0"/>
        <w:rPr>
          <w:rFonts w:cstheme="minorHAnsi"/>
        </w:rPr>
      </w:pPr>
    </w:p>
    <w:p w:rsidRPr="00F65D47" w:rsidR="003C1065" w:rsidP="00A44AEF" w:rsidRDefault="003C1065" w14:paraId="3521F030" w14:textId="087D9021">
      <w:pPr>
        <w:spacing w:before="0"/>
        <w:rPr>
          <w:rFonts w:cstheme="minorHAnsi"/>
        </w:rPr>
      </w:pPr>
      <w:r w:rsidRPr="00F65D47">
        <w:rPr>
          <w:rFonts w:cstheme="minorHAnsi"/>
        </w:rPr>
        <w:t>Sustav mora imati mogućnost pretraživanja i dohvata specifičnih podataka/</w:t>
      </w:r>
      <w:r w:rsidRPr="00F65D47">
        <w:rPr>
          <w:rFonts w:cstheme="minorHAnsi"/>
          <w:color w:val="171616"/>
          <w:shd w:val="clear" w:color="auto" w:fill="FFFFFF"/>
        </w:rPr>
        <w:t>dnevničkih zapisa</w:t>
      </w:r>
      <w:r w:rsidRPr="00F65D47">
        <w:rPr>
          <w:rFonts w:cstheme="minorHAnsi"/>
        </w:rPr>
        <w:t>, koji su traženi upitom (API pozivima).</w:t>
      </w:r>
    </w:p>
    <w:p w:rsidRPr="00F65D47" w:rsidR="009A75A1" w:rsidP="009A75A1" w:rsidRDefault="009A75A1" w14:paraId="0D866ABC" w14:textId="77777777">
      <w:pPr>
        <w:spacing w:before="0"/>
        <w:rPr>
          <w:rFonts w:cstheme="minorHAnsi"/>
        </w:rPr>
      </w:pPr>
    </w:p>
    <w:p w:rsidRPr="001A23B0" w:rsidR="003C1065" w:rsidP="1B801DA7" w:rsidRDefault="003C1065" w14:paraId="720843BE" w14:textId="44AF0481">
      <w:pPr>
        <w:spacing w:before="0"/>
        <w:rPr>
          <w:rFonts w:cstheme="minorBidi"/>
        </w:rPr>
      </w:pPr>
      <w:r w:rsidRPr="1B801DA7">
        <w:rPr>
          <w:rFonts w:cstheme="minorBidi"/>
        </w:rPr>
        <w:t xml:space="preserve">Sustav za pohranu </w:t>
      </w:r>
      <w:r w:rsidRPr="1B801DA7">
        <w:rPr>
          <w:rFonts w:cstheme="minorBidi"/>
          <w:color w:val="171616"/>
          <w:shd w:val="clear" w:color="auto" w:fill="FFFFFF"/>
        </w:rPr>
        <w:t xml:space="preserve">dnevničkih zapisa </w:t>
      </w:r>
      <w:r w:rsidRPr="1B801DA7">
        <w:rPr>
          <w:rFonts w:cstheme="minorBidi"/>
        </w:rPr>
        <w:t xml:space="preserve">mora imati mogućnost prosljeđivanja svih </w:t>
      </w:r>
      <w:r w:rsidRPr="1B801DA7">
        <w:rPr>
          <w:rFonts w:cstheme="minorBidi"/>
          <w:color w:val="171616"/>
          <w:shd w:val="clear" w:color="auto" w:fill="FFFFFF"/>
        </w:rPr>
        <w:t>dnevničkih zapisa</w:t>
      </w:r>
      <w:r w:rsidRPr="1B801DA7" w:rsidR="47136528">
        <w:rPr>
          <w:rFonts w:cstheme="minorBidi"/>
          <w:color w:val="171616"/>
          <w:shd w:val="clear" w:color="auto" w:fill="FFFFFF"/>
        </w:rPr>
        <w:t xml:space="preserve"> </w:t>
      </w:r>
      <w:r w:rsidRPr="1B801DA7">
        <w:rPr>
          <w:rFonts w:cstheme="minorBidi"/>
        </w:rPr>
        <w:t>na CARNET-ov centralni sustav za pohranu dnevničkih zapisa.</w:t>
      </w:r>
    </w:p>
    <w:p w:rsidRPr="00F65D47" w:rsidR="005738BA" w:rsidP="00A44AEF" w:rsidRDefault="005738BA" w14:paraId="43A10F0E" w14:textId="77777777">
      <w:pPr>
        <w:spacing w:before="0"/>
        <w:rPr>
          <w:rFonts w:cstheme="minorHAnsi"/>
        </w:rPr>
      </w:pPr>
    </w:p>
    <w:p w:rsidRPr="00F65D47" w:rsidR="008E22C1" w:rsidP="00A44AEF" w:rsidRDefault="008E22C1" w14:paraId="5E76A52F" w14:textId="77777777">
      <w:pPr>
        <w:spacing w:before="0"/>
        <w:rPr>
          <w:rFonts w:cstheme="minorHAnsi"/>
        </w:rPr>
      </w:pPr>
    </w:p>
    <w:p w:rsidRPr="00F65D47" w:rsidR="00C2555B" w:rsidP="009A75A1" w:rsidRDefault="005738BA" w14:paraId="49A65514" w14:textId="3F133E6F">
      <w:pPr>
        <w:pStyle w:val="Heading1"/>
      </w:pPr>
      <w:bookmarkStart w:name="_Toc58843528" w:id="35"/>
      <w:r w:rsidRPr="00F65D47">
        <w:t xml:space="preserve">AKTIVNOSTI U SKLOPU </w:t>
      </w:r>
      <w:r w:rsidRPr="00F65D47" w:rsidR="00814E8F">
        <w:t>PREDMETA NABAVE</w:t>
      </w:r>
      <w:bookmarkEnd w:id="35"/>
    </w:p>
    <w:p w:rsidRPr="00F65D47" w:rsidR="009275C4" w:rsidP="00A44AEF" w:rsidRDefault="009275C4" w14:paraId="0CE80DAE" w14:textId="3D619065">
      <w:pPr>
        <w:tabs>
          <w:tab w:val="left" w:pos="709"/>
        </w:tabs>
        <w:spacing w:before="0"/>
        <w:ind w:left="709" w:hanging="709"/>
        <w:rPr>
          <w:rFonts w:eastAsia="Arial" w:cstheme="minorHAnsi"/>
        </w:rPr>
      </w:pPr>
    </w:p>
    <w:p w:rsidRPr="00F65D47" w:rsidR="009275C4" w:rsidP="004C33E8" w:rsidRDefault="00DC4C19" w14:paraId="62ED57C5" w14:textId="19670F2E">
      <w:pPr>
        <w:pStyle w:val="Heading2"/>
      </w:pPr>
      <w:bookmarkStart w:name="_Toc58843529" w:id="36"/>
      <w:r w:rsidRPr="00F65D47">
        <w:t>Pregled aktivnosti u sklopu predmeta nabave</w:t>
      </w:r>
      <w:bookmarkEnd w:id="36"/>
    </w:p>
    <w:p w:rsidRPr="00F65D47" w:rsidR="00420339" w:rsidP="004C33E8" w:rsidRDefault="00420339" w14:paraId="0B1605DF" w14:textId="77777777">
      <w:pPr>
        <w:pStyle w:val="Heading2"/>
        <w:numPr>
          <w:ilvl w:val="0"/>
          <w:numId w:val="0"/>
        </w:numPr>
        <w:ind w:left="567"/>
      </w:pPr>
    </w:p>
    <w:p w:rsidRPr="00F65D47" w:rsidR="00363EC2" w:rsidP="009A75A1" w:rsidRDefault="00C35AC6" w14:paraId="4ED04E60" w14:textId="253DBEF5">
      <w:pPr>
        <w:spacing w:before="0"/>
        <w:rPr>
          <w:rFonts w:eastAsia="Arial" w:cstheme="minorHAnsi"/>
        </w:rPr>
      </w:pPr>
      <w:r w:rsidRPr="00F65D47">
        <w:rPr>
          <w:rFonts w:eastAsia="Arial" w:cstheme="minorHAnsi"/>
        </w:rPr>
        <w:t>U sklopu ovog predmeta nabave, odabrani ponuditelj treba izvršiti sljedeće</w:t>
      </w:r>
      <w:r w:rsidRPr="00F65D47" w:rsidR="00512C3C">
        <w:rPr>
          <w:rFonts w:eastAsia="Arial" w:cstheme="minorHAnsi"/>
        </w:rPr>
        <w:t xml:space="preserve"> </w:t>
      </w:r>
      <w:r w:rsidRPr="00F65D47">
        <w:rPr>
          <w:rFonts w:eastAsia="Arial" w:cstheme="minorHAnsi"/>
        </w:rPr>
        <w:t>a</w:t>
      </w:r>
      <w:r w:rsidRPr="00F65D47" w:rsidR="00512C3C">
        <w:rPr>
          <w:rFonts w:eastAsia="Arial" w:cstheme="minorHAnsi"/>
        </w:rPr>
        <w:t>ktivnosti</w:t>
      </w:r>
      <w:r w:rsidRPr="00F65D47" w:rsidR="00111447">
        <w:rPr>
          <w:rFonts w:eastAsia="Arial" w:cstheme="minorHAnsi"/>
        </w:rPr>
        <w:t>, podaktivnosti</w:t>
      </w:r>
      <w:r w:rsidRPr="00F65D47" w:rsidR="00483D53">
        <w:rPr>
          <w:rFonts w:eastAsia="Arial" w:cstheme="minorHAnsi"/>
        </w:rPr>
        <w:t>,</w:t>
      </w:r>
      <w:r w:rsidRPr="00F65D47" w:rsidR="00EF25DB">
        <w:rPr>
          <w:rFonts w:eastAsia="Arial" w:cstheme="minorHAnsi"/>
        </w:rPr>
        <w:t xml:space="preserve"> </w:t>
      </w:r>
      <w:r w:rsidRPr="00F65D47" w:rsidR="00111447">
        <w:rPr>
          <w:rFonts w:eastAsia="Arial" w:cstheme="minorHAnsi"/>
        </w:rPr>
        <w:t>zada</w:t>
      </w:r>
      <w:r w:rsidRPr="00F65D47">
        <w:rPr>
          <w:rFonts w:eastAsia="Arial" w:cstheme="minorHAnsi"/>
        </w:rPr>
        <w:t>tke</w:t>
      </w:r>
      <w:r w:rsidRPr="00F65D47" w:rsidR="00EF25DB">
        <w:rPr>
          <w:rFonts w:eastAsia="Arial" w:cstheme="minorHAnsi"/>
        </w:rPr>
        <w:t xml:space="preserve"> i radnje</w:t>
      </w:r>
      <w:r w:rsidRPr="00F65D47" w:rsidR="00CA5FAB">
        <w:rPr>
          <w:rFonts w:eastAsia="Arial" w:cstheme="minorHAnsi"/>
        </w:rPr>
        <w:t xml:space="preserve">: </w:t>
      </w:r>
    </w:p>
    <w:p w:rsidRPr="00F65D47" w:rsidR="00DB4E20" w:rsidP="009A75A1" w:rsidRDefault="00D4067E" w14:paraId="4A3708D5" w14:textId="7AD611A7">
      <w:pPr>
        <w:pStyle w:val="ListParagraph"/>
        <w:spacing w:before="0"/>
        <w:rPr>
          <w:rFonts w:cstheme="minorHAnsi"/>
          <w:b/>
        </w:rPr>
      </w:pPr>
      <w:r w:rsidRPr="00F65D47">
        <w:rPr>
          <w:rFonts w:cstheme="minorHAnsi"/>
          <w:b/>
        </w:rPr>
        <w:tab/>
      </w:r>
    </w:p>
    <w:p w:rsidRPr="00F65D47" w:rsidR="00DB4E20" w:rsidP="009A75A1" w:rsidRDefault="005316D2" w14:paraId="4BCFCA72" w14:textId="01702DBB">
      <w:pPr>
        <w:pStyle w:val="ListParagraph"/>
        <w:numPr>
          <w:ilvl w:val="0"/>
          <w:numId w:val="8"/>
        </w:numPr>
        <w:pBdr>
          <w:top w:val="nil"/>
          <w:left w:val="nil"/>
          <w:bottom w:val="nil"/>
          <w:right w:val="nil"/>
          <w:between w:val="nil"/>
          <w:bar w:val="nil"/>
        </w:pBdr>
        <w:shd w:val="clear" w:color="auto" w:fill="9CC2E5" w:themeFill="accent1" w:themeFillTint="99"/>
        <w:suppressAutoHyphens/>
        <w:spacing w:before="0"/>
        <w:ind w:left="284" w:hanging="284"/>
        <w:rPr>
          <w:rFonts w:eastAsia="Arial" w:cstheme="minorHAnsi"/>
          <w:b/>
          <w:bCs/>
        </w:rPr>
      </w:pPr>
      <w:r w:rsidRPr="00F65D47">
        <w:rPr>
          <w:rFonts w:eastAsia="Arial" w:cstheme="minorHAnsi"/>
          <w:b/>
          <w:bCs/>
        </w:rPr>
        <w:t xml:space="preserve">Grupa aktivnosti </w:t>
      </w:r>
      <w:r w:rsidRPr="00F65D47" w:rsidR="00DB4E20">
        <w:rPr>
          <w:rFonts w:eastAsia="Arial" w:cstheme="minorHAnsi"/>
          <w:b/>
          <w:bCs/>
        </w:rPr>
        <w:t>1. Pokretanje projekta</w:t>
      </w:r>
      <w:r w:rsidRPr="00F65D47" w:rsidR="00111447">
        <w:rPr>
          <w:rFonts w:eastAsia="Arial" w:cstheme="minorHAnsi"/>
          <w:b/>
          <w:bCs/>
        </w:rPr>
        <w:t xml:space="preserve"> izrade Sustava</w:t>
      </w:r>
      <w:r w:rsidRPr="00F65D47" w:rsidR="00DB4E20">
        <w:rPr>
          <w:rFonts w:eastAsia="Arial" w:cstheme="minorHAnsi"/>
          <w:b/>
          <w:bCs/>
        </w:rPr>
        <w:t>:</w:t>
      </w:r>
    </w:p>
    <w:p w:rsidRPr="00F65D47" w:rsidR="00D37517" w:rsidP="009A75A1" w:rsidRDefault="00D37517" w14:paraId="306D36FE" w14:textId="77777777">
      <w:pPr>
        <w:pStyle w:val="ListParagraph"/>
        <w:pBdr>
          <w:top w:val="nil"/>
          <w:left w:val="nil"/>
          <w:bottom w:val="nil"/>
          <w:right w:val="nil"/>
          <w:between w:val="nil"/>
          <w:bar w:val="nil"/>
        </w:pBdr>
        <w:suppressAutoHyphens/>
        <w:spacing w:before="0"/>
        <w:ind w:left="284"/>
        <w:rPr>
          <w:rFonts w:eastAsia="Arial" w:cstheme="minorHAnsi"/>
          <w:b/>
          <w:bCs/>
        </w:rPr>
      </w:pPr>
    </w:p>
    <w:p w:rsidRPr="00F65D47" w:rsidR="00DB4E20" w:rsidP="009A75A1" w:rsidRDefault="005316D2" w14:paraId="2B8AB178" w14:textId="090EDECE">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rPr>
          <w:rFonts w:eastAsia="Arial" w:cstheme="minorHAnsi"/>
          <w:b/>
          <w:bCs/>
        </w:rPr>
      </w:pPr>
      <w:r w:rsidRPr="00F65D47">
        <w:rPr>
          <w:rFonts w:eastAsia="Arial" w:cstheme="minorHAnsi"/>
          <w:b/>
          <w:bCs/>
        </w:rPr>
        <w:t>A</w:t>
      </w:r>
      <w:r w:rsidRPr="00F65D47" w:rsidR="00DB4E20">
        <w:rPr>
          <w:rFonts w:eastAsia="Arial" w:cstheme="minorHAnsi"/>
          <w:b/>
          <w:bCs/>
        </w:rPr>
        <w:t xml:space="preserve">ktivnost 1.1. </w:t>
      </w:r>
      <w:r w:rsidRPr="00F65D47" w:rsidR="00117903">
        <w:rPr>
          <w:rFonts w:eastAsia="Arial" w:cstheme="minorHAnsi"/>
          <w:b/>
          <w:bCs/>
        </w:rPr>
        <w:t>Organizacija i o</w:t>
      </w:r>
      <w:r w:rsidRPr="00F65D47" w:rsidR="00DB4E20">
        <w:rPr>
          <w:rFonts w:eastAsia="Arial" w:cstheme="minorHAnsi"/>
          <w:b/>
          <w:bCs/>
        </w:rPr>
        <w:t>državanje početnog sastanka</w:t>
      </w:r>
      <w:r w:rsidRPr="00F65D47" w:rsidR="00D9606B">
        <w:rPr>
          <w:rFonts w:eastAsia="Arial" w:cstheme="minorHAnsi"/>
          <w:b/>
          <w:bCs/>
        </w:rPr>
        <w:t>,</w:t>
      </w:r>
    </w:p>
    <w:p w:rsidRPr="00F65D47" w:rsidR="00D37517" w:rsidP="00A44AEF" w:rsidRDefault="00D37517" w14:paraId="66918DB6" w14:textId="77777777">
      <w:pPr>
        <w:pStyle w:val="ListParagraph"/>
        <w:spacing w:before="0"/>
        <w:rPr>
          <w:rFonts w:eastAsia="Arial" w:cstheme="minorHAnsi"/>
          <w:b/>
          <w:bCs/>
        </w:rPr>
      </w:pPr>
    </w:p>
    <w:p w:rsidRPr="00F65D47" w:rsidR="00DB4E20" w:rsidP="009A75A1" w:rsidRDefault="005316D2" w14:paraId="282F7409" w14:textId="7524EE49">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rPr>
          <w:rFonts w:eastAsia="Arial" w:cstheme="minorHAnsi"/>
          <w:b/>
          <w:bCs/>
        </w:rPr>
      </w:pPr>
      <w:r w:rsidRPr="00F65D47">
        <w:rPr>
          <w:rFonts w:eastAsia="Arial" w:cstheme="minorHAnsi"/>
          <w:b/>
          <w:bCs/>
        </w:rPr>
        <w:t>Aktivnost</w:t>
      </w:r>
      <w:r w:rsidRPr="00F65D47" w:rsidR="00DB4E20">
        <w:rPr>
          <w:rFonts w:eastAsia="Arial" w:cstheme="minorHAnsi"/>
          <w:b/>
          <w:bCs/>
        </w:rPr>
        <w:t xml:space="preserve"> 1.2. Pro</w:t>
      </w:r>
      <w:r w:rsidRPr="00F65D47" w:rsidR="00A22110">
        <w:rPr>
          <w:rFonts w:eastAsia="Arial" w:cstheme="minorHAnsi"/>
          <w:b/>
          <w:bCs/>
        </w:rPr>
        <w:t>vođenje</w:t>
      </w:r>
      <w:r w:rsidRPr="00F65D47" w:rsidR="00DB4E20">
        <w:rPr>
          <w:rFonts w:eastAsia="Arial" w:cstheme="minorHAnsi"/>
          <w:b/>
          <w:bCs/>
        </w:rPr>
        <w:t xml:space="preserve"> inicijaln</w:t>
      </w:r>
      <w:r w:rsidRPr="00F65D47" w:rsidR="00A22110">
        <w:rPr>
          <w:rFonts w:eastAsia="Arial" w:cstheme="minorHAnsi"/>
          <w:b/>
          <w:bCs/>
        </w:rPr>
        <w:t>e</w:t>
      </w:r>
      <w:r w:rsidRPr="00F65D47" w:rsidR="00DB4E20">
        <w:rPr>
          <w:rFonts w:eastAsia="Arial" w:cstheme="minorHAnsi"/>
          <w:b/>
          <w:bCs/>
        </w:rPr>
        <w:t xml:space="preserve"> poslovn</w:t>
      </w:r>
      <w:r w:rsidRPr="00F65D47" w:rsidR="00A22110">
        <w:rPr>
          <w:rFonts w:eastAsia="Arial" w:cstheme="minorHAnsi"/>
          <w:b/>
          <w:bCs/>
        </w:rPr>
        <w:t>e</w:t>
      </w:r>
      <w:r w:rsidRPr="00F65D47" w:rsidR="00DB4E20">
        <w:rPr>
          <w:rFonts w:eastAsia="Arial" w:cstheme="minorHAnsi"/>
          <w:b/>
          <w:bCs/>
        </w:rPr>
        <w:t xml:space="preserve"> i tehničk</w:t>
      </w:r>
      <w:r w:rsidRPr="00F65D47" w:rsidR="00A22110">
        <w:rPr>
          <w:rFonts w:eastAsia="Arial" w:cstheme="minorHAnsi"/>
          <w:b/>
          <w:bCs/>
        </w:rPr>
        <w:t>e</w:t>
      </w:r>
      <w:r w:rsidRPr="00F65D47" w:rsidR="00DB4E20">
        <w:rPr>
          <w:rFonts w:eastAsia="Arial" w:cstheme="minorHAnsi"/>
          <w:b/>
          <w:bCs/>
        </w:rPr>
        <w:t xml:space="preserve"> analiz</w:t>
      </w:r>
      <w:r w:rsidRPr="00F65D47" w:rsidR="002D45DC">
        <w:rPr>
          <w:rFonts w:eastAsia="Arial" w:cstheme="minorHAnsi"/>
          <w:b/>
          <w:bCs/>
        </w:rPr>
        <w:t>e</w:t>
      </w:r>
      <w:r w:rsidRPr="00F65D47" w:rsidR="00D9606B">
        <w:rPr>
          <w:rFonts w:eastAsia="Arial" w:cstheme="minorHAnsi"/>
          <w:b/>
          <w:bCs/>
        </w:rPr>
        <w:t>,</w:t>
      </w:r>
    </w:p>
    <w:p w:rsidRPr="00F65D47" w:rsidR="00D37517" w:rsidP="009A75A1" w:rsidRDefault="00D37517" w14:paraId="3FFB2918" w14:textId="77777777">
      <w:pPr>
        <w:pStyle w:val="ListParagraph"/>
        <w:pBdr>
          <w:top w:val="nil"/>
          <w:left w:val="nil"/>
          <w:bottom w:val="nil"/>
          <w:right w:val="nil"/>
          <w:between w:val="nil"/>
          <w:bar w:val="nil"/>
        </w:pBdr>
        <w:suppressAutoHyphens/>
        <w:spacing w:before="0"/>
        <w:ind w:left="567"/>
        <w:contextualSpacing w:val="0"/>
        <w:rPr>
          <w:rFonts w:eastAsia="Arial" w:cstheme="minorHAnsi"/>
          <w:b/>
          <w:bCs/>
        </w:rPr>
      </w:pPr>
    </w:p>
    <w:p w:rsidRPr="00F65D47" w:rsidR="00BF466C" w:rsidP="009A75A1" w:rsidRDefault="005316D2" w14:paraId="611165D3" w14:textId="24D6539E">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rPr>
          <w:rFonts w:eastAsia="Arial" w:cstheme="minorHAnsi"/>
          <w:b/>
          <w:bCs/>
        </w:rPr>
      </w:pPr>
      <w:r w:rsidRPr="00F65D47">
        <w:rPr>
          <w:rFonts w:eastAsia="Arial" w:cstheme="minorHAnsi"/>
          <w:b/>
          <w:bCs/>
        </w:rPr>
        <w:t>A</w:t>
      </w:r>
      <w:r w:rsidRPr="00F65D47" w:rsidR="00DB4E20">
        <w:rPr>
          <w:rFonts w:eastAsia="Arial" w:cstheme="minorHAnsi"/>
          <w:b/>
          <w:bCs/>
        </w:rPr>
        <w:t>ktivnost 1.3. Priprema početnog izvješća</w:t>
      </w:r>
      <w:r w:rsidRPr="00F65D47" w:rsidR="00D9606B">
        <w:rPr>
          <w:rFonts w:eastAsia="Arial" w:cstheme="minorHAnsi"/>
          <w:b/>
          <w:bCs/>
        </w:rPr>
        <w:t>;</w:t>
      </w:r>
    </w:p>
    <w:p w:rsidRPr="00F65D47" w:rsidR="00BF466C" w:rsidP="009A75A1" w:rsidRDefault="00BF466C" w14:paraId="3158E385" w14:textId="5A5F7F6F">
      <w:pPr>
        <w:pBdr>
          <w:top w:val="nil"/>
          <w:left w:val="nil"/>
          <w:bottom w:val="nil"/>
          <w:right w:val="nil"/>
          <w:between w:val="nil"/>
          <w:bar w:val="nil"/>
        </w:pBdr>
        <w:suppressAutoHyphens/>
        <w:spacing w:before="0"/>
        <w:rPr>
          <w:rFonts w:eastAsia="Arial" w:cstheme="minorHAnsi"/>
        </w:rPr>
      </w:pPr>
      <w:bookmarkStart w:name="_Hlk54875758" w:id="37"/>
    </w:p>
    <w:p w:rsidRPr="00F65D47" w:rsidR="00BF466C" w:rsidP="009A75A1" w:rsidRDefault="005316D2" w14:paraId="0C05DEE6" w14:textId="681C13B6">
      <w:pPr>
        <w:pStyle w:val="ListParagraph"/>
        <w:numPr>
          <w:ilvl w:val="0"/>
          <w:numId w:val="8"/>
        </w:numPr>
        <w:pBdr>
          <w:top w:val="nil"/>
          <w:left w:val="nil"/>
          <w:bottom w:val="nil"/>
          <w:right w:val="nil"/>
          <w:between w:val="nil"/>
          <w:bar w:val="nil"/>
        </w:pBdr>
        <w:shd w:val="clear" w:color="auto" w:fill="9CC2E5" w:themeFill="accent1" w:themeFillTint="99"/>
        <w:suppressAutoHyphens/>
        <w:spacing w:before="0"/>
        <w:ind w:left="284" w:hanging="284"/>
        <w:rPr>
          <w:rFonts w:eastAsia="Arial" w:cstheme="minorHAnsi"/>
          <w:b/>
          <w:bCs/>
        </w:rPr>
      </w:pPr>
      <w:r w:rsidRPr="00F65D47">
        <w:rPr>
          <w:rFonts w:eastAsia="Arial" w:cstheme="minorHAnsi"/>
          <w:b/>
          <w:bCs/>
        </w:rPr>
        <w:t>Grupa a</w:t>
      </w:r>
      <w:r w:rsidRPr="00F65D47" w:rsidR="00BF466C">
        <w:rPr>
          <w:rFonts w:eastAsia="Arial" w:cstheme="minorHAnsi"/>
          <w:b/>
          <w:bCs/>
        </w:rPr>
        <w:t>ktivnost</w:t>
      </w:r>
      <w:r w:rsidRPr="00F65D47">
        <w:rPr>
          <w:rFonts w:eastAsia="Arial" w:cstheme="minorHAnsi"/>
          <w:b/>
          <w:bCs/>
        </w:rPr>
        <w:t>i</w:t>
      </w:r>
      <w:r w:rsidRPr="00F65D47" w:rsidR="00BF466C">
        <w:rPr>
          <w:rFonts w:eastAsia="Arial" w:cstheme="minorHAnsi"/>
          <w:b/>
          <w:bCs/>
        </w:rPr>
        <w:t xml:space="preserve"> 2. </w:t>
      </w:r>
      <w:bookmarkStart w:name="_Hlk50736804" w:id="38"/>
      <w:r w:rsidRPr="00F65D47" w:rsidR="00BF466C">
        <w:rPr>
          <w:rFonts w:eastAsia="Arial" w:cstheme="minorHAnsi"/>
          <w:b/>
          <w:bCs/>
        </w:rPr>
        <w:t>Razvoj i implementacija Sustava za upravljanje</w:t>
      </w:r>
      <w:r w:rsidRPr="00F65D47" w:rsidR="00B17BDE">
        <w:rPr>
          <w:rFonts w:eastAsia="Arial" w:cstheme="minorHAnsi"/>
          <w:b/>
          <w:bCs/>
        </w:rPr>
        <w:t xml:space="preserve"> i nadzor</w:t>
      </w:r>
      <w:r w:rsidRPr="00F65D47" w:rsidR="00BF466C">
        <w:rPr>
          <w:rFonts w:eastAsia="Arial" w:cstheme="minorHAnsi"/>
          <w:b/>
          <w:bCs/>
        </w:rPr>
        <w:t xml:space="preserve"> školsk</w:t>
      </w:r>
      <w:r w:rsidRPr="00F65D47" w:rsidR="00E035F9">
        <w:rPr>
          <w:rFonts w:eastAsia="Arial" w:cstheme="minorHAnsi"/>
          <w:b/>
          <w:bCs/>
        </w:rPr>
        <w:t>e</w:t>
      </w:r>
      <w:r w:rsidRPr="00F65D47" w:rsidR="00BF466C">
        <w:rPr>
          <w:rFonts w:eastAsia="Arial" w:cstheme="minorHAnsi"/>
          <w:b/>
          <w:bCs/>
        </w:rPr>
        <w:t xml:space="preserve"> mrež</w:t>
      </w:r>
      <w:r w:rsidRPr="00F65D47" w:rsidR="00E035F9">
        <w:rPr>
          <w:rFonts w:eastAsia="Arial" w:cstheme="minorHAnsi"/>
          <w:b/>
          <w:bCs/>
        </w:rPr>
        <w:t>e</w:t>
      </w:r>
      <w:r w:rsidRPr="00F65D47" w:rsidR="00BF466C">
        <w:rPr>
          <w:rFonts w:eastAsia="Arial" w:cstheme="minorHAnsi"/>
          <w:b/>
          <w:bCs/>
        </w:rPr>
        <w:t>:</w:t>
      </w:r>
      <w:bookmarkEnd w:id="38"/>
    </w:p>
    <w:p w:rsidRPr="00F65D47" w:rsidR="00E9253D" w:rsidP="00A44AEF" w:rsidRDefault="00E9253D" w14:paraId="5F8CA419" w14:textId="77777777">
      <w:pPr>
        <w:pStyle w:val="ListParagraph"/>
        <w:spacing w:before="0"/>
        <w:rPr>
          <w:rFonts w:eastAsia="Arial" w:cstheme="minorHAnsi"/>
          <w:b/>
          <w:bCs/>
        </w:rPr>
      </w:pPr>
    </w:p>
    <w:p w:rsidRPr="00F65D47" w:rsidR="00D16E90" w:rsidP="009A75A1" w:rsidRDefault="005316D2" w14:paraId="6A06F637" w14:textId="16F162D2">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rPr>
          <w:rFonts w:eastAsia="Arial" w:cstheme="minorHAnsi"/>
          <w:b/>
          <w:bCs/>
        </w:rPr>
      </w:pPr>
      <w:r w:rsidRPr="00F65D47">
        <w:rPr>
          <w:rFonts w:eastAsia="Arial" w:cstheme="minorHAnsi"/>
          <w:b/>
          <w:bCs/>
        </w:rPr>
        <w:t>Aktivnost</w:t>
      </w:r>
      <w:r w:rsidRPr="00F65D47" w:rsidR="00D16E90">
        <w:rPr>
          <w:rFonts w:eastAsia="Arial" w:cstheme="minorHAnsi"/>
          <w:b/>
          <w:bCs/>
        </w:rPr>
        <w:t xml:space="preserve"> 2.1. Razvoj Captive Portala</w:t>
      </w:r>
      <w:r w:rsidRPr="00F65D47" w:rsidR="00720127">
        <w:rPr>
          <w:rFonts w:eastAsia="Arial" w:cstheme="minorHAnsi"/>
          <w:b/>
          <w:bCs/>
        </w:rPr>
        <w:t>:</w:t>
      </w:r>
    </w:p>
    <w:p w:rsidRPr="00F65D47" w:rsidR="00207B3D" w:rsidP="009A75A1" w:rsidRDefault="005316D2" w14:paraId="40A6CE13" w14:textId="4568C265">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w:t>
      </w:r>
      <w:r w:rsidRPr="00F65D47" w:rsidR="00A519E2">
        <w:rPr>
          <w:rFonts w:eastAsia="Arial" w:cstheme="minorHAnsi"/>
        </w:rPr>
        <w:t xml:space="preserve"> </w:t>
      </w:r>
      <w:r w:rsidRPr="00F65D47" w:rsidR="00207B3D">
        <w:rPr>
          <w:rFonts w:eastAsia="Arial" w:cstheme="minorHAnsi"/>
        </w:rPr>
        <w:t>2.1.1</w:t>
      </w:r>
      <w:r w:rsidRPr="00F65D47" w:rsidR="00FD13C4">
        <w:rPr>
          <w:rFonts w:eastAsia="Arial" w:cstheme="minorHAnsi"/>
        </w:rPr>
        <w:t>.</w:t>
      </w:r>
      <w:r w:rsidRPr="00F65D47" w:rsidR="00207B3D">
        <w:rPr>
          <w:rFonts w:eastAsia="Arial" w:cstheme="minorHAnsi"/>
        </w:rPr>
        <w:t xml:space="preserve"> Izrada detaljne funkcionalne </w:t>
      </w:r>
      <w:r w:rsidRPr="00F65D47" w:rsidR="009234FD">
        <w:rPr>
          <w:rFonts w:eastAsia="Arial" w:cstheme="minorHAnsi"/>
        </w:rPr>
        <w:t xml:space="preserve">specifikacije </w:t>
      </w:r>
      <w:r w:rsidRPr="00F65D47" w:rsidR="00207B3D">
        <w:rPr>
          <w:rFonts w:eastAsia="Arial" w:cstheme="minorHAnsi"/>
        </w:rPr>
        <w:t>Captive Portala</w:t>
      </w:r>
      <w:r w:rsidRPr="00F65D47" w:rsidR="00CB621B">
        <w:rPr>
          <w:rFonts w:eastAsia="Arial" w:cstheme="minorHAnsi"/>
        </w:rPr>
        <w:t>,</w:t>
      </w:r>
    </w:p>
    <w:p w:rsidRPr="00F65D47" w:rsidR="00207B3D" w:rsidP="009A75A1" w:rsidRDefault="005316D2" w14:paraId="71943A0A" w14:textId="5EF667B1">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w:t>
      </w:r>
      <w:r w:rsidRPr="00F65D47" w:rsidR="00A519E2">
        <w:rPr>
          <w:rFonts w:eastAsia="Arial" w:cstheme="minorHAnsi"/>
        </w:rPr>
        <w:t xml:space="preserve"> </w:t>
      </w:r>
      <w:r w:rsidRPr="00F65D47" w:rsidR="00207B3D">
        <w:rPr>
          <w:rFonts w:eastAsia="Arial" w:cstheme="minorHAnsi"/>
        </w:rPr>
        <w:t>2.1.2</w:t>
      </w:r>
      <w:r w:rsidRPr="00F65D47" w:rsidR="00FD13C4">
        <w:rPr>
          <w:rFonts w:eastAsia="Arial" w:cstheme="minorHAnsi"/>
        </w:rPr>
        <w:t>.</w:t>
      </w:r>
      <w:r w:rsidRPr="00F65D47" w:rsidR="00207B3D">
        <w:rPr>
          <w:rFonts w:eastAsia="Arial" w:cstheme="minorHAnsi"/>
        </w:rPr>
        <w:t xml:space="preserve"> Razvoj Captive Portala</w:t>
      </w:r>
      <w:r w:rsidRPr="00F65D47" w:rsidR="00CB621B">
        <w:rPr>
          <w:rFonts w:eastAsia="Arial" w:cstheme="minorHAnsi"/>
        </w:rPr>
        <w:t>,</w:t>
      </w:r>
    </w:p>
    <w:p w:rsidRPr="00F65D47" w:rsidR="00207B3D" w:rsidP="009A75A1" w:rsidRDefault="005316D2" w14:paraId="0BC08FD3" w14:textId="2DF4EAB0">
      <w:pPr>
        <w:pStyle w:val="Body"/>
        <w:numPr>
          <w:ilvl w:val="0"/>
          <w:numId w:val="8"/>
        </w:numPr>
        <w:shd w:val="clear" w:color="auto" w:fill="EDEDED" w:themeFill="accent3" w:themeFillTint="33"/>
        <w:suppressAutoHyphens w:val="0"/>
        <w:ind w:left="851" w:hanging="284"/>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sz w:val="22"/>
          <w:szCs w:val="22"/>
        </w:rPr>
        <w:t>Podaktivnost</w:t>
      </w:r>
      <w:r w:rsidRPr="00F65D47" w:rsidR="00207B3D">
        <w:rPr>
          <w:rFonts w:eastAsia="Arial" w:asciiTheme="minorHAnsi" w:hAnsiTheme="minorHAnsi" w:cstheme="minorHAnsi"/>
          <w:color w:val="auto"/>
          <w:sz w:val="22"/>
          <w:szCs w:val="22"/>
          <w:bdr w:val="none" w:color="auto" w:sz="0" w:space="0"/>
          <w:lang w:eastAsia="en-US"/>
        </w:rPr>
        <w:t xml:space="preserve"> 2.1.3</w:t>
      </w:r>
      <w:r w:rsidRPr="00F65D47" w:rsidR="00FD13C4">
        <w:rPr>
          <w:rFonts w:eastAsia="Arial" w:asciiTheme="minorHAnsi" w:hAnsiTheme="minorHAnsi" w:cstheme="minorHAnsi"/>
          <w:color w:val="auto"/>
          <w:sz w:val="22"/>
          <w:szCs w:val="22"/>
          <w:bdr w:val="none" w:color="auto" w:sz="0" w:space="0"/>
          <w:lang w:eastAsia="en-US"/>
        </w:rPr>
        <w:t>.</w:t>
      </w:r>
      <w:r w:rsidRPr="00F65D47" w:rsidR="00207B3D">
        <w:rPr>
          <w:rFonts w:eastAsia="Arial" w:asciiTheme="minorHAnsi" w:hAnsiTheme="minorHAnsi" w:cstheme="minorHAnsi"/>
          <w:color w:val="auto"/>
          <w:sz w:val="22"/>
          <w:szCs w:val="22"/>
          <w:bdr w:val="none" w:color="auto" w:sz="0" w:space="0"/>
          <w:lang w:eastAsia="en-US"/>
        </w:rPr>
        <w:t xml:space="preserve"> Provođenje korisničkog testiranja Captive Portala</w:t>
      </w:r>
      <w:r w:rsidRPr="00F65D47" w:rsidR="00CB621B">
        <w:rPr>
          <w:rFonts w:eastAsia="Arial" w:asciiTheme="minorHAnsi" w:hAnsiTheme="minorHAnsi" w:cstheme="minorHAnsi"/>
          <w:color w:val="auto"/>
          <w:sz w:val="22"/>
          <w:szCs w:val="22"/>
          <w:bdr w:val="none" w:color="auto" w:sz="0" w:space="0"/>
          <w:lang w:eastAsia="en-US"/>
        </w:rPr>
        <w:t>,</w:t>
      </w:r>
    </w:p>
    <w:p w:rsidRPr="00F65D47" w:rsidR="00E9253D" w:rsidP="009A75A1" w:rsidRDefault="00E9253D" w14:paraId="2AF33A9F" w14:textId="77777777">
      <w:pPr>
        <w:pStyle w:val="Body"/>
        <w:suppressAutoHyphens w:val="0"/>
        <w:ind w:left="851"/>
        <w:jc w:val="both"/>
        <w:rPr>
          <w:rFonts w:eastAsia="Arial" w:asciiTheme="minorHAnsi" w:hAnsiTheme="minorHAnsi" w:cstheme="minorHAnsi"/>
          <w:color w:val="auto"/>
          <w:sz w:val="22"/>
          <w:szCs w:val="22"/>
          <w:bdr w:val="none" w:color="auto" w:sz="0" w:space="0"/>
          <w:lang w:eastAsia="en-US"/>
        </w:rPr>
      </w:pPr>
    </w:p>
    <w:p w:rsidRPr="00F65D47" w:rsidR="003F794B" w:rsidP="009A75A1" w:rsidRDefault="005316D2" w14:paraId="6C2C0587" w14:textId="447B7635">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rPr>
          <w:rFonts w:eastAsia="Arial" w:cstheme="minorHAnsi"/>
          <w:b/>
          <w:bCs/>
        </w:rPr>
      </w:pPr>
      <w:r w:rsidRPr="00F65D47">
        <w:rPr>
          <w:rFonts w:eastAsia="Arial" w:cstheme="minorHAnsi"/>
          <w:b/>
          <w:bCs/>
        </w:rPr>
        <w:t>Aktivnost</w:t>
      </w:r>
      <w:r w:rsidRPr="00F65D47" w:rsidR="003F794B">
        <w:rPr>
          <w:rFonts w:eastAsia="Arial" w:cstheme="minorHAnsi"/>
          <w:b/>
          <w:bCs/>
        </w:rPr>
        <w:t xml:space="preserve"> 2.2. Razvoj Sustava za pohranu </w:t>
      </w:r>
      <w:bookmarkStart w:name="_Hlk56176112" w:id="39"/>
      <w:r w:rsidRPr="00F65D47" w:rsidR="001B3163">
        <w:rPr>
          <w:rFonts w:eastAsia="Arial" w:cstheme="minorHAnsi"/>
          <w:b/>
          <w:bCs/>
        </w:rPr>
        <w:t>dnevničkih zapisa</w:t>
      </w:r>
      <w:bookmarkEnd w:id="39"/>
      <w:r w:rsidRPr="00F65D47" w:rsidR="00822A07">
        <w:rPr>
          <w:rFonts w:eastAsia="Arial" w:cstheme="minorHAnsi"/>
          <w:b/>
          <w:bCs/>
        </w:rPr>
        <w:t>:</w:t>
      </w:r>
    </w:p>
    <w:p w:rsidRPr="00F65D47" w:rsidR="00822A07" w:rsidP="009A75A1" w:rsidRDefault="005316D2" w14:paraId="5B6208F0" w14:textId="4F729FCD">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w:t>
      </w:r>
      <w:r w:rsidRPr="00F65D47" w:rsidR="00822A07">
        <w:rPr>
          <w:rFonts w:eastAsia="Arial" w:cstheme="minorHAnsi"/>
        </w:rPr>
        <w:t xml:space="preserve"> 2.2.1. Izrada detaljne funkcionalne specifikacije Sustava za pohranu </w:t>
      </w:r>
      <w:r w:rsidRPr="00F65D47" w:rsidR="001B3163">
        <w:rPr>
          <w:rFonts w:eastAsia="Arial" w:cstheme="minorHAnsi"/>
        </w:rPr>
        <w:t>dnevničkih zapisa</w:t>
      </w:r>
      <w:r w:rsidRPr="00F65D47" w:rsidR="00822A07">
        <w:rPr>
          <w:rFonts w:eastAsia="Arial" w:cstheme="minorHAnsi"/>
        </w:rPr>
        <w:t>,</w:t>
      </w:r>
    </w:p>
    <w:p w:rsidRPr="00F65D47" w:rsidR="00822A07" w:rsidP="009A75A1" w:rsidRDefault="005316D2" w14:paraId="5AFDCF5B" w14:textId="7B695F6C">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w:t>
      </w:r>
      <w:r w:rsidRPr="00F65D47" w:rsidR="00822A07">
        <w:rPr>
          <w:rFonts w:eastAsia="Arial" w:cstheme="minorHAnsi"/>
        </w:rPr>
        <w:t xml:space="preserve"> 2.2.2. Razvoj Sustava za pohranu </w:t>
      </w:r>
      <w:r w:rsidRPr="00F65D47" w:rsidR="001B3163">
        <w:rPr>
          <w:rFonts w:eastAsia="Arial" w:cstheme="minorHAnsi"/>
        </w:rPr>
        <w:t>dnevničkih zapisa</w:t>
      </w:r>
      <w:r w:rsidRPr="00F65D47" w:rsidR="00822A07">
        <w:rPr>
          <w:rFonts w:eastAsia="Arial" w:cstheme="minorHAnsi"/>
        </w:rPr>
        <w:t>,</w:t>
      </w:r>
    </w:p>
    <w:p w:rsidRPr="00F65D47" w:rsidR="00822A07" w:rsidP="009A75A1" w:rsidRDefault="005316D2" w14:paraId="5608C3AD" w14:textId="147EBE47">
      <w:pPr>
        <w:pStyle w:val="Body"/>
        <w:numPr>
          <w:ilvl w:val="0"/>
          <w:numId w:val="8"/>
        </w:numPr>
        <w:shd w:val="clear" w:color="auto" w:fill="EDEDED" w:themeFill="accent3" w:themeFillTint="33"/>
        <w:suppressAutoHyphens w:val="0"/>
        <w:ind w:left="851" w:hanging="284"/>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sz w:val="22"/>
          <w:szCs w:val="22"/>
        </w:rPr>
        <w:t>Podaktivnost</w:t>
      </w:r>
      <w:r w:rsidRPr="00F65D47" w:rsidR="00822A07">
        <w:rPr>
          <w:rFonts w:eastAsia="Arial" w:asciiTheme="minorHAnsi" w:hAnsiTheme="minorHAnsi" w:cstheme="minorHAnsi"/>
          <w:color w:val="auto"/>
          <w:sz w:val="22"/>
          <w:szCs w:val="22"/>
          <w:bdr w:val="none" w:color="auto" w:sz="0" w:space="0"/>
          <w:lang w:eastAsia="en-US"/>
        </w:rPr>
        <w:t xml:space="preserve"> 2.2.3. Provođenje korisničkog testiranja Sustava za pohranu</w:t>
      </w:r>
      <w:r w:rsidRPr="00F65D47" w:rsidR="001B3163">
        <w:rPr>
          <w:rFonts w:eastAsia="Arial" w:asciiTheme="minorHAnsi" w:hAnsiTheme="minorHAnsi" w:cstheme="minorHAnsi"/>
          <w:color w:val="auto"/>
          <w:sz w:val="22"/>
          <w:szCs w:val="22"/>
          <w:bdr w:val="none" w:color="auto" w:sz="0" w:space="0"/>
          <w:lang w:eastAsia="en-US"/>
        </w:rPr>
        <w:t xml:space="preserve"> dnevničkih zapisa</w:t>
      </w:r>
      <w:r w:rsidRPr="00F65D47" w:rsidR="00822A07">
        <w:rPr>
          <w:rFonts w:eastAsia="Arial" w:asciiTheme="minorHAnsi" w:hAnsiTheme="minorHAnsi" w:cstheme="minorHAnsi"/>
          <w:color w:val="auto"/>
          <w:sz w:val="22"/>
          <w:szCs w:val="22"/>
          <w:bdr w:val="none" w:color="auto" w:sz="0" w:space="0"/>
          <w:lang w:eastAsia="en-US"/>
        </w:rPr>
        <w:t>,</w:t>
      </w:r>
    </w:p>
    <w:p w:rsidRPr="00F65D47" w:rsidR="003F794B" w:rsidP="00A44AEF" w:rsidRDefault="003F794B" w14:paraId="6FDD0892" w14:textId="77777777">
      <w:pPr>
        <w:pStyle w:val="ListParagraph"/>
        <w:spacing w:before="0"/>
        <w:rPr>
          <w:rFonts w:eastAsia="Arial" w:cstheme="minorHAnsi"/>
        </w:rPr>
      </w:pPr>
    </w:p>
    <w:p w:rsidRPr="00F65D47" w:rsidR="007708EB" w:rsidP="64A8FE36" w:rsidRDefault="005316D2" w14:paraId="17C6BF4D" w14:textId="51A950F4">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rPr>
          <w:rFonts w:eastAsia="Arial" w:cstheme="minorBidi"/>
          <w:b/>
          <w:bCs/>
        </w:rPr>
      </w:pPr>
      <w:r w:rsidRPr="744B91B9">
        <w:rPr>
          <w:rFonts w:eastAsia="Arial" w:cstheme="minorBidi"/>
          <w:b/>
          <w:bCs/>
        </w:rPr>
        <w:t>Aktivnost</w:t>
      </w:r>
      <w:r w:rsidRPr="744B91B9" w:rsidR="00BF466C">
        <w:rPr>
          <w:rFonts w:eastAsia="Arial" w:cstheme="minorBidi"/>
          <w:b/>
          <w:bCs/>
        </w:rPr>
        <w:t xml:space="preserve"> 2.</w:t>
      </w:r>
      <w:r w:rsidRPr="744B91B9" w:rsidR="004D4161">
        <w:rPr>
          <w:rFonts w:eastAsia="Arial" w:cstheme="minorBidi"/>
          <w:b/>
          <w:bCs/>
        </w:rPr>
        <w:t>3</w:t>
      </w:r>
      <w:r w:rsidRPr="744B91B9" w:rsidR="00BF466C">
        <w:rPr>
          <w:rFonts w:eastAsia="Arial" w:cstheme="minorBidi"/>
          <w:b/>
          <w:bCs/>
        </w:rPr>
        <w:t xml:space="preserve">. </w:t>
      </w:r>
      <w:r w:rsidRPr="744B91B9" w:rsidR="007708EB">
        <w:rPr>
          <w:rFonts w:eastAsia="Arial" w:cstheme="minorBidi"/>
          <w:b/>
          <w:bCs/>
        </w:rPr>
        <w:t xml:space="preserve">Razvoj Aplikacije za upravljanje </w:t>
      </w:r>
      <w:r w:rsidRPr="744B91B9" w:rsidR="3BEB9F82">
        <w:rPr>
          <w:rFonts w:eastAsia="Arial" w:cstheme="minorBidi"/>
          <w:b/>
          <w:bCs/>
        </w:rPr>
        <w:t>školskom mrežom</w:t>
      </w:r>
      <w:r w:rsidRPr="744B91B9" w:rsidR="004D4161">
        <w:rPr>
          <w:rFonts w:eastAsia="Arial" w:cstheme="minorBidi"/>
          <w:b/>
          <w:bCs/>
        </w:rPr>
        <w:t xml:space="preserve"> i transportnih modula za komunikaciju (Gateway-a)</w:t>
      </w:r>
      <w:r w:rsidRPr="744B91B9" w:rsidR="00720127">
        <w:rPr>
          <w:rFonts w:eastAsia="Arial" w:cstheme="minorBidi"/>
          <w:b/>
          <w:bCs/>
        </w:rPr>
        <w:t>:</w:t>
      </w:r>
    </w:p>
    <w:p w:rsidRPr="00F65D47" w:rsidR="00207B3D" w:rsidP="64A8FE36" w:rsidRDefault="005316D2" w14:paraId="345968B2" w14:textId="1A73B317">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Bidi"/>
        </w:rPr>
      </w:pPr>
      <w:bookmarkStart w:name="_Hlk55168729" w:id="40"/>
      <w:r w:rsidRPr="744B91B9">
        <w:rPr>
          <w:rFonts w:eastAsia="Arial" w:cstheme="minorBidi"/>
        </w:rPr>
        <w:t xml:space="preserve">Podaktivnost </w:t>
      </w:r>
      <w:r w:rsidRPr="744B91B9" w:rsidR="00207B3D">
        <w:rPr>
          <w:rFonts w:eastAsia="Arial" w:cstheme="minorBidi"/>
        </w:rPr>
        <w:t>2.</w:t>
      </w:r>
      <w:r w:rsidRPr="744B91B9" w:rsidR="004D4161">
        <w:rPr>
          <w:rFonts w:eastAsia="Arial" w:cstheme="minorBidi"/>
        </w:rPr>
        <w:t>3</w:t>
      </w:r>
      <w:r w:rsidRPr="744B91B9" w:rsidR="00207B3D">
        <w:rPr>
          <w:rFonts w:eastAsia="Arial" w:cstheme="minorBidi"/>
        </w:rPr>
        <w:t>.1</w:t>
      </w:r>
      <w:r w:rsidRPr="744B91B9" w:rsidR="00FD13C4">
        <w:rPr>
          <w:rFonts w:eastAsia="Arial" w:cstheme="minorBidi"/>
        </w:rPr>
        <w:t>.</w:t>
      </w:r>
      <w:r w:rsidRPr="744B91B9" w:rsidR="00207B3D">
        <w:rPr>
          <w:rFonts w:eastAsia="Arial" w:cstheme="minorBidi"/>
        </w:rPr>
        <w:t xml:space="preserve"> Izrada detaljne funkcionalne specifikacije </w:t>
      </w:r>
      <w:r w:rsidRPr="744B91B9" w:rsidR="008251A7">
        <w:rPr>
          <w:rFonts w:eastAsia="Arial" w:cstheme="minorBidi"/>
        </w:rPr>
        <w:t xml:space="preserve">i arhitekture </w:t>
      </w:r>
      <w:r w:rsidRPr="744B91B9" w:rsidR="00207B3D">
        <w:rPr>
          <w:rFonts w:eastAsia="Arial" w:cstheme="minorBidi"/>
        </w:rPr>
        <w:t xml:space="preserve">Aplikacije za upravljanje </w:t>
      </w:r>
      <w:r w:rsidRPr="744B91B9" w:rsidR="4F154F7C">
        <w:rPr>
          <w:rFonts w:eastAsia="Arial" w:cstheme="minorBidi"/>
        </w:rPr>
        <w:t>školskom mrežom</w:t>
      </w:r>
      <w:r w:rsidRPr="744B91B9" w:rsidR="00CB621B">
        <w:rPr>
          <w:rFonts w:eastAsia="Arial" w:cstheme="minorBidi"/>
        </w:rPr>
        <w:t>,</w:t>
      </w:r>
    </w:p>
    <w:p w:rsidRPr="00F65D47" w:rsidR="00207B3D" w:rsidP="64A8FE36" w:rsidRDefault="005316D2" w14:paraId="32260BC9" w14:textId="14AA8FAE">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Theme="minorEastAsia" w:cstheme="minorBidi"/>
        </w:rPr>
      </w:pPr>
      <w:r w:rsidRPr="744B91B9">
        <w:rPr>
          <w:rFonts w:eastAsia="Arial" w:cstheme="minorBidi"/>
        </w:rPr>
        <w:t xml:space="preserve">Podaktivnost </w:t>
      </w:r>
      <w:r w:rsidRPr="744B91B9" w:rsidR="00207B3D">
        <w:rPr>
          <w:rFonts w:eastAsia="Arial" w:cstheme="minorBidi"/>
        </w:rPr>
        <w:t>2.</w:t>
      </w:r>
      <w:r w:rsidRPr="744B91B9" w:rsidR="004D4161">
        <w:rPr>
          <w:rFonts w:eastAsia="Arial" w:cstheme="minorBidi"/>
        </w:rPr>
        <w:t>3</w:t>
      </w:r>
      <w:r w:rsidRPr="744B91B9" w:rsidR="00207B3D">
        <w:rPr>
          <w:rFonts w:eastAsia="Arial" w:cstheme="minorBidi"/>
        </w:rPr>
        <w:t>.2</w:t>
      </w:r>
      <w:r w:rsidRPr="744B91B9" w:rsidR="00FD13C4">
        <w:rPr>
          <w:rFonts w:eastAsia="Arial" w:cstheme="minorBidi"/>
        </w:rPr>
        <w:t>.</w:t>
      </w:r>
      <w:r w:rsidRPr="744B91B9" w:rsidR="00207B3D">
        <w:rPr>
          <w:rFonts w:eastAsia="Arial" w:cstheme="minorBidi"/>
        </w:rPr>
        <w:t xml:space="preserve"> Izrada dizajna </w:t>
      </w:r>
      <w:r w:rsidRPr="744B91B9" w:rsidR="008251A7">
        <w:rPr>
          <w:rFonts w:eastAsia="Arial" w:cstheme="minorBidi"/>
        </w:rPr>
        <w:t xml:space="preserve">korisničkog sučelja </w:t>
      </w:r>
      <w:r w:rsidRPr="744B91B9" w:rsidR="00207B3D">
        <w:rPr>
          <w:rFonts w:eastAsia="Arial" w:cstheme="minorBidi"/>
        </w:rPr>
        <w:t xml:space="preserve">Aplikacije za upravljanje </w:t>
      </w:r>
      <w:r w:rsidRPr="744B91B9" w:rsidR="4B392424">
        <w:rPr>
          <w:rFonts w:eastAsia="Arial" w:cstheme="minorBidi"/>
        </w:rPr>
        <w:t xml:space="preserve"> školskom mrežom</w:t>
      </w:r>
      <w:r w:rsidRPr="744B91B9" w:rsidR="00CB621B">
        <w:rPr>
          <w:rFonts w:eastAsia="Arial" w:cstheme="minorBidi"/>
        </w:rPr>
        <w:t>,</w:t>
      </w:r>
    </w:p>
    <w:p w:rsidRPr="00F65D47" w:rsidR="00CC26FD" w:rsidP="009A75A1" w:rsidRDefault="005316D2" w14:paraId="59CDCF5F" w14:textId="49EABAB4">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w:t>
      </w:r>
      <w:r w:rsidRPr="00F65D47" w:rsidR="00CC26FD">
        <w:rPr>
          <w:rFonts w:eastAsia="Arial" w:cstheme="minorHAnsi"/>
        </w:rPr>
        <w:t xml:space="preserve"> 2.3.3. Izrada detaljne funkcionalne specifikacije transportnih modula (Gateway-a);</w:t>
      </w:r>
    </w:p>
    <w:p w:rsidRPr="00F65D47" w:rsidR="00392581" w:rsidP="009A75A1" w:rsidRDefault="005316D2" w14:paraId="1ACBCF32" w14:textId="7EEA3E2B">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w:t>
      </w:r>
      <w:r w:rsidRPr="00F65D47" w:rsidR="002B4668">
        <w:rPr>
          <w:rFonts w:eastAsia="Arial" w:cstheme="minorHAnsi"/>
        </w:rPr>
        <w:t xml:space="preserve"> 2.3.4. Razvoj Portala za korisnike, transportnog sučelja Aplikacije (konektora) i </w:t>
      </w:r>
      <w:r w:rsidRPr="00F65D47" w:rsidR="009A7948">
        <w:rPr>
          <w:rFonts w:eastAsia="Arial" w:cstheme="minorHAnsi"/>
        </w:rPr>
        <w:t>t</w:t>
      </w:r>
      <w:r w:rsidRPr="00F65D47" w:rsidR="002B4668">
        <w:rPr>
          <w:rFonts w:eastAsia="Arial" w:cstheme="minorHAnsi"/>
        </w:rPr>
        <w:t>ransportn</w:t>
      </w:r>
      <w:r w:rsidRPr="00F65D47" w:rsidR="009A7948">
        <w:rPr>
          <w:rFonts w:eastAsia="Arial" w:cstheme="minorHAnsi"/>
        </w:rPr>
        <w:t>ih</w:t>
      </w:r>
      <w:r w:rsidRPr="00F65D47" w:rsidR="002B4668">
        <w:rPr>
          <w:rFonts w:eastAsia="Arial" w:cstheme="minorHAnsi"/>
        </w:rPr>
        <w:t xml:space="preserve"> modula za komunikaciju</w:t>
      </w:r>
      <w:r w:rsidRPr="00F65D47" w:rsidR="009A7948">
        <w:rPr>
          <w:rFonts w:eastAsia="Arial" w:cstheme="minorHAnsi"/>
        </w:rPr>
        <w:t xml:space="preserve"> (Gateway-a)</w:t>
      </w:r>
      <w:r w:rsidRPr="00F65D47" w:rsidR="009C7020">
        <w:rPr>
          <w:rFonts w:eastAsia="Arial" w:cstheme="minorHAnsi"/>
        </w:rPr>
        <w:t>:</w:t>
      </w:r>
    </w:p>
    <w:p w:rsidRPr="00F65D47" w:rsidR="00CC26FD" w:rsidP="009A75A1" w:rsidRDefault="005316D2" w14:paraId="0B3A61FD" w14:textId="2F566AE0">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1134" w:hanging="283"/>
        <w:contextualSpacing w:val="0"/>
        <w:rPr>
          <w:rFonts w:eastAsia="Arial" w:cstheme="minorHAnsi"/>
        </w:rPr>
      </w:pPr>
      <w:r w:rsidRPr="00F65D47">
        <w:rPr>
          <w:rFonts w:eastAsia="Arial" w:cstheme="minorHAnsi"/>
        </w:rPr>
        <w:t xml:space="preserve">Zadatak </w:t>
      </w:r>
      <w:r w:rsidRPr="00F65D47" w:rsidR="00115334">
        <w:rPr>
          <w:rFonts w:eastAsia="Arial" w:cstheme="minorHAnsi"/>
        </w:rPr>
        <w:t>2.3.4.1. Razvoj i testiranje funkcionalnosti vezanih uz Captive Portal</w:t>
      </w:r>
      <w:r w:rsidRPr="00F65D47" w:rsidR="007C054D">
        <w:rPr>
          <w:rFonts w:eastAsia="Arial" w:cstheme="minorHAnsi"/>
        </w:rPr>
        <w:t>:</w:t>
      </w:r>
    </w:p>
    <w:p w:rsidRPr="00F65D47" w:rsidR="007C054D" w:rsidP="009A75A1" w:rsidRDefault="003E0535" w14:paraId="214ED1DE" w14:textId="2F942EBC">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 xml:space="preserve">Radnja 2.3.4.1.1. Razvoj </w:t>
      </w:r>
      <w:r w:rsidRPr="00F65D47" w:rsidR="003B0A0E">
        <w:rPr>
          <w:rFonts w:eastAsia="Arial" w:cstheme="minorHAnsi"/>
        </w:rPr>
        <w:t>Upravljačkog modula za Captive Portal, konek</w:t>
      </w:r>
      <w:r w:rsidRPr="00F65D47" w:rsidR="008F7D1E">
        <w:rPr>
          <w:rFonts w:eastAsia="Arial" w:cstheme="minorHAnsi"/>
        </w:rPr>
        <w:t>t</w:t>
      </w:r>
      <w:r w:rsidRPr="00F65D47" w:rsidR="003B0A0E">
        <w:rPr>
          <w:rFonts w:eastAsia="Arial" w:cstheme="minorHAnsi"/>
        </w:rPr>
        <w:t>ora za Captive Portal i Gateway-a za Captive Portal</w:t>
      </w:r>
      <w:r w:rsidRPr="00F65D47" w:rsidR="00A02860">
        <w:rPr>
          <w:rFonts w:eastAsia="Arial" w:cstheme="minorHAnsi"/>
        </w:rPr>
        <w:t>,</w:t>
      </w:r>
    </w:p>
    <w:p w:rsidRPr="00F65D47" w:rsidR="003E0535" w:rsidP="009A75A1" w:rsidRDefault="003E0535" w14:paraId="2E336DBF" w14:textId="62D1AC53">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2.3.4.1.2.</w:t>
      </w:r>
      <w:r w:rsidRPr="00F65D47" w:rsidR="006D0346">
        <w:rPr>
          <w:rFonts w:eastAsia="Arial" w:cstheme="minorHAnsi"/>
        </w:rPr>
        <w:t xml:space="preserve"> Testiranje Upravljačkog modula za Captive Portal, konek</w:t>
      </w:r>
      <w:r w:rsidRPr="00F65D47" w:rsidR="008F7D1E">
        <w:rPr>
          <w:rFonts w:eastAsia="Arial" w:cstheme="minorHAnsi"/>
        </w:rPr>
        <w:t>t</w:t>
      </w:r>
      <w:r w:rsidRPr="00F65D47" w:rsidR="006D0346">
        <w:rPr>
          <w:rFonts w:eastAsia="Arial" w:cstheme="minorHAnsi"/>
        </w:rPr>
        <w:t>ora za Captive Portal i Gateway-a za Captive Portal</w:t>
      </w:r>
      <w:r w:rsidRPr="00F65D47" w:rsidR="00A02860">
        <w:rPr>
          <w:rFonts w:eastAsia="Arial" w:cstheme="minorHAnsi"/>
        </w:rPr>
        <w:t>,</w:t>
      </w:r>
    </w:p>
    <w:p w:rsidRPr="00F65D47" w:rsidR="00CC26FD" w:rsidP="009A75A1" w:rsidRDefault="005316D2" w14:paraId="5F1E4DAD" w14:textId="01BE21B8">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1134" w:hanging="283"/>
        <w:contextualSpacing w:val="0"/>
        <w:rPr>
          <w:rFonts w:eastAsia="Arial" w:cstheme="minorHAnsi"/>
        </w:rPr>
      </w:pPr>
      <w:r w:rsidRPr="00F65D47">
        <w:rPr>
          <w:rFonts w:eastAsia="Arial" w:cstheme="minorHAnsi"/>
        </w:rPr>
        <w:t xml:space="preserve">Zadatak </w:t>
      </w:r>
      <w:r w:rsidRPr="00F65D47" w:rsidR="00FC00EC">
        <w:rPr>
          <w:rFonts w:eastAsia="Arial" w:cstheme="minorHAnsi"/>
        </w:rPr>
        <w:t>2.3.4.2. Razvoj i testiranje funkcionalnosti vezan</w:t>
      </w:r>
      <w:r w:rsidRPr="00F65D47" w:rsidR="006467B5">
        <w:rPr>
          <w:rFonts w:eastAsia="Arial" w:cstheme="minorHAnsi"/>
        </w:rPr>
        <w:t>ih</w:t>
      </w:r>
      <w:r w:rsidRPr="00F65D47" w:rsidR="00FC00EC">
        <w:rPr>
          <w:rFonts w:eastAsia="Arial" w:cstheme="minorHAnsi"/>
        </w:rPr>
        <w:t xml:space="preserve"> uz </w:t>
      </w:r>
      <w:r w:rsidRPr="00F65D47" w:rsidR="002E452B">
        <w:rPr>
          <w:rFonts w:eastAsia="Arial" w:cstheme="minorHAnsi"/>
        </w:rPr>
        <w:t>S</w:t>
      </w:r>
      <w:r w:rsidRPr="00F65D47" w:rsidR="00FC00EC">
        <w:rPr>
          <w:rFonts w:eastAsia="Arial" w:cstheme="minorHAnsi"/>
        </w:rPr>
        <w:t xml:space="preserve">ustav za pohranu </w:t>
      </w:r>
      <w:r w:rsidRPr="00F65D47" w:rsidR="001B3163">
        <w:rPr>
          <w:rFonts w:eastAsia="Arial" w:cstheme="minorHAnsi"/>
        </w:rPr>
        <w:t>dnevničkih zapisa</w:t>
      </w:r>
      <w:r w:rsidRPr="00F65D47" w:rsidR="008F7D1E">
        <w:rPr>
          <w:rFonts w:eastAsia="Arial" w:cstheme="minorHAnsi"/>
        </w:rPr>
        <w:t>:</w:t>
      </w:r>
    </w:p>
    <w:p w:rsidRPr="00F65D47" w:rsidR="008F7D1E" w:rsidP="64A8FE36" w:rsidRDefault="008F7D1E" w14:paraId="3AD0546D" w14:textId="0CD382AE">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Theme="minorEastAsia" w:cstheme="minorBidi"/>
        </w:rPr>
      </w:pPr>
      <w:r w:rsidRPr="744B91B9">
        <w:rPr>
          <w:rFonts w:eastAsia="Arial" w:cstheme="minorBidi"/>
        </w:rPr>
        <w:t xml:space="preserve">Radnja 2.3.4.2.1. </w:t>
      </w:r>
      <w:r w:rsidRPr="744B91B9" w:rsidR="00485018">
        <w:rPr>
          <w:rFonts w:eastAsia="Arial" w:cstheme="minorBidi"/>
        </w:rPr>
        <w:t>Razvoj funkcionalnosti Aplikacije za upravljanje</w:t>
      </w:r>
      <w:r w:rsidRPr="744B91B9" w:rsidR="67929F8E">
        <w:rPr>
          <w:rFonts w:eastAsia="Arial" w:cstheme="minorBidi"/>
        </w:rPr>
        <w:t xml:space="preserve"> školskom mrežom</w:t>
      </w:r>
      <w:r w:rsidRPr="744B91B9" w:rsidR="00485018">
        <w:rPr>
          <w:rFonts w:eastAsia="Arial" w:cstheme="minorBidi"/>
        </w:rPr>
        <w:t>,</w:t>
      </w:r>
      <w:r w:rsidRPr="744B91B9" w:rsidR="0098340E">
        <w:rPr>
          <w:rFonts w:eastAsia="Arial" w:cstheme="minorBidi"/>
        </w:rPr>
        <w:t xml:space="preserve"> </w:t>
      </w:r>
      <w:r w:rsidRPr="744B91B9">
        <w:rPr>
          <w:rFonts w:eastAsia="Arial" w:cstheme="minorBidi"/>
        </w:rPr>
        <w:t xml:space="preserve">konektora za Sustav za pohranu </w:t>
      </w:r>
      <w:r w:rsidRPr="744B91B9" w:rsidR="001B3163">
        <w:rPr>
          <w:rFonts w:eastAsia="Arial" w:cstheme="minorBidi"/>
        </w:rPr>
        <w:t>dnevničkih zapisa</w:t>
      </w:r>
      <w:r w:rsidRPr="744B91B9" w:rsidR="00A02860">
        <w:rPr>
          <w:rFonts w:eastAsia="Arial" w:cstheme="minorBidi"/>
        </w:rPr>
        <w:t xml:space="preserve"> i Gateway-a za Sustav za pohranu </w:t>
      </w:r>
      <w:r w:rsidRPr="744B91B9" w:rsidR="001B3163">
        <w:rPr>
          <w:rFonts w:eastAsia="Arial" w:cstheme="minorBidi"/>
        </w:rPr>
        <w:t>dnevničkih zapisa</w:t>
      </w:r>
      <w:r w:rsidRPr="744B91B9" w:rsidR="0037646A">
        <w:rPr>
          <w:rFonts w:eastAsia="Arial" w:cstheme="minorBidi"/>
        </w:rPr>
        <w:t>,</w:t>
      </w:r>
    </w:p>
    <w:p w:rsidRPr="00F65D47" w:rsidR="008F7D1E" w:rsidP="64A8FE36" w:rsidRDefault="008F7D1E" w14:paraId="6543ACC4" w14:textId="715B3871">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Theme="minorEastAsia" w:cstheme="minorBidi"/>
        </w:rPr>
      </w:pPr>
      <w:r w:rsidRPr="744B91B9">
        <w:rPr>
          <w:rFonts w:eastAsia="Arial" w:cstheme="minorBidi"/>
        </w:rPr>
        <w:t xml:space="preserve">Radnja 2.3.4.2.2. Testiranje </w:t>
      </w:r>
      <w:r w:rsidRPr="744B91B9" w:rsidR="00485018">
        <w:rPr>
          <w:rFonts w:eastAsia="Arial" w:cstheme="minorBidi"/>
        </w:rPr>
        <w:t xml:space="preserve">funkcionalnosti Aplikacije za upravljanje </w:t>
      </w:r>
      <w:r w:rsidRPr="744B91B9" w:rsidR="6C6AE3AD">
        <w:rPr>
          <w:rFonts w:eastAsia="Arial" w:cstheme="minorBidi"/>
        </w:rPr>
        <w:t xml:space="preserve"> školskom mrežom</w:t>
      </w:r>
      <w:r w:rsidRPr="744B91B9" w:rsidR="00485018">
        <w:rPr>
          <w:rFonts w:eastAsia="Arial" w:cstheme="minorBidi"/>
        </w:rPr>
        <w:t xml:space="preserve">, </w:t>
      </w:r>
      <w:r w:rsidRPr="744B91B9" w:rsidR="0037646A">
        <w:rPr>
          <w:rFonts w:eastAsia="Arial" w:cstheme="minorBidi"/>
        </w:rPr>
        <w:t xml:space="preserve">konektora za Sustav za pohranu </w:t>
      </w:r>
      <w:r w:rsidRPr="744B91B9" w:rsidR="001B3163">
        <w:rPr>
          <w:rFonts w:eastAsia="Arial" w:cstheme="minorBidi"/>
        </w:rPr>
        <w:t>dnevničkih zapisa</w:t>
      </w:r>
      <w:r w:rsidRPr="744B91B9" w:rsidR="0037646A">
        <w:rPr>
          <w:rFonts w:eastAsia="Arial" w:cstheme="minorBidi"/>
        </w:rPr>
        <w:t xml:space="preserve"> i Gateway-a za Sustav za pohranu </w:t>
      </w:r>
      <w:r w:rsidRPr="744B91B9" w:rsidR="001B3163">
        <w:rPr>
          <w:rFonts w:eastAsia="Arial" w:cstheme="minorBidi"/>
        </w:rPr>
        <w:t>dnevničkih zapisa</w:t>
      </w:r>
      <w:r w:rsidRPr="744B91B9" w:rsidR="0037646A">
        <w:rPr>
          <w:rFonts w:eastAsia="Arial" w:cstheme="minorBidi"/>
        </w:rPr>
        <w:t>,</w:t>
      </w:r>
    </w:p>
    <w:p w:rsidRPr="00F65D47" w:rsidR="00311236" w:rsidP="009A75A1" w:rsidRDefault="005316D2" w14:paraId="62A0B11A" w14:textId="5D46BE95">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1134" w:hanging="283"/>
        <w:contextualSpacing w:val="0"/>
        <w:rPr>
          <w:rFonts w:eastAsia="Arial" w:cstheme="minorHAnsi"/>
        </w:rPr>
      </w:pPr>
      <w:r w:rsidRPr="00F65D47">
        <w:rPr>
          <w:rFonts w:eastAsia="Arial" w:cstheme="minorHAnsi"/>
        </w:rPr>
        <w:t xml:space="preserve">Zadatak </w:t>
      </w:r>
      <w:r w:rsidRPr="00F65D47" w:rsidR="00311236">
        <w:rPr>
          <w:rFonts w:eastAsia="Arial" w:cstheme="minorHAnsi"/>
        </w:rPr>
        <w:t>2.3.4.3. Razvoj i testiranje funkcionalnosti vezan</w:t>
      </w:r>
      <w:r w:rsidRPr="00F65D47" w:rsidR="006467B5">
        <w:rPr>
          <w:rFonts w:eastAsia="Arial" w:cstheme="minorHAnsi"/>
        </w:rPr>
        <w:t>ih</w:t>
      </w:r>
      <w:r w:rsidRPr="00F65D47" w:rsidR="00311236">
        <w:rPr>
          <w:rFonts w:eastAsia="Arial" w:cstheme="minorHAnsi"/>
        </w:rPr>
        <w:t xml:space="preserve"> uz C</w:t>
      </w:r>
      <w:r w:rsidRPr="00F65D47" w:rsidR="00C578B0">
        <w:rPr>
          <w:rFonts w:eastAsia="Arial" w:cstheme="minorHAnsi"/>
        </w:rPr>
        <w:t>ARNET</w:t>
      </w:r>
      <w:r w:rsidRPr="00F65D47" w:rsidR="514560FE">
        <w:rPr>
          <w:rFonts w:eastAsia="Arial" w:cstheme="minorHAnsi"/>
        </w:rPr>
        <w:t>-ove</w:t>
      </w:r>
      <w:r w:rsidRPr="00F65D47" w:rsidR="00311236">
        <w:rPr>
          <w:rFonts w:eastAsia="Arial" w:cstheme="minorHAnsi"/>
        </w:rPr>
        <w:t xml:space="preserve"> servise</w:t>
      </w:r>
      <w:r w:rsidRPr="00F65D47" w:rsidR="00B20B15">
        <w:rPr>
          <w:rFonts w:eastAsia="Arial" w:cstheme="minorHAnsi"/>
        </w:rPr>
        <w:t>:</w:t>
      </w:r>
    </w:p>
    <w:p w:rsidRPr="00F65D47" w:rsidR="00B20B15" w:rsidP="64A8FE36" w:rsidRDefault="00B20B15" w14:paraId="06550731" w14:textId="0FE03D45">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Theme="minorEastAsia" w:cstheme="minorBidi"/>
        </w:rPr>
      </w:pPr>
      <w:r w:rsidRPr="744B91B9">
        <w:rPr>
          <w:rFonts w:eastAsia="Arial" w:cstheme="minorBidi"/>
        </w:rPr>
        <w:t xml:space="preserve">Radnja 2.3.4.3.1. Razvoj </w:t>
      </w:r>
      <w:r w:rsidRPr="744B91B9" w:rsidR="00485018">
        <w:rPr>
          <w:rFonts w:eastAsia="Arial" w:cstheme="minorBidi"/>
        </w:rPr>
        <w:t xml:space="preserve">funkcionalnosti Aplikacije za upravljanje </w:t>
      </w:r>
      <w:r w:rsidRPr="744B91B9" w:rsidR="2571E0D9">
        <w:rPr>
          <w:rFonts w:eastAsia="Arial" w:cstheme="minorBidi"/>
        </w:rPr>
        <w:t>školskom mrežom</w:t>
      </w:r>
      <w:r w:rsidRPr="744B91B9" w:rsidR="00485018">
        <w:rPr>
          <w:rFonts w:eastAsia="Arial" w:cstheme="minorBidi"/>
        </w:rPr>
        <w:t xml:space="preserve">, </w:t>
      </w:r>
      <w:r w:rsidRPr="744B91B9">
        <w:rPr>
          <w:rFonts w:eastAsia="Arial" w:cstheme="minorBidi"/>
        </w:rPr>
        <w:t xml:space="preserve">konektora za </w:t>
      </w:r>
      <w:r w:rsidRPr="744B91B9" w:rsidR="00C578B0">
        <w:rPr>
          <w:rFonts w:eastAsia="Arial" w:cstheme="minorBidi"/>
        </w:rPr>
        <w:t>CARNET</w:t>
      </w:r>
      <w:r w:rsidRPr="744B91B9" w:rsidR="1B860097">
        <w:rPr>
          <w:rFonts w:eastAsia="Arial" w:cstheme="minorBidi"/>
        </w:rPr>
        <w:t>-ove</w:t>
      </w:r>
      <w:r w:rsidRPr="744B91B9" w:rsidR="00C578B0">
        <w:rPr>
          <w:rFonts w:eastAsia="Arial" w:cstheme="minorBidi"/>
        </w:rPr>
        <w:t xml:space="preserve"> servise</w:t>
      </w:r>
      <w:r w:rsidRPr="744B91B9">
        <w:rPr>
          <w:rFonts w:eastAsia="Arial" w:cstheme="minorBidi"/>
        </w:rPr>
        <w:t xml:space="preserve"> i </w:t>
      </w:r>
      <w:r w:rsidRPr="744B91B9" w:rsidR="003F44C3">
        <w:rPr>
          <w:rFonts w:eastAsia="Arial" w:cstheme="minorBidi"/>
        </w:rPr>
        <w:t xml:space="preserve">CARNET </w:t>
      </w:r>
      <w:r w:rsidRPr="744B91B9">
        <w:rPr>
          <w:rFonts w:eastAsia="Arial" w:cstheme="minorBidi"/>
        </w:rPr>
        <w:t>Gateway-a,</w:t>
      </w:r>
    </w:p>
    <w:p w:rsidRPr="00F65D47" w:rsidR="00B20B15" w:rsidP="64A8FE36" w:rsidRDefault="00B20B15" w14:paraId="07018BF1" w14:textId="4E407429">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Theme="minorEastAsia" w:cstheme="minorBidi"/>
        </w:rPr>
      </w:pPr>
      <w:r w:rsidRPr="744B91B9">
        <w:rPr>
          <w:rFonts w:eastAsia="Arial" w:cstheme="minorBidi"/>
        </w:rPr>
        <w:t xml:space="preserve">Radnja 2.3.4.3.2. Testiranje </w:t>
      </w:r>
      <w:r w:rsidRPr="744B91B9" w:rsidR="00485018">
        <w:rPr>
          <w:rFonts w:eastAsia="Arial" w:cstheme="minorBidi"/>
        </w:rPr>
        <w:t xml:space="preserve">funkcionalnosti Aplikacije za upravljanje </w:t>
      </w:r>
      <w:r w:rsidRPr="744B91B9" w:rsidR="124A9F8D">
        <w:rPr>
          <w:rFonts w:eastAsia="Arial" w:cstheme="minorBidi"/>
        </w:rPr>
        <w:t xml:space="preserve"> školskom mrežom</w:t>
      </w:r>
      <w:r w:rsidRPr="744B91B9" w:rsidR="00485018">
        <w:rPr>
          <w:rFonts w:eastAsia="Arial" w:cstheme="minorBidi"/>
        </w:rPr>
        <w:t xml:space="preserve">, </w:t>
      </w:r>
      <w:r w:rsidRPr="744B91B9" w:rsidR="0094458C">
        <w:rPr>
          <w:rFonts w:eastAsia="Arial" w:cstheme="minorBidi"/>
        </w:rPr>
        <w:t>konektora za CARNET</w:t>
      </w:r>
      <w:r w:rsidRPr="744B91B9" w:rsidR="5E76683F">
        <w:rPr>
          <w:rFonts w:eastAsia="Arial" w:cstheme="minorBidi"/>
        </w:rPr>
        <w:t>-ove</w:t>
      </w:r>
      <w:r w:rsidRPr="744B91B9" w:rsidR="0094458C">
        <w:rPr>
          <w:rFonts w:eastAsia="Arial" w:cstheme="minorBidi"/>
        </w:rPr>
        <w:t xml:space="preserve"> servise i CARNET Gateway-a</w:t>
      </w:r>
      <w:r w:rsidRPr="744B91B9">
        <w:rPr>
          <w:rFonts w:eastAsia="Arial" w:cstheme="minorBidi"/>
        </w:rPr>
        <w:t>,</w:t>
      </w:r>
    </w:p>
    <w:p w:rsidRPr="00F65D47" w:rsidR="004E3870" w:rsidP="009A75A1" w:rsidRDefault="005316D2" w14:paraId="426E3143" w14:textId="425575F7">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1134" w:hanging="283"/>
        <w:contextualSpacing w:val="0"/>
        <w:rPr>
          <w:rFonts w:eastAsia="Arial" w:cstheme="minorHAnsi"/>
        </w:rPr>
      </w:pPr>
      <w:r w:rsidRPr="00F65D47">
        <w:rPr>
          <w:rFonts w:eastAsia="Arial" w:cstheme="minorHAnsi"/>
        </w:rPr>
        <w:t xml:space="preserve">Zadatak </w:t>
      </w:r>
      <w:r w:rsidRPr="00F65D47" w:rsidR="004E3870">
        <w:rPr>
          <w:rFonts w:eastAsia="Arial" w:cstheme="minorHAnsi"/>
        </w:rPr>
        <w:t>2.3.4.4. Razvoj i testiranje funkcionalnosti vezan</w:t>
      </w:r>
      <w:r w:rsidRPr="00F65D47" w:rsidR="006467B5">
        <w:rPr>
          <w:rFonts w:eastAsia="Arial" w:cstheme="minorHAnsi"/>
        </w:rPr>
        <w:t>ih</w:t>
      </w:r>
      <w:r w:rsidRPr="00F65D47" w:rsidR="004E3870">
        <w:rPr>
          <w:rFonts w:eastAsia="Arial" w:cstheme="minorHAnsi"/>
        </w:rPr>
        <w:t xml:space="preserve"> </w:t>
      </w:r>
      <w:r w:rsidRPr="00F65D47" w:rsidR="002A44D7">
        <w:rPr>
          <w:rFonts w:eastAsia="Arial" w:cstheme="minorHAnsi"/>
        </w:rPr>
        <w:t>uz</w:t>
      </w:r>
      <w:r w:rsidRPr="00F65D47" w:rsidR="004E3870">
        <w:rPr>
          <w:rFonts w:eastAsia="Arial" w:cstheme="minorHAnsi"/>
        </w:rPr>
        <w:t xml:space="preserve"> </w:t>
      </w:r>
      <w:r w:rsidRPr="00F65D47" w:rsidR="00FC31FD">
        <w:rPr>
          <w:rFonts w:eastAsia="Arial" w:cstheme="minorHAnsi"/>
        </w:rPr>
        <w:t xml:space="preserve">sustave za </w:t>
      </w:r>
      <w:r w:rsidRPr="00F65D47" w:rsidR="004E3870">
        <w:rPr>
          <w:rFonts w:eastAsia="Arial" w:cstheme="minorHAnsi"/>
        </w:rPr>
        <w:t>upravljanje i nadzor mreže</w:t>
      </w:r>
      <w:r w:rsidRPr="00F65D47" w:rsidR="008769A9">
        <w:rPr>
          <w:rFonts w:eastAsia="Arial" w:cstheme="minorHAnsi"/>
        </w:rPr>
        <w:t>:</w:t>
      </w:r>
    </w:p>
    <w:p w:rsidRPr="00F65D47" w:rsidR="008769A9" w:rsidP="009A75A1" w:rsidRDefault="008769A9" w14:paraId="76E4232D" w14:textId="4DEBA0C2">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 xml:space="preserve">Radnja 2.3.4.4.1. </w:t>
      </w:r>
      <w:r w:rsidRPr="00F65D47" w:rsidR="00CE2686">
        <w:rPr>
          <w:rFonts w:eastAsia="Arial" w:cstheme="minorHAnsi"/>
        </w:rPr>
        <w:t xml:space="preserve">Razvoj </w:t>
      </w:r>
      <w:r w:rsidRPr="00F65D47" w:rsidR="00767F53">
        <w:rPr>
          <w:rFonts w:eastAsia="Arial" w:cstheme="minorHAnsi"/>
        </w:rPr>
        <w:t>funkcionalnosti za prikaz podataka iz sustava za upravljanje i nadzor mreže</w:t>
      </w:r>
      <w:r w:rsidRPr="00F65D47" w:rsidR="001F3BF9">
        <w:rPr>
          <w:rFonts w:eastAsia="Arial" w:cstheme="minorHAnsi"/>
        </w:rPr>
        <w:t>,</w:t>
      </w:r>
      <w:r w:rsidRPr="00F65D47" w:rsidR="00767F53">
        <w:rPr>
          <w:rFonts w:eastAsia="Arial" w:cstheme="minorHAnsi"/>
        </w:rPr>
        <w:t xml:space="preserve"> </w:t>
      </w:r>
    </w:p>
    <w:p w:rsidRPr="00F65D47" w:rsidR="00CE2686" w:rsidP="009A75A1" w:rsidRDefault="008769A9" w14:paraId="138B22EF" w14:textId="79C207D6">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2.3.4.4.2.</w:t>
      </w:r>
      <w:r w:rsidRPr="00F65D47" w:rsidR="00CE2686">
        <w:rPr>
          <w:rFonts w:eastAsia="Arial" w:cstheme="minorHAnsi"/>
        </w:rPr>
        <w:t xml:space="preserve"> Testiranje </w:t>
      </w:r>
      <w:r w:rsidRPr="00F65D47" w:rsidR="00767F53">
        <w:rPr>
          <w:rFonts w:eastAsia="Arial" w:cstheme="minorHAnsi"/>
        </w:rPr>
        <w:t>funkcionalnosti za prikaz podataka iz sustava za upravljanje i nadzor mreže</w:t>
      </w:r>
      <w:r w:rsidRPr="00F65D47" w:rsidR="00CE2686">
        <w:rPr>
          <w:rFonts w:eastAsia="Arial" w:cstheme="minorHAnsi"/>
        </w:rPr>
        <w:t>,</w:t>
      </w:r>
    </w:p>
    <w:p w:rsidRPr="00F65D47" w:rsidR="00CE2686" w:rsidP="009A75A1" w:rsidRDefault="00CE2686" w14:paraId="5BC7F23B" w14:textId="19F8A218">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 xml:space="preserve">Radnja 2.3.4.4.3. Razvoj </w:t>
      </w:r>
      <w:r w:rsidRPr="00F65D47" w:rsidR="00767F53">
        <w:rPr>
          <w:rFonts w:eastAsia="Arial" w:cstheme="minorHAnsi"/>
        </w:rPr>
        <w:t>funkcionalnosti za konfiguraciju uređaja kroz sustav</w:t>
      </w:r>
      <w:r w:rsidRPr="00F65D47" w:rsidR="003124AC">
        <w:rPr>
          <w:rFonts w:eastAsia="Arial" w:cstheme="minorHAnsi"/>
        </w:rPr>
        <w:t>e</w:t>
      </w:r>
      <w:r w:rsidRPr="00F65D47" w:rsidR="00767F53">
        <w:rPr>
          <w:rFonts w:eastAsia="Arial" w:cstheme="minorHAnsi"/>
        </w:rPr>
        <w:t xml:space="preserve"> za upravljanje i nadzor mreže</w:t>
      </w:r>
      <w:r w:rsidRPr="00F65D47">
        <w:rPr>
          <w:rFonts w:eastAsia="Arial" w:cstheme="minorHAnsi"/>
        </w:rPr>
        <w:t>,</w:t>
      </w:r>
    </w:p>
    <w:p w:rsidRPr="00F65D47" w:rsidR="008769A9" w:rsidP="009A75A1" w:rsidRDefault="00CE2686" w14:paraId="29266C30" w14:textId="0A412ECA">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 xml:space="preserve">Radnja 2.3.4.4.4. Testiranje </w:t>
      </w:r>
      <w:r w:rsidRPr="00F65D47" w:rsidR="00767F53">
        <w:rPr>
          <w:rFonts w:eastAsia="Arial" w:cstheme="minorHAnsi"/>
        </w:rPr>
        <w:t>funkcionalnosti za konfiguraciju uređaja kroz sustav</w:t>
      </w:r>
      <w:r w:rsidRPr="00F65D47" w:rsidR="003C2778">
        <w:rPr>
          <w:rFonts w:eastAsia="Arial" w:cstheme="minorHAnsi"/>
        </w:rPr>
        <w:t>e</w:t>
      </w:r>
      <w:r w:rsidRPr="00F65D47" w:rsidR="00767F53">
        <w:rPr>
          <w:rFonts w:eastAsia="Arial" w:cstheme="minorHAnsi"/>
        </w:rPr>
        <w:t xml:space="preserve"> za upravljanje i nadzor mreže</w:t>
      </w:r>
      <w:r w:rsidRPr="00F65D47">
        <w:rPr>
          <w:rFonts w:eastAsia="Arial" w:cstheme="minorHAnsi"/>
        </w:rPr>
        <w:t>,</w:t>
      </w:r>
    </w:p>
    <w:p w:rsidRPr="00F65D47" w:rsidR="004E3870" w:rsidP="009A75A1" w:rsidRDefault="005316D2" w14:paraId="40E404D8" w14:textId="7F471CE8">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1134" w:hanging="283"/>
        <w:contextualSpacing w:val="0"/>
        <w:rPr>
          <w:rFonts w:eastAsia="Arial" w:cstheme="minorHAnsi"/>
        </w:rPr>
      </w:pPr>
      <w:r w:rsidRPr="00F65D47">
        <w:rPr>
          <w:rFonts w:eastAsia="Arial" w:cstheme="minorHAnsi"/>
        </w:rPr>
        <w:t xml:space="preserve">Zadatak </w:t>
      </w:r>
      <w:r w:rsidRPr="00F65D47" w:rsidR="004E3870">
        <w:rPr>
          <w:rFonts w:eastAsia="Arial" w:cstheme="minorHAnsi"/>
        </w:rPr>
        <w:t>2.3.4.5. Razvoj i testiranje funkcionalnosti vezan</w:t>
      </w:r>
      <w:r w:rsidRPr="00F65D47" w:rsidR="006467B5">
        <w:rPr>
          <w:rFonts w:eastAsia="Arial" w:cstheme="minorHAnsi"/>
        </w:rPr>
        <w:t>ih</w:t>
      </w:r>
      <w:r w:rsidRPr="00F65D47" w:rsidR="004E3870">
        <w:rPr>
          <w:rFonts w:eastAsia="Arial" w:cstheme="minorHAnsi"/>
        </w:rPr>
        <w:t xml:space="preserve"> </w:t>
      </w:r>
      <w:r w:rsidRPr="00F65D47" w:rsidR="002A44D7">
        <w:rPr>
          <w:rFonts w:eastAsia="Arial" w:cstheme="minorHAnsi"/>
        </w:rPr>
        <w:t>uz</w:t>
      </w:r>
      <w:r w:rsidRPr="00F65D47" w:rsidR="004E3870">
        <w:rPr>
          <w:rFonts w:eastAsia="Arial" w:cstheme="minorHAnsi"/>
        </w:rPr>
        <w:t xml:space="preserve"> Secur</w:t>
      </w:r>
      <w:r w:rsidRPr="00F65D47" w:rsidR="00172B21">
        <w:rPr>
          <w:rFonts w:eastAsia="Arial" w:cstheme="minorHAnsi"/>
        </w:rPr>
        <w:t>i</w:t>
      </w:r>
      <w:r w:rsidRPr="00F65D47" w:rsidR="004E3870">
        <w:rPr>
          <w:rFonts w:eastAsia="Arial" w:cstheme="minorHAnsi"/>
        </w:rPr>
        <w:t>ty Appliance</w:t>
      </w:r>
      <w:r w:rsidRPr="00F65D47" w:rsidR="00791A80">
        <w:rPr>
          <w:rFonts w:eastAsia="Arial" w:cstheme="minorHAnsi"/>
        </w:rPr>
        <w:t>:</w:t>
      </w:r>
    </w:p>
    <w:p w:rsidRPr="00F65D47" w:rsidR="006467B5" w:rsidP="009A75A1" w:rsidRDefault="006467B5" w14:paraId="674E9D21" w14:textId="5457739B">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 xml:space="preserve">Radnja 2.3.4.5.1. Razvoj </w:t>
      </w:r>
      <w:r w:rsidRPr="00F65D47" w:rsidR="00837272">
        <w:rPr>
          <w:rFonts w:eastAsia="Arial" w:cstheme="minorHAnsi"/>
        </w:rPr>
        <w:t>Upravljačkog modula za Security Appliance, konektora za Security Appliance i Security Appliance Gateway-a,</w:t>
      </w:r>
    </w:p>
    <w:p w:rsidRPr="00F65D47" w:rsidR="006467B5" w:rsidP="009A75A1" w:rsidRDefault="006467B5" w14:paraId="4DEEFA37" w14:textId="0B9208D9">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 xml:space="preserve">Radnja 2.3.4.5.2. Testiranje </w:t>
      </w:r>
      <w:r w:rsidRPr="00F65D47" w:rsidR="00D15479">
        <w:rPr>
          <w:rFonts w:eastAsia="Arial" w:cstheme="minorHAnsi"/>
        </w:rPr>
        <w:t>Upravljačkog modula za Security Appliance, konektora za Security Appliance i Security Appliance Gateway-a,</w:t>
      </w:r>
    </w:p>
    <w:p w:rsidRPr="00F65D47" w:rsidR="00634660" w:rsidP="009A75A1" w:rsidRDefault="005316D2" w14:paraId="4FDA0C53" w14:textId="564D3C97">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1134" w:hanging="283"/>
        <w:contextualSpacing w:val="0"/>
        <w:rPr>
          <w:rFonts w:eastAsia="Arial" w:cstheme="minorHAnsi"/>
        </w:rPr>
      </w:pPr>
      <w:r w:rsidRPr="00F65D47">
        <w:rPr>
          <w:rFonts w:eastAsia="Arial" w:cstheme="minorHAnsi"/>
        </w:rPr>
        <w:t xml:space="preserve">Zadatak </w:t>
      </w:r>
      <w:r w:rsidRPr="00F65D47" w:rsidR="00634660">
        <w:rPr>
          <w:rFonts w:eastAsia="Arial" w:cstheme="minorHAnsi"/>
        </w:rPr>
        <w:t>2.3.4.6. Razvoj i testiranje funkcionalnosti vezan</w:t>
      </w:r>
      <w:r w:rsidRPr="00F65D47" w:rsidR="006467B5">
        <w:rPr>
          <w:rFonts w:eastAsia="Arial" w:cstheme="minorHAnsi"/>
        </w:rPr>
        <w:t>ih</w:t>
      </w:r>
      <w:r w:rsidRPr="00F65D47" w:rsidR="00634660">
        <w:rPr>
          <w:rFonts w:eastAsia="Arial" w:cstheme="minorHAnsi"/>
        </w:rPr>
        <w:t xml:space="preserve"> </w:t>
      </w:r>
      <w:r w:rsidRPr="00F65D47" w:rsidR="002A44D7">
        <w:rPr>
          <w:rFonts w:eastAsia="Arial" w:cstheme="minorHAnsi"/>
        </w:rPr>
        <w:t>uz</w:t>
      </w:r>
      <w:r w:rsidRPr="00F65D47" w:rsidR="00634660">
        <w:rPr>
          <w:rFonts w:eastAsia="Arial" w:cstheme="minorHAnsi"/>
        </w:rPr>
        <w:t xml:space="preserve"> analizu zdravlja mreže</w:t>
      </w:r>
      <w:r w:rsidRPr="00F65D47" w:rsidR="006467B5">
        <w:rPr>
          <w:rFonts w:eastAsia="Arial" w:cstheme="minorHAnsi"/>
        </w:rPr>
        <w:t>:</w:t>
      </w:r>
    </w:p>
    <w:p w:rsidRPr="00F65D47" w:rsidR="006467B5" w:rsidP="009A75A1" w:rsidRDefault="006467B5" w14:paraId="480E2137" w14:textId="77777777">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2.3.4.5.1. Razvoj Modula za analizu zdravlja mreže,</w:t>
      </w:r>
    </w:p>
    <w:p w:rsidRPr="00F65D47" w:rsidR="006467B5" w:rsidP="009A75A1" w:rsidRDefault="006467B5" w14:paraId="611D0B3A" w14:textId="77777777">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2.3.4.5.2. Testiranje Modula za analizu zdravlja mreže,</w:t>
      </w:r>
    </w:p>
    <w:p w:rsidRPr="00F65D47" w:rsidR="00634660" w:rsidP="009A75A1" w:rsidRDefault="005316D2" w14:paraId="471BE585" w14:textId="5882D255">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1134" w:hanging="283"/>
        <w:contextualSpacing w:val="0"/>
        <w:rPr>
          <w:rFonts w:eastAsia="Arial" w:cstheme="minorHAnsi"/>
        </w:rPr>
      </w:pPr>
      <w:r w:rsidRPr="00F65D47">
        <w:rPr>
          <w:rFonts w:eastAsia="Arial" w:cstheme="minorHAnsi"/>
        </w:rPr>
        <w:t xml:space="preserve">Zadatak </w:t>
      </w:r>
      <w:r w:rsidRPr="00F65D47" w:rsidR="00634660">
        <w:rPr>
          <w:rFonts w:eastAsia="Arial" w:cstheme="minorHAnsi"/>
        </w:rPr>
        <w:t>2.3.4.7</w:t>
      </w:r>
      <w:r w:rsidRPr="00F65D47" w:rsidR="0028570E">
        <w:rPr>
          <w:rFonts w:eastAsia="Arial" w:cstheme="minorHAnsi"/>
        </w:rPr>
        <w:t>.</w:t>
      </w:r>
      <w:r w:rsidRPr="00F65D47" w:rsidR="00634660">
        <w:rPr>
          <w:rFonts w:eastAsia="Arial" w:cstheme="minorHAnsi"/>
        </w:rPr>
        <w:t xml:space="preserve"> Razvoj i testiranje funkcionalnosti </w:t>
      </w:r>
      <w:r w:rsidRPr="00F65D47" w:rsidR="002A44D7">
        <w:rPr>
          <w:rFonts w:eastAsia="Arial" w:cstheme="minorHAnsi"/>
        </w:rPr>
        <w:t>vezan</w:t>
      </w:r>
      <w:r w:rsidRPr="00F65D47" w:rsidR="006467B5">
        <w:rPr>
          <w:rFonts w:eastAsia="Arial" w:cstheme="minorHAnsi"/>
        </w:rPr>
        <w:t>ih</w:t>
      </w:r>
      <w:r w:rsidRPr="00F65D47" w:rsidR="002A44D7">
        <w:rPr>
          <w:rFonts w:eastAsia="Arial" w:cstheme="minorHAnsi"/>
        </w:rPr>
        <w:t xml:space="preserve"> uz </w:t>
      </w:r>
      <w:r w:rsidRPr="00F65D47" w:rsidR="00634660">
        <w:rPr>
          <w:rFonts w:eastAsia="Arial" w:cstheme="minorHAnsi"/>
        </w:rPr>
        <w:t>Modul za izvještavanje</w:t>
      </w:r>
      <w:r w:rsidRPr="00F65D47" w:rsidR="00066F72">
        <w:rPr>
          <w:rFonts w:eastAsia="Arial" w:cstheme="minorHAnsi"/>
        </w:rPr>
        <w:t>:</w:t>
      </w:r>
    </w:p>
    <w:p w:rsidRPr="00F65D47" w:rsidR="00066F72" w:rsidP="009A75A1" w:rsidRDefault="00066F72" w14:paraId="4359F004" w14:textId="12812AE5">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2.3.4.5.1. Razvoj Modula za izvještavanje,</w:t>
      </w:r>
    </w:p>
    <w:p w:rsidRPr="00F65D47" w:rsidR="00066F72" w:rsidP="009A75A1" w:rsidRDefault="00066F72" w14:paraId="6C59AF5A" w14:textId="6A5DF5C7">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2.3.4.5.2. Testiranje Modula za izvještavanje,</w:t>
      </w:r>
    </w:p>
    <w:bookmarkEnd w:id="40"/>
    <w:p w:rsidRPr="00F65D47" w:rsidR="00E9253D" w:rsidP="009A75A1" w:rsidRDefault="00E9253D" w14:paraId="64E390E8" w14:textId="77777777">
      <w:pPr>
        <w:pStyle w:val="Body"/>
        <w:suppressAutoHyphens w:val="0"/>
        <w:ind w:left="851"/>
        <w:jc w:val="both"/>
        <w:rPr>
          <w:rFonts w:eastAsia="Arial" w:asciiTheme="minorHAnsi" w:hAnsiTheme="minorHAnsi" w:cstheme="minorHAnsi"/>
          <w:color w:val="auto"/>
          <w:sz w:val="22"/>
          <w:szCs w:val="22"/>
          <w:bdr w:val="none" w:color="auto" w:sz="0" w:space="0"/>
          <w:lang w:eastAsia="en-US"/>
        </w:rPr>
      </w:pPr>
    </w:p>
    <w:p w:rsidRPr="00F65D47" w:rsidR="00A356B1" w:rsidP="009A75A1" w:rsidRDefault="005316D2" w14:paraId="72410E83" w14:textId="6F7215AE">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jc w:val="left"/>
        <w:rPr>
          <w:rFonts w:eastAsia="Arial" w:cstheme="minorHAnsi"/>
          <w:b/>
          <w:bCs/>
        </w:rPr>
      </w:pPr>
      <w:r w:rsidRPr="00F65D47">
        <w:rPr>
          <w:rFonts w:eastAsia="Arial" w:cstheme="minorHAnsi"/>
          <w:b/>
          <w:bCs/>
        </w:rPr>
        <w:t>Aktivnost</w:t>
      </w:r>
      <w:r w:rsidRPr="00F65D47" w:rsidR="00A356B1">
        <w:rPr>
          <w:rFonts w:eastAsia="Arial" w:cstheme="minorHAnsi"/>
          <w:b/>
          <w:bCs/>
        </w:rPr>
        <w:t xml:space="preserve"> 2.</w:t>
      </w:r>
      <w:r w:rsidRPr="00F65D47" w:rsidR="00D16E90">
        <w:rPr>
          <w:rFonts w:eastAsia="Arial" w:cstheme="minorHAnsi"/>
          <w:b/>
          <w:bCs/>
        </w:rPr>
        <w:t>4</w:t>
      </w:r>
      <w:r w:rsidRPr="00F65D47" w:rsidR="00A356B1">
        <w:rPr>
          <w:rFonts w:eastAsia="Arial" w:cstheme="minorHAnsi"/>
          <w:b/>
          <w:bCs/>
        </w:rPr>
        <w:t xml:space="preserve">. </w:t>
      </w:r>
      <w:r w:rsidRPr="00F65D47" w:rsidR="0042206A">
        <w:rPr>
          <w:rFonts w:eastAsia="Arial" w:cstheme="minorHAnsi"/>
          <w:b/>
          <w:bCs/>
        </w:rPr>
        <w:t>T</w:t>
      </w:r>
      <w:r w:rsidRPr="00F65D47" w:rsidR="00A356B1">
        <w:rPr>
          <w:rFonts w:eastAsia="Arial" w:cstheme="minorHAnsi"/>
          <w:b/>
          <w:bCs/>
        </w:rPr>
        <w:t>estiranje cjelokupnog Sustava</w:t>
      </w:r>
      <w:r w:rsidRPr="00F65D47" w:rsidR="000A6D8A">
        <w:rPr>
          <w:rFonts w:eastAsia="Arial" w:cstheme="minorHAnsi"/>
          <w:b/>
          <w:bCs/>
        </w:rPr>
        <w:t>:</w:t>
      </w:r>
    </w:p>
    <w:p w:rsidRPr="00F65D47" w:rsidR="000A6D8A" w:rsidP="009A75A1" w:rsidRDefault="005316D2" w14:paraId="3C5C1C2F" w14:textId="23F5F29B">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w:t>
      </w:r>
      <w:r w:rsidRPr="00F65D47" w:rsidR="000A6D8A">
        <w:rPr>
          <w:rFonts w:eastAsia="Arial" w:cstheme="minorHAnsi"/>
        </w:rPr>
        <w:t xml:space="preserve"> 2.4.1</w:t>
      </w:r>
      <w:r w:rsidRPr="00F65D47" w:rsidR="00F440D5">
        <w:rPr>
          <w:rFonts w:eastAsia="Arial" w:cstheme="minorHAnsi"/>
        </w:rPr>
        <w:t>.</w:t>
      </w:r>
      <w:r w:rsidRPr="00F65D47" w:rsidR="000A6D8A">
        <w:rPr>
          <w:rFonts w:eastAsia="Arial" w:cstheme="minorHAnsi"/>
        </w:rPr>
        <w:t xml:space="preserve"> Planiranje testiranja i priprema knjige testova</w:t>
      </w:r>
      <w:r w:rsidRPr="00F65D47" w:rsidR="00EE6EB1">
        <w:rPr>
          <w:rFonts w:eastAsia="Arial" w:cstheme="minorHAnsi"/>
        </w:rPr>
        <w:t>,</w:t>
      </w:r>
    </w:p>
    <w:p w:rsidRPr="00F65D47" w:rsidR="00E9253D" w:rsidP="009A75A1" w:rsidRDefault="005316D2" w14:paraId="37C7AAAA" w14:textId="640DFA46">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w:t>
      </w:r>
      <w:r w:rsidRPr="00F65D47" w:rsidR="000A6D8A">
        <w:rPr>
          <w:rFonts w:eastAsia="Arial" w:cstheme="minorHAnsi"/>
        </w:rPr>
        <w:t xml:space="preserve"> 2.4.2</w:t>
      </w:r>
      <w:r w:rsidRPr="00F65D47" w:rsidR="00F440D5">
        <w:rPr>
          <w:rFonts w:eastAsia="Arial" w:cstheme="minorHAnsi"/>
        </w:rPr>
        <w:t>.</w:t>
      </w:r>
      <w:r w:rsidRPr="00F65D47" w:rsidR="000A6D8A">
        <w:rPr>
          <w:rFonts w:eastAsia="Arial" w:cstheme="minorHAnsi"/>
        </w:rPr>
        <w:t xml:space="preserve"> Testiranje cjelokupnog </w:t>
      </w:r>
      <w:r w:rsidRPr="00F65D47" w:rsidR="00F440D5">
        <w:rPr>
          <w:rFonts w:eastAsia="Arial" w:cstheme="minorHAnsi"/>
        </w:rPr>
        <w:t>S</w:t>
      </w:r>
      <w:r w:rsidRPr="00F65D47" w:rsidR="000A6D8A">
        <w:rPr>
          <w:rFonts w:eastAsia="Arial" w:cstheme="minorHAnsi"/>
        </w:rPr>
        <w:t>ustava</w:t>
      </w:r>
      <w:r w:rsidRPr="00F65D47" w:rsidR="00DE474C">
        <w:rPr>
          <w:rFonts w:eastAsia="Arial" w:cstheme="minorHAnsi"/>
        </w:rPr>
        <w:t>,</w:t>
      </w:r>
    </w:p>
    <w:p w:rsidRPr="00F65D47" w:rsidR="000A6D8A" w:rsidP="009A75A1" w:rsidRDefault="000A6D8A" w14:paraId="0E606893" w14:textId="77777777">
      <w:pPr>
        <w:pStyle w:val="ListParagraph"/>
        <w:pBdr>
          <w:top w:val="nil"/>
          <w:left w:val="nil"/>
          <w:bottom w:val="nil"/>
          <w:right w:val="nil"/>
          <w:between w:val="nil"/>
          <w:bar w:val="nil"/>
        </w:pBdr>
        <w:suppressAutoHyphens/>
        <w:spacing w:before="0"/>
        <w:ind w:left="567" w:firstLine="708"/>
        <w:contextualSpacing w:val="0"/>
        <w:jc w:val="left"/>
        <w:rPr>
          <w:rFonts w:eastAsia="Arial" w:cstheme="minorHAnsi"/>
        </w:rPr>
      </w:pPr>
    </w:p>
    <w:p w:rsidRPr="00F65D47" w:rsidR="00A356B1" w:rsidP="009A75A1" w:rsidRDefault="005316D2" w14:paraId="44D6AB6E" w14:textId="1A1AD9F3">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rPr>
          <w:rFonts w:eastAsia="Arial" w:cstheme="minorHAnsi"/>
          <w:b/>
          <w:bCs/>
        </w:rPr>
      </w:pPr>
      <w:r w:rsidRPr="00F65D47">
        <w:rPr>
          <w:rFonts w:eastAsia="Arial" w:cstheme="minorHAnsi"/>
          <w:b/>
          <w:bCs/>
        </w:rPr>
        <w:t>Aktivnost</w:t>
      </w:r>
      <w:r w:rsidRPr="00F65D47" w:rsidDel="00255DCA">
        <w:rPr>
          <w:rFonts w:eastAsia="Arial" w:cstheme="minorHAnsi"/>
          <w:b/>
          <w:bCs/>
        </w:rPr>
        <w:t xml:space="preserve"> </w:t>
      </w:r>
      <w:r w:rsidRPr="00F65D47" w:rsidR="00A356B1">
        <w:rPr>
          <w:rFonts w:eastAsia="Arial" w:cstheme="minorHAnsi"/>
          <w:b/>
          <w:bCs/>
        </w:rPr>
        <w:t>2.</w:t>
      </w:r>
      <w:r w:rsidRPr="00F65D47" w:rsidR="00D16E90">
        <w:rPr>
          <w:rFonts w:eastAsia="Arial" w:cstheme="minorHAnsi"/>
          <w:b/>
          <w:bCs/>
        </w:rPr>
        <w:t>5</w:t>
      </w:r>
      <w:r w:rsidRPr="00F65D47" w:rsidR="00A356B1">
        <w:rPr>
          <w:rFonts w:eastAsia="Arial" w:cstheme="minorHAnsi"/>
          <w:b/>
          <w:bCs/>
        </w:rPr>
        <w:t>. Puštanje u produkcijski rad cjelokupnog Sustava</w:t>
      </w:r>
      <w:r w:rsidRPr="00F65D47" w:rsidR="000A6D8A">
        <w:rPr>
          <w:rFonts w:eastAsia="Arial" w:cstheme="minorHAnsi"/>
          <w:b/>
          <w:bCs/>
        </w:rPr>
        <w:t>:</w:t>
      </w:r>
    </w:p>
    <w:p w:rsidRPr="00F65D47" w:rsidR="00472CD2" w:rsidP="009A75A1" w:rsidRDefault="005316D2" w14:paraId="1652FD41" w14:textId="2A3F2ACA">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w:t>
      </w:r>
      <w:r w:rsidRPr="00F65D47" w:rsidR="00472CD2">
        <w:rPr>
          <w:rFonts w:eastAsia="Arial" w:cstheme="minorHAnsi"/>
        </w:rPr>
        <w:t xml:space="preserve"> 2.5.1</w:t>
      </w:r>
      <w:r w:rsidRPr="00F65D47" w:rsidR="00F440D5">
        <w:rPr>
          <w:rFonts w:eastAsia="Arial" w:cstheme="minorHAnsi"/>
        </w:rPr>
        <w:t>.</w:t>
      </w:r>
      <w:r w:rsidRPr="00F65D47" w:rsidR="00472CD2">
        <w:rPr>
          <w:rFonts w:eastAsia="Arial" w:cstheme="minorHAnsi"/>
        </w:rPr>
        <w:t xml:space="preserve"> Planiranje i priprema puštanja u produkcijski rad</w:t>
      </w:r>
      <w:r w:rsidRPr="00F65D47" w:rsidR="00EE6EB1">
        <w:rPr>
          <w:rFonts w:eastAsia="Arial" w:cstheme="minorHAnsi"/>
        </w:rPr>
        <w:t>.</w:t>
      </w:r>
    </w:p>
    <w:p w:rsidRPr="00F65D47" w:rsidR="000A6D8A" w:rsidP="009A75A1" w:rsidRDefault="005316D2" w14:paraId="3505211F" w14:textId="545943ED">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w:t>
      </w:r>
      <w:r w:rsidRPr="00F65D47" w:rsidR="00472CD2">
        <w:rPr>
          <w:rFonts w:eastAsia="Arial" w:cstheme="minorHAnsi"/>
        </w:rPr>
        <w:t xml:space="preserve"> 2.5.2</w:t>
      </w:r>
      <w:r w:rsidRPr="00F65D47" w:rsidR="00F440D5">
        <w:rPr>
          <w:rFonts w:eastAsia="Arial" w:cstheme="minorHAnsi"/>
        </w:rPr>
        <w:t>.</w:t>
      </w:r>
      <w:r w:rsidRPr="00F65D47" w:rsidR="00472CD2">
        <w:rPr>
          <w:rFonts w:eastAsia="Arial" w:cstheme="minorHAnsi"/>
        </w:rPr>
        <w:t xml:space="preserve"> Postavljanje na produkciju i puštanje u produkcijski rad</w:t>
      </w:r>
      <w:r w:rsidRPr="00F65D47" w:rsidR="00EE6EB1">
        <w:rPr>
          <w:rFonts w:eastAsia="Arial" w:cstheme="minorHAnsi"/>
        </w:rPr>
        <w:t>;</w:t>
      </w:r>
    </w:p>
    <w:bookmarkEnd w:id="37"/>
    <w:p w:rsidRPr="00F65D47" w:rsidR="007708EB" w:rsidP="009A75A1" w:rsidRDefault="007708EB" w14:paraId="5D9DD373" w14:textId="0AC5DB31">
      <w:pPr>
        <w:pStyle w:val="Body"/>
        <w:suppressAutoHyphens w:val="0"/>
        <w:jc w:val="both"/>
        <w:rPr>
          <w:rFonts w:eastAsia="Arial" w:asciiTheme="minorHAnsi" w:hAnsiTheme="minorHAnsi" w:cstheme="minorHAnsi"/>
          <w:color w:val="auto"/>
          <w:sz w:val="22"/>
          <w:szCs w:val="22"/>
          <w:bdr w:val="none" w:color="auto" w:sz="0" w:space="0"/>
          <w:lang w:eastAsia="en-US"/>
        </w:rPr>
      </w:pPr>
    </w:p>
    <w:p w:rsidRPr="00F65D47" w:rsidR="007708EB" w:rsidP="009A75A1" w:rsidRDefault="005316D2" w14:paraId="57710E51" w14:textId="508B2C81">
      <w:pPr>
        <w:pStyle w:val="ListParagraph"/>
        <w:numPr>
          <w:ilvl w:val="0"/>
          <w:numId w:val="8"/>
        </w:numPr>
        <w:pBdr>
          <w:top w:val="nil"/>
          <w:left w:val="nil"/>
          <w:bottom w:val="nil"/>
          <w:right w:val="nil"/>
          <w:between w:val="nil"/>
          <w:bar w:val="nil"/>
        </w:pBdr>
        <w:shd w:val="clear" w:color="auto" w:fill="9CC2E5" w:themeFill="accent1" w:themeFillTint="99"/>
        <w:suppressAutoHyphens/>
        <w:spacing w:before="0"/>
        <w:ind w:left="284" w:hanging="284"/>
        <w:rPr>
          <w:rFonts w:eastAsia="Arial" w:cstheme="minorHAnsi"/>
          <w:b/>
          <w:bCs/>
        </w:rPr>
      </w:pPr>
      <w:r w:rsidRPr="00F65D47">
        <w:rPr>
          <w:rFonts w:eastAsia="Arial" w:cstheme="minorHAnsi"/>
          <w:b/>
          <w:bCs/>
        </w:rPr>
        <w:t>Grupa a</w:t>
      </w:r>
      <w:r w:rsidRPr="00F65D47" w:rsidR="007708EB">
        <w:rPr>
          <w:rFonts w:eastAsia="Arial" w:cstheme="minorHAnsi"/>
          <w:b/>
          <w:bCs/>
        </w:rPr>
        <w:t>ktivnost</w:t>
      </w:r>
      <w:r w:rsidRPr="00F65D47">
        <w:rPr>
          <w:rFonts w:eastAsia="Arial" w:cstheme="minorHAnsi"/>
          <w:b/>
          <w:bCs/>
        </w:rPr>
        <w:t>i</w:t>
      </w:r>
      <w:r w:rsidRPr="00F65D47" w:rsidR="007708EB">
        <w:rPr>
          <w:rFonts w:eastAsia="Arial" w:cstheme="minorHAnsi"/>
          <w:b/>
          <w:bCs/>
        </w:rPr>
        <w:t xml:space="preserve"> 3. Razvoj i implementacija dodatnih funkcionalnosti Sustava za upravljanje </w:t>
      </w:r>
      <w:r w:rsidRPr="00F65D47" w:rsidR="007F52A9">
        <w:rPr>
          <w:rFonts w:eastAsia="Arial" w:cstheme="minorHAnsi"/>
          <w:b/>
          <w:bCs/>
        </w:rPr>
        <w:t xml:space="preserve">i nadzor </w:t>
      </w:r>
      <w:r w:rsidRPr="00F65D47" w:rsidR="007708EB">
        <w:rPr>
          <w:rFonts w:eastAsia="Arial" w:cstheme="minorHAnsi"/>
          <w:b/>
          <w:bCs/>
        </w:rPr>
        <w:t>školsk</w:t>
      </w:r>
      <w:r w:rsidRPr="00F65D47" w:rsidR="00E035F9">
        <w:rPr>
          <w:rFonts w:eastAsia="Arial" w:cstheme="minorHAnsi"/>
          <w:b/>
          <w:bCs/>
        </w:rPr>
        <w:t>e</w:t>
      </w:r>
      <w:r w:rsidRPr="00F65D47" w:rsidR="007708EB">
        <w:rPr>
          <w:rFonts w:eastAsia="Arial" w:cstheme="minorHAnsi"/>
          <w:b/>
          <w:bCs/>
        </w:rPr>
        <w:t xml:space="preserve"> mrež</w:t>
      </w:r>
      <w:r w:rsidRPr="00F65D47" w:rsidR="00E035F9">
        <w:rPr>
          <w:rFonts w:eastAsia="Arial" w:cstheme="minorHAnsi"/>
          <w:b/>
          <w:bCs/>
        </w:rPr>
        <w:t>e</w:t>
      </w:r>
      <w:r w:rsidRPr="00F65D47" w:rsidR="007708EB">
        <w:rPr>
          <w:rFonts w:eastAsia="Arial" w:cstheme="minorHAnsi"/>
          <w:b/>
          <w:bCs/>
        </w:rPr>
        <w:t>:</w:t>
      </w:r>
    </w:p>
    <w:p w:rsidRPr="00F65D47" w:rsidR="00B82682" w:rsidP="00A44AEF" w:rsidRDefault="00B82682" w14:paraId="724E40DC" w14:textId="77777777">
      <w:pPr>
        <w:pStyle w:val="ListParagraph"/>
        <w:spacing w:before="0"/>
        <w:rPr>
          <w:rFonts w:eastAsia="Arial" w:cstheme="minorHAnsi"/>
          <w:b/>
          <w:bCs/>
        </w:rPr>
      </w:pPr>
    </w:p>
    <w:p w:rsidRPr="00F65D47" w:rsidR="007708EB" w:rsidP="009A75A1" w:rsidRDefault="005316D2" w14:paraId="273F2D6B" w14:textId="64C93E21">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rPr>
          <w:rFonts w:eastAsia="Arial" w:cstheme="minorHAnsi"/>
          <w:b/>
          <w:bCs/>
        </w:rPr>
      </w:pPr>
      <w:r w:rsidRPr="00F65D47">
        <w:rPr>
          <w:rFonts w:eastAsia="Arial" w:cstheme="minorHAnsi"/>
          <w:b/>
          <w:bCs/>
        </w:rPr>
        <w:t>Aktivnost</w:t>
      </w:r>
      <w:r w:rsidRPr="00F65D47" w:rsidDel="00255DCA">
        <w:rPr>
          <w:rFonts w:eastAsia="Arial" w:cstheme="minorHAnsi"/>
          <w:b/>
          <w:bCs/>
        </w:rPr>
        <w:t xml:space="preserve"> </w:t>
      </w:r>
      <w:r w:rsidRPr="00F65D47" w:rsidR="007708EB">
        <w:rPr>
          <w:rFonts w:eastAsia="Arial" w:cstheme="minorHAnsi"/>
          <w:b/>
          <w:bCs/>
        </w:rPr>
        <w:t xml:space="preserve">3.1. Izrada funkcionalne i tehničke specifikacije </w:t>
      </w:r>
      <w:r w:rsidRPr="00F65D47" w:rsidR="00F4171D">
        <w:rPr>
          <w:rFonts w:eastAsia="Arial" w:cstheme="minorHAnsi"/>
          <w:b/>
          <w:bCs/>
        </w:rPr>
        <w:t xml:space="preserve">određene </w:t>
      </w:r>
      <w:r w:rsidRPr="00F65D47" w:rsidR="007708EB">
        <w:rPr>
          <w:rFonts w:eastAsia="Arial" w:cstheme="minorHAnsi"/>
          <w:b/>
          <w:bCs/>
        </w:rPr>
        <w:t>funkcionalnosti</w:t>
      </w:r>
      <w:r w:rsidRPr="00F65D47" w:rsidR="00D9606B">
        <w:rPr>
          <w:rFonts w:eastAsia="Arial" w:cstheme="minorHAnsi"/>
          <w:b/>
          <w:bCs/>
        </w:rPr>
        <w:t>,</w:t>
      </w:r>
      <w:r w:rsidRPr="00F65D47" w:rsidR="007708EB">
        <w:rPr>
          <w:rFonts w:eastAsia="Arial" w:cstheme="minorHAnsi"/>
          <w:b/>
          <w:bCs/>
        </w:rPr>
        <w:t xml:space="preserve"> </w:t>
      </w:r>
    </w:p>
    <w:p w:rsidRPr="00F65D47" w:rsidR="00B82682" w:rsidP="009A75A1" w:rsidRDefault="00B82682" w14:paraId="1D6315B9" w14:textId="77777777">
      <w:pPr>
        <w:pStyle w:val="ListParagraph"/>
        <w:pBdr>
          <w:top w:val="nil"/>
          <w:left w:val="nil"/>
          <w:bottom w:val="nil"/>
          <w:right w:val="nil"/>
          <w:between w:val="nil"/>
          <w:bar w:val="nil"/>
        </w:pBdr>
        <w:suppressAutoHyphens/>
        <w:spacing w:before="0"/>
        <w:ind w:left="567"/>
        <w:contextualSpacing w:val="0"/>
        <w:rPr>
          <w:rFonts w:eastAsia="Arial" w:cstheme="minorHAnsi"/>
          <w:b/>
          <w:bCs/>
        </w:rPr>
      </w:pPr>
    </w:p>
    <w:p w:rsidRPr="00F65D47" w:rsidR="00115826" w:rsidP="009A75A1" w:rsidRDefault="005316D2" w14:paraId="6BBFBFC3" w14:textId="733C2FED">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rPr>
          <w:rFonts w:eastAsia="Arial" w:cstheme="minorHAnsi"/>
          <w:b/>
          <w:bCs/>
        </w:rPr>
      </w:pPr>
      <w:r w:rsidRPr="00F65D47">
        <w:rPr>
          <w:rFonts w:eastAsia="Arial" w:cstheme="minorHAnsi"/>
          <w:b/>
          <w:bCs/>
        </w:rPr>
        <w:t>Aktivnost</w:t>
      </w:r>
      <w:r w:rsidRPr="00F65D47" w:rsidDel="00255DCA">
        <w:rPr>
          <w:rFonts w:eastAsia="Arial" w:cstheme="minorHAnsi"/>
          <w:b/>
          <w:bCs/>
        </w:rPr>
        <w:t xml:space="preserve"> </w:t>
      </w:r>
      <w:r w:rsidRPr="00F65D47" w:rsidR="007708EB">
        <w:rPr>
          <w:rFonts w:eastAsia="Arial" w:cstheme="minorHAnsi"/>
          <w:b/>
          <w:bCs/>
        </w:rPr>
        <w:t xml:space="preserve">3.2. Razvoj i </w:t>
      </w:r>
      <w:r w:rsidRPr="00F65D47" w:rsidR="00F4171D">
        <w:rPr>
          <w:rFonts w:eastAsia="Arial" w:cstheme="minorHAnsi"/>
          <w:b/>
          <w:bCs/>
        </w:rPr>
        <w:t xml:space="preserve">testiranje određene </w:t>
      </w:r>
      <w:r w:rsidRPr="00F65D47" w:rsidR="007708EB">
        <w:rPr>
          <w:rFonts w:eastAsia="Arial" w:cstheme="minorHAnsi"/>
          <w:b/>
          <w:bCs/>
        </w:rPr>
        <w:t>funkcionalnost</w:t>
      </w:r>
      <w:r w:rsidRPr="00F65D47" w:rsidR="00115826">
        <w:rPr>
          <w:rFonts w:eastAsia="Arial" w:cstheme="minorHAnsi"/>
          <w:b/>
          <w:bCs/>
        </w:rPr>
        <w:t>i,</w:t>
      </w:r>
    </w:p>
    <w:p w:rsidRPr="00F65D47" w:rsidR="00115826" w:rsidP="009A75A1" w:rsidRDefault="00115826" w14:paraId="63521E74" w14:textId="77777777">
      <w:pPr>
        <w:pStyle w:val="ListParagraph"/>
        <w:pBdr>
          <w:top w:val="nil"/>
          <w:left w:val="nil"/>
          <w:bottom w:val="nil"/>
          <w:right w:val="nil"/>
          <w:between w:val="nil"/>
          <w:bar w:val="nil"/>
        </w:pBdr>
        <w:suppressAutoHyphens/>
        <w:spacing w:before="0"/>
        <w:ind w:left="567"/>
        <w:contextualSpacing w:val="0"/>
        <w:rPr>
          <w:rFonts w:eastAsia="Arial" w:cstheme="minorHAnsi"/>
          <w:b/>
          <w:bCs/>
        </w:rPr>
      </w:pPr>
    </w:p>
    <w:p w:rsidRPr="00F65D47" w:rsidR="00115826" w:rsidP="009A75A1" w:rsidRDefault="005316D2" w14:paraId="07271F94" w14:textId="29BCF14A">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rPr>
          <w:rFonts w:eastAsia="Arial" w:cstheme="minorHAnsi"/>
          <w:b/>
          <w:bCs/>
        </w:rPr>
      </w:pPr>
      <w:r w:rsidRPr="00F65D47">
        <w:rPr>
          <w:rFonts w:eastAsia="Arial" w:cstheme="minorHAnsi"/>
          <w:b/>
          <w:bCs/>
        </w:rPr>
        <w:t>Aktivnost</w:t>
      </w:r>
      <w:r w:rsidRPr="00F65D47" w:rsidDel="005316D2">
        <w:rPr>
          <w:rFonts w:eastAsia="Arial" w:cstheme="minorHAnsi"/>
          <w:b/>
          <w:bCs/>
        </w:rPr>
        <w:t xml:space="preserve"> </w:t>
      </w:r>
      <w:r w:rsidRPr="00F65D47" w:rsidR="00115826">
        <w:rPr>
          <w:rFonts w:eastAsia="Arial" w:cstheme="minorHAnsi"/>
          <w:b/>
          <w:bCs/>
        </w:rPr>
        <w:t>3.</w:t>
      </w:r>
      <w:r w:rsidRPr="00F65D47" w:rsidR="00F4171D">
        <w:rPr>
          <w:rFonts w:eastAsia="Arial" w:cstheme="minorHAnsi"/>
          <w:b/>
          <w:bCs/>
        </w:rPr>
        <w:t>3. Implementacija određene funkcionalnosti na produkcijsku okolinu</w:t>
      </w:r>
      <w:r w:rsidRPr="00F65D47" w:rsidR="00D9606B">
        <w:rPr>
          <w:rFonts w:eastAsia="Arial" w:cstheme="minorHAnsi"/>
          <w:b/>
          <w:bCs/>
        </w:rPr>
        <w:t>;</w:t>
      </w:r>
    </w:p>
    <w:p w:rsidRPr="00F65D47" w:rsidR="00511945" w:rsidP="009A75A1" w:rsidRDefault="00511945" w14:paraId="2ADB51AE" w14:textId="3EC2D8D2">
      <w:pPr>
        <w:pBdr>
          <w:top w:val="nil"/>
          <w:left w:val="nil"/>
          <w:bottom w:val="nil"/>
          <w:right w:val="nil"/>
          <w:between w:val="nil"/>
          <w:bar w:val="nil"/>
        </w:pBdr>
        <w:suppressAutoHyphens/>
        <w:spacing w:before="0"/>
        <w:rPr>
          <w:rFonts w:eastAsia="Arial" w:cstheme="minorHAnsi"/>
        </w:rPr>
      </w:pPr>
    </w:p>
    <w:p w:rsidRPr="00F65D47" w:rsidR="00511945" w:rsidP="009A75A1" w:rsidRDefault="005316D2" w14:paraId="1AA0419F" w14:textId="10C9EA84">
      <w:pPr>
        <w:pStyle w:val="ListParagraph"/>
        <w:numPr>
          <w:ilvl w:val="0"/>
          <w:numId w:val="8"/>
        </w:numPr>
        <w:pBdr>
          <w:top w:val="nil"/>
          <w:left w:val="nil"/>
          <w:bottom w:val="nil"/>
          <w:right w:val="nil"/>
          <w:between w:val="nil"/>
          <w:bar w:val="nil"/>
        </w:pBdr>
        <w:shd w:val="clear" w:color="auto" w:fill="9CC2E5" w:themeFill="accent1" w:themeFillTint="99"/>
        <w:suppressAutoHyphens/>
        <w:spacing w:before="0"/>
        <w:ind w:left="284" w:hanging="284"/>
        <w:rPr>
          <w:rFonts w:eastAsia="Arial" w:cstheme="minorHAnsi"/>
          <w:b/>
          <w:bCs/>
        </w:rPr>
      </w:pPr>
      <w:r w:rsidRPr="00F65D47">
        <w:rPr>
          <w:rFonts w:eastAsia="Arial" w:cstheme="minorHAnsi"/>
          <w:b/>
          <w:bCs/>
          <w:shd w:val="clear" w:color="auto" w:fill="9CC2E5" w:themeFill="accent1" w:themeFillTint="99"/>
        </w:rPr>
        <w:t>Grupa a</w:t>
      </w:r>
      <w:r w:rsidRPr="00F65D47" w:rsidR="00511945">
        <w:rPr>
          <w:rFonts w:eastAsia="Arial" w:cstheme="minorHAnsi"/>
          <w:b/>
          <w:bCs/>
          <w:shd w:val="clear" w:color="auto" w:fill="9CC2E5" w:themeFill="accent1" w:themeFillTint="99"/>
        </w:rPr>
        <w:t>ktivnost</w:t>
      </w:r>
      <w:r w:rsidRPr="00F65D47">
        <w:rPr>
          <w:rFonts w:eastAsia="Arial" w:cstheme="minorHAnsi"/>
          <w:b/>
          <w:bCs/>
          <w:shd w:val="clear" w:color="auto" w:fill="9CC2E5" w:themeFill="accent1" w:themeFillTint="99"/>
        </w:rPr>
        <w:t>i</w:t>
      </w:r>
      <w:r w:rsidRPr="00F65D47" w:rsidR="00511945">
        <w:rPr>
          <w:rFonts w:eastAsia="Arial" w:cstheme="minorHAnsi"/>
          <w:b/>
          <w:bCs/>
          <w:shd w:val="clear" w:color="auto" w:fill="9CC2E5" w:themeFill="accent1" w:themeFillTint="99"/>
        </w:rPr>
        <w:t xml:space="preserve"> </w:t>
      </w:r>
      <w:r w:rsidRPr="00F65D47" w:rsidR="002D45DC">
        <w:rPr>
          <w:rFonts w:eastAsia="Arial" w:cstheme="minorHAnsi"/>
          <w:b/>
          <w:bCs/>
          <w:shd w:val="clear" w:color="auto" w:fill="9CC2E5" w:themeFill="accent1" w:themeFillTint="99"/>
        </w:rPr>
        <w:t>4</w:t>
      </w:r>
      <w:r w:rsidRPr="00F65D47" w:rsidR="00591564">
        <w:rPr>
          <w:rFonts w:eastAsia="Arial" w:cstheme="minorHAnsi"/>
          <w:b/>
          <w:bCs/>
          <w:shd w:val="clear" w:color="auto" w:fill="9CC2E5" w:themeFill="accent1" w:themeFillTint="99"/>
        </w:rPr>
        <w:t xml:space="preserve">. </w:t>
      </w:r>
      <w:r w:rsidRPr="00F65D47" w:rsidR="001F3048">
        <w:rPr>
          <w:rFonts w:cstheme="minorHAnsi"/>
          <w:b/>
          <w:bCs/>
          <w:shd w:val="clear" w:color="auto" w:fill="9CC2E5" w:themeFill="accent1" w:themeFillTint="99"/>
        </w:rPr>
        <w:t>Edukacija korisnika</w:t>
      </w:r>
      <w:r w:rsidRPr="00F65D47" w:rsidR="00D9606B">
        <w:rPr>
          <w:rFonts w:cstheme="minorHAnsi"/>
          <w:b/>
          <w:bCs/>
          <w:shd w:val="clear" w:color="auto" w:fill="9CC2E5" w:themeFill="accent1" w:themeFillTint="99"/>
        </w:rPr>
        <w:t>:</w:t>
      </w:r>
    </w:p>
    <w:p w:rsidRPr="00F65D47" w:rsidR="00F636D3" w:rsidP="00A44AEF" w:rsidRDefault="00F636D3" w14:paraId="22BE9209" w14:textId="60B6B994">
      <w:pPr>
        <w:pStyle w:val="ListParagraph"/>
        <w:rPr>
          <w:rFonts w:eastAsia="Arial" w:cstheme="minorHAnsi"/>
          <w:b/>
          <w:bCs/>
        </w:rPr>
      </w:pPr>
    </w:p>
    <w:p w:rsidRPr="00F65D47" w:rsidR="00F636D3" w:rsidP="00F636D3" w:rsidRDefault="00F636D3" w14:paraId="0864CACC" w14:textId="5DF69555">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rPr>
          <w:rFonts w:eastAsia="Arial" w:cstheme="minorHAnsi"/>
          <w:b/>
          <w:bCs/>
        </w:rPr>
      </w:pPr>
      <w:r w:rsidRPr="00F65D47">
        <w:rPr>
          <w:rFonts w:eastAsia="Arial" w:cstheme="minorHAnsi"/>
          <w:b/>
          <w:bCs/>
        </w:rPr>
        <w:t>Aktivnost 4.1. Izrada Plana provedbe edukacije,</w:t>
      </w:r>
    </w:p>
    <w:p w:rsidRPr="00F65D47" w:rsidR="00F636D3" w:rsidP="00A44AEF" w:rsidRDefault="00F636D3" w14:paraId="57CBB339" w14:textId="77777777">
      <w:pPr>
        <w:pStyle w:val="ListParagraph"/>
        <w:pBdr>
          <w:top w:val="nil"/>
          <w:left w:val="nil"/>
          <w:bottom w:val="nil"/>
          <w:right w:val="nil"/>
          <w:between w:val="nil"/>
          <w:bar w:val="nil"/>
        </w:pBdr>
        <w:suppressAutoHyphens/>
        <w:spacing w:before="0"/>
        <w:ind w:left="567"/>
        <w:rPr>
          <w:rFonts w:eastAsia="Arial" w:cstheme="minorHAnsi"/>
          <w:b/>
          <w:bCs/>
        </w:rPr>
      </w:pPr>
    </w:p>
    <w:p w:rsidRPr="00F65D47" w:rsidR="00F636D3" w:rsidP="00A44AEF" w:rsidRDefault="00F636D3" w14:paraId="1DC4ADA8" w14:textId="10F4A113">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rPr>
          <w:rFonts w:eastAsia="Arial" w:cstheme="minorHAnsi"/>
          <w:b/>
          <w:bCs/>
        </w:rPr>
      </w:pPr>
      <w:r w:rsidRPr="00F65D47">
        <w:rPr>
          <w:rFonts w:eastAsia="Arial" w:cstheme="minorHAnsi"/>
          <w:b/>
          <w:bCs/>
        </w:rPr>
        <w:t xml:space="preserve">Aktivnost 4.2. Izrada scenarija provedbe </w:t>
      </w:r>
      <w:r w:rsidRPr="00F65D47" w:rsidR="00C265CD">
        <w:rPr>
          <w:rFonts w:eastAsia="Arial" w:cstheme="minorHAnsi"/>
          <w:b/>
          <w:bCs/>
        </w:rPr>
        <w:t xml:space="preserve">radionica </w:t>
      </w:r>
      <w:r w:rsidRPr="00F65D47">
        <w:rPr>
          <w:rFonts w:eastAsia="Arial" w:cstheme="minorHAnsi"/>
          <w:b/>
          <w:bCs/>
        </w:rPr>
        <w:t>te izrada i objava obrazovnih materijala:</w:t>
      </w:r>
    </w:p>
    <w:p w:rsidRPr="00F65D47" w:rsidR="00F636D3" w:rsidP="00A44AEF" w:rsidRDefault="00F636D3" w14:paraId="1D46CCB1" w14:textId="13D42062">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 xml:space="preserve">Podaktivnost 4.2.1. Izrada scenarija provedbe </w:t>
      </w:r>
      <w:r w:rsidRPr="00F65D47" w:rsidR="00C265CD">
        <w:rPr>
          <w:rFonts w:eastAsia="Arial" w:cstheme="minorHAnsi"/>
        </w:rPr>
        <w:t>radionica</w:t>
      </w:r>
      <w:r w:rsidRPr="00F65D47">
        <w:rPr>
          <w:rFonts w:eastAsia="Arial" w:cstheme="minorHAnsi"/>
        </w:rPr>
        <w:t>,</w:t>
      </w:r>
    </w:p>
    <w:p w:rsidRPr="00F65D47" w:rsidR="00F636D3" w:rsidP="00A44AEF" w:rsidRDefault="00F636D3" w14:paraId="402760CB" w14:textId="150C8378">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 4.2.2. Izrada prezentacij</w:t>
      </w:r>
      <w:r w:rsidR="00502E9A">
        <w:rPr>
          <w:rFonts w:eastAsia="Arial" w:cstheme="minorHAnsi"/>
        </w:rPr>
        <w:t>a</w:t>
      </w:r>
      <w:r w:rsidRPr="00F65D47">
        <w:rPr>
          <w:rFonts w:eastAsia="Arial" w:cstheme="minorHAnsi"/>
        </w:rPr>
        <w:t xml:space="preserve"> za </w:t>
      </w:r>
      <w:r w:rsidRPr="00F65D47" w:rsidR="00C265CD">
        <w:rPr>
          <w:rFonts w:eastAsia="Arial" w:cstheme="minorHAnsi"/>
        </w:rPr>
        <w:t>radionice</w:t>
      </w:r>
      <w:r w:rsidRPr="00F65D47">
        <w:rPr>
          <w:rFonts w:eastAsia="Arial" w:cstheme="minorHAnsi"/>
        </w:rPr>
        <w:t>,</w:t>
      </w:r>
    </w:p>
    <w:p w:rsidRPr="001A23B0" w:rsidR="00F636D3" w:rsidP="00A44AEF" w:rsidRDefault="00F636D3" w14:paraId="41B911F4" w14:textId="6326E6C7">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 xml:space="preserve">Podaktivnost 4.2.3. Izrada uputa za korištenje </w:t>
      </w:r>
      <w:r w:rsidRPr="001A23B0">
        <w:rPr>
          <w:rFonts w:eastAsia="Arial" w:cstheme="minorHAnsi"/>
        </w:rPr>
        <w:t>Aplikacije za upravljanje školskom mrežom i video uputa</w:t>
      </w:r>
      <w:r w:rsidRPr="00F65D47">
        <w:rPr>
          <w:rFonts w:eastAsia="Arial" w:cstheme="minorHAnsi"/>
        </w:rPr>
        <w:t>,</w:t>
      </w:r>
    </w:p>
    <w:p w:rsidRPr="00F65D47" w:rsidR="00F636D3" w:rsidP="00A44AEF" w:rsidRDefault="00F636D3" w14:paraId="73F29F0B" w14:textId="7B74C606">
      <w:pPr>
        <w:pStyle w:val="ListParagraph"/>
        <w:numPr>
          <w:ilvl w:val="0"/>
          <w:numId w:val="8"/>
        </w:numPr>
        <w:pBdr>
          <w:top w:val="nil"/>
          <w:left w:val="nil"/>
          <w:bottom w:val="nil"/>
          <w:right w:val="nil"/>
          <w:between w:val="nil"/>
          <w:bar w:val="nil"/>
        </w:pBdr>
        <w:shd w:val="clear" w:color="auto" w:fill="EDEDED" w:themeFill="accent3" w:themeFillTint="33"/>
        <w:suppressAutoHyphens/>
        <w:spacing w:before="0"/>
        <w:ind w:left="851" w:hanging="284"/>
        <w:contextualSpacing w:val="0"/>
        <w:rPr>
          <w:rFonts w:eastAsia="Arial" w:cstheme="minorHAnsi"/>
        </w:rPr>
      </w:pPr>
      <w:r w:rsidRPr="00F65D47">
        <w:rPr>
          <w:rFonts w:eastAsia="Arial" w:cstheme="minorHAnsi"/>
        </w:rPr>
        <w:t>Podaktivnost 4.2.4. Objava obrazovnih materijala,</w:t>
      </w:r>
    </w:p>
    <w:p w:rsidRPr="00F65D47" w:rsidR="00F636D3" w:rsidP="00A44AEF" w:rsidRDefault="00F636D3" w14:paraId="49DDD9C7" w14:textId="77777777">
      <w:pPr>
        <w:pStyle w:val="ListParagraph"/>
        <w:pBdr>
          <w:top w:val="nil"/>
          <w:left w:val="nil"/>
          <w:bottom w:val="nil"/>
          <w:right w:val="nil"/>
          <w:between w:val="nil"/>
          <w:bar w:val="nil"/>
        </w:pBdr>
        <w:suppressAutoHyphens/>
        <w:spacing w:before="0"/>
        <w:ind w:left="567"/>
        <w:jc w:val="left"/>
        <w:rPr>
          <w:rFonts w:eastAsia="Arial Unicode MS" w:cstheme="minorHAnsi"/>
          <w:b/>
          <w:bCs/>
          <w:iCs/>
          <w:color w:val="000000"/>
          <w:u w:color="000000"/>
          <w:bdr w:val="nil"/>
          <w:lang w:eastAsia="hr-HR"/>
        </w:rPr>
      </w:pPr>
    </w:p>
    <w:p w:rsidRPr="001A23B0" w:rsidR="00F636D3" w:rsidP="456FC577" w:rsidRDefault="4A7971D9" w14:paraId="2593660C" w14:textId="667045F8">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rPr>
          <w:rFonts w:eastAsia="Arial" w:cstheme="minorHAnsi"/>
          <w:b/>
          <w:bCs/>
        </w:rPr>
      </w:pPr>
      <w:r w:rsidRPr="001A23B0">
        <w:rPr>
          <w:rFonts w:eastAsia="Arial" w:cstheme="minorHAnsi"/>
          <w:b/>
          <w:bCs/>
        </w:rPr>
        <w:t xml:space="preserve">Aktivnost 4.3. </w:t>
      </w:r>
      <w:r w:rsidRPr="001A23B0" w:rsidR="00F1153D">
        <w:rPr>
          <w:rFonts w:eastAsia="Arial" w:cstheme="minorHAnsi"/>
          <w:b/>
          <w:bCs/>
        </w:rPr>
        <w:t>O</w:t>
      </w:r>
      <w:r w:rsidRPr="001A23B0">
        <w:rPr>
          <w:rFonts w:eastAsia="Arial" w:cstheme="minorHAnsi"/>
          <w:b/>
          <w:bCs/>
        </w:rPr>
        <w:t xml:space="preserve">rganizacija i provedba </w:t>
      </w:r>
      <w:r w:rsidRPr="001A23B0" w:rsidR="00C265CD">
        <w:rPr>
          <w:rFonts w:eastAsia="Arial" w:cstheme="minorHAnsi"/>
          <w:b/>
          <w:bCs/>
        </w:rPr>
        <w:t xml:space="preserve">radionice </w:t>
      </w:r>
      <w:r w:rsidRPr="001A23B0">
        <w:rPr>
          <w:rFonts w:eastAsia="Arial" w:cstheme="minorHAnsi"/>
          <w:b/>
          <w:bCs/>
        </w:rPr>
        <w:t>“Upoznavanje i korištenje Aplikacije za upravljanje školskom mrežom”</w:t>
      </w:r>
      <w:r w:rsidRPr="001A23B0" w:rsidR="00C265CD">
        <w:rPr>
          <w:rFonts w:eastAsia="Arial" w:cstheme="minorHAnsi"/>
          <w:b/>
          <w:bCs/>
        </w:rPr>
        <w:t xml:space="preserve"> u formi webinara</w:t>
      </w:r>
      <w:r w:rsidRPr="001A23B0">
        <w:rPr>
          <w:rFonts w:eastAsia="Arial" w:cstheme="minorHAnsi"/>
          <w:b/>
          <w:bCs/>
        </w:rPr>
        <w:t>;</w:t>
      </w:r>
    </w:p>
    <w:p w:rsidRPr="00F65D47" w:rsidR="001F3048" w:rsidP="009A75A1" w:rsidRDefault="001F3048" w14:paraId="5CB86772" w14:textId="77777777">
      <w:pPr>
        <w:pStyle w:val="ListParagraph"/>
        <w:pBdr>
          <w:top w:val="nil"/>
          <w:left w:val="nil"/>
          <w:bottom w:val="nil"/>
          <w:right w:val="nil"/>
          <w:between w:val="nil"/>
          <w:bar w:val="nil"/>
        </w:pBdr>
        <w:suppressAutoHyphens/>
        <w:spacing w:before="0"/>
        <w:ind w:left="567"/>
        <w:contextualSpacing w:val="0"/>
        <w:jc w:val="left"/>
        <w:rPr>
          <w:rFonts w:eastAsia="Arial" w:cstheme="minorHAnsi"/>
        </w:rPr>
      </w:pPr>
    </w:p>
    <w:p w:rsidRPr="00F65D47" w:rsidR="001F3048" w:rsidP="009A75A1" w:rsidRDefault="005316D2" w14:paraId="68FD69E4" w14:textId="466496E5">
      <w:pPr>
        <w:pStyle w:val="ListParagraph"/>
        <w:numPr>
          <w:ilvl w:val="0"/>
          <w:numId w:val="8"/>
        </w:numPr>
        <w:pBdr>
          <w:top w:val="nil"/>
          <w:left w:val="nil"/>
          <w:bottom w:val="nil"/>
          <w:right w:val="nil"/>
          <w:between w:val="nil"/>
          <w:bar w:val="nil"/>
        </w:pBdr>
        <w:shd w:val="clear" w:color="auto" w:fill="9CC2E5" w:themeFill="accent1" w:themeFillTint="99"/>
        <w:suppressAutoHyphens/>
        <w:spacing w:before="0"/>
        <w:ind w:left="284" w:hanging="284"/>
        <w:rPr>
          <w:rFonts w:eastAsia="Arial" w:cstheme="minorHAnsi"/>
          <w:b/>
          <w:bCs/>
        </w:rPr>
      </w:pPr>
      <w:r w:rsidRPr="00F65D47">
        <w:rPr>
          <w:rFonts w:eastAsia="Arial" w:cstheme="minorHAnsi"/>
          <w:b/>
          <w:bCs/>
        </w:rPr>
        <w:t>Grupa a</w:t>
      </w:r>
      <w:r w:rsidRPr="00F65D47" w:rsidR="001F3048">
        <w:rPr>
          <w:rFonts w:eastAsia="Arial" w:cstheme="minorHAnsi"/>
          <w:b/>
          <w:bCs/>
        </w:rPr>
        <w:t>ktivnost</w:t>
      </w:r>
      <w:r w:rsidRPr="00F65D47">
        <w:rPr>
          <w:rFonts w:eastAsia="Arial" w:cstheme="minorHAnsi"/>
          <w:b/>
          <w:bCs/>
        </w:rPr>
        <w:t>i</w:t>
      </w:r>
      <w:r w:rsidRPr="00F65D47" w:rsidR="001F3048">
        <w:rPr>
          <w:rFonts w:eastAsia="Arial" w:cstheme="minorHAnsi"/>
          <w:b/>
          <w:bCs/>
        </w:rPr>
        <w:t xml:space="preserve"> 5</w:t>
      </w:r>
      <w:r w:rsidRPr="00F65D47" w:rsidR="00591564">
        <w:rPr>
          <w:rFonts w:eastAsia="Arial" w:cstheme="minorHAnsi"/>
          <w:b/>
          <w:bCs/>
        </w:rPr>
        <w:t xml:space="preserve">. </w:t>
      </w:r>
      <w:r w:rsidRPr="00F65D47" w:rsidR="001F3048">
        <w:rPr>
          <w:rFonts w:cstheme="minorHAnsi"/>
          <w:b/>
          <w:bCs/>
        </w:rPr>
        <w:t>Održavanje Sustava</w:t>
      </w:r>
      <w:r w:rsidRPr="00F65D47" w:rsidR="003A1158">
        <w:rPr>
          <w:rFonts w:cstheme="minorHAnsi"/>
          <w:b/>
          <w:bCs/>
        </w:rPr>
        <w:t>:</w:t>
      </w:r>
    </w:p>
    <w:p w:rsidRPr="00F65D47" w:rsidR="00B82682" w:rsidP="00A44AEF" w:rsidRDefault="00B82682" w14:paraId="6B90A5FE" w14:textId="77777777">
      <w:pPr>
        <w:pStyle w:val="ListParagraph"/>
        <w:spacing w:before="0"/>
        <w:rPr>
          <w:rFonts w:eastAsia="Arial" w:cstheme="minorHAnsi"/>
          <w:b/>
          <w:bCs/>
        </w:rPr>
      </w:pPr>
    </w:p>
    <w:p w:rsidRPr="00F65D47" w:rsidR="001F3048" w:rsidP="009A75A1" w:rsidRDefault="005316D2" w14:paraId="5CD437FA" w14:textId="1C4BC72D">
      <w:pPr>
        <w:pStyle w:val="ListParagraph"/>
        <w:numPr>
          <w:ilvl w:val="0"/>
          <w:numId w:val="8"/>
        </w:numPr>
        <w:pBdr>
          <w:top w:val="nil"/>
          <w:left w:val="nil"/>
          <w:bottom w:val="nil"/>
          <w:right w:val="nil"/>
          <w:between w:val="nil"/>
          <w:bar w:val="nil"/>
        </w:pBdr>
        <w:shd w:val="clear" w:color="auto" w:fill="DEEAF6" w:themeFill="accent1" w:themeFillTint="33"/>
        <w:suppressAutoHyphens/>
        <w:spacing w:before="0"/>
        <w:ind w:left="567" w:hanging="283"/>
        <w:contextualSpacing w:val="0"/>
        <w:jc w:val="left"/>
        <w:rPr>
          <w:rFonts w:eastAsia="Arial" w:cstheme="minorHAnsi"/>
          <w:b/>
          <w:bCs/>
        </w:rPr>
      </w:pPr>
      <w:r w:rsidRPr="00F65D47">
        <w:rPr>
          <w:rFonts w:eastAsia="Arial" w:cstheme="minorHAnsi"/>
          <w:b/>
          <w:bCs/>
        </w:rPr>
        <w:t>Aktivnost</w:t>
      </w:r>
      <w:r w:rsidRPr="00F65D47" w:rsidDel="00110988">
        <w:rPr>
          <w:rFonts w:eastAsia="Arial" w:cstheme="minorHAnsi"/>
          <w:b/>
          <w:bCs/>
        </w:rPr>
        <w:t xml:space="preserve"> </w:t>
      </w:r>
      <w:r w:rsidRPr="00F65D47" w:rsidR="00BA0627">
        <w:rPr>
          <w:rFonts w:eastAsia="Arial" w:cstheme="minorHAnsi"/>
          <w:b/>
          <w:bCs/>
        </w:rPr>
        <w:t>5</w:t>
      </w:r>
      <w:r w:rsidRPr="00F65D47" w:rsidR="001F3048">
        <w:rPr>
          <w:rFonts w:eastAsia="Arial" w:cstheme="minorHAnsi"/>
          <w:b/>
          <w:bCs/>
        </w:rPr>
        <w:t>.1. Održavanje Sustava</w:t>
      </w:r>
      <w:r w:rsidRPr="00F65D47" w:rsidR="00BA0627">
        <w:rPr>
          <w:rFonts w:eastAsia="Arial" w:cstheme="minorHAnsi"/>
          <w:b/>
          <w:bCs/>
        </w:rPr>
        <w:t>.</w:t>
      </w:r>
    </w:p>
    <w:p w:rsidRPr="00F65D47" w:rsidR="001F3048" w:rsidP="009A75A1" w:rsidRDefault="001F3048" w14:paraId="4B286D7E" w14:textId="77777777">
      <w:pPr>
        <w:pStyle w:val="ListParagraph"/>
        <w:pBdr>
          <w:top w:val="nil"/>
          <w:left w:val="nil"/>
          <w:bottom w:val="nil"/>
          <w:right w:val="nil"/>
          <w:between w:val="nil"/>
          <w:bar w:val="nil"/>
        </w:pBdr>
        <w:suppressAutoHyphens/>
        <w:spacing w:before="0"/>
        <w:ind w:left="567"/>
        <w:contextualSpacing w:val="0"/>
        <w:jc w:val="left"/>
        <w:rPr>
          <w:rFonts w:eastAsia="Arial" w:cstheme="minorHAnsi"/>
        </w:rPr>
      </w:pPr>
    </w:p>
    <w:p w:rsidRPr="00F65D47" w:rsidR="00DC4C19" w:rsidP="009A75A1" w:rsidRDefault="008F1B3D" w14:paraId="696D1A77" w14:textId="7C75D5FE">
      <w:pPr>
        <w:pBdr>
          <w:top w:val="nil"/>
          <w:left w:val="nil"/>
          <w:bottom w:val="nil"/>
          <w:right w:val="nil"/>
          <w:between w:val="nil"/>
          <w:bar w:val="nil"/>
        </w:pBdr>
        <w:suppressAutoHyphens/>
        <w:spacing w:before="0"/>
        <w:rPr>
          <w:rFonts w:eastAsia="Arial" w:cstheme="minorHAnsi"/>
        </w:rPr>
      </w:pPr>
      <w:r w:rsidRPr="00F65D47">
        <w:rPr>
          <w:rFonts w:eastAsia="Arial" w:cstheme="minorHAnsi"/>
        </w:rPr>
        <w:t>Opis a</w:t>
      </w:r>
      <w:r w:rsidRPr="00F65D47" w:rsidR="00A519C4">
        <w:rPr>
          <w:rFonts w:eastAsia="Arial" w:cstheme="minorHAnsi"/>
        </w:rPr>
        <w:t>ktivnosti, podaktivnosti, zadat</w:t>
      </w:r>
      <w:r w:rsidRPr="00F65D47">
        <w:rPr>
          <w:rFonts w:eastAsia="Arial" w:cstheme="minorHAnsi"/>
        </w:rPr>
        <w:t>aka</w:t>
      </w:r>
      <w:r w:rsidRPr="00F65D47" w:rsidR="00A519C4">
        <w:rPr>
          <w:rFonts w:eastAsia="Arial" w:cstheme="minorHAnsi"/>
        </w:rPr>
        <w:t xml:space="preserve"> i radnj</w:t>
      </w:r>
      <w:r w:rsidRPr="00F65D47" w:rsidR="00017361">
        <w:rPr>
          <w:rFonts w:eastAsia="Arial" w:cstheme="minorHAnsi"/>
        </w:rPr>
        <w:t>i nalazi se u nastavku ovog poglavlja.</w:t>
      </w:r>
    </w:p>
    <w:p w:rsidRPr="00F65D47" w:rsidR="000D6D6C" w:rsidP="009A75A1" w:rsidRDefault="000D6D6C" w14:paraId="176F70D2" w14:textId="77777777">
      <w:pPr>
        <w:pBdr>
          <w:top w:val="nil"/>
          <w:left w:val="nil"/>
          <w:bottom w:val="nil"/>
          <w:right w:val="nil"/>
          <w:between w:val="nil"/>
          <w:bar w:val="nil"/>
        </w:pBdr>
        <w:suppressAutoHyphens/>
        <w:spacing w:before="0"/>
        <w:rPr>
          <w:rFonts w:eastAsia="Arial" w:cstheme="minorHAnsi"/>
        </w:rPr>
      </w:pPr>
    </w:p>
    <w:p w:rsidRPr="00F65D47" w:rsidR="00DC4C19" w:rsidP="004C33E8" w:rsidRDefault="005C3270" w14:paraId="3FF93D97" w14:textId="1369A65C">
      <w:pPr>
        <w:pStyle w:val="Heading2"/>
      </w:pPr>
      <w:bookmarkStart w:name="_Toc58843530" w:id="41"/>
      <w:r w:rsidRPr="00F65D47">
        <w:t>Obaveze odabranog ponuditelja vezane uz izvršenje aktivnosti u sklopu predmeta nabave</w:t>
      </w:r>
      <w:bookmarkEnd w:id="41"/>
    </w:p>
    <w:p w:rsidRPr="00F65D47" w:rsidR="009C12C9" w:rsidP="00A44AEF" w:rsidRDefault="009C12C9" w14:paraId="25FFE31D" w14:textId="77777777">
      <w:pPr>
        <w:spacing w:before="0"/>
        <w:rPr>
          <w:rFonts w:eastAsia="Arial" w:cstheme="minorHAnsi"/>
        </w:rPr>
      </w:pPr>
    </w:p>
    <w:p w:rsidRPr="00F65D47" w:rsidR="00EF0A67" w:rsidP="009A75A1" w:rsidRDefault="00EF0A67" w14:paraId="66A3C66A" w14:textId="00D19681">
      <w:pPr>
        <w:pStyle w:val="Heading3"/>
        <w:spacing w:before="0" w:line="240" w:lineRule="auto"/>
        <w:rPr>
          <w:rFonts w:eastAsia="Arial" w:cstheme="minorHAnsi"/>
        </w:rPr>
      </w:pPr>
      <w:bookmarkStart w:name="_Toc54971480" w:id="42"/>
      <w:bookmarkStart w:name="_Toc54971481" w:id="43"/>
      <w:bookmarkStart w:name="_Toc58843531" w:id="44"/>
      <w:bookmarkEnd w:id="42"/>
      <w:bookmarkEnd w:id="43"/>
      <w:r w:rsidRPr="00F65D47">
        <w:rPr>
          <w:rFonts w:eastAsia="Arial" w:cstheme="minorHAnsi"/>
        </w:rPr>
        <w:t>Početak provođenja pojedine aktivnosti, podaktivnosti, zadatka ili radnje</w:t>
      </w:r>
      <w:bookmarkEnd w:id="44"/>
    </w:p>
    <w:p w:rsidRPr="00F65D47" w:rsidR="00EF0A67" w:rsidP="009A75A1" w:rsidRDefault="00EF0A67" w14:paraId="73A6D973" w14:textId="77777777">
      <w:pPr>
        <w:spacing w:before="0"/>
        <w:rPr>
          <w:rFonts w:eastAsia="Arial" w:cstheme="minorHAnsi"/>
        </w:rPr>
      </w:pPr>
    </w:p>
    <w:p w:rsidRPr="00F65D47" w:rsidR="009A252C" w:rsidP="009A75A1" w:rsidRDefault="0060415A" w14:paraId="6AC861DF" w14:textId="77777777">
      <w:pPr>
        <w:spacing w:before="0"/>
        <w:rPr>
          <w:rFonts w:eastAsia="Arial" w:cstheme="minorHAnsi"/>
        </w:rPr>
      </w:pPr>
      <w:r w:rsidRPr="00F65D47">
        <w:rPr>
          <w:rFonts w:eastAsia="Arial" w:cstheme="minorHAnsi"/>
        </w:rPr>
        <w:t>Početak provođenja pojedine aktivnosti</w:t>
      </w:r>
      <w:r w:rsidRPr="00F65D47" w:rsidR="00692A65">
        <w:rPr>
          <w:rFonts w:eastAsia="Arial" w:cstheme="minorHAnsi"/>
        </w:rPr>
        <w:t>, podaktivnosti, zadatka ili radnje</w:t>
      </w:r>
      <w:r w:rsidRPr="00F65D47">
        <w:rPr>
          <w:rFonts w:eastAsia="Arial" w:cstheme="minorHAnsi"/>
        </w:rPr>
        <w:t xml:space="preserve"> </w:t>
      </w:r>
      <w:r w:rsidRPr="00F65D47" w:rsidR="00B9410C">
        <w:rPr>
          <w:rFonts w:eastAsia="Arial" w:cstheme="minorHAnsi"/>
        </w:rPr>
        <w:t>definiran je</w:t>
      </w:r>
      <w:r w:rsidRPr="00F65D47">
        <w:rPr>
          <w:rFonts w:eastAsia="Arial" w:cstheme="minorHAnsi"/>
        </w:rPr>
        <w:t xml:space="preserve"> nalog</w:t>
      </w:r>
      <w:r w:rsidRPr="00F65D47" w:rsidR="00B9410C">
        <w:rPr>
          <w:rFonts w:eastAsia="Arial" w:cstheme="minorHAnsi"/>
        </w:rPr>
        <w:t>om</w:t>
      </w:r>
      <w:r w:rsidRPr="00F65D47">
        <w:rPr>
          <w:rFonts w:eastAsia="Arial" w:cstheme="minorHAnsi"/>
        </w:rPr>
        <w:t xml:space="preserve"> Naručitelja</w:t>
      </w:r>
      <w:r w:rsidRPr="00F65D47" w:rsidR="00B9410C">
        <w:rPr>
          <w:rFonts w:eastAsia="Arial" w:cstheme="minorHAnsi"/>
        </w:rPr>
        <w:t xml:space="preserve">. </w:t>
      </w:r>
    </w:p>
    <w:p w:rsidRPr="00F65D47" w:rsidR="009A252C" w:rsidP="009A75A1" w:rsidRDefault="009A252C" w14:paraId="01416049" w14:textId="77777777">
      <w:pPr>
        <w:spacing w:before="0"/>
        <w:rPr>
          <w:rFonts w:eastAsia="Arial" w:cstheme="minorHAnsi"/>
        </w:rPr>
      </w:pPr>
    </w:p>
    <w:p w:rsidRPr="00F65D47" w:rsidR="00DA2AAE" w:rsidP="009A75A1" w:rsidRDefault="00DA2AAE" w14:paraId="460C7F5D" w14:textId="1B7197A5">
      <w:pPr>
        <w:spacing w:before="0"/>
        <w:rPr>
          <w:rFonts w:cstheme="minorHAnsi"/>
        </w:rPr>
      </w:pPr>
      <w:r w:rsidRPr="00F65D47">
        <w:rPr>
          <w:rFonts w:cstheme="minorHAnsi"/>
        </w:rPr>
        <w:t>Nalog za početak pojedine aktivnosti, podaktivnosti</w:t>
      </w:r>
      <w:r w:rsidRPr="00F65D47" w:rsidR="00B9410C">
        <w:rPr>
          <w:rFonts w:cstheme="minorHAnsi"/>
        </w:rPr>
        <w:t xml:space="preserve">, </w:t>
      </w:r>
      <w:r w:rsidRPr="00F65D47">
        <w:rPr>
          <w:rFonts w:cstheme="minorHAnsi"/>
        </w:rPr>
        <w:t>zadatka</w:t>
      </w:r>
      <w:r w:rsidRPr="00F65D47" w:rsidR="00B9410C">
        <w:rPr>
          <w:rFonts w:cstheme="minorHAnsi"/>
        </w:rPr>
        <w:t xml:space="preserve"> ili radnje</w:t>
      </w:r>
      <w:r w:rsidRPr="00F65D47">
        <w:rPr>
          <w:rFonts w:cstheme="minorHAnsi"/>
        </w:rPr>
        <w:t xml:space="preserve"> </w:t>
      </w:r>
      <w:r w:rsidRPr="00F65D47" w:rsidR="00892FBF">
        <w:rPr>
          <w:rFonts w:cstheme="minorHAnsi"/>
        </w:rPr>
        <w:t xml:space="preserve">izrađuje </w:t>
      </w:r>
      <w:r w:rsidRPr="00F65D47">
        <w:rPr>
          <w:rFonts w:cstheme="minorHAnsi"/>
        </w:rPr>
        <w:t xml:space="preserve">Naručitelj </w:t>
      </w:r>
      <w:r w:rsidRPr="00F65D47" w:rsidR="00892FBF">
        <w:rPr>
          <w:rFonts w:cstheme="minorHAnsi"/>
        </w:rPr>
        <w:t xml:space="preserve">te </w:t>
      </w:r>
      <w:r w:rsidRPr="00F65D47">
        <w:rPr>
          <w:rFonts w:cstheme="minorHAnsi"/>
        </w:rPr>
        <w:t>šalje</w:t>
      </w:r>
      <w:r w:rsidRPr="00F65D47" w:rsidR="00B9410C">
        <w:rPr>
          <w:rFonts w:cstheme="minorHAnsi"/>
        </w:rPr>
        <w:t xml:space="preserve"> odabranom ponuditelju</w:t>
      </w:r>
      <w:r w:rsidRPr="00F65D47">
        <w:rPr>
          <w:rFonts w:cstheme="minorHAnsi"/>
        </w:rPr>
        <w:t xml:space="preserve"> elektroničkom poštom na unaprijed dogovorenu elektroničku adresu. Nalog za početak pojedine aktivnosti, podaktivnosti</w:t>
      </w:r>
      <w:r w:rsidRPr="00F65D47" w:rsidR="00B9410C">
        <w:rPr>
          <w:rFonts w:cstheme="minorHAnsi"/>
        </w:rPr>
        <w:t xml:space="preserve">, </w:t>
      </w:r>
      <w:r w:rsidRPr="00F65D47">
        <w:rPr>
          <w:rFonts w:cstheme="minorHAnsi"/>
        </w:rPr>
        <w:t xml:space="preserve">zadatka </w:t>
      </w:r>
      <w:r w:rsidRPr="00F65D47" w:rsidR="00B9410C">
        <w:rPr>
          <w:rFonts w:cstheme="minorHAnsi"/>
        </w:rPr>
        <w:t xml:space="preserve">ili radnje </w:t>
      </w:r>
      <w:r w:rsidRPr="00F65D47">
        <w:rPr>
          <w:rFonts w:cstheme="minorHAnsi"/>
        </w:rPr>
        <w:t>sadrži najmanje informaciju o aktivnosti, podaktivnosti</w:t>
      </w:r>
      <w:r w:rsidRPr="00F65D47" w:rsidR="00B9410C">
        <w:rPr>
          <w:rFonts w:cstheme="minorHAnsi"/>
        </w:rPr>
        <w:t xml:space="preserve">, </w:t>
      </w:r>
      <w:r w:rsidRPr="00F65D47">
        <w:rPr>
          <w:rFonts w:cstheme="minorHAnsi"/>
        </w:rPr>
        <w:t>zadatku</w:t>
      </w:r>
      <w:r w:rsidRPr="00F65D47" w:rsidR="00B9410C">
        <w:rPr>
          <w:rFonts w:cstheme="minorHAnsi"/>
        </w:rPr>
        <w:t xml:space="preserve"> ili radnji</w:t>
      </w:r>
      <w:r w:rsidRPr="00F65D47">
        <w:rPr>
          <w:rFonts w:cstheme="minorHAnsi"/>
        </w:rPr>
        <w:t xml:space="preserve"> na koji se odnosi, kao i datum početka i završetka izvršenja naloga, odnosno pojedine aktivnosti, podaktivnosti ili zadatka. </w:t>
      </w:r>
    </w:p>
    <w:p w:rsidRPr="00F65D47" w:rsidR="00346835" w:rsidP="009A75A1" w:rsidRDefault="00346835" w14:paraId="7CFA71BC" w14:textId="2EEA468A">
      <w:pPr>
        <w:spacing w:before="0"/>
        <w:rPr>
          <w:rFonts w:cstheme="minorHAnsi"/>
        </w:rPr>
      </w:pPr>
    </w:p>
    <w:p w:rsidRPr="00F65D47" w:rsidR="002C0D70" w:rsidP="009A75A1" w:rsidRDefault="000F439C" w14:paraId="7E5D835E" w14:textId="0E9CF1D2">
      <w:pPr>
        <w:spacing w:before="0"/>
        <w:rPr>
          <w:rFonts w:cstheme="minorHAnsi"/>
        </w:rPr>
      </w:pPr>
      <w:r w:rsidRPr="00F65D47">
        <w:rPr>
          <w:rFonts w:cstheme="minorHAnsi"/>
        </w:rPr>
        <w:t>D</w:t>
      </w:r>
      <w:r w:rsidRPr="00F65D47" w:rsidR="002A4EB8">
        <w:rPr>
          <w:rFonts w:cstheme="minorHAnsi"/>
        </w:rPr>
        <w:t>inamika</w:t>
      </w:r>
      <w:r w:rsidRPr="00F65D47" w:rsidR="001E3062">
        <w:rPr>
          <w:rFonts w:cstheme="minorHAnsi"/>
        </w:rPr>
        <w:t xml:space="preserve"> izdavanja i opseg naloga definirani su u poglavlju 4. </w:t>
      </w:r>
      <w:r w:rsidRPr="00F65D47" w:rsidR="003D1B5B">
        <w:rPr>
          <w:rFonts w:cstheme="minorHAnsi"/>
        </w:rPr>
        <w:t xml:space="preserve">Dinamika izvršenja usluga </w:t>
      </w:r>
      <w:r w:rsidRPr="00F65D47" w:rsidR="001E3062">
        <w:rPr>
          <w:rFonts w:cstheme="minorHAnsi"/>
        </w:rPr>
        <w:t>ov</w:t>
      </w:r>
      <w:r w:rsidRPr="00F65D47" w:rsidR="003D1B5B">
        <w:rPr>
          <w:rFonts w:cstheme="minorHAnsi"/>
        </w:rPr>
        <w:t>og dokumenta.</w:t>
      </w:r>
      <w:r w:rsidRPr="00F65D47" w:rsidR="00891629">
        <w:rPr>
          <w:rFonts w:cstheme="minorHAnsi"/>
        </w:rPr>
        <w:t xml:space="preserve"> Istovreme</w:t>
      </w:r>
      <w:r w:rsidRPr="00F65D47" w:rsidR="00C9344C">
        <w:rPr>
          <w:rFonts w:cstheme="minorHAnsi"/>
        </w:rPr>
        <w:t>no u provedbi može biti jedan ili više naloga.</w:t>
      </w:r>
      <w:r w:rsidRPr="00F65D47" w:rsidR="003D1B5B">
        <w:rPr>
          <w:rFonts w:cstheme="minorHAnsi"/>
        </w:rPr>
        <w:t xml:space="preserve"> </w:t>
      </w:r>
      <w:r w:rsidRPr="00F65D47" w:rsidR="00346835">
        <w:rPr>
          <w:rFonts w:cstheme="minorHAnsi"/>
        </w:rPr>
        <w:t xml:space="preserve">Naručitelj ima pravo </w:t>
      </w:r>
      <w:r w:rsidRPr="00F65D47" w:rsidR="00AC2A20">
        <w:rPr>
          <w:rFonts w:cstheme="minorHAnsi"/>
        </w:rPr>
        <w:t>ne uputiti nalog</w:t>
      </w:r>
      <w:r w:rsidRPr="00F65D47" w:rsidR="00B66A4C">
        <w:rPr>
          <w:rFonts w:cstheme="minorHAnsi"/>
        </w:rPr>
        <w:t xml:space="preserve"> za početak pojedine aktivnosti, podaktivnosti, zadatka ili radnje </w:t>
      </w:r>
      <w:r w:rsidRPr="00F65D47" w:rsidR="00346835">
        <w:rPr>
          <w:rFonts w:cstheme="minorHAnsi"/>
        </w:rPr>
        <w:t>ako aktivnost</w:t>
      </w:r>
      <w:r w:rsidRPr="00F65D47" w:rsidR="00B66A4C">
        <w:rPr>
          <w:rFonts w:cstheme="minorHAnsi"/>
        </w:rPr>
        <w:t>, podaktivnost, zadatak ili radnja</w:t>
      </w:r>
      <w:r w:rsidRPr="00F65D47" w:rsidR="00FD1C01">
        <w:rPr>
          <w:rFonts w:cstheme="minorHAnsi"/>
        </w:rPr>
        <w:t xml:space="preserve"> koji su trebali biti završeni nisu</w:t>
      </w:r>
      <w:r w:rsidRPr="00F65D47" w:rsidR="00346835">
        <w:rPr>
          <w:rFonts w:cstheme="minorHAnsi"/>
        </w:rPr>
        <w:t xml:space="preserve"> </w:t>
      </w:r>
      <w:r w:rsidRPr="00F65D47" w:rsidR="006E21EC">
        <w:rPr>
          <w:rFonts w:cstheme="minorHAnsi"/>
        </w:rPr>
        <w:t>završeni ili napredak u izvršavanju tekućih aktivnosti, podaktivnosti, zadataka ili radnji nije zadovoljavajući</w:t>
      </w:r>
      <w:r w:rsidRPr="00F65D47" w:rsidR="00F30571">
        <w:rPr>
          <w:rFonts w:cstheme="minorHAnsi"/>
        </w:rPr>
        <w:t xml:space="preserve"> za Naručitelja</w:t>
      </w:r>
      <w:r w:rsidRPr="00F65D47" w:rsidR="00346835">
        <w:rPr>
          <w:rFonts w:cstheme="minorHAnsi"/>
        </w:rPr>
        <w:t>.</w:t>
      </w:r>
    </w:p>
    <w:p w:rsidRPr="00F65D47" w:rsidR="009C12C9" w:rsidP="009A75A1" w:rsidRDefault="009C12C9" w14:paraId="17B7628C" w14:textId="77777777">
      <w:pPr>
        <w:pStyle w:val="Heading3"/>
        <w:numPr>
          <w:ilvl w:val="0"/>
          <w:numId w:val="0"/>
        </w:numPr>
        <w:spacing w:before="0" w:line="240" w:lineRule="auto"/>
        <w:ind w:left="720"/>
        <w:rPr>
          <w:rFonts w:eastAsia="Arial" w:cstheme="minorHAnsi"/>
        </w:rPr>
      </w:pPr>
    </w:p>
    <w:p w:rsidRPr="00F65D47" w:rsidR="00672296" w:rsidP="009A75A1" w:rsidRDefault="00672296" w14:paraId="2C5AD5A0" w14:textId="64B8919F">
      <w:pPr>
        <w:pStyle w:val="Heading3"/>
        <w:spacing w:before="0" w:line="240" w:lineRule="auto"/>
        <w:rPr>
          <w:rFonts w:eastAsia="Arial" w:cstheme="minorHAnsi"/>
        </w:rPr>
      </w:pPr>
      <w:bookmarkStart w:name="_Toc58843532" w:id="45"/>
      <w:r w:rsidRPr="00F65D47">
        <w:rPr>
          <w:rFonts w:eastAsia="Arial" w:cstheme="minorHAnsi"/>
        </w:rPr>
        <w:t>Provođenje pojedine aktivnosti, podaktivnosti, zadatka ili radnje</w:t>
      </w:r>
      <w:bookmarkEnd w:id="45"/>
      <w:r w:rsidRPr="00F65D47">
        <w:rPr>
          <w:rFonts w:eastAsia="Arial" w:cstheme="minorHAnsi"/>
        </w:rPr>
        <w:t xml:space="preserve"> </w:t>
      </w:r>
    </w:p>
    <w:p w:rsidRPr="00F65D47" w:rsidR="009C12C9" w:rsidP="009A75A1" w:rsidRDefault="009C12C9" w14:paraId="59CBE0A2" w14:textId="77777777">
      <w:pPr>
        <w:pBdr>
          <w:top w:val="nil"/>
          <w:left w:val="nil"/>
          <w:bottom w:val="nil"/>
          <w:right w:val="nil"/>
          <w:between w:val="nil"/>
          <w:bar w:val="nil"/>
        </w:pBdr>
        <w:suppressAutoHyphens/>
        <w:spacing w:before="0"/>
        <w:rPr>
          <w:rFonts w:eastAsia="Arial" w:cstheme="minorHAnsi"/>
        </w:rPr>
      </w:pPr>
    </w:p>
    <w:p w:rsidRPr="00F65D47" w:rsidR="009C12C9" w:rsidP="2BC6DE7E" w:rsidRDefault="009C12C9" w14:paraId="7D758DF3" w14:textId="70BAFC7F">
      <w:pPr>
        <w:pBdr>
          <w:top w:val="nil"/>
          <w:left w:val="nil"/>
          <w:bottom w:val="nil"/>
          <w:right w:val="nil"/>
          <w:between w:val="nil"/>
          <w:bar w:val="nil"/>
        </w:pBdr>
        <w:suppressAutoHyphens/>
        <w:spacing w:before="0"/>
        <w:rPr>
          <w:rFonts w:eastAsia="Arial" w:cstheme="minorBidi"/>
        </w:rPr>
      </w:pPr>
      <w:r w:rsidRPr="2BC6DE7E">
        <w:rPr>
          <w:rFonts w:eastAsia="Arial" w:cstheme="minorBidi"/>
        </w:rPr>
        <w:t xml:space="preserve">Predmet nabave odabrani ponuditelj izvršava sukladno Dokumentaciji o nabavi i svim njenim prilozima. U slučaju razlika između Priloga </w:t>
      </w:r>
      <w:r w:rsidRPr="2BC6DE7E" w:rsidR="185932B5">
        <w:rPr>
          <w:rFonts w:eastAsia="Arial" w:cstheme="minorBidi"/>
        </w:rPr>
        <w:t>2</w:t>
      </w:r>
      <w:r w:rsidRPr="2BC6DE7E">
        <w:rPr>
          <w:rFonts w:eastAsia="Arial" w:cstheme="minorBidi"/>
        </w:rPr>
        <w:t xml:space="preserve">. </w:t>
      </w:r>
      <w:r w:rsidRPr="2BC6DE7E" w:rsidR="3B84B951">
        <w:rPr>
          <w:rFonts w:eastAsia="Arial" w:cstheme="minorBidi"/>
        </w:rPr>
        <w:t>Tehnička specifikacija</w:t>
      </w:r>
      <w:r w:rsidRPr="2BC6DE7E">
        <w:rPr>
          <w:rFonts w:eastAsia="Arial" w:cstheme="minorBidi"/>
        </w:rPr>
        <w:t xml:space="preserve"> i Priloga </w:t>
      </w:r>
      <w:r w:rsidRPr="2BC6DE7E" w:rsidR="692976CE">
        <w:rPr>
          <w:rFonts w:eastAsia="Arial" w:cstheme="minorBidi"/>
        </w:rPr>
        <w:t>3</w:t>
      </w:r>
      <w:r w:rsidRPr="2BC6DE7E">
        <w:rPr>
          <w:rFonts w:eastAsia="Arial" w:cstheme="minorBidi"/>
        </w:rPr>
        <w:t xml:space="preserve">. </w:t>
      </w:r>
      <w:r w:rsidRPr="2BC6DE7E" w:rsidR="0485CFC2">
        <w:rPr>
          <w:rFonts w:eastAsia="Arial" w:cstheme="minorBidi"/>
        </w:rPr>
        <w:t>Obaveze odabranog ponuditelja u planiranju i razvoju IT rješenja</w:t>
      </w:r>
      <w:r w:rsidRPr="2BC6DE7E">
        <w:rPr>
          <w:rFonts w:eastAsia="Arial" w:cstheme="minorBidi"/>
        </w:rPr>
        <w:t xml:space="preserve">, odabrani ponuditelj postupa sukladno Prilogu </w:t>
      </w:r>
      <w:r w:rsidRPr="2BC6DE7E" w:rsidR="40B9CDB1">
        <w:rPr>
          <w:rFonts w:eastAsia="Arial" w:cstheme="minorBidi"/>
        </w:rPr>
        <w:t>2</w:t>
      </w:r>
      <w:r w:rsidRPr="2BC6DE7E">
        <w:rPr>
          <w:rFonts w:eastAsia="Arial" w:cstheme="minorBidi"/>
        </w:rPr>
        <w:t xml:space="preserve">. </w:t>
      </w:r>
      <w:r w:rsidRPr="2BC6DE7E" w:rsidR="40F94552">
        <w:rPr>
          <w:rFonts w:eastAsia="Arial" w:cstheme="minorBidi"/>
        </w:rPr>
        <w:t>Tehnička s</w:t>
      </w:r>
      <w:r w:rsidRPr="2BC6DE7E">
        <w:rPr>
          <w:rFonts w:eastAsia="Arial" w:cstheme="minorBidi"/>
        </w:rPr>
        <w:t>pecifikacija.</w:t>
      </w:r>
    </w:p>
    <w:p w:rsidRPr="00F65D47" w:rsidR="009C12C9" w:rsidP="009A75A1" w:rsidRDefault="009C12C9" w14:paraId="21D3A116" w14:textId="77777777">
      <w:pPr>
        <w:pBdr>
          <w:top w:val="nil"/>
          <w:left w:val="nil"/>
          <w:bottom w:val="nil"/>
          <w:right w:val="nil"/>
          <w:between w:val="nil"/>
          <w:bar w:val="nil"/>
        </w:pBdr>
        <w:suppressAutoHyphens/>
        <w:spacing w:before="0"/>
        <w:rPr>
          <w:rFonts w:eastAsia="Arial" w:cstheme="minorHAnsi"/>
        </w:rPr>
      </w:pPr>
    </w:p>
    <w:p w:rsidRPr="00F65D47" w:rsidR="009C12C9" w:rsidP="009A75A1" w:rsidRDefault="009C12C9" w14:paraId="4ED77B91" w14:textId="77777777">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Aktivnosti, podaktivnosti, zadatke i radnje odabrani ponuditelj treba provoditi sukladno potrebama Naručitelja i zahtjevima koji su postavljeni pred Naručitelja kao korisnika bespovratnih sredstava od strane nadležnih tijela, ovisno o tijeku i dinamici ugovora o dodjeli bespovratnih sredstava. </w:t>
      </w:r>
    </w:p>
    <w:p w:rsidRPr="00F65D47" w:rsidR="009C12C9" w:rsidP="009A75A1" w:rsidRDefault="009C12C9" w14:paraId="07F4EA44" w14:textId="77777777">
      <w:pPr>
        <w:spacing w:before="0"/>
        <w:rPr>
          <w:rFonts w:eastAsia="Arial" w:cstheme="minorHAnsi"/>
        </w:rPr>
      </w:pPr>
    </w:p>
    <w:p w:rsidRPr="00F65D47" w:rsidR="00672296" w:rsidP="009A75A1" w:rsidRDefault="00672296" w14:paraId="57C6CE21" w14:textId="7348DE12">
      <w:pPr>
        <w:spacing w:before="0"/>
        <w:rPr>
          <w:rFonts w:eastAsia="Arial" w:cstheme="minorHAnsi"/>
        </w:rPr>
      </w:pPr>
      <w:r w:rsidRPr="00F65D47">
        <w:rPr>
          <w:rFonts w:eastAsia="Arial" w:cstheme="minorHAnsi"/>
        </w:rPr>
        <w:t xml:space="preserve">U sklopu </w:t>
      </w:r>
      <w:r w:rsidRPr="00F65D47" w:rsidR="001B4AE0">
        <w:rPr>
          <w:rFonts w:eastAsia="Arial" w:cstheme="minorHAnsi"/>
        </w:rPr>
        <w:t xml:space="preserve">provođenja </w:t>
      </w:r>
      <w:r w:rsidRPr="00F65D47">
        <w:rPr>
          <w:rFonts w:eastAsia="Arial" w:cstheme="minorHAnsi"/>
        </w:rPr>
        <w:t>aktivnosti,</w:t>
      </w:r>
      <w:r w:rsidRPr="00F65D47" w:rsidR="001B4AE0">
        <w:rPr>
          <w:rFonts w:eastAsia="Arial" w:cstheme="minorHAnsi"/>
        </w:rPr>
        <w:t xml:space="preserve"> podaktivnosti, zadatka ili radnje</w:t>
      </w:r>
      <w:r w:rsidRPr="00F65D47">
        <w:rPr>
          <w:rFonts w:eastAsia="Arial" w:cstheme="minorHAnsi"/>
        </w:rPr>
        <w:t xml:space="preserve"> odabrani ponuditelj prema potreb</w:t>
      </w:r>
      <w:r w:rsidRPr="00F65D47" w:rsidR="001B4AE0">
        <w:rPr>
          <w:rFonts w:eastAsia="Arial" w:cstheme="minorHAnsi"/>
        </w:rPr>
        <w:t>i</w:t>
      </w:r>
      <w:r w:rsidRPr="00F65D47">
        <w:rPr>
          <w:rFonts w:eastAsia="Arial" w:cstheme="minorHAnsi"/>
        </w:rPr>
        <w:t xml:space="preserve"> treba organizirati i održati sastanke i radionice. Po održavanju sastanka i radionice, odabrani ponuditelj dužan je izraditi zapisnik koji će dostaviti Naručitelju na usuglašavanje. Zapisnik se smatra konačnim kada su usuglašeni i implementirani svi komentari Naručitelja. Uz zapisnik, odabrani ponuditelj dostavlja i potpisnu listu</w:t>
      </w:r>
      <w:r w:rsidRPr="00F65D47" w:rsidR="003F7C9C">
        <w:rPr>
          <w:rFonts w:eastAsia="Arial" w:cstheme="minorHAnsi"/>
        </w:rPr>
        <w:t xml:space="preserve"> sa sastanka ili radionice</w:t>
      </w:r>
      <w:r w:rsidRPr="00F65D47">
        <w:rPr>
          <w:rFonts w:eastAsia="Arial" w:cstheme="minorHAnsi"/>
        </w:rPr>
        <w:t>.</w:t>
      </w:r>
    </w:p>
    <w:p w:rsidRPr="00F65D47" w:rsidR="00672296" w:rsidP="009A75A1" w:rsidRDefault="00672296" w14:paraId="00DEBD55" w14:textId="77777777">
      <w:pPr>
        <w:spacing w:before="0"/>
        <w:rPr>
          <w:rFonts w:eastAsia="Arial" w:cstheme="minorHAnsi"/>
        </w:rPr>
      </w:pPr>
    </w:p>
    <w:p w:rsidRPr="00F65D47" w:rsidR="00672296" w:rsidP="1B801DA7" w:rsidRDefault="00672296" w14:paraId="7C120439" w14:textId="6A633394">
      <w:pPr>
        <w:spacing w:before="0"/>
        <w:rPr>
          <w:rFonts w:eastAsia="Arial" w:cstheme="minorBidi"/>
        </w:rPr>
      </w:pPr>
      <w:r w:rsidRPr="1B801DA7">
        <w:rPr>
          <w:rFonts w:eastAsia="Arial" w:cstheme="minorBidi"/>
        </w:rPr>
        <w:t xml:space="preserve">Sve isporuke u sklopu aktivnosti odabrani ponuditelj je dužan pravovremeno dostaviti na pregled Naručitelju. Naručitelj može dati komentare i primjedbe na isporuku ili može odobriti isporuku u slučaju da nema komentara i primjedbi. U slučaju dostave komentara i primjedbi od strane Naručitelja, odabrani ponuditelj je obvezan usuglasiti s Naručiteljem način implementacije te sukladno usuglašenom načinu implementacije, implementirati komentare i primjedbe Naručitelja u isporuku te </w:t>
      </w:r>
      <w:r w:rsidRPr="1B801DA7" w:rsidR="001F2A26">
        <w:rPr>
          <w:rFonts w:eastAsia="Arial" w:cstheme="minorBidi"/>
        </w:rPr>
        <w:t>d</w:t>
      </w:r>
      <w:r w:rsidRPr="1B801DA7">
        <w:rPr>
          <w:rFonts w:eastAsia="Arial" w:cstheme="minorBidi"/>
        </w:rPr>
        <w:t>ostaviti konačnu inačicu isporuke Naručitelju na odobrenje u roku definiranom od strane Naručitelja.</w:t>
      </w:r>
    </w:p>
    <w:p w:rsidRPr="00F65D47" w:rsidR="00672296" w:rsidP="009A75A1" w:rsidRDefault="00672296" w14:paraId="6F937DD0" w14:textId="77777777">
      <w:pPr>
        <w:spacing w:before="0"/>
        <w:rPr>
          <w:rFonts w:eastAsia="Arial" w:cstheme="minorHAnsi"/>
          <w:b/>
          <w:bCs/>
        </w:rPr>
      </w:pPr>
    </w:p>
    <w:p w:rsidRPr="00F65D47" w:rsidR="00EF0A67" w:rsidP="009A75A1" w:rsidRDefault="00EF0A67" w14:paraId="741C5EE8" w14:textId="03DEE496">
      <w:pPr>
        <w:pStyle w:val="Heading3"/>
        <w:spacing w:before="0" w:line="240" w:lineRule="auto"/>
        <w:rPr>
          <w:rFonts w:eastAsia="Arial" w:cstheme="minorHAnsi"/>
        </w:rPr>
      </w:pPr>
      <w:bookmarkStart w:name="_Toc58843533" w:id="46"/>
      <w:r w:rsidRPr="00F65D47">
        <w:rPr>
          <w:rFonts w:eastAsia="Arial" w:cstheme="minorHAnsi"/>
        </w:rPr>
        <w:t>Završetak provođenja pojedine aktivnosti, podaktivnosti, zadatka ili radnje</w:t>
      </w:r>
      <w:bookmarkEnd w:id="46"/>
    </w:p>
    <w:p w:rsidRPr="00F65D47" w:rsidR="00EF0A67" w:rsidP="009A75A1" w:rsidRDefault="00EF0A67" w14:paraId="450BE350" w14:textId="77777777">
      <w:pPr>
        <w:spacing w:before="0"/>
        <w:rPr>
          <w:rFonts w:eastAsia="Arial" w:cstheme="minorHAnsi"/>
        </w:rPr>
      </w:pPr>
    </w:p>
    <w:p w:rsidRPr="00F65D47" w:rsidR="009A252C" w:rsidP="009A75A1" w:rsidRDefault="00814E8F" w14:paraId="550A40FD" w14:textId="018BA8B1">
      <w:pPr>
        <w:spacing w:before="0"/>
        <w:rPr>
          <w:rFonts w:eastAsia="Arial" w:cstheme="minorHAnsi"/>
        </w:rPr>
      </w:pPr>
      <w:r w:rsidRPr="00F65D47">
        <w:rPr>
          <w:rFonts w:eastAsia="Arial" w:cstheme="minorHAnsi"/>
        </w:rPr>
        <w:t>Pojedina aktivnost</w:t>
      </w:r>
      <w:r w:rsidRPr="00F65D47" w:rsidR="00516ACA">
        <w:rPr>
          <w:rFonts w:eastAsia="Arial" w:cstheme="minorHAnsi"/>
        </w:rPr>
        <w:t>, podaktivnost, zadatak i radnja</w:t>
      </w:r>
      <w:r w:rsidRPr="00F65D47">
        <w:rPr>
          <w:rFonts w:eastAsia="Arial" w:cstheme="minorHAnsi"/>
        </w:rPr>
        <w:t xml:space="preserve"> se smatra</w:t>
      </w:r>
      <w:r w:rsidRPr="00F65D47" w:rsidR="00346835">
        <w:rPr>
          <w:rFonts w:eastAsia="Arial" w:cstheme="minorHAnsi"/>
        </w:rPr>
        <w:t>ju</w:t>
      </w:r>
      <w:r w:rsidRPr="00F65D47">
        <w:rPr>
          <w:rFonts w:eastAsia="Arial" w:cstheme="minorHAnsi"/>
        </w:rPr>
        <w:t xml:space="preserve"> izvršen</w:t>
      </w:r>
      <w:r w:rsidRPr="00F65D47" w:rsidR="00516ACA">
        <w:rPr>
          <w:rFonts w:eastAsia="Arial" w:cstheme="minorHAnsi"/>
        </w:rPr>
        <w:t>ima</w:t>
      </w:r>
      <w:r w:rsidRPr="00F65D47">
        <w:rPr>
          <w:rFonts w:eastAsia="Arial" w:cstheme="minorHAnsi"/>
        </w:rPr>
        <w:t xml:space="preserve"> po ovjeri primopredajnog zapisnika od strane Naručitelja za predmetnu aktivnost</w:t>
      </w:r>
      <w:r w:rsidRPr="00F65D47" w:rsidR="00516ACA">
        <w:rPr>
          <w:rFonts w:eastAsia="Arial" w:cstheme="minorHAnsi"/>
        </w:rPr>
        <w:t>, podaktivnost</w:t>
      </w:r>
      <w:r w:rsidRPr="00F65D47" w:rsidR="00C7372B">
        <w:rPr>
          <w:rFonts w:eastAsia="Arial" w:cstheme="minorHAnsi"/>
        </w:rPr>
        <w:t>i</w:t>
      </w:r>
      <w:r w:rsidRPr="00F65D47" w:rsidR="00516ACA">
        <w:rPr>
          <w:rFonts w:eastAsia="Arial" w:cstheme="minorHAnsi"/>
        </w:rPr>
        <w:t>, zadatak ili radnju</w:t>
      </w:r>
      <w:r w:rsidRPr="00F65D47">
        <w:rPr>
          <w:rFonts w:eastAsia="Arial" w:cstheme="minorHAnsi"/>
        </w:rPr>
        <w:t>.</w:t>
      </w:r>
    </w:p>
    <w:p w:rsidRPr="00F65D47" w:rsidR="009A252C" w:rsidP="009A75A1" w:rsidRDefault="009A252C" w14:paraId="1FC6C129" w14:textId="77777777">
      <w:pPr>
        <w:spacing w:before="0"/>
        <w:rPr>
          <w:rFonts w:eastAsia="Arial" w:cstheme="minorHAnsi"/>
        </w:rPr>
      </w:pPr>
    </w:p>
    <w:p w:rsidRPr="00F65D47" w:rsidR="00796205" w:rsidP="009A75A1" w:rsidRDefault="00814E8F" w14:paraId="62BE98E4" w14:textId="7604F027">
      <w:pPr>
        <w:spacing w:before="0"/>
        <w:rPr>
          <w:rFonts w:eastAsia="Arial" w:cstheme="minorHAnsi"/>
        </w:rPr>
      </w:pPr>
      <w:r w:rsidRPr="00F65D47">
        <w:rPr>
          <w:rFonts w:eastAsia="Arial" w:cstheme="minorHAnsi"/>
        </w:rPr>
        <w:t>Primopredajni zapisnik izrađuje odabrani ponuditelj po svakoj izvršenoj aktivnosti</w:t>
      </w:r>
      <w:r w:rsidRPr="00F65D47" w:rsidR="009A252C">
        <w:rPr>
          <w:rFonts w:eastAsia="Arial" w:cstheme="minorHAnsi"/>
        </w:rPr>
        <w:t>, podaktivnosti, zadatku ili radnji</w:t>
      </w:r>
      <w:r w:rsidRPr="00F65D47">
        <w:rPr>
          <w:rFonts w:eastAsia="Arial" w:cstheme="minorHAnsi"/>
        </w:rPr>
        <w:t xml:space="preserve"> te od Naručitelja odobrenim svim isporukama u okviru aktivnosti</w:t>
      </w:r>
      <w:r w:rsidRPr="00F65D47" w:rsidR="00C7372B">
        <w:rPr>
          <w:rFonts w:eastAsia="Arial" w:cstheme="minorHAnsi"/>
        </w:rPr>
        <w:t>, podaktivnosti, zadatk</w:t>
      </w:r>
      <w:r w:rsidRPr="00F65D47" w:rsidR="0037482C">
        <w:rPr>
          <w:rFonts w:eastAsia="Arial" w:cstheme="minorHAnsi"/>
        </w:rPr>
        <w:t>a</w:t>
      </w:r>
      <w:r w:rsidRPr="00F65D47" w:rsidR="00C7372B">
        <w:rPr>
          <w:rFonts w:eastAsia="Arial" w:cstheme="minorHAnsi"/>
        </w:rPr>
        <w:t xml:space="preserve"> ili radnj</w:t>
      </w:r>
      <w:r w:rsidRPr="00F65D47" w:rsidR="0037482C">
        <w:rPr>
          <w:rFonts w:eastAsia="Arial" w:cstheme="minorHAnsi"/>
        </w:rPr>
        <w:t>e</w:t>
      </w:r>
      <w:r w:rsidRPr="00F65D47">
        <w:rPr>
          <w:rFonts w:eastAsia="Arial" w:cstheme="minorHAnsi"/>
        </w:rPr>
        <w:t xml:space="preserve"> za koj</w:t>
      </w:r>
      <w:r w:rsidRPr="00F65D47" w:rsidR="00D930A5">
        <w:rPr>
          <w:rFonts w:eastAsia="Arial" w:cstheme="minorHAnsi"/>
        </w:rPr>
        <w:t>e</w:t>
      </w:r>
      <w:r w:rsidRPr="00F65D47">
        <w:rPr>
          <w:rFonts w:eastAsia="Arial" w:cstheme="minorHAnsi"/>
        </w:rPr>
        <w:t xml:space="preserve"> se primopredajni zapisnik podnosi.</w:t>
      </w:r>
      <w:r w:rsidRPr="00F65D47" w:rsidR="00C8753A">
        <w:rPr>
          <w:rFonts w:eastAsia="Arial" w:cstheme="minorHAnsi"/>
        </w:rPr>
        <w:t xml:space="preserve"> </w:t>
      </w:r>
      <w:r w:rsidRPr="00F65D47" w:rsidR="00AC2A20">
        <w:rPr>
          <w:rFonts w:eastAsia="Arial" w:cstheme="minorHAnsi"/>
        </w:rPr>
        <w:t>Primopredajni</w:t>
      </w:r>
      <w:r w:rsidRPr="00F65D47" w:rsidR="00892FBF">
        <w:rPr>
          <w:rFonts w:eastAsia="Arial" w:cstheme="minorHAnsi"/>
        </w:rPr>
        <w:t xml:space="preserve"> zapisnik potpisuju obje ugovorne strane </w:t>
      </w:r>
      <w:r w:rsidRPr="00F65D47" w:rsidR="00AC2A20">
        <w:rPr>
          <w:rFonts w:eastAsia="Arial" w:cstheme="minorHAnsi"/>
        </w:rPr>
        <w:t>u dogovorenom broju primjeraka.</w:t>
      </w:r>
    </w:p>
    <w:p w:rsidRPr="00F65D47" w:rsidR="00D702D4" w:rsidP="009A75A1" w:rsidRDefault="00D702D4" w14:paraId="0B05BF47" w14:textId="77777777">
      <w:pPr>
        <w:spacing w:before="0"/>
        <w:rPr>
          <w:rFonts w:eastAsia="Arial" w:cstheme="minorHAnsi"/>
        </w:rPr>
      </w:pPr>
    </w:p>
    <w:p w:rsidRPr="00F65D47" w:rsidR="00A63BB4" w:rsidP="009A75A1" w:rsidRDefault="00D702D4" w14:paraId="505522AE" w14:textId="1DB6190B">
      <w:pPr>
        <w:spacing w:before="0"/>
        <w:rPr>
          <w:rFonts w:eastAsia="Arial" w:cstheme="minorHAnsi"/>
        </w:rPr>
      </w:pPr>
      <w:r w:rsidRPr="00F65D47">
        <w:rPr>
          <w:rFonts w:eastAsia="Arial" w:cstheme="minorHAnsi"/>
        </w:rPr>
        <w:t>Dinamika podnošenja i o</w:t>
      </w:r>
      <w:r w:rsidRPr="00F65D47" w:rsidR="00592297">
        <w:rPr>
          <w:rFonts w:eastAsia="Arial" w:cstheme="minorHAnsi"/>
        </w:rPr>
        <w:t>pseg pojedinog primopredajnog zapisnika</w:t>
      </w:r>
      <w:r w:rsidRPr="00F65D47" w:rsidR="000F439C">
        <w:rPr>
          <w:rFonts w:eastAsia="Arial" w:cstheme="minorHAnsi"/>
        </w:rPr>
        <w:t xml:space="preserve"> definiran</w:t>
      </w:r>
      <w:r w:rsidRPr="00F65D47">
        <w:rPr>
          <w:rFonts w:eastAsia="Arial" w:cstheme="minorHAnsi"/>
        </w:rPr>
        <w:t>i su</w:t>
      </w:r>
      <w:r w:rsidRPr="00F65D47" w:rsidR="000F439C">
        <w:rPr>
          <w:rFonts w:eastAsia="Arial" w:cstheme="minorHAnsi"/>
        </w:rPr>
        <w:t xml:space="preserve"> u</w:t>
      </w:r>
      <w:r w:rsidRPr="00F65D47" w:rsidR="000F439C">
        <w:rPr>
          <w:rFonts w:cstheme="minorHAnsi"/>
        </w:rPr>
        <w:t xml:space="preserve"> poglavlju 4. Dinamika izvršenja usluga ovog dokumenta. </w:t>
      </w:r>
      <w:r w:rsidRPr="00F65D47" w:rsidR="00796205">
        <w:rPr>
          <w:rFonts w:eastAsia="Arial" w:cstheme="minorHAnsi"/>
        </w:rPr>
        <w:t>Naručitelj</w:t>
      </w:r>
      <w:r w:rsidRPr="00F65D47" w:rsidR="00BD6828">
        <w:rPr>
          <w:rFonts w:eastAsia="Arial" w:cstheme="minorHAnsi"/>
        </w:rPr>
        <w:t xml:space="preserve"> ima pravo odbiti potpisati primopredajni zapisnik ako smatra da konačna isporuka ne odgovara zahtjevima i pretpostavkama projekta </w:t>
      </w:r>
      <w:r w:rsidRPr="00F65D47" w:rsidR="008873BA">
        <w:rPr>
          <w:rFonts w:eastAsia="Arial" w:cstheme="minorHAnsi"/>
        </w:rPr>
        <w:t xml:space="preserve">izrade Sustava </w:t>
      </w:r>
      <w:r w:rsidRPr="00F65D47" w:rsidR="00BD6828">
        <w:rPr>
          <w:rFonts w:eastAsia="Arial" w:cstheme="minorHAnsi"/>
        </w:rPr>
        <w:t xml:space="preserve">koji su određeni </w:t>
      </w:r>
      <w:r w:rsidRPr="00F65D47" w:rsidR="008873BA">
        <w:rPr>
          <w:rFonts w:eastAsia="Arial" w:cstheme="minorHAnsi"/>
        </w:rPr>
        <w:t xml:space="preserve">ovom </w:t>
      </w:r>
      <w:r w:rsidRPr="00F65D47" w:rsidR="00BD6828">
        <w:rPr>
          <w:rFonts w:eastAsia="Arial" w:cstheme="minorHAnsi"/>
        </w:rPr>
        <w:t>Dokumentacijom o nabavi i ugovorom</w:t>
      </w:r>
      <w:r w:rsidRPr="00F65D47" w:rsidR="008873BA">
        <w:rPr>
          <w:rFonts w:eastAsia="Arial" w:cstheme="minorHAnsi"/>
        </w:rPr>
        <w:t xml:space="preserve"> koji će biti sklopljen</w:t>
      </w:r>
      <w:r w:rsidRPr="00F65D47" w:rsidR="00AF5597">
        <w:rPr>
          <w:rFonts w:eastAsia="Arial" w:cstheme="minorHAnsi"/>
        </w:rPr>
        <w:t xml:space="preserve"> </w:t>
      </w:r>
      <w:r w:rsidRPr="00F65D47" w:rsidR="0094522E">
        <w:rPr>
          <w:rFonts w:eastAsia="Arial" w:cstheme="minorHAnsi"/>
        </w:rPr>
        <w:t>po ovom predmetu nabave</w:t>
      </w:r>
      <w:r w:rsidRPr="00F65D47" w:rsidR="00387C7D">
        <w:rPr>
          <w:rFonts w:eastAsia="Arial" w:cstheme="minorHAnsi"/>
        </w:rPr>
        <w:t>.</w:t>
      </w:r>
      <w:r w:rsidRPr="00F65D47" w:rsidR="0077021C">
        <w:rPr>
          <w:rFonts w:eastAsia="Arial" w:cstheme="minorHAnsi"/>
        </w:rPr>
        <w:t xml:space="preserve"> </w:t>
      </w:r>
    </w:p>
    <w:p w:rsidRPr="00F65D47" w:rsidR="00796205" w:rsidP="009A75A1" w:rsidRDefault="00796205" w14:paraId="26228F44" w14:textId="77777777">
      <w:pPr>
        <w:spacing w:before="0"/>
        <w:rPr>
          <w:rFonts w:eastAsia="Arial" w:cstheme="minorHAnsi"/>
        </w:rPr>
      </w:pPr>
    </w:p>
    <w:p w:rsidRPr="00F65D47" w:rsidR="00CA5FAB" w:rsidP="009A75A1" w:rsidRDefault="002B02BB" w14:paraId="504BC699" w14:textId="25DCA836">
      <w:pPr>
        <w:spacing w:before="0"/>
        <w:rPr>
          <w:rFonts w:eastAsia="Arial" w:cstheme="minorHAnsi"/>
        </w:rPr>
      </w:pPr>
      <w:r w:rsidRPr="00F65D47">
        <w:rPr>
          <w:rFonts w:eastAsia="Arial" w:cstheme="minorHAnsi"/>
        </w:rPr>
        <w:t>Obostrano ovjereni</w:t>
      </w:r>
      <w:r w:rsidRPr="00F65D47" w:rsidR="00C8753A">
        <w:rPr>
          <w:rFonts w:eastAsia="Arial" w:cstheme="minorHAnsi"/>
        </w:rPr>
        <w:t xml:space="preserve"> primopredajni zapisni</w:t>
      </w:r>
      <w:r w:rsidRPr="00F65D47" w:rsidR="00175421">
        <w:rPr>
          <w:rFonts w:eastAsia="Arial" w:cstheme="minorHAnsi"/>
        </w:rPr>
        <w:t>ci prilažu se uz račune koje</w:t>
      </w:r>
      <w:r w:rsidRPr="00F65D47" w:rsidR="00C8753A">
        <w:rPr>
          <w:rFonts w:eastAsia="Arial" w:cstheme="minorHAnsi"/>
        </w:rPr>
        <w:t xml:space="preserve"> odabrani ponuditelj podnosi Naručitelju sukladno dinamici plaćanja</w:t>
      </w:r>
      <w:r w:rsidRPr="00F65D47" w:rsidR="00E65F68">
        <w:rPr>
          <w:rFonts w:eastAsia="Arial" w:cstheme="minorHAnsi"/>
        </w:rPr>
        <w:t xml:space="preserve"> </w:t>
      </w:r>
      <w:r w:rsidRPr="00F65D47" w:rsidR="004A5E1D">
        <w:rPr>
          <w:rFonts w:eastAsia="Arial" w:cstheme="minorHAnsi"/>
        </w:rPr>
        <w:t xml:space="preserve">definiranoj u </w:t>
      </w:r>
      <w:r w:rsidRPr="00F65D47" w:rsidR="00E65F68">
        <w:rPr>
          <w:rFonts w:cstheme="minorHAnsi"/>
        </w:rPr>
        <w:t xml:space="preserve">poglavlju 5. </w:t>
      </w:r>
      <w:r w:rsidRPr="00F65D47" w:rsidR="00122FAF">
        <w:rPr>
          <w:rFonts w:cstheme="minorHAnsi"/>
        </w:rPr>
        <w:t>Uvjeti i dinamika plaćanja</w:t>
      </w:r>
      <w:r w:rsidRPr="00F65D47" w:rsidR="00E65F68">
        <w:rPr>
          <w:rFonts w:cstheme="minorHAnsi"/>
        </w:rPr>
        <w:t xml:space="preserve"> ovog dokumenta</w:t>
      </w:r>
      <w:r w:rsidRPr="00F65D47" w:rsidR="00C8753A">
        <w:rPr>
          <w:rFonts w:eastAsia="Arial" w:cstheme="minorHAnsi"/>
        </w:rPr>
        <w:t>.</w:t>
      </w:r>
    </w:p>
    <w:p w:rsidRPr="00F65D47" w:rsidR="006F7C7D" w:rsidP="009A75A1" w:rsidRDefault="006F7C7D" w14:paraId="5612BFC2" w14:textId="77777777">
      <w:pPr>
        <w:spacing w:before="0"/>
        <w:rPr>
          <w:rFonts w:eastAsia="Arial" w:cstheme="minorHAnsi"/>
        </w:rPr>
      </w:pPr>
    </w:p>
    <w:p w:rsidRPr="00F65D47" w:rsidR="00CA5FAB" w:rsidP="004C33E8" w:rsidRDefault="005D6F70" w14:paraId="76A5D462" w14:textId="59957044">
      <w:pPr>
        <w:pStyle w:val="Heading2"/>
      </w:pPr>
      <w:bookmarkStart w:name="_Toc54173104" w:id="47"/>
      <w:bookmarkStart w:name="_Toc58843534" w:id="48"/>
      <w:bookmarkEnd w:id="47"/>
      <w:r w:rsidRPr="00F65D47">
        <w:t>Opis g</w:t>
      </w:r>
      <w:r w:rsidRPr="00F65D47" w:rsidR="007F161B">
        <w:t>rup</w:t>
      </w:r>
      <w:r w:rsidRPr="00F65D47">
        <w:t>e</w:t>
      </w:r>
      <w:r w:rsidRPr="00F65D47" w:rsidR="007F161B">
        <w:t xml:space="preserve"> a</w:t>
      </w:r>
      <w:r w:rsidRPr="00F65D47" w:rsidR="00CA5FAB">
        <w:t>ktivnost</w:t>
      </w:r>
      <w:r w:rsidRPr="00F65D47" w:rsidR="007F161B">
        <w:t>i</w:t>
      </w:r>
      <w:r w:rsidRPr="00F65D47" w:rsidR="00CA5FAB">
        <w:t xml:space="preserve"> 1. Pokretanje projekta</w:t>
      </w:r>
      <w:r w:rsidRPr="00F65D47" w:rsidR="00871583">
        <w:t xml:space="preserve"> izrade Sustava</w:t>
      </w:r>
      <w:bookmarkEnd w:id="48"/>
    </w:p>
    <w:p w:rsidRPr="00F65D47" w:rsidR="00814E8F" w:rsidP="009A75A1" w:rsidRDefault="00814E8F" w14:paraId="4FA4527A" w14:textId="77777777">
      <w:pPr>
        <w:spacing w:before="0"/>
        <w:rPr>
          <w:rFonts w:eastAsia="Arial" w:cstheme="minorHAnsi"/>
          <w:highlight w:val="yellow"/>
        </w:rPr>
      </w:pPr>
    </w:p>
    <w:p w:rsidRPr="00F65D47" w:rsidR="00623A19" w:rsidP="009A75A1" w:rsidRDefault="007E7353" w14:paraId="7FDD3ACD" w14:textId="593A6A2E">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U sklopu ove aktivnosti odabrani ponuditelj provodi aktivnosti </w:t>
      </w:r>
      <w:r w:rsidRPr="00F65D47" w:rsidR="00623A19">
        <w:rPr>
          <w:rFonts w:eastAsia="Arial" w:asciiTheme="minorHAnsi" w:hAnsiTheme="minorHAnsi" w:cstheme="minorHAnsi"/>
          <w:color w:val="auto"/>
          <w:sz w:val="22"/>
          <w:szCs w:val="22"/>
          <w:bdr w:val="none" w:color="auto" w:sz="0" w:space="0"/>
          <w:lang w:eastAsia="en-US"/>
        </w:rPr>
        <w:t>in</w:t>
      </w:r>
      <w:r w:rsidRPr="00F65D47" w:rsidR="003056B6">
        <w:rPr>
          <w:rFonts w:eastAsia="Arial" w:asciiTheme="minorHAnsi" w:hAnsiTheme="minorHAnsi" w:cstheme="minorHAnsi"/>
          <w:color w:val="auto"/>
          <w:sz w:val="22"/>
          <w:szCs w:val="22"/>
          <w:bdr w:val="none" w:color="auto" w:sz="0" w:space="0"/>
          <w:lang w:eastAsia="en-US"/>
        </w:rPr>
        <w:t>i</w:t>
      </w:r>
      <w:r w:rsidRPr="00F65D47" w:rsidR="00623A19">
        <w:rPr>
          <w:rFonts w:eastAsia="Arial" w:asciiTheme="minorHAnsi" w:hAnsiTheme="minorHAnsi" w:cstheme="minorHAnsi"/>
          <w:color w:val="auto"/>
          <w:sz w:val="22"/>
          <w:szCs w:val="22"/>
          <w:bdr w:val="none" w:color="auto" w:sz="0" w:space="0"/>
          <w:lang w:eastAsia="en-US"/>
        </w:rPr>
        <w:t>ciranja i planiranja</w:t>
      </w:r>
      <w:r w:rsidRPr="00F65D47">
        <w:rPr>
          <w:rFonts w:eastAsia="Arial" w:asciiTheme="minorHAnsi" w:hAnsiTheme="minorHAnsi" w:cstheme="minorHAnsi"/>
          <w:color w:val="auto"/>
          <w:sz w:val="22"/>
          <w:szCs w:val="22"/>
          <w:bdr w:val="none" w:color="auto" w:sz="0" w:space="0"/>
          <w:lang w:eastAsia="en-US"/>
        </w:rPr>
        <w:t xml:space="preserve"> </w:t>
      </w:r>
      <w:r w:rsidRPr="00F65D47" w:rsidR="00623A19">
        <w:rPr>
          <w:rFonts w:eastAsia="Arial" w:asciiTheme="minorHAnsi" w:hAnsiTheme="minorHAnsi" w:cstheme="minorHAnsi"/>
          <w:color w:val="auto"/>
          <w:sz w:val="22"/>
          <w:szCs w:val="22"/>
          <w:bdr w:val="none" w:color="auto" w:sz="0" w:space="0"/>
          <w:lang w:eastAsia="en-US"/>
        </w:rPr>
        <w:t xml:space="preserve">prilikom pokretanja </w:t>
      </w:r>
      <w:r w:rsidRPr="00F65D47">
        <w:rPr>
          <w:rFonts w:eastAsia="Arial" w:asciiTheme="minorHAnsi" w:hAnsiTheme="minorHAnsi" w:cstheme="minorHAnsi"/>
          <w:color w:val="auto"/>
          <w:sz w:val="22"/>
          <w:szCs w:val="22"/>
          <w:bdr w:val="none" w:color="auto" w:sz="0" w:space="0"/>
          <w:lang w:eastAsia="en-US"/>
        </w:rPr>
        <w:t>projekta</w:t>
      </w:r>
      <w:r w:rsidRPr="00F65D47" w:rsidR="00F37208">
        <w:rPr>
          <w:rFonts w:eastAsia="Arial" w:asciiTheme="minorHAnsi" w:hAnsiTheme="minorHAnsi" w:cstheme="minorHAnsi"/>
          <w:color w:val="auto"/>
          <w:sz w:val="22"/>
          <w:szCs w:val="22"/>
          <w:bdr w:val="none" w:color="auto" w:sz="0" w:space="0"/>
          <w:lang w:eastAsia="en-US"/>
        </w:rPr>
        <w:t xml:space="preserve"> izrade Sustava</w:t>
      </w:r>
      <w:r w:rsidRPr="00F65D47">
        <w:rPr>
          <w:rFonts w:eastAsia="Arial" w:asciiTheme="minorHAnsi" w:hAnsiTheme="minorHAnsi" w:cstheme="minorHAnsi"/>
          <w:color w:val="auto"/>
          <w:sz w:val="22"/>
          <w:szCs w:val="22"/>
          <w:bdr w:val="none" w:color="auto" w:sz="0" w:space="0"/>
          <w:lang w:eastAsia="en-US"/>
        </w:rPr>
        <w:t xml:space="preserve">. </w:t>
      </w:r>
      <w:r w:rsidRPr="00F65D47" w:rsidR="00363102">
        <w:rPr>
          <w:rFonts w:eastAsia="Arial" w:asciiTheme="minorHAnsi" w:hAnsiTheme="minorHAnsi" w:cstheme="minorHAnsi"/>
          <w:color w:val="auto"/>
          <w:sz w:val="22"/>
          <w:szCs w:val="22"/>
          <w:bdr w:val="none" w:color="auto" w:sz="0" w:space="0"/>
          <w:lang w:eastAsia="en-US"/>
        </w:rPr>
        <w:t>O</w:t>
      </w:r>
      <w:r w:rsidRPr="00F65D47" w:rsidR="00623A19">
        <w:rPr>
          <w:rFonts w:eastAsia="Arial" w:asciiTheme="minorHAnsi" w:hAnsiTheme="minorHAnsi" w:cstheme="minorHAnsi"/>
          <w:color w:val="auto"/>
          <w:sz w:val="22"/>
          <w:szCs w:val="22"/>
          <w:bdr w:val="none" w:color="auto" w:sz="0" w:space="0"/>
          <w:lang w:eastAsia="en-US"/>
        </w:rPr>
        <w:t xml:space="preserve">d odabranog ponuditelja se očekuje provođenje sljedećih </w:t>
      </w:r>
      <w:r w:rsidRPr="00F65D47" w:rsidR="00B0135E">
        <w:rPr>
          <w:rFonts w:eastAsia="Arial" w:asciiTheme="minorHAnsi" w:hAnsiTheme="minorHAnsi" w:cstheme="minorHAnsi"/>
          <w:color w:val="auto"/>
          <w:sz w:val="22"/>
          <w:szCs w:val="22"/>
          <w:bdr w:val="none" w:color="auto" w:sz="0" w:space="0"/>
          <w:lang w:eastAsia="en-US"/>
        </w:rPr>
        <w:t>aktivnosti</w:t>
      </w:r>
      <w:r w:rsidRPr="00F65D47" w:rsidR="00623A19">
        <w:rPr>
          <w:rFonts w:eastAsia="Arial" w:asciiTheme="minorHAnsi" w:hAnsiTheme="minorHAnsi" w:cstheme="minorHAnsi"/>
          <w:color w:val="auto"/>
          <w:sz w:val="22"/>
          <w:szCs w:val="22"/>
          <w:bdr w:val="none" w:color="auto" w:sz="0" w:space="0"/>
          <w:lang w:eastAsia="en-US"/>
        </w:rPr>
        <w:t>:</w:t>
      </w:r>
    </w:p>
    <w:p w:rsidRPr="00F65D47" w:rsidR="00623A19" w:rsidP="009A75A1" w:rsidRDefault="00623A19" w14:paraId="51ECAE08" w14:textId="4B788BD6">
      <w:pPr>
        <w:spacing w:before="0"/>
        <w:rPr>
          <w:rFonts w:eastAsia="Arial" w:cstheme="minorHAnsi"/>
        </w:rPr>
      </w:pPr>
    </w:p>
    <w:p w:rsidRPr="00F65D47" w:rsidR="00623A19" w:rsidP="009A75A1" w:rsidRDefault="007F161B" w14:paraId="58E100CE" w14:textId="3108432C">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w:t>
      </w:r>
      <w:r w:rsidRPr="00F65D47" w:rsidR="00623A19">
        <w:rPr>
          <w:rFonts w:eastAsia="Arial" w:cstheme="minorHAnsi"/>
          <w:b/>
          <w:bCs/>
        </w:rPr>
        <w:t>ktivnost 1.1. O</w:t>
      </w:r>
      <w:r w:rsidRPr="00F65D47" w:rsidR="00117903">
        <w:rPr>
          <w:rFonts w:eastAsia="Arial" w:cstheme="minorHAnsi"/>
          <w:b/>
          <w:bCs/>
        </w:rPr>
        <w:t>rganizacija i o</w:t>
      </w:r>
      <w:r w:rsidRPr="00F65D47" w:rsidR="00623A19">
        <w:rPr>
          <w:rFonts w:eastAsia="Arial" w:cstheme="minorHAnsi"/>
          <w:b/>
          <w:bCs/>
        </w:rPr>
        <w:t>državanje početnog sastanka</w:t>
      </w:r>
    </w:p>
    <w:p w:rsidRPr="00F65D47" w:rsidR="008B4912" w:rsidP="009A75A1" w:rsidRDefault="008B4912" w14:paraId="7C4A81C0" w14:textId="77777777">
      <w:pPr>
        <w:spacing w:before="0"/>
        <w:rPr>
          <w:rFonts w:eastAsia="Arial" w:cstheme="minorHAnsi"/>
        </w:rPr>
      </w:pPr>
    </w:p>
    <w:p w:rsidRPr="00F65D47" w:rsidR="006B46C7" w:rsidP="009A75A1" w:rsidRDefault="00623A19" w14:paraId="4C6B53E6" w14:textId="5CC2F8E3">
      <w:pPr>
        <w:spacing w:before="0"/>
        <w:rPr>
          <w:rFonts w:eastAsia="Arial" w:cstheme="minorHAnsi"/>
        </w:rPr>
      </w:pPr>
      <w:r w:rsidRPr="00F65D47">
        <w:rPr>
          <w:rFonts w:eastAsia="Arial" w:cstheme="minorHAnsi"/>
        </w:rPr>
        <w:t xml:space="preserve">Odabrani </w:t>
      </w:r>
      <w:r w:rsidRPr="00F65D47" w:rsidR="005E6E81">
        <w:rPr>
          <w:rFonts w:eastAsia="Arial" w:cstheme="minorHAnsi"/>
        </w:rPr>
        <w:t>p</w:t>
      </w:r>
      <w:r w:rsidRPr="00F65D47">
        <w:rPr>
          <w:rFonts w:eastAsia="Arial" w:cstheme="minorHAnsi"/>
        </w:rPr>
        <w:t>onuditelj će u suradnji s Naručiteljem o</w:t>
      </w:r>
      <w:r w:rsidRPr="00F65D47" w:rsidR="00125200">
        <w:rPr>
          <w:rFonts w:eastAsia="Arial" w:cstheme="minorHAnsi"/>
        </w:rPr>
        <w:t>r</w:t>
      </w:r>
      <w:r w:rsidRPr="00F65D47">
        <w:rPr>
          <w:rFonts w:eastAsia="Arial" w:cstheme="minorHAnsi"/>
        </w:rPr>
        <w:t>ganizirati</w:t>
      </w:r>
      <w:r w:rsidRPr="00F65D47" w:rsidR="005600FD">
        <w:rPr>
          <w:rFonts w:eastAsia="Arial" w:cstheme="minorHAnsi"/>
        </w:rPr>
        <w:t xml:space="preserve"> </w:t>
      </w:r>
      <w:r w:rsidRPr="00F65D47">
        <w:rPr>
          <w:rFonts w:eastAsia="Arial" w:cstheme="minorHAnsi"/>
        </w:rPr>
        <w:t xml:space="preserve">početni sastanak. Na početnom sastanku </w:t>
      </w:r>
      <w:r w:rsidRPr="00F65D47" w:rsidR="00292117">
        <w:rPr>
          <w:rFonts w:eastAsia="Arial" w:cstheme="minorHAnsi"/>
        </w:rPr>
        <w:t xml:space="preserve">Naručitelj će </w:t>
      </w:r>
      <w:r w:rsidRPr="00F65D47" w:rsidR="00591129">
        <w:rPr>
          <w:rFonts w:eastAsia="Arial" w:cstheme="minorHAnsi"/>
        </w:rPr>
        <w:t xml:space="preserve">predstaviti svrhu i pozadinu projekta, a </w:t>
      </w:r>
      <w:r w:rsidRPr="00F65D47" w:rsidR="005600FD">
        <w:rPr>
          <w:rFonts w:eastAsia="Arial" w:cstheme="minorHAnsi"/>
        </w:rPr>
        <w:t xml:space="preserve">odabrani ponuditelj dužan je </w:t>
      </w:r>
      <w:r w:rsidRPr="00F65D47" w:rsidR="00813CEB">
        <w:rPr>
          <w:rFonts w:eastAsia="Arial" w:cstheme="minorHAnsi"/>
        </w:rPr>
        <w:t xml:space="preserve">predstaviti </w:t>
      </w:r>
      <w:r w:rsidRPr="00F65D47" w:rsidR="00C52CF1">
        <w:rPr>
          <w:rFonts w:eastAsia="Arial" w:cstheme="minorHAnsi"/>
        </w:rPr>
        <w:t xml:space="preserve">opseg projekta, predstaviti i </w:t>
      </w:r>
      <w:r w:rsidRPr="00F65D47" w:rsidR="006B46C7">
        <w:rPr>
          <w:rFonts w:eastAsia="Arial" w:cstheme="minorHAnsi"/>
        </w:rPr>
        <w:t>usuglasit</w:t>
      </w:r>
      <w:r w:rsidRPr="00F65D47" w:rsidR="00C52CF1">
        <w:rPr>
          <w:rFonts w:eastAsia="Arial" w:cstheme="minorHAnsi"/>
        </w:rPr>
        <w:t>i s Naručiteljem</w:t>
      </w:r>
      <w:r w:rsidRPr="00F65D47" w:rsidR="006B46C7">
        <w:rPr>
          <w:rFonts w:eastAsia="Arial" w:cstheme="minorHAnsi"/>
        </w:rPr>
        <w:t xml:space="preserve"> </w:t>
      </w:r>
      <w:r w:rsidRPr="00F65D47" w:rsidR="00C52CF1">
        <w:rPr>
          <w:rFonts w:eastAsia="Arial" w:cstheme="minorHAnsi"/>
        </w:rPr>
        <w:t>proces</w:t>
      </w:r>
      <w:r w:rsidRPr="00F65D47" w:rsidR="006B46C7">
        <w:rPr>
          <w:rFonts w:eastAsia="Arial" w:cstheme="minorHAnsi"/>
        </w:rPr>
        <w:t xml:space="preserve"> komunikacije, prikupljanja informacija i relevantne dokumentacije te </w:t>
      </w:r>
      <w:r w:rsidRPr="00F65D47" w:rsidR="00C52CF1">
        <w:rPr>
          <w:rFonts w:eastAsia="Arial" w:cstheme="minorHAnsi"/>
        </w:rPr>
        <w:t xml:space="preserve">predstaviti i potvrditi s Naručiteljem </w:t>
      </w:r>
      <w:r w:rsidRPr="00F65D47" w:rsidR="006B46C7">
        <w:rPr>
          <w:rFonts w:eastAsia="Arial" w:cstheme="minorHAnsi"/>
        </w:rPr>
        <w:t>metodologij</w:t>
      </w:r>
      <w:r w:rsidRPr="00F65D47" w:rsidR="00C52CF1">
        <w:rPr>
          <w:rFonts w:eastAsia="Arial" w:cstheme="minorHAnsi"/>
        </w:rPr>
        <w:t>u</w:t>
      </w:r>
      <w:r w:rsidRPr="00F65D47" w:rsidR="006B46C7">
        <w:rPr>
          <w:rFonts w:eastAsia="Arial" w:cstheme="minorHAnsi"/>
        </w:rPr>
        <w:t xml:space="preserve"> upravljanja projektom. Nadalje, </w:t>
      </w:r>
      <w:r w:rsidRPr="00F65D47" w:rsidR="009A7392">
        <w:rPr>
          <w:rFonts w:eastAsia="Arial" w:cstheme="minorHAnsi"/>
        </w:rPr>
        <w:t>odabrani ponuditelj treba</w:t>
      </w:r>
      <w:r w:rsidRPr="00F65D47" w:rsidR="006B46C7">
        <w:rPr>
          <w:rFonts w:eastAsia="Arial" w:cstheme="minorHAnsi"/>
        </w:rPr>
        <w:t xml:space="preserve"> predložiti plan aktivnosti za provedbu s definiranim rokovima</w:t>
      </w:r>
      <w:r w:rsidRPr="00F65D47" w:rsidR="009A7392">
        <w:rPr>
          <w:rFonts w:eastAsia="Arial" w:cstheme="minorHAnsi"/>
        </w:rPr>
        <w:t xml:space="preserve"> te isti usuglasiti s Naručiteljem</w:t>
      </w:r>
      <w:r w:rsidRPr="00F65D47" w:rsidR="00DD1922">
        <w:rPr>
          <w:rFonts w:eastAsia="Arial" w:cstheme="minorHAnsi"/>
        </w:rPr>
        <w:t>,</w:t>
      </w:r>
      <w:r w:rsidRPr="00F65D47" w:rsidR="006B46C7">
        <w:rPr>
          <w:rFonts w:eastAsia="Arial" w:cstheme="minorHAnsi"/>
        </w:rPr>
        <w:t xml:space="preserve"> </w:t>
      </w:r>
      <w:r w:rsidRPr="00F65D47" w:rsidR="00DD1922">
        <w:rPr>
          <w:rFonts w:eastAsia="Arial" w:cstheme="minorHAnsi"/>
        </w:rPr>
        <w:t>predstaviti definirane</w:t>
      </w:r>
      <w:r w:rsidRPr="00F65D47" w:rsidR="006B46C7">
        <w:rPr>
          <w:rFonts w:eastAsia="Arial" w:cstheme="minorHAnsi"/>
        </w:rPr>
        <w:t xml:space="preserve"> operativn</w:t>
      </w:r>
      <w:r w:rsidRPr="00F65D47" w:rsidR="00DD1922">
        <w:rPr>
          <w:rFonts w:eastAsia="Arial" w:cstheme="minorHAnsi"/>
        </w:rPr>
        <w:t>e</w:t>
      </w:r>
      <w:r w:rsidRPr="00F65D47" w:rsidR="006B46C7">
        <w:rPr>
          <w:rFonts w:eastAsia="Arial" w:cstheme="minorHAnsi"/>
        </w:rPr>
        <w:t xml:space="preserve"> timov</w:t>
      </w:r>
      <w:r w:rsidRPr="00F65D47" w:rsidR="00DD1922">
        <w:rPr>
          <w:rFonts w:eastAsia="Arial" w:cstheme="minorHAnsi"/>
        </w:rPr>
        <w:t>e</w:t>
      </w:r>
      <w:r w:rsidRPr="00F65D47" w:rsidR="006B46C7">
        <w:rPr>
          <w:rFonts w:eastAsia="Arial" w:cstheme="minorHAnsi"/>
        </w:rPr>
        <w:t xml:space="preserve"> i imenovat</w:t>
      </w:r>
      <w:r w:rsidRPr="00F65D47" w:rsidR="00DD1922">
        <w:rPr>
          <w:rFonts w:eastAsia="Arial" w:cstheme="minorHAnsi"/>
        </w:rPr>
        <w:t xml:space="preserve">i </w:t>
      </w:r>
      <w:r w:rsidRPr="00F65D47" w:rsidR="006B46C7">
        <w:rPr>
          <w:rFonts w:eastAsia="Arial" w:cstheme="minorHAnsi"/>
        </w:rPr>
        <w:t>pojedinc</w:t>
      </w:r>
      <w:r w:rsidRPr="00F65D47" w:rsidR="00DD1922">
        <w:rPr>
          <w:rFonts w:eastAsia="Arial" w:cstheme="minorHAnsi"/>
        </w:rPr>
        <w:t>e</w:t>
      </w:r>
      <w:r w:rsidRPr="00F65D47" w:rsidR="006B46C7">
        <w:rPr>
          <w:rFonts w:eastAsia="Arial" w:cstheme="minorHAnsi"/>
        </w:rPr>
        <w:t xml:space="preserve"> s jasno definiranim ulogama i odgovornostima na razini tima.</w:t>
      </w:r>
    </w:p>
    <w:p w:rsidRPr="00F65D47" w:rsidR="00270334" w:rsidP="009A75A1" w:rsidRDefault="00270334" w14:paraId="7A93E2F7" w14:textId="77777777">
      <w:pPr>
        <w:spacing w:before="0"/>
        <w:rPr>
          <w:rFonts w:eastAsia="Arial" w:cstheme="minorHAnsi"/>
        </w:rPr>
      </w:pPr>
    </w:p>
    <w:p w:rsidRPr="00F65D47" w:rsidR="007E7353" w:rsidP="009A75A1" w:rsidRDefault="00270334" w14:paraId="27B6341C" w14:textId="3ED30870">
      <w:pPr>
        <w:spacing w:before="0"/>
        <w:rPr>
          <w:rFonts w:eastAsia="Arial" w:cstheme="minorHAnsi"/>
        </w:rPr>
      </w:pPr>
      <w:r w:rsidRPr="00F65D47">
        <w:rPr>
          <w:rFonts w:eastAsia="Arial" w:cstheme="minorHAnsi"/>
        </w:rPr>
        <w:t>Na početnom sastanku potrebno je predstaviti, definirati i usuglasiti</w:t>
      </w:r>
      <w:r w:rsidRPr="00F65D47" w:rsidR="003D2652">
        <w:rPr>
          <w:rFonts w:eastAsia="Arial" w:cstheme="minorHAnsi"/>
        </w:rPr>
        <w:t xml:space="preserve"> sljedeće korake</w:t>
      </w:r>
      <w:r w:rsidRPr="00F65D47" w:rsidR="00B6646F">
        <w:rPr>
          <w:rFonts w:eastAsia="Arial" w:cstheme="minorHAnsi"/>
        </w:rPr>
        <w:t xml:space="preserve">, kao i </w:t>
      </w:r>
      <w:r w:rsidRPr="00F65D47" w:rsidR="002F2A66">
        <w:rPr>
          <w:rFonts w:eastAsia="Arial" w:cstheme="minorHAnsi"/>
        </w:rPr>
        <w:t xml:space="preserve">zatražiti </w:t>
      </w:r>
      <w:r w:rsidRPr="00F65D47" w:rsidR="00B6646F">
        <w:rPr>
          <w:rFonts w:eastAsia="Arial" w:cstheme="minorHAnsi"/>
        </w:rPr>
        <w:t xml:space="preserve">eventualno potrebne informacije od strane Naručitelja koje su odabranom ponuditelju potrebne za izradu početnog izvješća. Uz navedeno, odabrani ponuditelj treba predložiti radionice i sastanke </w:t>
      </w:r>
      <w:r w:rsidRPr="00F65D47" w:rsidR="00AA31F0">
        <w:rPr>
          <w:rFonts w:eastAsia="Arial" w:cstheme="minorHAnsi"/>
        </w:rPr>
        <w:t xml:space="preserve">koje je potrebno održati u svrhu provođenja aktivnosti 1.2. i 1.3. Za potrebe početnog sastanka, odabrani ponuditelj treba pripremiti prezentaciju, koju će najkasnije </w:t>
      </w:r>
      <w:r w:rsidRPr="00F65D47" w:rsidR="00591129">
        <w:rPr>
          <w:rFonts w:eastAsia="Arial" w:cstheme="minorHAnsi"/>
        </w:rPr>
        <w:t xml:space="preserve">2 dana prije </w:t>
      </w:r>
      <w:r w:rsidRPr="00F65D47" w:rsidR="00AA31F0">
        <w:rPr>
          <w:rFonts w:eastAsia="Arial" w:cstheme="minorHAnsi"/>
        </w:rPr>
        <w:t>početno</w:t>
      </w:r>
      <w:r w:rsidRPr="00F65D47" w:rsidR="00591129">
        <w:rPr>
          <w:rFonts w:eastAsia="Arial" w:cstheme="minorHAnsi"/>
        </w:rPr>
        <w:t>g</w:t>
      </w:r>
      <w:r w:rsidRPr="00F65D47" w:rsidR="00AA31F0">
        <w:rPr>
          <w:rFonts w:eastAsia="Arial" w:cstheme="minorHAnsi"/>
        </w:rPr>
        <w:t xml:space="preserve"> sastank</w:t>
      </w:r>
      <w:r w:rsidRPr="00F65D47" w:rsidR="00591129">
        <w:rPr>
          <w:rFonts w:eastAsia="Arial" w:cstheme="minorHAnsi"/>
        </w:rPr>
        <w:t>a</w:t>
      </w:r>
      <w:r w:rsidRPr="00F65D47" w:rsidR="00AA31F0">
        <w:rPr>
          <w:rFonts w:eastAsia="Arial" w:cstheme="minorHAnsi"/>
        </w:rPr>
        <w:t xml:space="preserve"> dostaviti Naručitelju. </w:t>
      </w:r>
    </w:p>
    <w:p w:rsidRPr="00F65D47" w:rsidR="00623A19" w:rsidP="009A75A1" w:rsidRDefault="00623A19" w14:paraId="3707E6AE" w14:textId="77777777">
      <w:pPr>
        <w:pStyle w:val="CommentText"/>
        <w:spacing w:before="0"/>
        <w:rPr>
          <w:rFonts w:cstheme="minorHAnsi"/>
        </w:rPr>
      </w:pPr>
    </w:p>
    <w:p w:rsidRPr="00F65D47" w:rsidR="00623A19" w:rsidP="009A75A1" w:rsidRDefault="007F161B" w14:paraId="636B1301" w14:textId="2505CE5F">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w:t>
      </w:r>
      <w:r w:rsidRPr="00F65D47" w:rsidR="00623A19">
        <w:rPr>
          <w:rFonts w:eastAsia="Arial" w:cstheme="minorHAnsi"/>
          <w:b/>
          <w:bCs/>
        </w:rPr>
        <w:t>ktivnost 1.2. Prov</w:t>
      </w:r>
      <w:r w:rsidRPr="00F65D47" w:rsidR="002D45DC">
        <w:rPr>
          <w:rFonts w:eastAsia="Arial" w:cstheme="minorHAnsi"/>
          <w:b/>
          <w:bCs/>
        </w:rPr>
        <w:t>ođenje</w:t>
      </w:r>
      <w:r w:rsidRPr="00F65D47" w:rsidR="00623A19">
        <w:rPr>
          <w:rFonts w:eastAsia="Arial" w:cstheme="minorHAnsi"/>
          <w:b/>
          <w:bCs/>
        </w:rPr>
        <w:t xml:space="preserve"> inicijaln</w:t>
      </w:r>
      <w:r w:rsidRPr="00F65D47" w:rsidR="002D45DC">
        <w:rPr>
          <w:rFonts w:eastAsia="Arial" w:cstheme="minorHAnsi"/>
          <w:b/>
          <w:bCs/>
        </w:rPr>
        <w:t>e</w:t>
      </w:r>
      <w:r w:rsidRPr="00F65D47" w:rsidR="00623A19">
        <w:rPr>
          <w:rFonts w:eastAsia="Arial" w:cstheme="minorHAnsi"/>
          <w:b/>
          <w:bCs/>
        </w:rPr>
        <w:t xml:space="preserve"> poslovn</w:t>
      </w:r>
      <w:r w:rsidRPr="00F65D47" w:rsidR="002D45DC">
        <w:rPr>
          <w:rFonts w:eastAsia="Arial" w:cstheme="minorHAnsi"/>
          <w:b/>
          <w:bCs/>
        </w:rPr>
        <w:t>e</w:t>
      </w:r>
      <w:r w:rsidRPr="00F65D47" w:rsidR="00623A19">
        <w:rPr>
          <w:rFonts w:eastAsia="Arial" w:cstheme="minorHAnsi"/>
          <w:b/>
          <w:bCs/>
        </w:rPr>
        <w:t xml:space="preserve"> i tehničk</w:t>
      </w:r>
      <w:r w:rsidRPr="00F65D47" w:rsidR="002D45DC">
        <w:rPr>
          <w:rFonts w:eastAsia="Arial" w:cstheme="minorHAnsi"/>
          <w:b/>
          <w:bCs/>
        </w:rPr>
        <w:t>e</w:t>
      </w:r>
      <w:r w:rsidRPr="00F65D47" w:rsidR="00623A19">
        <w:rPr>
          <w:rFonts w:eastAsia="Arial" w:cstheme="minorHAnsi"/>
          <w:b/>
          <w:bCs/>
        </w:rPr>
        <w:t xml:space="preserve"> analiz</w:t>
      </w:r>
      <w:r w:rsidRPr="00F65D47" w:rsidR="002D45DC">
        <w:rPr>
          <w:rFonts w:eastAsia="Arial" w:cstheme="minorHAnsi"/>
          <w:b/>
          <w:bCs/>
        </w:rPr>
        <w:t>e</w:t>
      </w:r>
    </w:p>
    <w:p w:rsidRPr="00F65D47" w:rsidR="00336EB6" w:rsidP="009A75A1" w:rsidRDefault="00336EB6" w14:paraId="302CA626" w14:textId="77777777">
      <w:pPr>
        <w:pStyle w:val="CommentText"/>
        <w:spacing w:before="0"/>
        <w:rPr>
          <w:rFonts w:cstheme="minorHAnsi"/>
        </w:rPr>
      </w:pPr>
    </w:p>
    <w:p w:rsidRPr="00F65D47" w:rsidR="00336EB6" w:rsidP="009A75A1" w:rsidRDefault="00336EB6" w14:paraId="71F920BC" w14:textId="5181430B">
      <w:pPr>
        <w:pStyle w:val="CommentText"/>
        <w:spacing w:before="0"/>
        <w:rPr>
          <w:rFonts w:eastAsia="Arial" w:cstheme="minorHAnsi"/>
        </w:rPr>
      </w:pPr>
      <w:r w:rsidRPr="00F65D47">
        <w:rPr>
          <w:rFonts w:eastAsia="Arial" w:cstheme="minorHAnsi"/>
        </w:rPr>
        <w:t xml:space="preserve">Od odabranog ponuditelja se očekuje da napravi inicijalnu poslovnu i tehničku analizu Sustava za upravljanje </w:t>
      </w:r>
      <w:r w:rsidRPr="00F65D47" w:rsidR="007F52A9">
        <w:rPr>
          <w:rFonts w:eastAsia="Arial" w:cstheme="minorHAnsi"/>
        </w:rPr>
        <w:t xml:space="preserve">i nadzor </w:t>
      </w:r>
      <w:r w:rsidRPr="00F65D47">
        <w:rPr>
          <w:rFonts w:eastAsia="Arial" w:cstheme="minorHAnsi"/>
        </w:rPr>
        <w:t>školsk</w:t>
      </w:r>
      <w:r w:rsidRPr="00F65D47" w:rsidR="00E035F9">
        <w:rPr>
          <w:rFonts w:eastAsia="Arial" w:cstheme="minorHAnsi"/>
        </w:rPr>
        <w:t>e</w:t>
      </w:r>
      <w:r w:rsidRPr="00F65D47">
        <w:rPr>
          <w:rFonts w:eastAsia="Arial" w:cstheme="minorHAnsi"/>
        </w:rPr>
        <w:t xml:space="preserve"> mrež</w:t>
      </w:r>
      <w:r w:rsidRPr="00F65D47" w:rsidR="00E035F9">
        <w:rPr>
          <w:rFonts w:eastAsia="Arial" w:cstheme="minorHAnsi"/>
        </w:rPr>
        <w:t>e</w:t>
      </w:r>
      <w:r w:rsidRPr="00F65D47">
        <w:rPr>
          <w:rFonts w:eastAsia="Arial" w:cstheme="minorHAnsi"/>
        </w:rPr>
        <w:t xml:space="preserve"> kako bi se potvrdilo razumijevanja zahtjeva iz </w:t>
      </w:r>
      <w:bookmarkStart w:name="_Hlk56173497" w:id="49"/>
      <w:r w:rsidRPr="00F65D47" w:rsidR="003A3BF5">
        <w:rPr>
          <w:rFonts w:eastAsia="Arial" w:cstheme="minorHAnsi"/>
        </w:rPr>
        <w:t>poglavlja 2. Tehnička specifikacija Sustava za upravljanje i nadzor školske mreže</w:t>
      </w:r>
      <w:r w:rsidRPr="00F65D47" w:rsidR="00125200">
        <w:rPr>
          <w:rFonts w:eastAsia="Arial" w:cstheme="minorHAnsi"/>
        </w:rPr>
        <w:t>.</w:t>
      </w:r>
      <w:r w:rsidRPr="00F65D47" w:rsidR="006F7A96">
        <w:rPr>
          <w:rFonts w:eastAsia="Arial" w:cstheme="minorHAnsi"/>
        </w:rPr>
        <w:t xml:space="preserve"> </w:t>
      </w:r>
      <w:bookmarkEnd w:id="49"/>
    </w:p>
    <w:p w:rsidRPr="00F65D47" w:rsidR="00623A19" w:rsidP="009A75A1" w:rsidRDefault="00623A19" w14:paraId="0AA52879" w14:textId="2B6DF9A3">
      <w:pPr>
        <w:pStyle w:val="CommentText"/>
        <w:spacing w:before="0"/>
        <w:rPr>
          <w:rFonts w:cstheme="minorHAnsi"/>
        </w:rPr>
      </w:pPr>
    </w:p>
    <w:p w:rsidRPr="00F65D47" w:rsidR="00623A19" w:rsidP="009A75A1" w:rsidRDefault="007F161B" w14:paraId="350E9D2F" w14:textId="643B4923">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w:t>
      </w:r>
      <w:r w:rsidRPr="00F65D47" w:rsidR="00623A19">
        <w:rPr>
          <w:rFonts w:eastAsia="Arial" w:cstheme="minorHAnsi"/>
          <w:b/>
          <w:bCs/>
        </w:rPr>
        <w:t>ktivnost 1.3. Priprema početnog izvješća</w:t>
      </w:r>
    </w:p>
    <w:p w:rsidRPr="00F65D47" w:rsidR="00623A19" w:rsidP="009A75A1" w:rsidRDefault="00623A19" w14:paraId="0A8BB94C" w14:textId="77777777">
      <w:pPr>
        <w:pStyle w:val="CommentText"/>
        <w:spacing w:before="0"/>
        <w:rPr>
          <w:rFonts w:cstheme="minorHAnsi"/>
        </w:rPr>
      </w:pPr>
    </w:p>
    <w:p w:rsidRPr="00F65D47" w:rsidR="007E7353" w:rsidP="009A75A1" w:rsidRDefault="007E7353" w14:paraId="7C5AE414" w14:textId="22E9FBED">
      <w:pPr>
        <w:pStyle w:val="CommentText"/>
        <w:spacing w:before="0"/>
        <w:rPr>
          <w:rFonts w:eastAsia="Arial" w:cstheme="minorHAnsi"/>
        </w:rPr>
      </w:pPr>
      <w:r w:rsidRPr="00F65D47">
        <w:rPr>
          <w:rFonts w:eastAsia="Arial" w:cstheme="minorHAnsi"/>
        </w:rPr>
        <w:t xml:space="preserve">Odabrani ponuditelj je dužan u roku od 30 dana </w:t>
      </w:r>
      <w:r w:rsidRPr="00F65D47" w:rsidR="006D33B5">
        <w:rPr>
          <w:rFonts w:eastAsia="Arial" w:cstheme="minorHAnsi"/>
        </w:rPr>
        <w:t xml:space="preserve">od datuma </w:t>
      </w:r>
      <w:r w:rsidRPr="00F65D47" w:rsidR="00672CF8">
        <w:rPr>
          <w:rFonts w:eastAsia="Arial" w:cstheme="minorHAnsi"/>
        </w:rPr>
        <w:t>izdavanja naloga Naručitelja za početak Grupe aktivnosti 1.</w:t>
      </w:r>
      <w:r w:rsidRPr="00F65D47" w:rsidR="00842295">
        <w:rPr>
          <w:rFonts w:eastAsia="Arial" w:cstheme="minorHAnsi"/>
        </w:rPr>
        <w:t xml:space="preserve"> </w:t>
      </w:r>
      <w:r w:rsidRPr="00F65D47">
        <w:rPr>
          <w:rFonts w:eastAsia="Arial" w:cstheme="minorHAnsi"/>
        </w:rPr>
        <w:t xml:space="preserve">Naručitelju dostaviti </w:t>
      </w:r>
      <w:r w:rsidRPr="00F65D47" w:rsidR="002E0A15">
        <w:rPr>
          <w:rFonts w:eastAsia="Arial" w:cstheme="minorHAnsi"/>
        </w:rPr>
        <w:t>p</w:t>
      </w:r>
      <w:r w:rsidRPr="00F65D47">
        <w:rPr>
          <w:rFonts w:eastAsia="Arial" w:cstheme="minorHAnsi"/>
        </w:rPr>
        <w:t>očetno izvješće.</w:t>
      </w:r>
      <w:r w:rsidRPr="00F65D47" w:rsidR="00623A19">
        <w:rPr>
          <w:rFonts w:eastAsia="Arial" w:cstheme="minorHAnsi"/>
        </w:rPr>
        <w:t xml:space="preserve"> </w:t>
      </w:r>
      <w:r w:rsidRPr="00F65D47">
        <w:rPr>
          <w:rFonts w:eastAsia="Arial" w:cstheme="minorHAnsi"/>
        </w:rPr>
        <w:t xml:space="preserve">Detalji pristupa izrade </w:t>
      </w:r>
      <w:r w:rsidRPr="00F65D47" w:rsidR="002E0A15">
        <w:rPr>
          <w:rFonts w:eastAsia="Arial" w:cstheme="minorHAnsi"/>
        </w:rPr>
        <w:t>p</w:t>
      </w:r>
      <w:r w:rsidRPr="00F65D47">
        <w:rPr>
          <w:rFonts w:eastAsia="Arial" w:cstheme="minorHAnsi"/>
        </w:rPr>
        <w:t xml:space="preserve">očetnog izvješća opisani su u poglavlju </w:t>
      </w:r>
      <w:r w:rsidRPr="001A23B0">
        <w:rPr>
          <w:rFonts w:eastAsia="Arial" w:cstheme="minorHAnsi"/>
        </w:rPr>
        <w:fldChar w:fldCharType="begin"/>
      </w:r>
      <w:r w:rsidRPr="00F65D47">
        <w:rPr>
          <w:rFonts w:eastAsia="Arial" w:cstheme="minorHAnsi"/>
        </w:rPr>
        <w:instrText xml:space="preserve"> REF _Ref50889761 \r \h </w:instrText>
      </w:r>
      <w:r w:rsidRPr="00F65D47" w:rsidR="00125200">
        <w:rPr>
          <w:rFonts w:eastAsia="Arial" w:cstheme="minorHAnsi"/>
        </w:rPr>
        <w:instrText xml:space="preserve"> \* MERGEFORMAT </w:instrText>
      </w:r>
      <w:r w:rsidRPr="001A23B0">
        <w:rPr>
          <w:rFonts w:eastAsia="Arial" w:cstheme="minorHAnsi"/>
        </w:rPr>
      </w:r>
      <w:r w:rsidRPr="001A23B0">
        <w:rPr>
          <w:rFonts w:eastAsia="Arial" w:cstheme="minorHAnsi"/>
        </w:rPr>
        <w:fldChar w:fldCharType="separate"/>
      </w:r>
      <w:r w:rsidRPr="00F65D47">
        <w:rPr>
          <w:rFonts w:eastAsia="Arial" w:cstheme="minorHAnsi"/>
        </w:rPr>
        <w:t>6.1</w:t>
      </w:r>
      <w:r w:rsidRPr="001A23B0">
        <w:rPr>
          <w:rFonts w:eastAsia="Arial" w:cstheme="minorHAnsi"/>
        </w:rPr>
        <w:fldChar w:fldCharType="end"/>
      </w:r>
      <w:r w:rsidRPr="00F65D47" w:rsidR="00623A19">
        <w:rPr>
          <w:rFonts w:eastAsia="Arial" w:cstheme="minorHAnsi"/>
        </w:rPr>
        <w:t xml:space="preserve"> </w:t>
      </w:r>
      <w:r w:rsidRPr="001A23B0">
        <w:rPr>
          <w:rFonts w:eastAsia="Arial" w:cstheme="minorHAnsi"/>
        </w:rPr>
        <w:fldChar w:fldCharType="begin"/>
      </w:r>
      <w:r w:rsidRPr="00F65D47">
        <w:rPr>
          <w:rFonts w:eastAsia="Arial" w:cstheme="minorHAnsi"/>
        </w:rPr>
        <w:instrText xml:space="preserve"> REF _Ref50889781 \h </w:instrText>
      </w:r>
      <w:r w:rsidRPr="00F65D47" w:rsidR="00125200">
        <w:rPr>
          <w:rFonts w:eastAsia="Arial" w:cstheme="minorHAnsi"/>
        </w:rPr>
        <w:instrText xml:space="preserve"> \* MERGEFORMAT </w:instrText>
      </w:r>
      <w:r w:rsidRPr="001A23B0">
        <w:rPr>
          <w:rFonts w:eastAsia="Arial" w:cstheme="minorHAnsi"/>
        </w:rPr>
      </w:r>
      <w:r w:rsidRPr="001A23B0">
        <w:rPr>
          <w:rFonts w:eastAsia="Arial" w:cstheme="minorHAnsi"/>
        </w:rPr>
        <w:fldChar w:fldCharType="separate"/>
      </w:r>
      <w:r w:rsidRPr="00F65D47">
        <w:rPr>
          <w:rFonts w:eastAsia="Arial" w:cstheme="minorHAnsi"/>
        </w:rPr>
        <w:t>Početno izvješće</w:t>
      </w:r>
      <w:r w:rsidRPr="001A23B0">
        <w:rPr>
          <w:rFonts w:eastAsia="Arial" w:cstheme="minorHAnsi"/>
        </w:rPr>
        <w:fldChar w:fldCharType="end"/>
      </w:r>
      <w:r w:rsidRPr="00F65D47">
        <w:rPr>
          <w:rFonts w:eastAsia="Arial" w:cstheme="minorHAnsi"/>
        </w:rPr>
        <w:t xml:space="preserve"> ovog dokumenta.</w:t>
      </w:r>
    </w:p>
    <w:p w:rsidRPr="00F65D47" w:rsidR="003D2D87" w:rsidP="009A75A1" w:rsidRDefault="003D2D87" w14:paraId="25C08C27" w14:textId="1014DF51">
      <w:pPr>
        <w:pStyle w:val="CommentText"/>
        <w:spacing w:before="0"/>
        <w:rPr>
          <w:rFonts w:eastAsia="Arial" w:cstheme="minorHAnsi"/>
        </w:rPr>
      </w:pPr>
    </w:p>
    <w:p w:rsidRPr="00F65D47" w:rsidR="00CA5FAB" w:rsidP="004C33E8" w:rsidRDefault="005D6F70" w14:paraId="09997787" w14:textId="36CB1D50">
      <w:pPr>
        <w:pStyle w:val="Heading2"/>
      </w:pPr>
      <w:bookmarkStart w:name="_Toc54877588" w:id="50"/>
      <w:bookmarkStart w:name="_Toc54971486" w:id="51"/>
      <w:bookmarkStart w:name="_Toc58843535" w:id="52"/>
      <w:r w:rsidRPr="00F65D47">
        <w:t>Opis g</w:t>
      </w:r>
      <w:r w:rsidRPr="00F65D47" w:rsidR="007F161B">
        <w:t>rup</w:t>
      </w:r>
      <w:r w:rsidRPr="00F65D47">
        <w:t>e</w:t>
      </w:r>
      <w:bookmarkEnd w:id="50"/>
      <w:bookmarkEnd w:id="51"/>
      <w:r w:rsidRPr="00F65D47" w:rsidR="007F161B">
        <w:t xml:space="preserve"> </w:t>
      </w:r>
      <w:bookmarkStart w:name="_Toc54173106" w:id="53"/>
      <w:bookmarkEnd w:id="53"/>
      <w:r w:rsidRPr="00F65D47" w:rsidR="007F161B">
        <w:t>a</w:t>
      </w:r>
      <w:r w:rsidRPr="00F65D47" w:rsidR="00CA5FAB">
        <w:t>ktivnost</w:t>
      </w:r>
      <w:r w:rsidRPr="00F65D47" w:rsidR="007F161B">
        <w:t>i</w:t>
      </w:r>
      <w:r w:rsidRPr="00F65D47" w:rsidR="00CA5FAB">
        <w:t xml:space="preserve"> 2. Razvoj i implementacija Sustava za upravljanje</w:t>
      </w:r>
      <w:r w:rsidRPr="00F65D47" w:rsidR="00115826">
        <w:t xml:space="preserve"> i nadzor</w:t>
      </w:r>
      <w:r w:rsidRPr="00F65D47" w:rsidR="00CA5FAB">
        <w:t xml:space="preserve"> školsk</w:t>
      </w:r>
      <w:r w:rsidRPr="00F65D47" w:rsidR="00E035F9">
        <w:t>e</w:t>
      </w:r>
      <w:r w:rsidRPr="00F65D47" w:rsidR="00CA5FAB">
        <w:t xml:space="preserve"> mrež</w:t>
      </w:r>
      <w:r w:rsidRPr="00F65D47" w:rsidR="00E035F9">
        <w:t>e</w:t>
      </w:r>
      <w:bookmarkEnd w:id="52"/>
    </w:p>
    <w:p w:rsidRPr="00F65D47" w:rsidR="00814E8F" w:rsidP="009A75A1" w:rsidRDefault="00814E8F" w14:paraId="1ADA341F" w14:textId="09671519">
      <w:pPr>
        <w:pBdr>
          <w:top w:val="nil"/>
          <w:left w:val="nil"/>
          <w:bottom w:val="nil"/>
          <w:right w:val="nil"/>
          <w:between w:val="nil"/>
          <w:bar w:val="nil"/>
        </w:pBdr>
        <w:suppressAutoHyphens/>
        <w:spacing w:before="0"/>
        <w:jc w:val="left"/>
        <w:rPr>
          <w:rFonts w:eastAsia="Arial" w:cstheme="minorHAnsi"/>
        </w:rPr>
      </w:pPr>
    </w:p>
    <w:p w:rsidRPr="00F65D47" w:rsidR="0006074B" w:rsidP="2BC6DE7E" w:rsidRDefault="007F27A1" w14:paraId="0D2F9CD9" w14:textId="7D458133">
      <w:pPr>
        <w:spacing w:before="0"/>
        <w:rPr>
          <w:rFonts w:eastAsia="Arial" w:cstheme="minorBidi"/>
          <w:b/>
          <w:bCs/>
          <w:i/>
          <w:iCs/>
        </w:rPr>
      </w:pPr>
      <w:r w:rsidRPr="2BC6DE7E">
        <w:rPr>
          <w:rFonts w:eastAsia="Arial" w:cstheme="minorBidi"/>
        </w:rPr>
        <w:t xml:space="preserve">Sustava za upravljanje </w:t>
      </w:r>
      <w:r w:rsidRPr="2BC6DE7E" w:rsidR="00D32EE0">
        <w:rPr>
          <w:rFonts w:eastAsia="Arial" w:cstheme="minorBidi"/>
        </w:rPr>
        <w:t xml:space="preserve">i nadzor </w:t>
      </w:r>
      <w:r w:rsidRPr="2BC6DE7E">
        <w:rPr>
          <w:rFonts w:eastAsia="Arial" w:cstheme="minorBidi"/>
        </w:rPr>
        <w:t>školsk</w:t>
      </w:r>
      <w:r w:rsidRPr="2BC6DE7E" w:rsidR="00E035F9">
        <w:rPr>
          <w:rFonts w:eastAsia="Arial" w:cstheme="minorBidi"/>
        </w:rPr>
        <w:t>e</w:t>
      </w:r>
      <w:r w:rsidRPr="2BC6DE7E">
        <w:rPr>
          <w:rFonts w:eastAsia="Arial" w:cstheme="minorBidi"/>
        </w:rPr>
        <w:t xml:space="preserve"> mrež</w:t>
      </w:r>
      <w:r w:rsidRPr="2BC6DE7E" w:rsidR="00E035F9">
        <w:rPr>
          <w:rFonts w:eastAsia="Arial" w:cstheme="minorBidi"/>
        </w:rPr>
        <w:t>e</w:t>
      </w:r>
      <w:r w:rsidRPr="2BC6DE7E">
        <w:rPr>
          <w:rFonts w:eastAsia="Arial" w:cstheme="minorBidi"/>
        </w:rPr>
        <w:t xml:space="preserve"> potrebno je razviti sukladno ovoj Dokumentaciji o nabavi</w:t>
      </w:r>
      <w:r w:rsidRPr="2BC6DE7E" w:rsidR="002D3093">
        <w:rPr>
          <w:rFonts w:eastAsia="Arial" w:cstheme="minorBidi"/>
        </w:rPr>
        <w:t xml:space="preserve"> te svim njenim prilozima</w:t>
      </w:r>
      <w:r w:rsidRPr="2BC6DE7E">
        <w:rPr>
          <w:rFonts w:eastAsia="Arial" w:cstheme="minorBidi"/>
        </w:rPr>
        <w:t xml:space="preserve"> </w:t>
      </w:r>
      <w:r w:rsidRPr="2BC6DE7E" w:rsidR="002D3093">
        <w:rPr>
          <w:rFonts w:eastAsia="Arial" w:cstheme="minorBidi"/>
        </w:rPr>
        <w:t>(</w:t>
      </w:r>
      <w:r w:rsidRPr="2BC6DE7E" w:rsidR="0092206B">
        <w:rPr>
          <w:rFonts w:eastAsia="Arial" w:cstheme="minorBidi"/>
        </w:rPr>
        <w:t>P</w:t>
      </w:r>
      <w:r w:rsidRPr="2BC6DE7E" w:rsidR="00FE74F7">
        <w:rPr>
          <w:rFonts w:eastAsia="Arial" w:cstheme="minorBidi"/>
        </w:rPr>
        <w:t xml:space="preserve">rilog </w:t>
      </w:r>
      <w:r w:rsidRPr="2BC6DE7E" w:rsidR="151ECAF6">
        <w:rPr>
          <w:rFonts w:eastAsia="Arial" w:cstheme="minorBidi"/>
        </w:rPr>
        <w:t>2</w:t>
      </w:r>
      <w:r w:rsidRPr="2BC6DE7E" w:rsidR="00FE74F7">
        <w:rPr>
          <w:rFonts w:eastAsia="Arial" w:cstheme="minorBidi"/>
        </w:rPr>
        <w:t xml:space="preserve">. </w:t>
      </w:r>
      <w:r w:rsidRPr="2BC6DE7E" w:rsidR="452E1AED">
        <w:rPr>
          <w:rFonts w:eastAsia="Arial" w:cstheme="minorBidi"/>
        </w:rPr>
        <w:t>Tehnička s</w:t>
      </w:r>
      <w:r w:rsidRPr="2BC6DE7E" w:rsidR="00FE74F7">
        <w:rPr>
          <w:rFonts w:eastAsia="Arial" w:cstheme="minorBidi"/>
        </w:rPr>
        <w:t xml:space="preserve">pecifikacija, Prilog </w:t>
      </w:r>
      <w:r w:rsidRPr="2BC6DE7E" w:rsidR="02F7C74C">
        <w:rPr>
          <w:rFonts w:eastAsia="Arial" w:cstheme="minorBidi"/>
        </w:rPr>
        <w:t>3</w:t>
      </w:r>
      <w:r w:rsidRPr="2BC6DE7E" w:rsidR="00FE74F7">
        <w:rPr>
          <w:rFonts w:eastAsia="Arial" w:cstheme="minorBidi"/>
        </w:rPr>
        <w:t xml:space="preserve">. </w:t>
      </w:r>
      <w:r w:rsidRPr="2BC6DE7E" w:rsidR="0B5B2ED0">
        <w:rPr>
          <w:rFonts w:eastAsia="Arial" w:cstheme="minorBidi"/>
        </w:rPr>
        <w:t>Obaveze odabranog ponuditelja u planiranju i razvoju IT rješenja</w:t>
      </w:r>
      <w:r w:rsidRPr="2BC6DE7E" w:rsidR="002D3093">
        <w:rPr>
          <w:rFonts w:eastAsia="Arial" w:cstheme="minorBidi"/>
        </w:rPr>
        <w:t>)</w:t>
      </w:r>
      <w:r w:rsidRPr="2BC6DE7E">
        <w:rPr>
          <w:rFonts w:eastAsia="Arial" w:cstheme="minorBidi"/>
        </w:rPr>
        <w:t xml:space="preserve">. </w:t>
      </w:r>
      <w:r w:rsidRPr="2BC6DE7E" w:rsidR="00E10A16">
        <w:rPr>
          <w:rFonts w:eastAsia="Arial" w:cstheme="minorBidi"/>
        </w:rPr>
        <w:t>Od odabranog ponuditelja se očekuje provođenje sljedećih aktivnosti:</w:t>
      </w:r>
    </w:p>
    <w:p w:rsidRPr="00F65D47" w:rsidR="0006074B" w:rsidP="009A75A1" w:rsidRDefault="0006074B" w14:paraId="75EFD79D" w14:textId="13C2CE76">
      <w:pPr>
        <w:pBdr>
          <w:top w:val="nil"/>
          <w:left w:val="nil"/>
          <w:bottom w:val="nil"/>
          <w:right w:val="nil"/>
          <w:between w:val="nil"/>
          <w:bar w:val="nil"/>
        </w:pBdr>
        <w:suppressAutoHyphens/>
        <w:spacing w:before="0"/>
        <w:jc w:val="left"/>
        <w:rPr>
          <w:rFonts w:eastAsia="Arial" w:cstheme="minorHAnsi"/>
        </w:rPr>
      </w:pPr>
    </w:p>
    <w:p w:rsidRPr="00F65D47" w:rsidR="007F27A1" w:rsidP="009A75A1" w:rsidRDefault="007F161B" w14:paraId="337746A8" w14:textId="1593CF19">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w:t>
      </w:r>
      <w:r w:rsidRPr="00F65D47" w:rsidR="005B3834">
        <w:rPr>
          <w:rFonts w:eastAsia="Arial" w:cstheme="minorHAnsi"/>
          <w:b/>
          <w:bCs/>
        </w:rPr>
        <w:t xml:space="preserve">ktivnost </w:t>
      </w:r>
      <w:r w:rsidRPr="00F65D47" w:rsidR="007F27A1">
        <w:rPr>
          <w:rFonts w:eastAsia="Arial" w:cstheme="minorHAnsi"/>
          <w:b/>
          <w:bCs/>
        </w:rPr>
        <w:t>2.1. Razvoj Captive Portala</w:t>
      </w:r>
    </w:p>
    <w:p w:rsidRPr="00F65D47" w:rsidR="007F27A1" w:rsidP="009A75A1" w:rsidRDefault="007F27A1" w14:paraId="77B5BB99" w14:textId="77777777">
      <w:pPr>
        <w:pBdr>
          <w:top w:val="nil"/>
          <w:left w:val="nil"/>
          <w:bottom w:val="nil"/>
          <w:right w:val="nil"/>
          <w:between w:val="nil"/>
          <w:bar w:val="nil"/>
        </w:pBdr>
        <w:suppressAutoHyphens/>
        <w:spacing w:before="0"/>
        <w:jc w:val="left"/>
        <w:rPr>
          <w:rFonts w:eastAsia="Arial" w:cstheme="minorHAnsi"/>
          <w:b/>
          <w:bCs/>
        </w:rPr>
      </w:pPr>
    </w:p>
    <w:p w:rsidRPr="00F65D47" w:rsidR="00464076" w:rsidP="009A75A1" w:rsidRDefault="007F27A1" w14:paraId="7E79DB95" w14:textId="10536B2A">
      <w:pPr>
        <w:pBdr>
          <w:top w:val="nil"/>
          <w:left w:val="nil"/>
          <w:bottom w:val="nil"/>
          <w:right w:val="nil"/>
          <w:between w:val="nil"/>
          <w:bar w:val="nil"/>
        </w:pBdr>
        <w:suppressAutoHyphens/>
        <w:spacing w:before="0"/>
        <w:rPr>
          <w:rFonts w:eastAsia="Arial" w:cstheme="minorHAnsi"/>
          <w:b/>
          <w:bCs/>
        </w:rPr>
      </w:pPr>
      <w:r w:rsidRPr="00F65D47">
        <w:rPr>
          <w:rFonts w:eastAsia="Arial" w:cstheme="minorHAnsi"/>
        </w:rPr>
        <w:t xml:space="preserve">U sklopu ove </w:t>
      </w:r>
      <w:r w:rsidRPr="00F65D47" w:rsidR="00464076">
        <w:rPr>
          <w:rFonts w:eastAsia="Arial" w:cstheme="minorHAnsi"/>
        </w:rPr>
        <w:t>pod</w:t>
      </w:r>
      <w:r w:rsidRPr="00F65D47">
        <w:rPr>
          <w:rFonts w:eastAsia="Arial" w:cstheme="minorHAnsi"/>
        </w:rPr>
        <w:t xml:space="preserve">aktivnosti odabrani ponuditelj razvija i implementira Captive Portal </w:t>
      </w:r>
      <w:r w:rsidRPr="00F65D47" w:rsidR="00BD590A">
        <w:rPr>
          <w:rFonts w:eastAsia="Arial" w:cstheme="minorHAnsi"/>
        </w:rPr>
        <w:t xml:space="preserve">opisan </w:t>
      </w:r>
      <w:r w:rsidRPr="00F65D47">
        <w:rPr>
          <w:rFonts w:eastAsia="Arial" w:cstheme="minorHAnsi"/>
        </w:rPr>
        <w:t xml:space="preserve">u </w:t>
      </w:r>
      <w:r w:rsidRPr="00F65D47" w:rsidR="003A3BF5">
        <w:rPr>
          <w:rFonts w:eastAsia="Arial" w:cstheme="minorHAnsi"/>
        </w:rPr>
        <w:t xml:space="preserve">točki 2.4. Captive Portal, poglavlja 2. Tehnička specifikacija Sustava za upravljanje i nadzor školske mreže. </w:t>
      </w:r>
      <w:r w:rsidRPr="00F65D47" w:rsidR="00464076">
        <w:rPr>
          <w:rFonts w:eastAsia="Arial" w:cstheme="minorHAnsi"/>
        </w:rPr>
        <w:t xml:space="preserve">Od odabranog ponuditelja se očekuje provođenje sljedećih </w:t>
      </w:r>
      <w:r w:rsidRPr="00F65D47" w:rsidR="0090065D">
        <w:rPr>
          <w:rFonts w:eastAsia="Arial" w:cstheme="minorHAnsi"/>
        </w:rPr>
        <w:t>podaktivnosti</w:t>
      </w:r>
      <w:r w:rsidRPr="00F65D47" w:rsidR="00464076">
        <w:rPr>
          <w:rFonts w:eastAsia="Arial" w:cstheme="minorHAnsi"/>
        </w:rPr>
        <w:t>:</w:t>
      </w:r>
    </w:p>
    <w:p w:rsidRPr="00F65D47" w:rsidR="00431DD5" w:rsidP="009A75A1" w:rsidRDefault="00431DD5" w14:paraId="69767460" w14:textId="77777777">
      <w:pPr>
        <w:pBdr>
          <w:top w:val="nil"/>
          <w:left w:val="nil"/>
          <w:bottom w:val="nil"/>
          <w:right w:val="nil"/>
          <w:between w:val="nil"/>
          <w:bar w:val="nil"/>
        </w:pBdr>
        <w:suppressAutoHyphens/>
        <w:spacing w:before="0"/>
        <w:rPr>
          <w:rFonts w:eastAsia="Arial" w:cstheme="minorHAnsi"/>
        </w:rPr>
      </w:pPr>
    </w:p>
    <w:p w:rsidRPr="00F65D47" w:rsidR="00BD590A" w:rsidP="009A75A1" w:rsidRDefault="007F161B" w14:paraId="44DF6987" w14:textId="6138B2F1">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Podaktivnost</w:t>
      </w:r>
      <w:r w:rsidRPr="00F65D47" w:rsidR="00981887">
        <w:rPr>
          <w:rFonts w:eastAsia="Arial Unicode MS" w:cstheme="minorHAnsi"/>
          <w:b/>
          <w:bCs/>
          <w:iCs/>
          <w:color w:val="000000"/>
          <w:u w:color="000000"/>
          <w:bdr w:val="nil"/>
          <w:lang w:eastAsia="hr-HR"/>
        </w:rPr>
        <w:t xml:space="preserve"> </w:t>
      </w:r>
      <w:r w:rsidRPr="00F65D47" w:rsidR="00BD590A">
        <w:rPr>
          <w:rFonts w:eastAsia="Arial Unicode MS" w:cstheme="minorHAnsi"/>
          <w:b/>
          <w:bCs/>
          <w:iCs/>
          <w:color w:val="000000"/>
          <w:u w:color="000000"/>
          <w:bdr w:val="nil"/>
          <w:lang w:eastAsia="hr-HR"/>
        </w:rPr>
        <w:t>2.1.1</w:t>
      </w:r>
      <w:r w:rsidRPr="00F65D47" w:rsidR="00035263">
        <w:rPr>
          <w:rFonts w:eastAsia="Arial Unicode MS" w:cstheme="minorHAnsi"/>
          <w:b/>
          <w:bCs/>
          <w:iCs/>
          <w:color w:val="000000"/>
          <w:u w:color="000000"/>
          <w:bdr w:val="nil"/>
          <w:lang w:eastAsia="hr-HR"/>
        </w:rPr>
        <w:t>.</w:t>
      </w:r>
      <w:r w:rsidRPr="00F65D47" w:rsidR="00BD590A">
        <w:rPr>
          <w:rFonts w:eastAsia="Arial Unicode MS" w:cstheme="minorHAnsi"/>
          <w:b/>
          <w:bCs/>
          <w:iCs/>
          <w:color w:val="000000"/>
          <w:u w:color="000000"/>
          <w:bdr w:val="nil"/>
          <w:lang w:eastAsia="hr-HR"/>
        </w:rPr>
        <w:t xml:space="preserve"> Izrada </w:t>
      </w:r>
      <w:r w:rsidRPr="00F65D47" w:rsidR="00431DD5">
        <w:rPr>
          <w:rFonts w:eastAsia="Arial Unicode MS" w:cstheme="minorHAnsi"/>
          <w:b/>
          <w:bCs/>
          <w:iCs/>
          <w:color w:val="000000"/>
          <w:u w:color="000000"/>
          <w:bdr w:val="nil"/>
          <w:lang w:eastAsia="hr-HR"/>
        </w:rPr>
        <w:t xml:space="preserve">detaljne </w:t>
      </w:r>
      <w:r w:rsidRPr="00F65D47" w:rsidR="00BD590A">
        <w:rPr>
          <w:rFonts w:eastAsia="Arial Unicode MS" w:cstheme="minorHAnsi"/>
          <w:b/>
          <w:bCs/>
          <w:iCs/>
          <w:color w:val="000000"/>
          <w:u w:color="000000"/>
          <w:bdr w:val="nil"/>
          <w:lang w:eastAsia="hr-HR"/>
        </w:rPr>
        <w:t>funkcionalne specifikacije Captive Portala</w:t>
      </w:r>
    </w:p>
    <w:p w:rsidRPr="00F65D47" w:rsidR="00431DD5" w:rsidP="009A75A1" w:rsidRDefault="00431DD5" w14:paraId="5AC7D3CB" w14:textId="77777777">
      <w:pPr>
        <w:pBdr>
          <w:top w:val="nil"/>
          <w:left w:val="nil"/>
          <w:bottom w:val="nil"/>
          <w:right w:val="nil"/>
          <w:between w:val="nil"/>
          <w:bar w:val="nil"/>
        </w:pBdr>
        <w:suppressAutoHyphens/>
        <w:spacing w:before="0"/>
        <w:jc w:val="left"/>
        <w:rPr>
          <w:rFonts w:eastAsia="Arial" w:cstheme="minorHAnsi"/>
        </w:rPr>
      </w:pPr>
    </w:p>
    <w:p w:rsidRPr="00F65D47" w:rsidR="00431DD5" w:rsidP="009A75A1" w:rsidRDefault="00431DD5" w14:paraId="020A475E" w14:textId="2DC25156">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U sklopu ove aktivnosti odabrani ponuditelj za Naručitelja treba izraditi detaljnu funkcionalnu specifikaciju Captive Portala. </w:t>
      </w:r>
    </w:p>
    <w:p w:rsidRPr="00F65D47" w:rsidR="00431DD5" w:rsidP="009A75A1" w:rsidRDefault="00431DD5" w14:paraId="12B7297C" w14:textId="17BF3A57">
      <w:pPr>
        <w:pBdr>
          <w:top w:val="nil"/>
          <w:left w:val="nil"/>
          <w:bottom w:val="nil"/>
          <w:right w:val="nil"/>
          <w:between w:val="nil"/>
          <w:bar w:val="nil"/>
        </w:pBdr>
        <w:suppressAutoHyphens/>
        <w:spacing w:before="0"/>
        <w:rPr>
          <w:rFonts w:eastAsia="Arial" w:cstheme="minorHAnsi"/>
        </w:rPr>
      </w:pPr>
    </w:p>
    <w:p w:rsidRPr="00F65D47" w:rsidR="00431DD5" w:rsidP="009A75A1" w:rsidRDefault="00431DD5" w14:paraId="408B1DF3" w14:textId="3252C02A">
      <w:pPr>
        <w:pBdr>
          <w:top w:val="nil"/>
          <w:left w:val="nil"/>
          <w:bottom w:val="nil"/>
          <w:right w:val="nil"/>
          <w:between w:val="nil"/>
          <w:bar w:val="nil"/>
        </w:pBdr>
        <w:suppressAutoHyphens/>
        <w:spacing w:before="0"/>
        <w:rPr>
          <w:rFonts w:eastAsia="Arial" w:cstheme="minorHAnsi"/>
        </w:rPr>
      </w:pPr>
      <w:r w:rsidRPr="00F65D47">
        <w:rPr>
          <w:rFonts w:eastAsia="Arial" w:cstheme="minorHAnsi"/>
        </w:rPr>
        <w:t>Detaljna funkcionalna specifikaciju predstavlja razradu izvedbe</w:t>
      </w:r>
      <w:r w:rsidRPr="00F65D47" w:rsidR="002563B6">
        <w:rPr>
          <w:rFonts w:eastAsia="Arial" w:cstheme="minorHAnsi"/>
        </w:rPr>
        <w:t>.</w:t>
      </w:r>
      <w:r w:rsidRPr="00F65D47">
        <w:rPr>
          <w:rFonts w:eastAsia="Arial" w:cstheme="minorHAnsi"/>
        </w:rPr>
        <w:t xml:space="preserve"> </w:t>
      </w:r>
      <w:r w:rsidRPr="00F65D47" w:rsidR="002563B6">
        <w:rPr>
          <w:rFonts w:eastAsia="Arial" w:cstheme="minorHAnsi"/>
        </w:rPr>
        <w:t>Odabrani p</w:t>
      </w:r>
      <w:r w:rsidRPr="00F65D47">
        <w:rPr>
          <w:rFonts w:eastAsia="Arial" w:cstheme="minorHAnsi"/>
        </w:rPr>
        <w:t xml:space="preserve">onuditelj mora </w:t>
      </w:r>
      <w:r w:rsidRPr="00F65D47" w:rsidR="002563B6">
        <w:rPr>
          <w:rFonts w:eastAsia="Arial" w:cstheme="minorHAnsi"/>
        </w:rPr>
        <w:t xml:space="preserve">funkcionalnu specifikaciju </w:t>
      </w:r>
      <w:r w:rsidRPr="00F65D47">
        <w:rPr>
          <w:rFonts w:eastAsia="Arial" w:cstheme="minorHAnsi"/>
        </w:rPr>
        <w:t xml:space="preserve">izraditi u suradnji s Naručiteljem, a temeljem </w:t>
      </w:r>
      <w:r w:rsidRPr="00F65D47" w:rsidR="002563B6">
        <w:rPr>
          <w:rFonts w:eastAsia="Arial" w:cstheme="minorHAnsi"/>
        </w:rPr>
        <w:t>zahtjeva definiranih u sklopu Dokumentacije o nabavi</w:t>
      </w:r>
      <w:r w:rsidRPr="00F65D47">
        <w:rPr>
          <w:rFonts w:eastAsia="Arial" w:cstheme="minorHAnsi"/>
        </w:rPr>
        <w:t xml:space="preserve">. </w:t>
      </w:r>
    </w:p>
    <w:p w:rsidRPr="00F65D47" w:rsidR="00431DD5" w:rsidP="009A75A1" w:rsidRDefault="00431DD5" w14:paraId="31902CBC" w14:textId="77777777">
      <w:pPr>
        <w:pBdr>
          <w:top w:val="nil"/>
          <w:left w:val="nil"/>
          <w:bottom w:val="nil"/>
          <w:right w:val="nil"/>
          <w:between w:val="nil"/>
          <w:bar w:val="nil"/>
        </w:pBdr>
        <w:suppressAutoHyphens/>
        <w:spacing w:before="0"/>
        <w:rPr>
          <w:rFonts w:eastAsia="Arial" w:cstheme="minorHAnsi"/>
        </w:rPr>
      </w:pPr>
    </w:p>
    <w:p w:rsidRPr="00F65D47" w:rsidR="00431DD5" w:rsidP="009A75A1" w:rsidRDefault="00431DD5" w14:paraId="3408DD27" w14:textId="1AC62567">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Funkcionalna specifikacija mora </w:t>
      </w:r>
      <w:r w:rsidRPr="00F65D47" w:rsidR="00037273">
        <w:rPr>
          <w:rFonts w:eastAsia="Arial" w:cstheme="minorHAnsi"/>
        </w:rPr>
        <w:t xml:space="preserve">najmanje </w:t>
      </w:r>
      <w:r w:rsidRPr="00F65D47">
        <w:rPr>
          <w:rFonts w:eastAsia="Arial" w:cstheme="minorHAnsi"/>
        </w:rPr>
        <w:t>sadržavati:</w:t>
      </w:r>
    </w:p>
    <w:p w:rsidRPr="00F65D47" w:rsidR="00431DD5" w:rsidP="009A75A1" w:rsidRDefault="00431DD5" w14:paraId="55CF4A25" w14:textId="1F536EC3">
      <w:pPr>
        <w:pStyle w:val="ListParagraph"/>
        <w:numPr>
          <w:ilvl w:val="0"/>
          <w:numId w:val="40"/>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Detaljnu razradu slučajeva korištenja: odnosi se na detaljnu razradu slučajeva korištenja Captive Portala i pripadajućih funkcionalnosti.</w:t>
      </w:r>
    </w:p>
    <w:p w:rsidRPr="00F65D47" w:rsidR="00431DD5" w:rsidP="009A75A1" w:rsidRDefault="00431DD5" w14:paraId="7E6B4407" w14:textId="5ECCF08D">
      <w:pPr>
        <w:pStyle w:val="ListParagraph"/>
        <w:numPr>
          <w:ilvl w:val="0"/>
          <w:numId w:val="40"/>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Detaljnu specifikaciju poslovnih procesa: odnosi se na detaljnu razradu poslovnih procesa Captive Portala. S obzirom na razinu prava koja će biti omogućena u Captive Portalu, potrebno je opisati procese i korake kroz koje isti prolaze kako bi se proces proveo. Za svaki korak koji se provodi, u okviru prethodno definiranog procesa visoke razine detalja, potrebno je definirati detaljne funkcionalnosti koje isti mora omogućiti.</w:t>
      </w:r>
    </w:p>
    <w:p w:rsidRPr="00F65D47" w:rsidR="00431DD5" w:rsidP="009A75A1" w:rsidRDefault="00431DD5" w14:paraId="2DC7C132" w14:textId="77353686">
      <w:pPr>
        <w:pStyle w:val="ListParagraph"/>
        <w:numPr>
          <w:ilvl w:val="0"/>
          <w:numId w:val="40"/>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Integraciju i razmjenu podataka s drugim sustavima: odnosi se na detaljnu razradu načina integracije i razmjene podataka s drugim sustavima.</w:t>
      </w:r>
    </w:p>
    <w:p w:rsidRPr="00F65D47" w:rsidR="002411DA" w:rsidP="009A75A1" w:rsidRDefault="002411DA" w14:paraId="73F13D73" w14:textId="77777777">
      <w:pPr>
        <w:pBdr>
          <w:top w:val="nil"/>
          <w:left w:val="nil"/>
          <w:bottom w:val="nil"/>
          <w:right w:val="nil"/>
          <w:between w:val="nil"/>
          <w:bar w:val="nil"/>
        </w:pBdr>
        <w:suppressAutoHyphens/>
        <w:spacing w:before="0"/>
        <w:rPr>
          <w:rFonts w:eastAsia="Arial" w:cstheme="minorHAnsi"/>
        </w:rPr>
      </w:pPr>
    </w:p>
    <w:p w:rsidRPr="00F65D47" w:rsidR="009D54D1" w:rsidP="009A75A1" w:rsidRDefault="002411DA" w14:paraId="086C3BAA" w14:textId="4F79A2B2">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Upravljanje aktivnostima razrade funkcionalne specifikacije i priprema dokumenta je odgovornost </w:t>
      </w:r>
      <w:r w:rsidRPr="00F65D47" w:rsidR="009D54D1">
        <w:rPr>
          <w:rFonts w:eastAsia="Arial" w:asciiTheme="minorHAnsi" w:hAnsiTheme="minorHAnsi" w:cstheme="minorHAnsi"/>
          <w:color w:val="auto"/>
          <w:sz w:val="22"/>
          <w:szCs w:val="22"/>
          <w:bdr w:val="none" w:color="auto" w:sz="0" w:space="0"/>
          <w:lang w:eastAsia="en-US"/>
        </w:rPr>
        <w:t xml:space="preserve">odabranog </w:t>
      </w:r>
      <w:r w:rsidRPr="00F65D47">
        <w:rPr>
          <w:rFonts w:eastAsia="Arial" w:asciiTheme="minorHAnsi" w:hAnsiTheme="minorHAnsi" w:cstheme="minorHAnsi"/>
          <w:color w:val="auto"/>
          <w:sz w:val="22"/>
          <w:szCs w:val="22"/>
          <w:bdr w:val="none" w:color="auto" w:sz="0" w:space="0"/>
          <w:lang w:eastAsia="en-US"/>
        </w:rPr>
        <w:t xml:space="preserve">ponuditelja. Navedena se aktivnost provodi kroz zajedničke radionice između CARNET-a i </w:t>
      </w:r>
      <w:r w:rsidRPr="00F65D47" w:rsidR="009D54D1">
        <w:rPr>
          <w:rFonts w:eastAsia="Arial" w:asciiTheme="minorHAnsi" w:hAnsiTheme="minorHAnsi" w:cstheme="minorHAnsi"/>
          <w:color w:val="auto"/>
          <w:sz w:val="22"/>
          <w:szCs w:val="22"/>
          <w:bdr w:val="none" w:color="auto" w:sz="0" w:space="0"/>
          <w:lang w:eastAsia="en-US"/>
        </w:rPr>
        <w:t xml:space="preserve">odabranog </w:t>
      </w:r>
      <w:r w:rsidRPr="00F65D47">
        <w:rPr>
          <w:rFonts w:eastAsia="Arial" w:asciiTheme="minorHAnsi" w:hAnsiTheme="minorHAnsi" w:cstheme="minorHAnsi"/>
          <w:color w:val="auto"/>
          <w:sz w:val="22"/>
          <w:szCs w:val="22"/>
          <w:bdr w:val="none" w:color="auto" w:sz="0" w:space="0"/>
          <w:lang w:eastAsia="en-US"/>
        </w:rPr>
        <w:t>ponuditelja.</w:t>
      </w:r>
      <w:r w:rsidRPr="00F65D47" w:rsidR="009D54D1">
        <w:rPr>
          <w:rFonts w:eastAsia="Arial" w:asciiTheme="minorHAnsi" w:hAnsiTheme="minorHAnsi" w:cstheme="minorHAnsi"/>
          <w:color w:val="auto"/>
          <w:sz w:val="22"/>
          <w:szCs w:val="22"/>
          <w:bdr w:val="none" w:color="auto" w:sz="0" w:space="0"/>
          <w:lang w:eastAsia="en-US"/>
        </w:rPr>
        <w:t xml:space="preserve"> Radionice organizira i provodi odabrani ponuditelj.</w:t>
      </w:r>
    </w:p>
    <w:p w:rsidRPr="00F65D47" w:rsidR="001770D6" w:rsidP="009A75A1" w:rsidRDefault="001770D6" w14:paraId="15BD4C51" w14:textId="77777777">
      <w:pPr>
        <w:spacing w:before="0"/>
        <w:rPr>
          <w:rFonts w:cstheme="minorHAnsi"/>
        </w:rPr>
      </w:pPr>
    </w:p>
    <w:p w:rsidRPr="00F65D47" w:rsidR="00BD590A" w:rsidP="009A75A1" w:rsidRDefault="007F161B" w14:paraId="1B6FD180" w14:textId="645DB336">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cstheme="minorHAnsi"/>
          <w:iCs/>
          <w:sz w:val="20"/>
          <w:szCs w:val="20"/>
        </w:rPr>
      </w:pPr>
      <w:r w:rsidRPr="00F65D47">
        <w:rPr>
          <w:rFonts w:eastAsia="Arial Unicode MS" w:cstheme="minorHAnsi"/>
          <w:b/>
          <w:bCs/>
          <w:iCs/>
          <w:color w:val="000000"/>
          <w:u w:color="000000"/>
          <w:bdr w:val="nil"/>
          <w:lang w:eastAsia="hr-HR"/>
        </w:rPr>
        <w:t>Podaktivnost</w:t>
      </w:r>
      <w:r w:rsidRPr="00F65D47" w:rsidR="004839D2">
        <w:rPr>
          <w:rFonts w:eastAsia="Arial Unicode MS" w:cstheme="minorHAnsi"/>
          <w:b/>
          <w:bCs/>
          <w:iCs/>
          <w:color w:val="000000"/>
          <w:u w:color="000000"/>
          <w:bdr w:val="nil"/>
          <w:lang w:eastAsia="hr-HR"/>
        </w:rPr>
        <w:t xml:space="preserve"> </w:t>
      </w:r>
      <w:r w:rsidRPr="00F65D47" w:rsidR="00BD590A">
        <w:rPr>
          <w:rFonts w:eastAsia="Arial Unicode MS" w:cstheme="minorHAnsi"/>
          <w:b/>
          <w:bCs/>
          <w:iCs/>
          <w:color w:val="000000"/>
          <w:u w:color="000000"/>
          <w:bdr w:val="nil"/>
          <w:lang w:eastAsia="hr-HR"/>
        </w:rPr>
        <w:t>2.1.</w:t>
      </w:r>
      <w:r w:rsidRPr="00F65D47" w:rsidR="00035263">
        <w:rPr>
          <w:rFonts w:eastAsia="Arial Unicode MS" w:cstheme="minorHAnsi"/>
          <w:b/>
          <w:bCs/>
          <w:iCs/>
          <w:color w:val="000000"/>
          <w:u w:color="000000"/>
          <w:bdr w:val="nil"/>
          <w:lang w:eastAsia="hr-HR"/>
        </w:rPr>
        <w:t>2.</w:t>
      </w:r>
      <w:r w:rsidRPr="00F65D47" w:rsidR="00BD590A">
        <w:rPr>
          <w:rFonts w:eastAsia="Arial Unicode MS" w:cstheme="minorHAnsi"/>
          <w:b/>
          <w:bCs/>
          <w:iCs/>
          <w:color w:val="000000"/>
          <w:u w:color="000000"/>
          <w:bdr w:val="nil"/>
          <w:lang w:eastAsia="hr-HR"/>
        </w:rPr>
        <w:t xml:space="preserve"> Razvoj Captive Portala</w:t>
      </w:r>
    </w:p>
    <w:p w:rsidRPr="00F65D47" w:rsidR="00BD590A" w:rsidP="009A75A1" w:rsidRDefault="00BD590A" w14:paraId="2BC4E7B4" w14:textId="77777777">
      <w:pPr>
        <w:pStyle w:val="Body"/>
        <w:jc w:val="both"/>
        <w:rPr>
          <w:rFonts w:asciiTheme="minorHAnsi" w:hAnsiTheme="minorHAnsi" w:cstheme="minorHAnsi"/>
          <w:sz w:val="20"/>
          <w:szCs w:val="20"/>
        </w:rPr>
      </w:pPr>
    </w:p>
    <w:p w:rsidRPr="00F65D47" w:rsidR="00BD590A" w:rsidP="009A75A1" w:rsidRDefault="00BD590A" w14:paraId="3BF9B3D1" w14:textId="47923789">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Captive </w:t>
      </w:r>
      <w:r w:rsidRPr="00F65D47" w:rsidR="00E22EFE">
        <w:rPr>
          <w:rFonts w:eastAsia="Arial" w:asciiTheme="minorHAnsi" w:hAnsiTheme="minorHAnsi" w:cstheme="minorHAnsi"/>
          <w:color w:val="auto"/>
          <w:sz w:val="22"/>
          <w:szCs w:val="22"/>
          <w:bdr w:val="none" w:color="auto" w:sz="0" w:space="0"/>
          <w:lang w:eastAsia="en-US"/>
        </w:rPr>
        <w:t>P</w:t>
      </w:r>
      <w:r w:rsidRPr="00F65D47">
        <w:rPr>
          <w:rFonts w:eastAsia="Arial" w:asciiTheme="minorHAnsi" w:hAnsiTheme="minorHAnsi" w:cstheme="minorHAnsi"/>
          <w:color w:val="auto"/>
          <w:sz w:val="22"/>
          <w:szCs w:val="22"/>
          <w:bdr w:val="none" w:color="auto" w:sz="0" w:space="0"/>
          <w:lang w:eastAsia="en-US"/>
        </w:rPr>
        <w:t xml:space="preserve">ortal opisan </w:t>
      </w:r>
      <w:r w:rsidRPr="00F65D47" w:rsidR="003A3BF5">
        <w:rPr>
          <w:rFonts w:eastAsia="Arial" w:asciiTheme="minorHAnsi" w:hAnsiTheme="minorHAnsi" w:cstheme="minorHAnsi"/>
          <w:color w:val="auto"/>
          <w:sz w:val="22"/>
          <w:szCs w:val="22"/>
          <w:bdr w:val="none" w:color="auto" w:sz="0" w:space="0"/>
          <w:lang w:eastAsia="en-US"/>
        </w:rPr>
        <w:t>u točki 2.4. Captive Portal, poglavlja 2. Tehnička specifikacija Sustava za upravljanje i nadzor školske mreže</w:t>
      </w:r>
      <w:r w:rsidRPr="00F65D47">
        <w:rPr>
          <w:rFonts w:eastAsia="Arial" w:asciiTheme="minorHAnsi" w:hAnsiTheme="minorHAnsi" w:cstheme="minorHAnsi"/>
          <w:color w:val="auto"/>
          <w:sz w:val="22"/>
          <w:szCs w:val="22"/>
          <w:bdr w:val="none" w:color="auto" w:sz="0" w:space="0"/>
          <w:lang w:eastAsia="en-US"/>
        </w:rPr>
        <w:t xml:space="preserve">. </w:t>
      </w:r>
    </w:p>
    <w:p w:rsidRPr="00F65D47" w:rsidR="001770D6" w:rsidP="009A75A1" w:rsidRDefault="001770D6" w14:paraId="170A71C6"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8022B0" w:rsidP="009A75A1" w:rsidRDefault="008022B0" w14:paraId="4A5D715D" w14:textId="082E6D8B">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Prilikom razvoja Captive Portala</w:t>
      </w:r>
      <w:r w:rsidRPr="00F65D47" w:rsidR="006E4625">
        <w:rPr>
          <w:rFonts w:eastAsia="Arial" w:asciiTheme="minorHAnsi" w:hAnsiTheme="minorHAnsi" w:cstheme="minorHAnsi"/>
          <w:color w:val="auto"/>
          <w:sz w:val="22"/>
          <w:szCs w:val="22"/>
          <w:bdr w:val="none" w:color="auto" w:sz="0" w:space="0"/>
          <w:lang w:eastAsia="en-US"/>
        </w:rPr>
        <w:t>,</w:t>
      </w:r>
      <w:r w:rsidRPr="00F65D47" w:rsidR="00E31863">
        <w:rPr>
          <w:rFonts w:eastAsia="Arial" w:asciiTheme="minorHAnsi" w:hAnsiTheme="minorHAnsi" w:cstheme="minorHAnsi"/>
          <w:color w:val="auto"/>
          <w:sz w:val="22"/>
          <w:szCs w:val="22"/>
          <w:bdr w:val="none" w:color="auto" w:sz="0" w:space="0"/>
          <w:lang w:eastAsia="en-US"/>
        </w:rPr>
        <w:t xml:space="preserve"> odabrani</w:t>
      </w:r>
      <w:r w:rsidRPr="00F65D47">
        <w:rPr>
          <w:rFonts w:eastAsia="Arial" w:asciiTheme="minorHAnsi" w:hAnsiTheme="minorHAnsi" w:cstheme="minorHAnsi"/>
          <w:color w:val="auto"/>
          <w:sz w:val="22"/>
          <w:szCs w:val="22"/>
          <w:bdr w:val="none" w:color="auto" w:sz="0" w:space="0"/>
          <w:lang w:eastAsia="en-US"/>
        </w:rPr>
        <w:t xml:space="preserve"> ponuditelj mora uzeti u obzir osnovne principe CI/CD pristupa, osnovne principe sigurnog razvoja web aplikacija te osnovne principe razvoja aplikacija u kontejnerima.</w:t>
      </w:r>
    </w:p>
    <w:p w:rsidRPr="00F65D47" w:rsidR="00BD590A" w:rsidP="009A75A1" w:rsidRDefault="00BD590A" w14:paraId="62DD7EB7" w14:textId="77777777">
      <w:pPr>
        <w:pStyle w:val="Body"/>
        <w:ind w:left="720"/>
        <w:jc w:val="both"/>
        <w:rPr>
          <w:rFonts w:asciiTheme="minorHAnsi" w:hAnsiTheme="minorHAnsi" w:cstheme="minorHAnsi"/>
          <w:sz w:val="20"/>
          <w:szCs w:val="20"/>
        </w:rPr>
      </w:pPr>
    </w:p>
    <w:p w:rsidRPr="00F65D47" w:rsidR="00BD590A" w:rsidP="009A75A1" w:rsidRDefault="007F161B" w14:paraId="66532951" w14:textId="2705A4B7">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cstheme="minorHAnsi"/>
          <w:b/>
          <w:bCs/>
          <w:iCs/>
        </w:rPr>
      </w:pPr>
      <w:r w:rsidRPr="00F65D47">
        <w:rPr>
          <w:rFonts w:eastAsia="Arial Unicode MS" w:cstheme="minorHAnsi"/>
          <w:b/>
          <w:bCs/>
          <w:iCs/>
          <w:color w:val="000000"/>
          <w:u w:color="000000"/>
          <w:bdr w:val="nil"/>
          <w:lang w:eastAsia="hr-HR"/>
        </w:rPr>
        <w:t>Podaktivnost</w:t>
      </w:r>
      <w:r w:rsidRPr="00F65D47" w:rsidR="004839D2">
        <w:rPr>
          <w:rFonts w:eastAsia="Arial Unicode MS" w:cstheme="minorHAnsi"/>
          <w:b/>
          <w:bCs/>
          <w:iCs/>
          <w:color w:val="000000"/>
          <w:u w:color="000000"/>
          <w:bdr w:val="nil"/>
          <w:lang w:eastAsia="hr-HR"/>
        </w:rPr>
        <w:t xml:space="preserve"> </w:t>
      </w:r>
      <w:r w:rsidRPr="00F65D47" w:rsidR="008022B0">
        <w:rPr>
          <w:rFonts w:eastAsia="Arial Unicode MS" w:cstheme="minorHAnsi"/>
          <w:b/>
          <w:bCs/>
          <w:iCs/>
          <w:color w:val="000000"/>
          <w:u w:color="000000"/>
          <w:bdr w:val="nil"/>
          <w:lang w:eastAsia="hr-HR"/>
        </w:rPr>
        <w:t>2.1.</w:t>
      </w:r>
      <w:r w:rsidRPr="00F65D47" w:rsidR="00035263">
        <w:rPr>
          <w:rFonts w:eastAsia="Arial Unicode MS" w:cstheme="minorHAnsi"/>
          <w:b/>
          <w:bCs/>
          <w:iCs/>
          <w:color w:val="000000"/>
          <w:u w:color="000000"/>
          <w:bdr w:val="nil"/>
          <w:lang w:eastAsia="hr-HR"/>
        </w:rPr>
        <w:t>3.</w:t>
      </w:r>
      <w:r w:rsidRPr="00F65D47" w:rsidR="008022B0">
        <w:rPr>
          <w:rFonts w:eastAsia="Arial Unicode MS" w:cstheme="minorHAnsi"/>
          <w:b/>
          <w:bCs/>
          <w:iCs/>
          <w:color w:val="000000"/>
          <w:u w:color="000000"/>
          <w:bdr w:val="nil"/>
          <w:lang w:eastAsia="hr-HR"/>
        </w:rPr>
        <w:t xml:space="preserve"> </w:t>
      </w:r>
      <w:r w:rsidRPr="00F65D47" w:rsidR="00BD590A">
        <w:rPr>
          <w:rFonts w:eastAsia="Arial Unicode MS" w:cstheme="minorHAnsi"/>
          <w:b/>
          <w:bCs/>
          <w:iCs/>
          <w:color w:val="000000"/>
          <w:u w:color="000000"/>
          <w:bdr w:val="nil"/>
          <w:lang w:eastAsia="hr-HR"/>
        </w:rPr>
        <w:t xml:space="preserve">Provođenje korisničkog testiranja </w:t>
      </w:r>
      <w:r w:rsidRPr="00F65D47" w:rsidR="008022B0">
        <w:rPr>
          <w:rFonts w:eastAsia="Arial Unicode MS" w:cstheme="minorHAnsi"/>
          <w:b/>
          <w:bCs/>
          <w:iCs/>
          <w:color w:val="000000"/>
          <w:u w:color="000000"/>
          <w:bdr w:val="nil"/>
          <w:lang w:eastAsia="hr-HR"/>
        </w:rPr>
        <w:t>Captive Portala</w:t>
      </w:r>
    </w:p>
    <w:p w:rsidRPr="00F65D47" w:rsidR="00BD590A" w:rsidP="009A75A1" w:rsidRDefault="00BD590A" w14:paraId="1F64FC6B" w14:textId="77777777">
      <w:pPr>
        <w:pStyle w:val="Body"/>
        <w:jc w:val="both"/>
        <w:rPr>
          <w:rFonts w:asciiTheme="minorHAnsi" w:hAnsiTheme="minorHAnsi" w:cstheme="minorHAnsi"/>
          <w:sz w:val="20"/>
          <w:szCs w:val="20"/>
        </w:rPr>
      </w:pPr>
    </w:p>
    <w:p w:rsidRPr="00F65D47" w:rsidR="00BD590A" w:rsidP="009A75A1" w:rsidRDefault="00BD590A" w14:paraId="00344F3F" w14:textId="61C0DE52">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i pripremi </w:t>
      </w:r>
      <w:r w:rsidRPr="00F65D47" w:rsidR="008022B0">
        <w:rPr>
          <w:rFonts w:eastAsia="Arial" w:asciiTheme="minorHAnsi" w:hAnsiTheme="minorHAnsi" w:cstheme="minorHAnsi"/>
          <w:color w:val="auto"/>
          <w:sz w:val="22"/>
          <w:szCs w:val="22"/>
          <w:bdr w:val="none" w:color="auto" w:sz="0" w:space="0"/>
          <w:lang w:eastAsia="en-US"/>
        </w:rPr>
        <w:t xml:space="preserve">Captive Portal </w:t>
      </w:r>
      <w:r w:rsidRPr="00F65D47">
        <w:rPr>
          <w:rFonts w:eastAsia="Arial" w:asciiTheme="minorHAnsi" w:hAnsiTheme="minorHAnsi" w:cstheme="minorHAnsi"/>
          <w:color w:val="auto"/>
          <w:sz w:val="22"/>
          <w:szCs w:val="22"/>
          <w:bdr w:val="none" w:color="auto" w:sz="0" w:space="0"/>
          <w:lang w:eastAsia="en-US"/>
        </w:rPr>
        <w:t xml:space="preserve">za korisničko testiranje </w:t>
      </w:r>
      <w:r w:rsidRPr="00F65D47" w:rsidR="001770D6">
        <w:rPr>
          <w:rFonts w:eastAsia="Arial" w:asciiTheme="minorHAnsi" w:hAnsiTheme="minorHAnsi" w:cstheme="minorHAnsi"/>
          <w:color w:val="auto"/>
          <w:sz w:val="22"/>
          <w:szCs w:val="22"/>
          <w:bdr w:val="none" w:color="auto" w:sz="0" w:space="0"/>
          <w:lang w:eastAsia="en-US"/>
        </w:rPr>
        <w:t xml:space="preserve">na testnoj okolini </w:t>
      </w:r>
      <w:r w:rsidRPr="00F65D47">
        <w:rPr>
          <w:rFonts w:eastAsia="Arial" w:asciiTheme="minorHAnsi" w:hAnsiTheme="minorHAnsi" w:cstheme="minorHAnsi"/>
          <w:color w:val="auto"/>
          <w:sz w:val="22"/>
          <w:szCs w:val="22"/>
          <w:bdr w:val="none" w:color="auto" w:sz="0" w:space="0"/>
          <w:lang w:eastAsia="en-US"/>
        </w:rPr>
        <w:t xml:space="preserve">te pripremi testne scenarije i pruži podršku Naručitelju prilikom korisničkog testiranja </w:t>
      </w:r>
      <w:r w:rsidRPr="00F65D47" w:rsidR="008022B0">
        <w:rPr>
          <w:rFonts w:eastAsia="Arial" w:asciiTheme="minorHAnsi" w:hAnsiTheme="minorHAnsi" w:cstheme="minorHAnsi"/>
          <w:color w:val="auto"/>
          <w:sz w:val="22"/>
          <w:szCs w:val="22"/>
          <w:bdr w:val="none" w:color="auto" w:sz="0" w:space="0"/>
          <w:lang w:eastAsia="en-US"/>
        </w:rPr>
        <w:t>Captive Portala</w:t>
      </w:r>
      <w:r w:rsidRPr="00F65D47">
        <w:rPr>
          <w:rFonts w:eastAsia="Arial" w:asciiTheme="minorHAnsi" w:hAnsiTheme="minorHAnsi" w:cstheme="minorHAnsi"/>
          <w:color w:val="auto"/>
          <w:sz w:val="22"/>
          <w:szCs w:val="22"/>
          <w:bdr w:val="none" w:color="auto" w:sz="0" w:space="0"/>
          <w:lang w:eastAsia="en-US"/>
        </w:rPr>
        <w:t xml:space="preserve">. </w:t>
      </w:r>
    </w:p>
    <w:p w:rsidRPr="00F65D47" w:rsidR="00BD590A" w:rsidP="009A75A1" w:rsidRDefault="00BD590A" w14:paraId="71D0C41A"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BD590A" w:rsidP="009A75A1" w:rsidRDefault="00C123A2" w14:paraId="71001DB1" w14:textId="356DA2FF">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Odabrani p</w:t>
      </w:r>
      <w:r w:rsidRPr="00F65D47" w:rsidR="00BD590A">
        <w:rPr>
          <w:rFonts w:eastAsia="Arial" w:asciiTheme="minorHAnsi" w:hAnsiTheme="minorHAnsi" w:cstheme="minorHAnsi"/>
          <w:color w:val="auto"/>
          <w:sz w:val="22"/>
          <w:szCs w:val="22"/>
          <w:bdr w:val="none" w:color="auto" w:sz="0" w:space="0"/>
          <w:lang w:eastAsia="en-US"/>
        </w:rPr>
        <w:t xml:space="preserve">onuditelj mora ispraviti sve otkrivene </w:t>
      </w:r>
      <w:r w:rsidRPr="00F65D47" w:rsidR="00E5144A">
        <w:rPr>
          <w:rFonts w:eastAsia="Arial" w:asciiTheme="minorHAnsi" w:hAnsiTheme="minorHAnsi" w:cstheme="minorHAnsi"/>
          <w:color w:val="auto"/>
          <w:sz w:val="22"/>
          <w:szCs w:val="22"/>
          <w:bdr w:val="none" w:color="auto" w:sz="0" w:space="0"/>
          <w:lang w:eastAsia="en-US"/>
        </w:rPr>
        <w:t>nedostatke</w:t>
      </w:r>
      <w:r w:rsidRPr="00F65D47" w:rsidR="00BD590A">
        <w:rPr>
          <w:rFonts w:eastAsia="Arial" w:asciiTheme="minorHAnsi" w:hAnsiTheme="minorHAnsi" w:cstheme="minorHAnsi"/>
          <w:color w:val="auto"/>
          <w:sz w:val="22"/>
          <w:szCs w:val="22"/>
          <w:bdr w:val="none" w:color="auto" w:sz="0" w:space="0"/>
          <w:lang w:eastAsia="en-US"/>
        </w:rPr>
        <w:t xml:space="preserve"> i greške prilikom testiranja. Nakon otklanjanja grešaka provodi se </w:t>
      </w:r>
      <w:r w:rsidRPr="00F65D47" w:rsidR="00E5144A">
        <w:rPr>
          <w:rFonts w:eastAsia="Arial" w:asciiTheme="minorHAnsi" w:hAnsiTheme="minorHAnsi" w:cstheme="minorHAnsi"/>
          <w:color w:val="auto"/>
          <w:sz w:val="22"/>
          <w:szCs w:val="22"/>
          <w:bdr w:val="none" w:color="auto" w:sz="0" w:space="0"/>
          <w:lang w:eastAsia="en-US"/>
        </w:rPr>
        <w:t xml:space="preserve">ponovno testiranje Captive </w:t>
      </w:r>
      <w:r w:rsidRPr="00F65D47" w:rsidR="00E22EFE">
        <w:rPr>
          <w:rFonts w:eastAsia="Arial" w:asciiTheme="minorHAnsi" w:hAnsiTheme="minorHAnsi" w:cstheme="minorHAnsi"/>
          <w:color w:val="auto"/>
          <w:sz w:val="22"/>
          <w:szCs w:val="22"/>
          <w:bdr w:val="none" w:color="auto" w:sz="0" w:space="0"/>
          <w:lang w:eastAsia="en-US"/>
        </w:rPr>
        <w:t>P</w:t>
      </w:r>
      <w:r w:rsidRPr="00F65D47" w:rsidR="00E5144A">
        <w:rPr>
          <w:rFonts w:eastAsia="Arial" w:asciiTheme="minorHAnsi" w:hAnsiTheme="minorHAnsi" w:cstheme="minorHAnsi"/>
          <w:color w:val="auto"/>
          <w:sz w:val="22"/>
          <w:szCs w:val="22"/>
          <w:bdr w:val="none" w:color="auto" w:sz="0" w:space="0"/>
          <w:lang w:eastAsia="en-US"/>
        </w:rPr>
        <w:t>ortala</w:t>
      </w:r>
      <w:r w:rsidRPr="00F65D47" w:rsidR="00BD590A">
        <w:rPr>
          <w:rFonts w:eastAsia="Arial" w:asciiTheme="minorHAnsi" w:hAnsiTheme="minorHAnsi" w:cstheme="minorHAnsi"/>
          <w:color w:val="auto"/>
          <w:sz w:val="22"/>
          <w:szCs w:val="22"/>
          <w:bdr w:val="none" w:color="auto" w:sz="0" w:space="0"/>
          <w:lang w:eastAsia="en-US"/>
        </w:rPr>
        <w:t>.</w:t>
      </w:r>
    </w:p>
    <w:p w:rsidRPr="00F65D47" w:rsidR="00BD590A" w:rsidP="009A75A1" w:rsidRDefault="00BD590A" w14:paraId="2C800E75"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BD590A" w:rsidP="009A75A1" w:rsidRDefault="00BD590A" w14:paraId="47B75B6C" w14:textId="465B41DC">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w:t>
      </w:r>
      <w:r w:rsidRPr="00F65D47" w:rsidR="00C123A2">
        <w:rPr>
          <w:rFonts w:eastAsia="Arial" w:asciiTheme="minorHAnsi" w:hAnsiTheme="minorHAnsi" w:cstheme="minorHAnsi"/>
          <w:color w:val="auto"/>
          <w:sz w:val="22"/>
          <w:szCs w:val="22"/>
          <w:bdr w:val="none" w:color="auto" w:sz="0" w:space="0"/>
          <w:lang w:eastAsia="en-US"/>
        </w:rPr>
        <w:t xml:space="preserve"> te ga dostavlja </w:t>
      </w:r>
      <w:r w:rsidRPr="00F65D47" w:rsidR="00035263">
        <w:rPr>
          <w:rFonts w:eastAsia="Arial" w:asciiTheme="minorHAnsi" w:hAnsiTheme="minorHAnsi" w:cstheme="minorHAnsi"/>
          <w:color w:val="auto"/>
          <w:sz w:val="22"/>
          <w:szCs w:val="22"/>
          <w:bdr w:val="none" w:color="auto" w:sz="0" w:space="0"/>
          <w:lang w:eastAsia="en-US"/>
        </w:rPr>
        <w:t>kao isporuku aktivnosti Naručitelju na odobrenje.</w:t>
      </w:r>
    </w:p>
    <w:p w:rsidRPr="00F65D47" w:rsidR="001770D6" w:rsidP="009A75A1" w:rsidRDefault="001770D6" w14:paraId="2D1CFA7A" w14:textId="01DDECB7">
      <w:pPr>
        <w:pStyle w:val="Body"/>
        <w:jc w:val="both"/>
        <w:rPr>
          <w:rFonts w:asciiTheme="minorHAnsi" w:hAnsiTheme="minorHAnsi" w:cstheme="minorHAnsi"/>
          <w:sz w:val="20"/>
          <w:szCs w:val="20"/>
        </w:rPr>
      </w:pPr>
    </w:p>
    <w:p w:rsidRPr="00F65D47" w:rsidR="005A186C" w:rsidP="009A75A1" w:rsidRDefault="005A186C" w14:paraId="505D51BA" w14:textId="4F6955F0">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 xml:space="preserve">Aktivnost 2.2. Razvoj Sustava za pohranu </w:t>
      </w:r>
      <w:r w:rsidRPr="00F65D47" w:rsidR="001B3163">
        <w:rPr>
          <w:rFonts w:eastAsia="Arial" w:cstheme="minorHAnsi"/>
          <w:b/>
          <w:bCs/>
        </w:rPr>
        <w:t>dnevničkih zapisa</w:t>
      </w:r>
    </w:p>
    <w:p w:rsidRPr="00F65D47" w:rsidR="005A186C" w:rsidP="009A75A1" w:rsidRDefault="005A186C" w14:paraId="27153F36" w14:textId="77777777">
      <w:pPr>
        <w:pBdr>
          <w:top w:val="nil"/>
          <w:left w:val="nil"/>
          <w:bottom w:val="nil"/>
          <w:right w:val="nil"/>
          <w:between w:val="nil"/>
          <w:bar w:val="nil"/>
        </w:pBdr>
        <w:suppressAutoHyphens/>
        <w:spacing w:before="0"/>
        <w:jc w:val="left"/>
        <w:rPr>
          <w:rFonts w:eastAsia="Arial" w:cstheme="minorHAnsi"/>
          <w:b/>
          <w:bCs/>
        </w:rPr>
      </w:pPr>
    </w:p>
    <w:p w:rsidRPr="00F65D47" w:rsidR="005A186C" w:rsidP="009A75A1" w:rsidRDefault="005A186C" w14:paraId="7526D102" w14:textId="5E68C992">
      <w:pPr>
        <w:pBdr>
          <w:top w:val="nil"/>
          <w:left w:val="nil"/>
          <w:bottom w:val="nil"/>
          <w:right w:val="nil"/>
          <w:between w:val="nil"/>
          <w:bar w:val="nil"/>
        </w:pBdr>
        <w:suppressAutoHyphens/>
        <w:spacing w:before="0"/>
        <w:rPr>
          <w:rFonts w:eastAsia="Arial" w:cstheme="minorHAnsi"/>
          <w:b/>
          <w:bCs/>
        </w:rPr>
      </w:pPr>
      <w:r w:rsidRPr="00F65D47">
        <w:rPr>
          <w:rFonts w:eastAsia="Arial" w:cstheme="minorHAnsi"/>
        </w:rPr>
        <w:t xml:space="preserve">U sklopu ove podaktivnosti odabrani ponuditelj razvija i implementira </w:t>
      </w:r>
      <w:r w:rsidRPr="00F65D47" w:rsidR="00A87C19">
        <w:rPr>
          <w:rFonts w:eastAsia="Arial" w:cstheme="minorHAnsi"/>
        </w:rPr>
        <w:t xml:space="preserve">Sustav za pohranu </w:t>
      </w:r>
      <w:r w:rsidRPr="00F65D47" w:rsidR="001B3163">
        <w:rPr>
          <w:rFonts w:eastAsia="Arial" w:cstheme="minorHAnsi"/>
        </w:rPr>
        <w:t>dnevničkih zapisa</w:t>
      </w:r>
      <w:r w:rsidRPr="00F65D47" w:rsidR="00A87C19">
        <w:rPr>
          <w:rFonts w:eastAsia="Arial" w:cstheme="minorHAnsi"/>
        </w:rPr>
        <w:t xml:space="preserve"> </w:t>
      </w:r>
      <w:r w:rsidRPr="00F65D47">
        <w:rPr>
          <w:rFonts w:eastAsia="Arial" w:cstheme="minorHAnsi"/>
        </w:rPr>
        <w:t xml:space="preserve">opisan </w:t>
      </w:r>
      <w:r w:rsidRPr="00F65D47" w:rsidR="00EB2445">
        <w:rPr>
          <w:rFonts w:eastAsia="Arial" w:cstheme="minorHAnsi"/>
        </w:rPr>
        <w:t>u</w:t>
      </w:r>
      <w:r w:rsidRPr="00F65D47" w:rsidR="00EA1305">
        <w:rPr>
          <w:rFonts w:eastAsia="Arial" w:cstheme="minorHAnsi"/>
        </w:rPr>
        <w:t xml:space="preserve"> </w:t>
      </w:r>
      <w:r w:rsidRPr="00F65D47" w:rsidR="00EB2445">
        <w:rPr>
          <w:rFonts w:eastAsia="Arial" w:cstheme="minorHAnsi"/>
        </w:rPr>
        <w:t>točki</w:t>
      </w:r>
      <w:r w:rsidRPr="00F65D47" w:rsidR="00EA1305">
        <w:rPr>
          <w:rFonts w:eastAsia="Arial" w:cstheme="minorHAnsi"/>
        </w:rPr>
        <w:t xml:space="preserve"> 2.</w:t>
      </w:r>
      <w:r w:rsidRPr="00F65D47" w:rsidR="00336E9F">
        <w:rPr>
          <w:rFonts w:eastAsia="Arial" w:cstheme="minorHAnsi"/>
        </w:rPr>
        <w:t>5</w:t>
      </w:r>
      <w:r w:rsidRPr="00F65D47" w:rsidR="00EA1305">
        <w:rPr>
          <w:rFonts w:eastAsia="Arial" w:cstheme="minorHAnsi"/>
        </w:rPr>
        <w:t xml:space="preserve">. </w:t>
      </w:r>
      <w:r w:rsidRPr="00F65D47" w:rsidR="00725B15">
        <w:rPr>
          <w:rFonts w:eastAsia="Arial" w:cstheme="minorHAnsi"/>
        </w:rPr>
        <w:t>Sustav za pohranu dnevničkih zapisa</w:t>
      </w:r>
      <w:r w:rsidRPr="00F65D47" w:rsidR="00EB2445">
        <w:rPr>
          <w:rFonts w:eastAsia="Arial" w:cstheme="minorHAnsi"/>
        </w:rPr>
        <w:t xml:space="preserve">, poglavlja 2. Tehnička specifikacija Sustava za upravljanje i nadzor školske mreže. </w:t>
      </w:r>
      <w:r w:rsidRPr="00F65D47">
        <w:rPr>
          <w:rFonts w:eastAsia="Arial" w:cstheme="minorHAnsi"/>
        </w:rPr>
        <w:t>Od odabranog ponuditelja se očekuje provođenje sljedećih podaktivnosti:</w:t>
      </w:r>
    </w:p>
    <w:p w:rsidRPr="00F65D47" w:rsidR="005A186C" w:rsidP="009A75A1" w:rsidRDefault="005A186C" w14:paraId="6D2D241F" w14:textId="77777777">
      <w:pPr>
        <w:pBdr>
          <w:top w:val="nil"/>
          <w:left w:val="nil"/>
          <w:bottom w:val="nil"/>
          <w:right w:val="nil"/>
          <w:between w:val="nil"/>
          <w:bar w:val="nil"/>
        </w:pBdr>
        <w:suppressAutoHyphens/>
        <w:spacing w:before="0"/>
        <w:rPr>
          <w:rFonts w:eastAsia="Arial" w:cstheme="minorHAnsi"/>
        </w:rPr>
      </w:pPr>
    </w:p>
    <w:p w:rsidRPr="00F65D47" w:rsidR="005A186C" w:rsidP="009A75A1" w:rsidRDefault="005A186C" w14:paraId="77CFB6C3" w14:textId="37D71689">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 xml:space="preserve">Podaktivnost 2.2.1. Izrada detaljne funkcionalne specifikacije Sustava za pohranu </w:t>
      </w:r>
      <w:r w:rsidRPr="00F65D47" w:rsidR="001B3163">
        <w:rPr>
          <w:rFonts w:eastAsia="Arial Unicode MS" w:cstheme="minorHAnsi"/>
          <w:b/>
          <w:bCs/>
          <w:iCs/>
          <w:color w:val="000000"/>
          <w:u w:color="000000"/>
          <w:bdr w:val="nil"/>
          <w:lang w:eastAsia="hr-HR"/>
        </w:rPr>
        <w:t>dnevničkih zapisa</w:t>
      </w:r>
    </w:p>
    <w:p w:rsidRPr="00F65D47" w:rsidR="005A186C" w:rsidP="009A75A1" w:rsidRDefault="005A186C" w14:paraId="39CEDF67" w14:textId="1CA7663E">
      <w:pPr>
        <w:pStyle w:val="Body"/>
        <w:jc w:val="both"/>
        <w:rPr>
          <w:rFonts w:asciiTheme="minorHAnsi" w:hAnsiTheme="minorHAnsi" w:cstheme="minorHAnsi"/>
          <w:sz w:val="20"/>
          <w:szCs w:val="20"/>
        </w:rPr>
      </w:pPr>
    </w:p>
    <w:p w:rsidRPr="00F65D47" w:rsidR="00A87C19" w:rsidP="009A75A1" w:rsidRDefault="00A87C19" w14:paraId="6B7E660A" w14:textId="793B84A8">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U sklopu ove aktivnosti odabrani ponuditelj za Naručitelja treba izraditi detaljnu funkcionalnu specifikaciju Sustava za pohranu </w:t>
      </w:r>
      <w:r w:rsidRPr="00F65D47" w:rsidR="001B3163">
        <w:rPr>
          <w:rFonts w:eastAsia="Arial" w:cstheme="minorHAnsi"/>
        </w:rPr>
        <w:t>dnevničkih zapisa</w:t>
      </w:r>
      <w:r w:rsidRPr="00F65D47">
        <w:rPr>
          <w:rFonts w:eastAsia="Arial" w:cstheme="minorHAnsi"/>
        </w:rPr>
        <w:t xml:space="preserve">. </w:t>
      </w:r>
    </w:p>
    <w:p w:rsidRPr="00F65D47" w:rsidR="00A87C19" w:rsidP="009A75A1" w:rsidRDefault="00A87C19" w14:paraId="6B1D7076" w14:textId="77777777">
      <w:pPr>
        <w:pBdr>
          <w:top w:val="nil"/>
          <w:left w:val="nil"/>
          <w:bottom w:val="nil"/>
          <w:right w:val="nil"/>
          <w:between w:val="nil"/>
          <w:bar w:val="nil"/>
        </w:pBdr>
        <w:suppressAutoHyphens/>
        <w:spacing w:before="0"/>
        <w:rPr>
          <w:rFonts w:eastAsia="Arial" w:cstheme="minorHAnsi"/>
        </w:rPr>
      </w:pPr>
    </w:p>
    <w:p w:rsidRPr="00F65D47" w:rsidR="00A87C19" w:rsidP="009A75A1" w:rsidRDefault="00A87C19" w14:paraId="63704F2F" w14:textId="77777777">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Detaljna funkcionalna specifikaciju predstavlja razradu izvedbe. Odabrani ponuditelj mora funkcionalnu specifikaciju izraditi u suradnji s Naručiteljem, a temeljem zahtjeva definiranih u sklopu Dokumentacije o nabavi. </w:t>
      </w:r>
    </w:p>
    <w:p w:rsidRPr="00F65D47" w:rsidR="00A87C19" w:rsidP="009A75A1" w:rsidRDefault="00A87C19" w14:paraId="669AA2B3" w14:textId="77777777">
      <w:pPr>
        <w:pBdr>
          <w:top w:val="nil"/>
          <w:left w:val="nil"/>
          <w:bottom w:val="nil"/>
          <w:right w:val="nil"/>
          <w:between w:val="nil"/>
          <w:bar w:val="nil"/>
        </w:pBdr>
        <w:suppressAutoHyphens/>
        <w:spacing w:before="0"/>
        <w:rPr>
          <w:rFonts w:eastAsia="Arial" w:cstheme="minorHAnsi"/>
        </w:rPr>
      </w:pPr>
    </w:p>
    <w:p w:rsidRPr="00F65D47" w:rsidR="00A87C19" w:rsidP="009A75A1" w:rsidRDefault="00A87C19" w14:paraId="5560AB0E" w14:textId="23D676C1">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Funkcionalna specifikacija mora </w:t>
      </w:r>
      <w:r w:rsidRPr="00F65D47" w:rsidR="00037273">
        <w:rPr>
          <w:rFonts w:eastAsia="Arial" w:cstheme="minorHAnsi"/>
        </w:rPr>
        <w:t xml:space="preserve">najmanje </w:t>
      </w:r>
      <w:r w:rsidRPr="00F65D47">
        <w:rPr>
          <w:rFonts w:eastAsia="Arial" w:cstheme="minorHAnsi"/>
        </w:rPr>
        <w:t>sadržavati:</w:t>
      </w:r>
    </w:p>
    <w:p w:rsidRPr="00F65D47" w:rsidR="00A87C19" w:rsidP="009A75A1" w:rsidRDefault="00A87C19" w14:paraId="26AC205F" w14:textId="7B5D2640">
      <w:pPr>
        <w:pStyle w:val="ListParagraph"/>
        <w:numPr>
          <w:ilvl w:val="0"/>
          <w:numId w:val="40"/>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 xml:space="preserve">Detaljnu razradu funkcionalnosti i slučajeva korištenja: odnosi se na detaljnu razradu slučajeva korištenja Sustava za pohranu </w:t>
      </w:r>
      <w:r w:rsidRPr="00F65D47" w:rsidR="001B3163">
        <w:rPr>
          <w:rFonts w:eastAsia="Arial" w:cstheme="minorHAnsi"/>
        </w:rPr>
        <w:t>dnevničkih zapisa</w:t>
      </w:r>
      <w:r w:rsidRPr="00F65D47">
        <w:rPr>
          <w:rFonts w:eastAsia="Arial" w:cstheme="minorHAnsi"/>
        </w:rPr>
        <w:t xml:space="preserve"> i pripadajućih funkcionalnosti.</w:t>
      </w:r>
    </w:p>
    <w:p w:rsidRPr="00F65D47" w:rsidR="00A87C19" w:rsidP="009A75A1" w:rsidRDefault="00A87C19" w14:paraId="469C132A" w14:textId="77777777">
      <w:pPr>
        <w:pStyle w:val="ListParagraph"/>
        <w:numPr>
          <w:ilvl w:val="0"/>
          <w:numId w:val="40"/>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Integraciju i razmjenu podataka s drugim sustavima: odnosi se na detaljnu razradu načina integracije i razmjene podataka s drugim sustavima.</w:t>
      </w:r>
    </w:p>
    <w:p w:rsidRPr="00F65D47" w:rsidR="00A87C19" w:rsidP="009A75A1" w:rsidRDefault="00A87C19" w14:paraId="6C981456" w14:textId="77777777">
      <w:pPr>
        <w:pBdr>
          <w:top w:val="nil"/>
          <w:left w:val="nil"/>
          <w:bottom w:val="nil"/>
          <w:right w:val="nil"/>
          <w:between w:val="nil"/>
          <w:bar w:val="nil"/>
        </w:pBdr>
        <w:suppressAutoHyphens/>
        <w:spacing w:before="0"/>
        <w:rPr>
          <w:rFonts w:eastAsia="Arial" w:cstheme="minorHAnsi"/>
        </w:rPr>
      </w:pPr>
    </w:p>
    <w:p w:rsidRPr="00F65D47" w:rsidR="00A87C19" w:rsidP="009A75A1" w:rsidRDefault="00A87C19" w14:paraId="21511E88"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Upravljanje aktivnostima razrade funkcionalne specifikacije i priprema dokumenta je odgovornost odabranog ponuditelja. Navedena se aktivnost provodi kroz zajedničke radionice između CARNET-a i odabranog ponuditelja. Radionice organizira i provodi odabrani ponuditelj.</w:t>
      </w:r>
    </w:p>
    <w:p w:rsidRPr="00F65D47" w:rsidR="00970A4F" w:rsidP="009A75A1" w:rsidRDefault="00970A4F" w14:paraId="773883A5" w14:textId="77777777">
      <w:pPr>
        <w:pStyle w:val="Body"/>
        <w:jc w:val="both"/>
        <w:rPr>
          <w:rFonts w:asciiTheme="minorHAnsi" w:hAnsiTheme="minorHAnsi" w:cstheme="minorHAnsi"/>
          <w:sz w:val="20"/>
          <w:szCs w:val="20"/>
        </w:rPr>
      </w:pPr>
    </w:p>
    <w:p w:rsidRPr="00F65D47" w:rsidR="005A186C" w:rsidP="009A75A1" w:rsidRDefault="005A186C" w14:paraId="464EA3AD" w14:textId="3F9163F4">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 xml:space="preserve">Podaktivnost 2.2.1. Razvoj Sustava za pohranu </w:t>
      </w:r>
      <w:r w:rsidRPr="00F65D47" w:rsidR="001B3163">
        <w:rPr>
          <w:rFonts w:eastAsia="Arial Unicode MS" w:cstheme="minorHAnsi"/>
          <w:b/>
          <w:bCs/>
          <w:iCs/>
          <w:color w:val="000000"/>
          <w:u w:color="000000"/>
          <w:bdr w:val="nil"/>
          <w:lang w:eastAsia="hr-HR"/>
        </w:rPr>
        <w:t>dnevničkih zapisa</w:t>
      </w:r>
    </w:p>
    <w:p w:rsidRPr="00F65D47" w:rsidR="005A186C" w:rsidP="009A75A1" w:rsidRDefault="005A186C" w14:paraId="649514DF" w14:textId="46A0ABB9">
      <w:pPr>
        <w:pStyle w:val="Body"/>
        <w:jc w:val="both"/>
        <w:rPr>
          <w:rFonts w:asciiTheme="minorHAnsi" w:hAnsiTheme="minorHAnsi" w:cstheme="minorHAnsi"/>
          <w:sz w:val="20"/>
          <w:szCs w:val="20"/>
        </w:rPr>
      </w:pPr>
    </w:p>
    <w:p w:rsidRPr="00F65D47" w:rsidR="00A87C19" w:rsidP="009A75A1" w:rsidRDefault="00A87C19" w14:paraId="52AE6FEE" w14:textId="51D802B6">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Sustav za pohranu </w:t>
      </w:r>
      <w:r w:rsidRPr="00F65D47" w:rsidR="001B3163">
        <w:rPr>
          <w:rFonts w:eastAsia="Arial" w:asciiTheme="minorHAnsi" w:hAnsiTheme="minorHAnsi" w:cstheme="minorHAnsi"/>
          <w:color w:val="auto"/>
          <w:sz w:val="22"/>
          <w:szCs w:val="22"/>
          <w:bdr w:val="none" w:color="auto" w:sz="0" w:space="0"/>
          <w:lang w:eastAsia="en-US"/>
        </w:rPr>
        <w:t>dnevničkih zapisa</w:t>
      </w:r>
      <w:r w:rsidRPr="00F65D47">
        <w:rPr>
          <w:rFonts w:eastAsia="Arial" w:asciiTheme="minorHAnsi" w:hAnsiTheme="minorHAnsi" w:cstheme="minorHAnsi"/>
          <w:color w:val="auto"/>
          <w:sz w:val="22"/>
          <w:szCs w:val="22"/>
          <w:bdr w:val="none" w:color="auto" w:sz="0" w:space="0"/>
          <w:lang w:eastAsia="en-US"/>
        </w:rPr>
        <w:t xml:space="preserve"> opisan </w:t>
      </w:r>
      <w:r w:rsidRPr="00F65D47" w:rsidR="00697B26">
        <w:rPr>
          <w:rFonts w:eastAsia="Arial" w:asciiTheme="minorHAnsi" w:hAnsiTheme="minorHAnsi" w:cstheme="minorHAnsi"/>
          <w:color w:val="auto"/>
          <w:sz w:val="22"/>
          <w:szCs w:val="22"/>
          <w:bdr w:val="none" w:color="auto" w:sz="0" w:space="0"/>
          <w:lang w:eastAsia="en-US"/>
        </w:rPr>
        <w:t>u točki 2.5. Sustav za pohranu dnevničkih zapisa, poglavlja 2. Tehnička specifikacija Sustava za upravljanje i nadzor školske mreže.</w:t>
      </w:r>
      <w:r w:rsidRPr="00F65D47">
        <w:rPr>
          <w:rFonts w:eastAsia="Arial" w:asciiTheme="minorHAnsi" w:hAnsiTheme="minorHAnsi" w:cstheme="minorHAnsi"/>
          <w:color w:val="auto"/>
          <w:sz w:val="22"/>
          <w:szCs w:val="22"/>
          <w:bdr w:val="none" w:color="auto" w:sz="0" w:space="0"/>
          <w:lang w:eastAsia="en-US"/>
        </w:rPr>
        <w:t xml:space="preserve"> </w:t>
      </w:r>
    </w:p>
    <w:p w:rsidRPr="00F65D47" w:rsidR="00970A4F" w:rsidP="009A75A1" w:rsidRDefault="00970A4F" w14:paraId="1573312E" w14:textId="77777777">
      <w:pPr>
        <w:pStyle w:val="Body"/>
        <w:jc w:val="both"/>
        <w:rPr>
          <w:rFonts w:asciiTheme="minorHAnsi" w:hAnsiTheme="minorHAnsi" w:cstheme="minorHAnsi"/>
          <w:sz w:val="20"/>
          <w:szCs w:val="20"/>
        </w:rPr>
      </w:pPr>
    </w:p>
    <w:p w:rsidRPr="00F65D47" w:rsidR="005A186C" w:rsidP="009A75A1" w:rsidRDefault="005A186C" w14:paraId="31066073" w14:textId="66ECED83">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 xml:space="preserve">Podaktivnost 2.2.1. Provođenje korisničkog testiranja Sustava za pohranu </w:t>
      </w:r>
      <w:r w:rsidRPr="00F65D47" w:rsidR="001B3163">
        <w:rPr>
          <w:rFonts w:eastAsia="Arial Unicode MS" w:cstheme="minorHAnsi"/>
          <w:b/>
          <w:bCs/>
          <w:iCs/>
          <w:color w:val="000000"/>
          <w:u w:color="000000"/>
          <w:bdr w:val="nil"/>
          <w:lang w:eastAsia="hr-HR"/>
        </w:rPr>
        <w:t>dnevničkih zapisa</w:t>
      </w:r>
    </w:p>
    <w:p w:rsidRPr="00F65D47" w:rsidR="005A186C" w:rsidP="009A75A1" w:rsidRDefault="005A186C" w14:paraId="74BF0230" w14:textId="28725980">
      <w:pPr>
        <w:pStyle w:val="Body"/>
        <w:jc w:val="both"/>
        <w:rPr>
          <w:rFonts w:asciiTheme="minorHAnsi" w:hAnsiTheme="minorHAnsi" w:cstheme="minorHAnsi"/>
          <w:sz w:val="20"/>
          <w:szCs w:val="20"/>
        </w:rPr>
      </w:pPr>
    </w:p>
    <w:p w:rsidRPr="00F65D47" w:rsidR="00A87C19" w:rsidP="009A75A1" w:rsidRDefault="00A87C19" w14:paraId="324AD54D" w14:textId="574A84B3">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i pripremi Sustav za pohranu </w:t>
      </w:r>
      <w:r w:rsidRPr="00F65D47" w:rsidR="001B3163">
        <w:rPr>
          <w:rFonts w:eastAsia="Arial" w:asciiTheme="minorHAnsi" w:hAnsiTheme="minorHAnsi" w:cstheme="minorHAnsi"/>
          <w:color w:val="auto"/>
          <w:sz w:val="22"/>
          <w:szCs w:val="22"/>
          <w:bdr w:val="none" w:color="auto" w:sz="0" w:space="0"/>
          <w:lang w:eastAsia="en-US"/>
        </w:rPr>
        <w:t>dnevničkih zapisa</w:t>
      </w:r>
      <w:r w:rsidRPr="00F65D47">
        <w:rPr>
          <w:rFonts w:eastAsia="Arial" w:asciiTheme="minorHAnsi" w:hAnsiTheme="minorHAnsi" w:cstheme="minorHAnsi"/>
          <w:color w:val="auto"/>
          <w:sz w:val="22"/>
          <w:szCs w:val="22"/>
          <w:bdr w:val="none" w:color="auto" w:sz="0" w:space="0"/>
          <w:lang w:eastAsia="en-US"/>
        </w:rPr>
        <w:t xml:space="preserve"> za korisničko testiranje na testnoj okolini te pripremi testne scenarije i pruži podršku Naručitelju prilikom korisničkog testiranja Sustava za pohranu </w:t>
      </w:r>
      <w:r w:rsidRPr="00F65D47" w:rsidR="001B3163">
        <w:rPr>
          <w:rFonts w:eastAsia="Arial" w:asciiTheme="minorHAnsi" w:hAnsiTheme="minorHAnsi" w:cstheme="minorHAnsi"/>
          <w:color w:val="auto"/>
          <w:sz w:val="22"/>
          <w:szCs w:val="22"/>
          <w:bdr w:val="none" w:color="auto" w:sz="0" w:space="0"/>
          <w:lang w:eastAsia="en-US"/>
        </w:rPr>
        <w:t>dnevničkih zapisa</w:t>
      </w:r>
      <w:r w:rsidRPr="00F65D47">
        <w:rPr>
          <w:rFonts w:eastAsia="Arial" w:asciiTheme="minorHAnsi" w:hAnsiTheme="minorHAnsi" w:cstheme="minorHAnsi"/>
          <w:color w:val="auto"/>
          <w:sz w:val="22"/>
          <w:szCs w:val="22"/>
          <w:bdr w:val="none" w:color="auto" w:sz="0" w:space="0"/>
          <w:lang w:eastAsia="en-US"/>
        </w:rPr>
        <w:t xml:space="preserve">. </w:t>
      </w:r>
    </w:p>
    <w:p w:rsidRPr="00F65D47" w:rsidR="00A87C19" w:rsidP="009A75A1" w:rsidRDefault="00A87C19" w14:paraId="7BE5CB2D"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A87C19" w:rsidP="009A75A1" w:rsidRDefault="00A87C19" w14:paraId="39B0863E" w14:textId="60D1AA4E">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Odabrani ponuditelj mora ispraviti sve otkrivene nedostatke i greške prilikom testiranja. Nakon otklanjanja grešaka provodi se ponovno testiranje Sustava za pohranu </w:t>
      </w:r>
      <w:r w:rsidRPr="00F65D47" w:rsidR="001B3163">
        <w:rPr>
          <w:rFonts w:eastAsia="Arial" w:asciiTheme="minorHAnsi" w:hAnsiTheme="minorHAnsi" w:cstheme="minorHAnsi"/>
          <w:color w:val="auto"/>
          <w:sz w:val="22"/>
          <w:szCs w:val="22"/>
          <w:bdr w:val="none" w:color="auto" w:sz="0" w:space="0"/>
          <w:lang w:eastAsia="en-US"/>
        </w:rPr>
        <w:t>dnevničkih zapisa</w:t>
      </w:r>
      <w:r w:rsidRPr="00F65D47">
        <w:rPr>
          <w:rFonts w:eastAsia="Arial" w:asciiTheme="minorHAnsi" w:hAnsiTheme="minorHAnsi" w:cstheme="minorHAnsi"/>
          <w:color w:val="auto"/>
          <w:sz w:val="22"/>
          <w:szCs w:val="22"/>
          <w:bdr w:val="none" w:color="auto" w:sz="0" w:space="0"/>
          <w:lang w:eastAsia="en-US"/>
        </w:rPr>
        <w:t>.</w:t>
      </w:r>
    </w:p>
    <w:p w:rsidRPr="00F65D47" w:rsidR="00A87C19" w:rsidP="009A75A1" w:rsidRDefault="00A87C19" w14:paraId="441ACCF8"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A87C19" w:rsidP="009A75A1" w:rsidRDefault="00A87C19" w14:paraId="533614C5"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970A4F" w:rsidP="009A75A1" w:rsidRDefault="00970A4F" w14:paraId="7A58BB03" w14:textId="77777777">
      <w:pPr>
        <w:pStyle w:val="Body"/>
        <w:jc w:val="both"/>
        <w:rPr>
          <w:rFonts w:asciiTheme="minorHAnsi" w:hAnsiTheme="minorHAnsi" w:cstheme="minorHAnsi"/>
          <w:sz w:val="20"/>
          <w:szCs w:val="20"/>
        </w:rPr>
      </w:pPr>
    </w:p>
    <w:p w:rsidRPr="00F65D47" w:rsidR="001770D6" w:rsidP="1B801DA7" w:rsidRDefault="007F161B" w14:paraId="0CEF948A" w14:textId="394A8100">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Theme="minorEastAsia" w:cstheme="minorBidi"/>
          <w:b/>
          <w:bCs/>
        </w:rPr>
      </w:pPr>
      <w:r w:rsidRPr="1B801DA7">
        <w:rPr>
          <w:rFonts w:eastAsia="Arial" w:cstheme="minorBidi"/>
          <w:b/>
          <w:bCs/>
        </w:rPr>
        <w:t>A</w:t>
      </w:r>
      <w:r w:rsidRPr="1B801DA7" w:rsidR="005B3834">
        <w:rPr>
          <w:rFonts w:eastAsia="Arial" w:cstheme="minorBidi"/>
          <w:b/>
          <w:bCs/>
        </w:rPr>
        <w:t xml:space="preserve">ktivnost </w:t>
      </w:r>
      <w:r w:rsidRPr="1B801DA7" w:rsidR="001770D6">
        <w:rPr>
          <w:rFonts w:eastAsia="Arial" w:cstheme="minorBidi"/>
          <w:b/>
          <w:bCs/>
        </w:rPr>
        <w:t>2.</w:t>
      </w:r>
      <w:r w:rsidRPr="1B801DA7" w:rsidR="005A186C">
        <w:rPr>
          <w:rFonts w:eastAsia="Arial" w:cstheme="minorBidi"/>
          <w:b/>
          <w:bCs/>
        </w:rPr>
        <w:t>3</w:t>
      </w:r>
      <w:r w:rsidRPr="1B801DA7" w:rsidR="001770D6">
        <w:rPr>
          <w:rFonts w:eastAsia="Arial" w:cstheme="minorBidi"/>
          <w:b/>
          <w:bCs/>
        </w:rPr>
        <w:t xml:space="preserve">. </w:t>
      </w:r>
      <w:r w:rsidRPr="1B801DA7" w:rsidR="005A186C">
        <w:rPr>
          <w:rFonts w:eastAsia="Arial" w:cstheme="minorBidi"/>
          <w:b/>
          <w:bCs/>
        </w:rPr>
        <w:t>Razvoj Aplikacije za upravljanje</w:t>
      </w:r>
      <w:r w:rsidRPr="1B801DA7" w:rsidR="438C54B3">
        <w:rPr>
          <w:rFonts w:eastAsia="Arial" w:cstheme="minorBidi"/>
        </w:rPr>
        <w:t xml:space="preserve"> </w:t>
      </w:r>
      <w:r w:rsidRPr="1B801DA7" w:rsidR="438C54B3">
        <w:rPr>
          <w:rFonts w:eastAsia="Arial" w:cstheme="minorBidi"/>
          <w:b/>
          <w:bCs/>
        </w:rPr>
        <w:t>školskom mrežom</w:t>
      </w:r>
      <w:r w:rsidRPr="1B801DA7" w:rsidR="005A186C">
        <w:rPr>
          <w:rFonts w:eastAsia="Arial" w:cstheme="minorBidi"/>
          <w:b/>
          <w:bCs/>
        </w:rPr>
        <w:t xml:space="preserve"> i transportnih modula za komunikaciju (Gateway-a)</w:t>
      </w:r>
    </w:p>
    <w:p w:rsidRPr="00F65D47" w:rsidR="001770D6" w:rsidP="009A75A1" w:rsidRDefault="001770D6" w14:paraId="5E223617" w14:textId="77777777">
      <w:pPr>
        <w:pStyle w:val="Body"/>
        <w:jc w:val="both"/>
        <w:rPr>
          <w:rFonts w:asciiTheme="minorHAnsi" w:hAnsiTheme="minorHAnsi" w:cstheme="minorHAnsi"/>
          <w:sz w:val="20"/>
          <w:szCs w:val="20"/>
        </w:rPr>
      </w:pPr>
    </w:p>
    <w:p w:rsidRPr="00F65D47" w:rsidR="001770D6" w:rsidP="64A8FE36" w:rsidRDefault="001770D6" w14:paraId="618206E4" w14:textId="08F1E19D">
      <w:pPr>
        <w:pStyle w:val="Body"/>
        <w:jc w:val="both"/>
        <w:rPr>
          <w:rFonts w:eastAsia="Arial" w:asciiTheme="minorHAnsi" w:hAnsiTheme="minorHAnsi" w:cstheme="minorBidi"/>
          <w:color w:val="auto"/>
          <w:sz w:val="22"/>
          <w:szCs w:val="22"/>
          <w:bdr w:val="none" w:color="auto" w:sz="0" w:space="0"/>
          <w:lang w:eastAsia="en-US"/>
        </w:rPr>
      </w:pPr>
      <w:r w:rsidRPr="64A8FE36">
        <w:rPr>
          <w:rFonts w:eastAsia="Arial" w:asciiTheme="minorHAnsi" w:hAnsiTheme="minorHAnsi" w:cstheme="minorBidi"/>
          <w:color w:val="auto"/>
          <w:sz w:val="22"/>
          <w:szCs w:val="22"/>
          <w:bdr w:val="none" w:color="auto" w:sz="0" w:space="0"/>
          <w:lang w:eastAsia="en-US"/>
        </w:rPr>
        <w:t xml:space="preserve">U sklopu ove aktivnosti odabrani ponuditelj razvija i implementira </w:t>
      </w:r>
      <w:r w:rsidRPr="64A8FE36" w:rsidR="003E5317">
        <w:rPr>
          <w:rFonts w:eastAsia="Arial" w:asciiTheme="minorHAnsi" w:hAnsiTheme="minorHAnsi" w:cstheme="minorBidi"/>
          <w:color w:val="auto"/>
          <w:sz w:val="22"/>
          <w:szCs w:val="22"/>
          <w:bdr w:val="none" w:color="auto" w:sz="0" w:space="0"/>
          <w:lang w:eastAsia="en-US"/>
        </w:rPr>
        <w:t xml:space="preserve">Aplikaciju za upravljanje </w:t>
      </w:r>
      <w:r w:rsidRPr="64A8FE36" w:rsidR="269F2B63">
        <w:rPr>
          <w:rFonts w:eastAsia="Arial" w:asciiTheme="minorHAnsi" w:hAnsiTheme="minorHAnsi" w:cstheme="minorBidi"/>
          <w:color w:val="auto"/>
          <w:sz w:val="22"/>
          <w:szCs w:val="22"/>
          <w:bdr w:val="none" w:color="auto" w:sz="0" w:space="0"/>
          <w:lang w:eastAsia="en-US"/>
        </w:rPr>
        <w:t>školskom mrežom</w:t>
      </w:r>
      <w:r w:rsidRPr="64A8FE36" w:rsidR="003E5317">
        <w:rPr>
          <w:rFonts w:eastAsia="Arial" w:asciiTheme="minorHAnsi" w:hAnsiTheme="minorHAnsi" w:cstheme="minorBidi"/>
          <w:color w:val="auto"/>
          <w:sz w:val="22"/>
          <w:szCs w:val="22"/>
          <w:bdr w:val="none" w:color="auto" w:sz="0" w:space="0"/>
          <w:lang w:eastAsia="en-US"/>
        </w:rPr>
        <w:t xml:space="preserve"> </w:t>
      </w:r>
      <w:r w:rsidRPr="64A8FE36">
        <w:rPr>
          <w:rFonts w:eastAsia="Arial" w:asciiTheme="minorHAnsi" w:hAnsiTheme="minorHAnsi" w:cstheme="minorBidi"/>
          <w:color w:val="auto"/>
          <w:sz w:val="22"/>
          <w:szCs w:val="22"/>
          <w:bdr w:val="none" w:color="auto" w:sz="0" w:space="0"/>
          <w:lang w:eastAsia="en-US"/>
        </w:rPr>
        <w:t>opisan</w:t>
      </w:r>
      <w:r w:rsidRPr="64A8FE36" w:rsidR="003E5317">
        <w:rPr>
          <w:rFonts w:eastAsia="Arial" w:asciiTheme="minorHAnsi" w:hAnsiTheme="minorHAnsi" w:cstheme="minorBidi"/>
          <w:color w:val="auto"/>
          <w:sz w:val="22"/>
          <w:szCs w:val="22"/>
          <w:bdr w:val="none" w:color="auto" w:sz="0" w:space="0"/>
          <w:lang w:eastAsia="en-US"/>
        </w:rPr>
        <w:t>u</w:t>
      </w:r>
      <w:r w:rsidRPr="64A8FE36">
        <w:rPr>
          <w:rFonts w:eastAsia="Arial" w:asciiTheme="minorHAnsi" w:hAnsiTheme="minorHAnsi" w:cstheme="minorBidi"/>
          <w:color w:val="auto"/>
          <w:sz w:val="22"/>
          <w:szCs w:val="22"/>
          <w:bdr w:val="none" w:color="auto" w:sz="0" w:space="0"/>
          <w:lang w:eastAsia="en-US"/>
        </w:rPr>
        <w:t xml:space="preserve"> </w:t>
      </w:r>
      <w:r w:rsidRPr="64A8FE36" w:rsidR="001D6445">
        <w:rPr>
          <w:rFonts w:eastAsia="Arial" w:asciiTheme="minorHAnsi" w:hAnsiTheme="minorHAnsi" w:cstheme="minorBidi"/>
          <w:color w:val="auto"/>
          <w:sz w:val="22"/>
          <w:szCs w:val="22"/>
          <w:bdr w:val="none" w:color="auto" w:sz="0" w:space="0"/>
          <w:lang w:eastAsia="en-US"/>
        </w:rPr>
        <w:t>u točki 2.</w:t>
      </w:r>
      <w:r w:rsidRPr="64A8FE36" w:rsidR="00C879F7">
        <w:rPr>
          <w:rFonts w:eastAsia="Arial" w:asciiTheme="minorHAnsi" w:hAnsiTheme="minorHAnsi" w:cstheme="minorBidi"/>
          <w:color w:val="auto"/>
          <w:sz w:val="22"/>
          <w:szCs w:val="22"/>
          <w:bdr w:val="none" w:color="auto" w:sz="0" w:space="0"/>
          <w:lang w:eastAsia="en-US"/>
        </w:rPr>
        <w:t>2</w:t>
      </w:r>
      <w:r w:rsidRPr="64A8FE36" w:rsidR="001D6445">
        <w:rPr>
          <w:rFonts w:eastAsia="Arial" w:asciiTheme="minorHAnsi" w:hAnsiTheme="minorHAnsi" w:cstheme="minorBidi"/>
          <w:color w:val="auto"/>
          <w:sz w:val="22"/>
          <w:szCs w:val="22"/>
          <w:bdr w:val="none" w:color="auto" w:sz="0" w:space="0"/>
          <w:lang w:eastAsia="en-US"/>
        </w:rPr>
        <w:t xml:space="preserve">. </w:t>
      </w:r>
      <w:r w:rsidRPr="64A8FE36" w:rsidR="00C879F7">
        <w:rPr>
          <w:rFonts w:eastAsia="Arial" w:asciiTheme="minorHAnsi" w:hAnsiTheme="minorHAnsi" w:cstheme="minorBidi"/>
          <w:color w:val="auto"/>
          <w:sz w:val="22"/>
          <w:szCs w:val="22"/>
          <w:bdr w:val="none" w:color="auto" w:sz="0" w:space="0"/>
          <w:lang w:eastAsia="en-US"/>
        </w:rPr>
        <w:t xml:space="preserve">Aplikacija za upravljanje </w:t>
      </w:r>
      <w:r w:rsidRPr="64A8FE36" w:rsidR="19D62DB4">
        <w:rPr>
          <w:rFonts w:eastAsia="Arial" w:asciiTheme="minorHAnsi" w:hAnsiTheme="minorHAnsi" w:cstheme="minorBidi"/>
          <w:color w:val="auto"/>
          <w:sz w:val="22"/>
          <w:szCs w:val="22"/>
          <w:bdr w:val="none" w:color="auto" w:sz="0" w:space="0"/>
          <w:lang w:eastAsia="en-US"/>
        </w:rPr>
        <w:t>školskom mrežom</w:t>
      </w:r>
      <w:r w:rsidRPr="64A8FE36" w:rsidR="00C879F7">
        <w:rPr>
          <w:rFonts w:eastAsia="Arial" w:asciiTheme="minorHAnsi" w:hAnsiTheme="minorHAnsi" w:cstheme="minorBidi"/>
          <w:color w:val="auto"/>
          <w:sz w:val="22"/>
          <w:szCs w:val="22"/>
          <w:bdr w:val="none" w:color="auto" w:sz="0" w:space="0"/>
          <w:lang w:eastAsia="en-US"/>
        </w:rPr>
        <w:t xml:space="preserve"> i točki </w:t>
      </w:r>
      <w:r w:rsidRPr="64A8FE36" w:rsidR="00D95B42">
        <w:rPr>
          <w:rFonts w:eastAsia="Arial" w:asciiTheme="minorHAnsi" w:hAnsiTheme="minorHAnsi" w:cstheme="minorBidi"/>
          <w:color w:val="auto"/>
          <w:sz w:val="22"/>
          <w:szCs w:val="22"/>
          <w:bdr w:val="none" w:color="auto" w:sz="0" w:space="0"/>
          <w:lang w:eastAsia="en-US"/>
        </w:rPr>
        <w:t>2.3.</w:t>
      </w:r>
      <w:r w:rsidRPr="64A8FE36" w:rsidR="00D95B42">
        <w:rPr>
          <w:rFonts w:asciiTheme="minorHAnsi" w:hAnsiTheme="minorHAnsi" w:cstheme="minorBidi"/>
        </w:rPr>
        <w:t xml:space="preserve"> </w:t>
      </w:r>
      <w:r w:rsidRPr="64A8FE36" w:rsidR="00D95B42">
        <w:rPr>
          <w:rFonts w:eastAsia="Arial" w:asciiTheme="minorHAnsi" w:hAnsiTheme="minorHAnsi" w:cstheme="minorBidi"/>
          <w:color w:val="auto"/>
          <w:sz w:val="22"/>
          <w:szCs w:val="22"/>
          <w:bdr w:val="none" w:color="auto" w:sz="0" w:space="0"/>
          <w:lang w:eastAsia="en-US"/>
        </w:rPr>
        <w:t>Transportni moduli za komunikaciju s drugim informacijskom sustavima (Gateway)</w:t>
      </w:r>
      <w:r w:rsidRPr="64A8FE36" w:rsidR="001D6445">
        <w:rPr>
          <w:rFonts w:eastAsia="Arial" w:asciiTheme="minorHAnsi" w:hAnsiTheme="minorHAnsi" w:cstheme="minorBidi"/>
          <w:color w:val="auto"/>
          <w:sz w:val="22"/>
          <w:szCs w:val="22"/>
          <w:bdr w:val="none" w:color="auto" w:sz="0" w:space="0"/>
          <w:lang w:eastAsia="en-US"/>
        </w:rPr>
        <w:t xml:space="preserve">, poglavlja 2. Tehnička specifikacija Sustava za upravljanje i nadzor školske mreže. </w:t>
      </w:r>
      <w:r w:rsidRPr="64A8FE36" w:rsidR="00832F56">
        <w:rPr>
          <w:rFonts w:eastAsia="Arial" w:asciiTheme="minorHAnsi" w:hAnsiTheme="minorHAnsi" w:cstheme="minorBidi"/>
          <w:color w:val="auto"/>
          <w:sz w:val="22"/>
          <w:szCs w:val="22"/>
          <w:bdr w:val="none" w:color="auto" w:sz="0" w:space="0"/>
          <w:lang w:eastAsia="en-US"/>
        </w:rPr>
        <w:t xml:space="preserve">Od odabranog ponuditelja se očekuje provođenje sljedećih </w:t>
      </w:r>
      <w:r w:rsidRPr="64A8FE36" w:rsidR="0090065D">
        <w:rPr>
          <w:rFonts w:eastAsia="Arial" w:asciiTheme="minorHAnsi" w:hAnsiTheme="minorHAnsi" w:cstheme="minorBidi"/>
          <w:color w:val="auto"/>
          <w:sz w:val="22"/>
          <w:szCs w:val="22"/>
          <w:bdr w:val="none" w:color="auto" w:sz="0" w:space="0"/>
          <w:lang w:eastAsia="en-US"/>
        </w:rPr>
        <w:t>podaktivnosti:</w:t>
      </w:r>
    </w:p>
    <w:p w:rsidRPr="00F65D47" w:rsidR="001770D6" w:rsidP="009A75A1" w:rsidRDefault="001770D6" w14:paraId="0B0FDC3D" w14:textId="77777777">
      <w:pPr>
        <w:pStyle w:val="Body"/>
        <w:jc w:val="both"/>
        <w:rPr>
          <w:rFonts w:asciiTheme="minorHAnsi" w:hAnsiTheme="minorHAnsi" w:cstheme="minorHAnsi"/>
          <w:sz w:val="20"/>
          <w:szCs w:val="20"/>
        </w:rPr>
      </w:pPr>
    </w:p>
    <w:p w:rsidRPr="00F65D47" w:rsidR="001770D6" w:rsidP="64A8FE36" w:rsidRDefault="007F161B" w14:paraId="7A80D5EA" w14:textId="27A7A38A">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Theme="minorEastAsia" w:cstheme="minorBidi"/>
          <w:b/>
          <w:bCs/>
          <w:color w:val="000000" w:themeColor="text1"/>
        </w:rPr>
      </w:pPr>
      <w:r w:rsidRPr="64A8FE36">
        <w:rPr>
          <w:rFonts w:eastAsia="Arial Unicode MS" w:cstheme="minorBidi"/>
          <w:b/>
          <w:bCs/>
          <w:color w:val="000000"/>
          <w:bdr w:val="nil"/>
          <w:lang w:eastAsia="hr-HR"/>
        </w:rPr>
        <w:t>Podaktivnost</w:t>
      </w:r>
      <w:r w:rsidRPr="64A8FE36" w:rsidR="004839D2">
        <w:rPr>
          <w:rFonts w:eastAsia="Arial Unicode MS" w:cstheme="minorBidi"/>
          <w:b/>
          <w:bCs/>
          <w:color w:val="000000"/>
          <w:bdr w:val="nil"/>
          <w:lang w:eastAsia="hr-HR"/>
        </w:rPr>
        <w:t xml:space="preserve"> </w:t>
      </w:r>
      <w:r w:rsidRPr="64A8FE36" w:rsidR="001770D6">
        <w:rPr>
          <w:rFonts w:eastAsia="Arial Unicode MS" w:cstheme="minorBidi"/>
          <w:b/>
          <w:bCs/>
          <w:color w:val="000000"/>
          <w:bdr w:val="nil"/>
          <w:lang w:eastAsia="hr-HR"/>
        </w:rPr>
        <w:t>2.</w:t>
      </w:r>
      <w:r w:rsidRPr="64A8FE36" w:rsidR="008B70EA">
        <w:rPr>
          <w:rFonts w:eastAsia="Arial Unicode MS" w:cstheme="minorBidi"/>
          <w:b/>
          <w:bCs/>
          <w:color w:val="000000"/>
          <w:bdr w:val="nil"/>
          <w:lang w:eastAsia="hr-HR"/>
        </w:rPr>
        <w:t>3</w:t>
      </w:r>
      <w:r w:rsidRPr="64A8FE36" w:rsidR="001770D6">
        <w:rPr>
          <w:rFonts w:eastAsia="Arial Unicode MS" w:cstheme="minorBidi"/>
          <w:b/>
          <w:bCs/>
          <w:color w:val="000000"/>
          <w:bdr w:val="nil"/>
          <w:lang w:eastAsia="hr-HR"/>
        </w:rPr>
        <w:t>.1</w:t>
      </w:r>
      <w:r w:rsidRPr="64A8FE36" w:rsidR="00035263">
        <w:rPr>
          <w:rFonts w:eastAsia="Arial Unicode MS" w:cstheme="minorBidi"/>
          <w:b/>
          <w:bCs/>
          <w:color w:val="000000"/>
          <w:bdr w:val="nil"/>
          <w:lang w:eastAsia="hr-HR"/>
        </w:rPr>
        <w:t>.</w:t>
      </w:r>
      <w:r w:rsidRPr="64A8FE36" w:rsidR="001770D6">
        <w:rPr>
          <w:rFonts w:eastAsia="Arial Unicode MS" w:cstheme="minorBidi"/>
          <w:b/>
          <w:bCs/>
          <w:color w:val="000000"/>
          <w:bdr w:val="nil"/>
          <w:lang w:eastAsia="hr-HR"/>
        </w:rPr>
        <w:t xml:space="preserve"> Izrada detaljne funkcionalne specifikacije </w:t>
      </w:r>
      <w:r w:rsidRPr="64A8FE36" w:rsidR="009E37B6">
        <w:rPr>
          <w:rFonts w:eastAsia="Arial Unicode MS" w:cstheme="minorBidi"/>
          <w:b/>
          <w:bCs/>
          <w:color w:val="000000"/>
          <w:bdr w:val="nil"/>
          <w:lang w:eastAsia="hr-HR"/>
        </w:rPr>
        <w:t xml:space="preserve">i arhitekture </w:t>
      </w:r>
      <w:r w:rsidRPr="64A8FE36" w:rsidR="003E5317">
        <w:rPr>
          <w:rFonts w:eastAsia="Arial Unicode MS" w:cstheme="minorBidi"/>
          <w:b/>
          <w:bCs/>
          <w:color w:val="000000"/>
          <w:bdr w:val="nil"/>
          <w:lang w:eastAsia="hr-HR"/>
        </w:rPr>
        <w:t xml:space="preserve">Aplikacije za upravljanje </w:t>
      </w:r>
      <w:r w:rsidRPr="64A8FE36" w:rsidR="21CB9769">
        <w:rPr>
          <w:rFonts w:eastAsia="Arial Unicode MS" w:cstheme="minorBidi"/>
          <w:b/>
          <w:bCs/>
          <w:color w:val="000000" w:themeColor="text1"/>
          <w:lang w:eastAsia="hr-HR"/>
        </w:rPr>
        <w:t xml:space="preserve"> školskom mrežom</w:t>
      </w:r>
    </w:p>
    <w:p w:rsidRPr="00F65D47" w:rsidR="001770D6" w:rsidP="009A75A1" w:rsidRDefault="001770D6" w14:paraId="3B9B7655" w14:textId="77777777">
      <w:pPr>
        <w:pStyle w:val="Body"/>
        <w:jc w:val="both"/>
        <w:rPr>
          <w:rFonts w:asciiTheme="minorHAnsi" w:hAnsiTheme="minorHAnsi" w:cstheme="minorHAnsi"/>
          <w:sz w:val="20"/>
          <w:szCs w:val="20"/>
        </w:rPr>
      </w:pPr>
    </w:p>
    <w:p w:rsidRPr="00F65D47" w:rsidR="001770D6" w:rsidP="744B91B9" w:rsidRDefault="001770D6" w14:paraId="56176C53" w14:textId="40783F47">
      <w:pPr>
        <w:pStyle w:val="Body"/>
        <w:jc w:val="both"/>
        <w:rPr>
          <w:rFonts w:eastAsia="Arial" w:asciiTheme="minorHAnsi" w:hAnsiTheme="minorHAnsi" w:cstheme="minorBidi"/>
          <w:color w:val="auto"/>
          <w:sz w:val="22"/>
          <w:szCs w:val="22"/>
          <w:bdr w:val="none" w:color="auto" w:sz="0" w:space="0"/>
          <w:lang w:eastAsia="en-US"/>
        </w:rPr>
      </w:pPr>
      <w:r w:rsidRPr="64A8FE36">
        <w:rPr>
          <w:rFonts w:eastAsia="Arial" w:asciiTheme="minorHAnsi" w:hAnsiTheme="minorHAnsi" w:cstheme="minorBidi"/>
          <w:color w:val="auto"/>
          <w:sz w:val="22"/>
          <w:szCs w:val="22"/>
          <w:bdr w:val="none" w:color="auto" w:sz="0" w:space="0"/>
          <w:lang w:eastAsia="en-US"/>
        </w:rPr>
        <w:t xml:space="preserve">U sklopu ove aktivnosti odabrani ponuditelj za Naručitelja treba izraditi detaljnu funkcionalnu specifikaciju </w:t>
      </w:r>
      <w:r w:rsidRPr="64A8FE36" w:rsidR="00A84C82">
        <w:rPr>
          <w:rFonts w:eastAsia="Arial" w:asciiTheme="minorHAnsi" w:hAnsiTheme="minorHAnsi" w:cstheme="minorBidi"/>
          <w:color w:val="auto"/>
          <w:sz w:val="22"/>
          <w:szCs w:val="22"/>
          <w:bdr w:val="none" w:color="auto" w:sz="0" w:space="0"/>
          <w:lang w:eastAsia="en-US"/>
        </w:rPr>
        <w:t xml:space="preserve">i arhitekturu </w:t>
      </w:r>
      <w:r w:rsidRPr="64A8FE36" w:rsidR="003E5317">
        <w:rPr>
          <w:rFonts w:eastAsia="Arial" w:asciiTheme="minorHAnsi" w:hAnsiTheme="minorHAnsi" w:cstheme="minorBidi"/>
          <w:color w:val="auto"/>
          <w:sz w:val="22"/>
          <w:szCs w:val="22"/>
          <w:bdr w:val="none" w:color="auto" w:sz="0" w:space="0"/>
          <w:lang w:eastAsia="en-US"/>
        </w:rPr>
        <w:t>Aplikacije za upravljanje</w:t>
      </w:r>
      <w:r w:rsidRPr="64A8FE36" w:rsidR="246A4B78">
        <w:rPr>
          <w:rFonts w:eastAsia="Arial" w:asciiTheme="minorHAnsi" w:hAnsiTheme="minorHAnsi" w:cstheme="minorBidi"/>
          <w:color w:val="auto"/>
          <w:sz w:val="22"/>
          <w:szCs w:val="22"/>
          <w:lang w:eastAsia="en-US"/>
        </w:rPr>
        <w:t xml:space="preserve"> školskom mrežom</w:t>
      </w:r>
      <w:r w:rsidRPr="64A8FE36">
        <w:rPr>
          <w:rFonts w:eastAsia="Arial" w:asciiTheme="minorHAnsi" w:hAnsiTheme="minorHAnsi" w:cstheme="minorBidi"/>
          <w:color w:val="auto"/>
          <w:sz w:val="22"/>
          <w:szCs w:val="22"/>
          <w:lang w:eastAsia="en-US"/>
        </w:rPr>
        <w:t>.</w:t>
      </w:r>
      <w:r w:rsidRPr="64A8FE36">
        <w:rPr>
          <w:rFonts w:eastAsia="Arial" w:asciiTheme="minorHAnsi" w:hAnsiTheme="minorHAnsi" w:cstheme="minorBidi"/>
          <w:color w:val="auto"/>
          <w:sz w:val="22"/>
          <w:szCs w:val="22"/>
          <w:bdr w:val="none" w:color="auto" w:sz="0" w:space="0"/>
          <w:lang w:eastAsia="en-US"/>
        </w:rPr>
        <w:t xml:space="preserve"> </w:t>
      </w:r>
    </w:p>
    <w:p w:rsidRPr="00F65D47" w:rsidR="001770D6" w:rsidP="009A75A1" w:rsidRDefault="001770D6" w14:paraId="5BA39700"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035263" w:rsidP="009A75A1" w:rsidRDefault="00035263" w14:paraId="78BC6364" w14:textId="77777777">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Detaljna funkcionalna specifikaciju predstavlja razradu izvedbe. Odabrani ponuditelj mora funkcionalnu specifikaciju izraditi u suradnji s Naručiteljem, a temeljem zahtjeva definiranih u sklopu Dokumentacije o nabavi. </w:t>
      </w:r>
    </w:p>
    <w:p w:rsidRPr="00F65D47" w:rsidR="001770D6" w:rsidP="009A75A1" w:rsidRDefault="001770D6" w14:paraId="3A172C7C"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874843" w:rsidP="001A23B0" w:rsidRDefault="001770D6" w14:paraId="54FE74AC" w14:textId="77777777">
      <w:pPr>
        <w:pStyle w:val="Body"/>
        <w:jc w:val="both"/>
        <w:rPr>
          <w:rFonts w:eastAsia="Arial" w:asciiTheme="minorHAnsi" w:hAnsiTheme="minorHAnsi" w:cstheme="minorHAnsi"/>
          <w:color w:val="auto"/>
          <w:sz w:val="22"/>
          <w:szCs w:val="22"/>
          <w:bdr w:val="none" w:color="auto" w:sz="0" w:space="0"/>
          <w:lang w:eastAsia="en-US"/>
        </w:rPr>
      </w:pPr>
      <w:r w:rsidRPr="001A23B0">
        <w:rPr>
          <w:rFonts w:eastAsia="Arial" w:asciiTheme="minorHAnsi" w:hAnsiTheme="minorHAnsi" w:cstheme="minorHAnsi"/>
          <w:color w:val="auto"/>
          <w:sz w:val="22"/>
          <w:szCs w:val="22"/>
          <w:bdr w:val="none" w:color="auto" w:sz="0" w:space="0"/>
          <w:lang w:eastAsia="en-US"/>
        </w:rPr>
        <w:t>Funkcionalna specifikacija mora</w:t>
      </w:r>
      <w:r w:rsidRPr="001A23B0" w:rsidR="00037273">
        <w:rPr>
          <w:rFonts w:eastAsia="Arial" w:asciiTheme="minorHAnsi" w:hAnsiTheme="minorHAnsi" w:cstheme="minorHAnsi"/>
          <w:color w:val="auto"/>
          <w:sz w:val="22"/>
          <w:szCs w:val="22"/>
          <w:bdr w:val="none" w:color="auto" w:sz="0" w:space="0"/>
          <w:lang w:eastAsia="en-US"/>
        </w:rPr>
        <w:t xml:space="preserve"> najmanje</w:t>
      </w:r>
      <w:r w:rsidRPr="001A23B0">
        <w:rPr>
          <w:rFonts w:eastAsia="Arial" w:asciiTheme="minorHAnsi" w:hAnsiTheme="minorHAnsi" w:cstheme="minorHAnsi"/>
          <w:color w:val="auto"/>
          <w:sz w:val="22"/>
          <w:szCs w:val="22"/>
          <w:bdr w:val="none" w:color="auto" w:sz="0" w:space="0"/>
          <w:lang w:eastAsia="en-US"/>
        </w:rPr>
        <w:t xml:space="preserve"> sadržavati:</w:t>
      </w:r>
      <w:r w:rsidRPr="00F65D47" w:rsidR="00874843">
        <w:rPr>
          <w:rFonts w:eastAsia="Arial" w:asciiTheme="minorHAnsi" w:hAnsiTheme="minorHAnsi" w:cstheme="minorHAnsi"/>
          <w:color w:val="auto"/>
          <w:sz w:val="22"/>
          <w:szCs w:val="22"/>
          <w:bdr w:val="none" w:color="auto" w:sz="0" w:space="0"/>
          <w:lang w:eastAsia="en-US"/>
        </w:rPr>
        <w:t xml:space="preserve"> </w:t>
      </w:r>
    </w:p>
    <w:p w:rsidRPr="00F65D47" w:rsidR="001770D6" w:rsidP="009A75A1" w:rsidRDefault="001770D6" w14:paraId="2B1CDDD4" w14:textId="0339A1BD">
      <w:pPr>
        <w:pStyle w:val="Body"/>
        <w:numPr>
          <w:ilvl w:val="0"/>
          <w:numId w:val="41"/>
        </w:numPr>
        <w:ind w:left="284" w:hanging="284"/>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Detaljnu razradu korisničkih rola i prava.</w:t>
      </w:r>
    </w:p>
    <w:p w:rsidRPr="00F65D47" w:rsidR="001770D6" w:rsidP="64A8FE36" w:rsidRDefault="001770D6" w14:paraId="0D76DCEB" w14:textId="71D3A527">
      <w:pPr>
        <w:pStyle w:val="Body"/>
        <w:numPr>
          <w:ilvl w:val="0"/>
          <w:numId w:val="41"/>
        </w:numPr>
        <w:ind w:left="284" w:hanging="284"/>
        <w:jc w:val="both"/>
        <w:rPr>
          <w:rFonts w:asciiTheme="minorHAnsi" w:hAnsiTheme="minorHAnsi" w:eastAsiaTheme="minorEastAsia" w:cstheme="minorBidi"/>
          <w:color w:val="auto"/>
          <w:sz w:val="22"/>
          <w:szCs w:val="22"/>
          <w:bdr w:val="none" w:color="auto" w:sz="0" w:space="0"/>
          <w:lang w:eastAsia="en-US"/>
        </w:rPr>
      </w:pPr>
      <w:r w:rsidRPr="64A8FE36">
        <w:rPr>
          <w:rFonts w:eastAsia="Arial" w:asciiTheme="minorHAnsi" w:hAnsiTheme="minorHAnsi" w:cstheme="minorBidi"/>
          <w:color w:val="auto"/>
          <w:sz w:val="22"/>
          <w:szCs w:val="22"/>
          <w:bdr w:val="none" w:color="auto" w:sz="0" w:space="0"/>
          <w:lang w:eastAsia="en-US"/>
        </w:rPr>
        <w:t xml:space="preserve">Detaljnu razradu slučajeva korištenja: odnosi se na detaljnu razradu slučajeva korištenja </w:t>
      </w:r>
      <w:r w:rsidRPr="64A8FE36" w:rsidR="003E5317">
        <w:rPr>
          <w:rFonts w:eastAsia="Arial" w:asciiTheme="minorHAnsi" w:hAnsiTheme="minorHAnsi" w:cstheme="minorBidi"/>
          <w:color w:val="auto"/>
          <w:sz w:val="22"/>
          <w:szCs w:val="22"/>
          <w:bdr w:val="none" w:color="auto" w:sz="0" w:space="0"/>
          <w:lang w:eastAsia="en-US"/>
        </w:rPr>
        <w:t xml:space="preserve">Aplikacije za upravljanje </w:t>
      </w:r>
      <w:r w:rsidRPr="64A8FE36" w:rsidR="1C8D9A60">
        <w:rPr>
          <w:rFonts w:eastAsia="Arial" w:asciiTheme="minorHAnsi" w:hAnsiTheme="minorHAnsi" w:cstheme="minorBidi"/>
          <w:color w:val="auto"/>
          <w:sz w:val="22"/>
          <w:szCs w:val="22"/>
          <w:lang w:eastAsia="en-US"/>
        </w:rPr>
        <w:t xml:space="preserve"> školskom mrežom</w:t>
      </w:r>
      <w:r w:rsidRPr="64A8FE36" w:rsidR="003E5317">
        <w:rPr>
          <w:rFonts w:eastAsia="Arial" w:asciiTheme="minorHAnsi" w:hAnsiTheme="minorHAnsi" w:cstheme="minorBidi"/>
          <w:color w:val="auto"/>
          <w:sz w:val="22"/>
          <w:szCs w:val="22"/>
          <w:bdr w:val="none" w:color="auto" w:sz="0" w:space="0"/>
          <w:lang w:eastAsia="en-US"/>
        </w:rPr>
        <w:t xml:space="preserve"> </w:t>
      </w:r>
      <w:r w:rsidRPr="64A8FE36">
        <w:rPr>
          <w:rFonts w:eastAsia="Arial" w:asciiTheme="minorHAnsi" w:hAnsiTheme="minorHAnsi" w:cstheme="minorBidi"/>
          <w:color w:val="auto"/>
          <w:sz w:val="22"/>
          <w:szCs w:val="22"/>
          <w:bdr w:val="none" w:color="auto" w:sz="0" w:space="0"/>
          <w:lang w:eastAsia="en-US"/>
        </w:rPr>
        <w:t>i pripadajućih funkcionalnosti.</w:t>
      </w:r>
    </w:p>
    <w:p w:rsidRPr="00F65D47" w:rsidR="001770D6" w:rsidP="64A8FE36" w:rsidRDefault="001770D6" w14:paraId="2405E11D" w14:textId="51C8CD4B">
      <w:pPr>
        <w:pStyle w:val="Body"/>
        <w:numPr>
          <w:ilvl w:val="0"/>
          <w:numId w:val="41"/>
        </w:numPr>
        <w:ind w:left="284" w:hanging="284"/>
        <w:jc w:val="both"/>
        <w:rPr>
          <w:rFonts w:asciiTheme="minorHAnsi" w:hAnsiTheme="minorHAnsi" w:eastAsiaTheme="minorEastAsia" w:cstheme="minorBidi"/>
          <w:color w:val="auto"/>
          <w:sz w:val="22"/>
          <w:szCs w:val="22"/>
          <w:bdr w:val="none" w:color="auto" w:sz="0" w:space="0"/>
          <w:lang w:eastAsia="en-US"/>
        </w:rPr>
      </w:pPr>
      <w:r w:rsidRPr="64A8FE36">
        <w:rPr>
          <w:rFonts w:eastAsia="Arial" w:asciiTheme="minorHAnsi" w:hAnsiTheme="minorHAnsi" w:cstheme="minorBidi"/>
          <w:color w:val="auto"/>
          <w:sz w:val="22"/>
          <w:szCs w:val="22"/>
          <w:bdr w:val="none" w:color="auto" w:sz="0" w:space="0"/>
          <w:lang w:eastAsia="en-US"/>
        </w:rPr>
        <w:t xml:space="preserve">Detaljnu specifikaciju poslovnih procesa: odnosi se na detaljnu razradu poslovnih procesa </w:t>
      </w:r>
      <w:r w:rsidRPr="64A8FE36" w:rsidR="003E5317">
        <w:rPr>
          <w:rFonts w:eastAsia="Arial" w:asciiTheme="minorHAnsi" w:hAnsiTheme="minorHAnsi" w:cstheme="minorBidi"/>
          <w:color w:val="auto"/>
          <w:sz w:val="22"/>
          <w:szCs w:val="22"/>
          <w:bdr w:val="none" w:color="auto" w:sz="0" w:space="0"/>
          <w:lang w:eastAsia="en-US"/>
        </w:rPr>
        <w:t xml:space="preserve">Aplikacije za upravljanje </w:t>
      </w:r>
      <w:r w:rsidRPr="64A8FE36" w:rsidR="6D29D630">
        <w:rPr>
          <w:rFonts w:eastAsia="Arial" w:asciiTheme="minorHAnsi" w:hAnsiTheme="minorHAnsi" w:cstheme="minorBidi"/>
          <w:color w:val="auto"/>
          <w:sz w:val="22"/>
          <w:szCs w:val="22"/>
          <w:lang w:eastAsia="en-US"/>
        </w:rPr>
        <w:t xml:space="preserve"> školskom mrežom</w:t>
      </w:r>
      <w:r w:rsidRPr="64A8FE36">
        <w:rPr>
          <w:rFonts w:eastAsia="Arial" w:asciiTheme="minorHAnsi" w:hAnsiTheme="minorHAnsi" w:cstheme="minorBidi"/>
          <w:color w:val="auto"/>
          <w:sz w:val="22"/>
          <w:szCs w:val="22"/>
          <w:bdr w:val="none" w:color="auto" w:sz="0" w:space="0"/>
          <w:lang w:eastAsia="en-US"/>
        </w:rPr>
        <w:t xml:space="preserve">. S obzirom na razinu prava koja će biti omogućena u </w:t>
      </w:r>
      <w:r w:rsidRPr="64A8FE36" w:rsidR="003E5317">
        <w:rPr>
          <w:rFonts w:eastAsia="Arial" w:asciiTheme="minorHAnsi" w:hAnsiTheme="minorHAnsi" w:cstheme="minorBidi"/>
          <w:color w:val="auto"/>
          <w:sz w:val="22"/>
          <w:szCs w:val="22"/>
          <w:bdr w:val="none" w:color="auto" w:sz="0" w:space="0"/>
          <w:lang w:eastAsia="en-US"/>
        </w:rPr>
        <w:t>Aplikacij</w:t>
      </w:r>
      <w:r w:rsidRPr="64A8FE36" w:rsidR="4A6A86B3">
        <w:rPr>
          <w:rFonts w:eastAsia="Arial" w:asciiTheme="minorHAnsi" w:hAnsiTheme="minorHAnsi" w:cstheme="minorBidi"/>
          <w:color w:val="auto"/>
          <w:sz w:val="22"/>
          <w:szCs w:val="22"/>
          <w:bdr w:val="none" w:color="auto" w:sz="0" w:space="0"/>
          <w:lang w:eastAsia="en-US"/>
        </w:rPr>
        <w:t>i</w:t>
      </w:r>
      <w:r w:rsidRPr="64A8FE36" w:rsidR="003E5317">
        <w:rPr>
          <w:rFonts w:eastAsia="Arial" w:asciiTheme="minorHAnsi" w:hAnsiTheme="minorHAnsi" w:cstheme="minorBidi"/>
          <w:color w:val="auto"/>
          <w:sz w:val="22"/>
          <w:szCs w:val="22"/>
          <w:bdr w:val="none" w:color="auto" w:sz="0" w:space="0"/>
          <w:lang w:eastAsia="en-US"/>
        </w:rPr>
        <w:t xml:space="preserve"> za upravljanje </w:t>
      </w:r>
      <w:r w:rsidRPr="64A8FE36" w:rsidR="29455DB0">
        <w:rPr>
          <w:rFonts w:eastAsia="Arial" w:asciiTheme="minorHAnsi" w:hAnsiTheme="minorHAnsi" w:cstheme="minorBidi"/>
          <w:color w:val="auto"/>
          <w:sz w:val="22"/>
          <w:szCs w:val="22"/>
          <w:lang w:eastAsia="en-US"/>
        </w:rPr>
        <w:t xml:space="preserve"> školskom mrežom</w:t>
      </w:r>
      <w:r w:rsidRPr="64A8FE36">
        <w:rPr>
          <w:rFonts w:eastAsia="Arial" w:asciiTheme="minorHAnsi" w:hAnsiTheme="minorHAnsi" w:cstheme="minorBidi"/>
          <w:color w:val="auto"/>
          <w:sz w:val="22"/>
          <w:szCs w:val="22"/>
          <w:bdr w:val="none" w:color="auto" w:sz="0" w:space="0"/>
          <w:lang w:eastAsia="en-US"/>
        </w:rPr>
        <w:t>, potrebno je opisati procese i korake kroz koje isti prolaze kako bi se proces proveo. Za svaki korak koji se provodi, u okviru prethodno definiranog procesa visoke razine detalja, potrebno je definirati detaljne funkcionalnosti koje isti mora omogućiti.</w:t>
      </w:r>
    </w:p>
    <w:p w:rsidRPr="00F65D47" w:rsidR="001770D6" w:rsidP="009A75A1" w:rsidRDefault="001770D6" w14:paraId="1099E2CA" w14:textId="75538534">
      <w:pPr>
        <w:pStyle w:val="Body"/>
        <w:numPr>
          <w:ilvl w:val="0"/>
          <w:numId w:val="41"/>
        </w:numPr>
        <w:ind w:left="284" w:hanging="284"/>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Integraciju i razmjenu podataka s drugim sustavima: odnosi se na detaljnu razradu načina integracije i razmjene podataka s drugim sustavima.</w:t>
      </w:r>
    </w:p>
    <w:p w:rsidRPr="00F65D47" w:rsidR="002411DA" w:rsidP="009A75A1" w:rsidRDefault="002411DA" w14:paraId="5B331529" w14:textId="68F0AD32">
      <w:pPr>
        <w:pStyle w:val="Body"/>
        <w:jc w:val="both"/>
        <w:rPr>
          <w:rFonts w:eastAsia="Arial" w:asciiTheme="minorHAnsi" w:hAnsiTheme="minorHAnsi" w:cstheme="minorHAnsi"/>
          <w:color w:val="auto"/>
          <w:sz w:val="22"/>
          <w:szCs w:val="22"/>
          <w:bdr w:val="none" w:color="auto" w:sz="0" w:space="0"/>
          <w:lang w:eastAsia="en-US"/>
        </w:rPr>
      </w:pPr>
    </w:p>
    <w:p w:rsidRPr="00F65D47" w:rsidR="00766A5E" w:rsidP="64A8FE36" w:rsidRDefault="00766A5E" w14:paraId="1D06268C" w14:textId="377A58ED">
      <w:pPr>
        <w:pStyle w:val="Body"/>
        <w:jc w:val="both"/>
        <w:rPr>
          <w:rFonts w:eastAsia="Arial" w:asciiTheme="minorHAnsi" w:hAnsiTheme="minorHAnsi" w:cstheme="minorBidi"/>
          <w:color w:val="auto"/>
          <w:sz w:val="22"/>
          <w:szCs w:val="22"/>
          <w:bdr w:val="none" w:color="auto" w:sz="0" w:space="0"/>
          <w:lang w:eastAsia="en-US"/>
        </w:rPr>
      </w:pPr>
      <w:r w:rsidRPr="64A8FE36">
        <w:rPr>
          <w:rFonts w:eastAsia="Arial" w:asciiTheme="minorHAnsi" w:hAnsiTheme="minorHAnsi" w:cstheme="minorBidi"/>
          <w:color w:val="auto"/>
          <w:sz w:val="22"/>
          <w:szCs w:val="22"/>
          <w:bdr w:val="none" w:color="auto" w:sz="0" w:space="0"/>
          <w:lang w:eastAsia="en-US"/>
        </w:rPr>
        <w:t xml:space="preserve">Odabrani ponuditelj treba u suradnji s Naručiteljem definirati IT arhitekturu Aplikacije za upravljanje </w:t>
      </w:r>
      <w:r w:rsidRPr="64A8FE36" w:rsidR="0F4A555D">
        <w:rPr>
          <w:rFonts w:eastAsia="Arial" w:asciiTheme="minorHAnsi" w:hAnsiTheme="minorHAnsi" w:cstheme="minorBidi"/>
          <w:color w:val="auto"/>
          <w:sz w:val="22"/>
          <w:szCs w:val="22"/>
          <w:lang w:eastAsia="en-US"/>
        </w:rPr>
        <w:t>školskom mrežom</w:t>
      </w:r>
      <w:r w:rsidRPr="64A8FE36">
        <w:rPr>
          <w:rFonts w:eastAsia="Arial" w:asciiTheme="minorHAnsi" w:hAnsiTheme="minorHAnsi" w:cstheme="minorBidi"/>
          <w:color w:val="auto"/>
          <w:sz w:val="22"/>
          <w:szCs w:val="22"/>
          <w:bdr w:val="none" w:color="auto" w:sz="0" w:space="0"/>
          <w:lang w:eastAsia="en-US"/>
        </w:rPr>
        <w:t>.</w:t>
      </w:r>
    </w:p>
    <w:p w:rsidRPr="00F65D47" w:rsidR="00766A5E" w:rsidP="009A75A1" w:rsidRDefault="00766A5E" w14:paraId="74314E99"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464999" w:rsidP="744B91B9" w:rsidRDefault="007F161B" w14:paraId="0782B491" w14:textId="6C729A2F">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cstheme="minorBidi"/>
          <w:b/>
          <w:bCs/>
        </w:rPr>
      </w:pPr>
      <w:bookmarkStart w:name="_Hlk54133382" w:id="54"/>
      <w:r w:rsidRPr="64A8FE36">
        <w:rPr>
          <w:rFonts w:eastAsia="Arial Unicode MS" w:cstheme="minorBidi"/>
          <w:b/>
          <w:bCs/>
          <w:color w:val="000000"/>
          <w:bdr w:val="nil"/>
          <w:lang w:eastAsia="hr-HR"/>
        </w:rPr>
        <w:t>Podaktivnost</w:t>
      </w:r>
      <w:r w:rsidRPr="64A8FE36" w:rsidR="004839D2">
        <w:rPr>
          <w:rFonts w:eastAsia="Arial Unicode MS" w:cstheme="minorBidi"/>
          <w:b/>
          <w:bCs/>
          <w:color w:val="000000"/>
          <w:bdr w:val="nil"/>
          <w:lang w:eastAsia="hr-HR"/>
        </w:rPr>
        <w:t xml:space="preserve"> </w:t>
      </w:r>
      <w:r w:rsidRPr="64A8FE36" w:rsidR="00464999">
        <w:rPr>
          <w:rFonts w:eastAsia="Arial Unicode MS" w:cstheme="minorBidi"/>
          <w:b/>
          <w:bCs/>
          <w:color w:val="000000"/>
          <w:bdr w:val="nil"/>
          <w:lang w:eastAsia="hr-HR"/>
        </w:rPr>
        <w:t>2.</w:t>
      </w:r>
      <w:r w:rsidRPr="64A8FE36" w:rsidR="008B70EA">
        <w:rPr>
          <w:rFonts w:eastAsia="Arial Unicode MS" w:cstheme="minorBidi"/>
          <w:b/>
          <w:bCs/>
          <w:color w:val="000000"/>
          <w:bdr w:val="nil"/>
          <w:lang w:eastAsia="hr-HR"/>
        </w:rPr>
        <w:t>3</w:t>
      </w:r>
      <w:r w:rsidRPr="64A8FE36" w:rsidR="00464999">
        <w:rPr>
          <w:rFonts w:eastAsia="Arial Unicode MS" w:cstheme="minorBidi"/>
          <w:b/>
          <w:bCs/>
          <w:color w:val="000000"/>
          <w:bdr w:val="nil"/>
          <w:lang w:eastAsia="hr-HR"/>
        </w:rPr>
        <w:t>.2</w:t>
      </w:r>
      <w:r w:rsidRPr="64A8FE36" w:rsidR="00035263">
        <w:rPr>
          <w:rFonts w:eastAsia="Arial Unicode MS" w:cstheme="minorBidi"/>
          <w:b/>
          <w:bCs/>
          <w:color w:val="000000"/>
          <w:bdr w:val="nil"/>
          <w:lang w:eastAsia="hr-HR"/>
        </w:rPr>
        <w:t>.</w:t>
      </w:r>
      <w:r w:rsidRPr="64A8FE36" w:rsidR="00464999">
        <w:rPr>
          <w:rFonts w:eastAsia="Arial Unicode MS" w:cstheme="minorBidi"/>
          <w:b/>
          <w:bCs/>
          <w:color w:val="000000"/>
          <w:bdr w:val="nil"/>
          <w:lang w:eastAsia="hr-HR"/>
        </w:rPr>
        <w:t xml:space="preserve"> Izrada dizajna </w:t>
      </w:r>
      <w:r w:rsidRPr="64A8FE36" w:rsidR="001E3787">
        <w:rPr>
          <w:rFonts w:eastAsia="Arial Unicode MS" w:cstheme="minorBidi"/>
          <w:b/>
          <w:bCs/>
          <w:color w:val="000000"/>
          <w:bdr w:val="nil"/>
          <w:lang w:eastAsia="hr-HR"/>
        </w:rPr>
        <w:t xml:space="preserve">korisničkog sučelja </w:t>
      </w:r>
      <w:r w:rsidRPr="64A8FE36" w:rsidR="00464999">
        <w:rPr>
          <w:rFonts w:eastAsia="Arial Unicode MS" w:cstheme="minorBidi"/>
          <w:b/>
          <w:bCs/>
          <w:color w:val="000000"/>
          <w:bdr w:val="nil"/>
          <w:lang w:eastAsia="hr-HR"/>
        </w:rPr>
        <w:t xml:space="preserve">Aplikacije za upravljanje </w:t>
      </w:r>
      <w:r w:rsidRPr="64A8FE36" w:rsidR="26E4AE78">
        <w:rPr>
          <w:rFonts w:eastAsia="Arial Unicode MS" w:cstheme="minorBidi"/>
          <w:b/>
          <w:bCs/>
          <w:color w:val="000000" w:themeColor="text1"/>
          <w:lang w:eastAsia="hr-HR"/>
        </w:rPr>
        <w:t xml:space="preserve"> školskom mrežom</w:t>
      </w:r>
    </w:p>
    <w:bookmarkEnd w:id="54"/>
    <w:p w:rsidR="26E4AE78" w:rsidP="744B91B9" w:rsidRDefault="26E4AE78" w14:paraId="1B9FD5BF" w14:textId="4B41C5E6">
      <w:pPr>
        <w:shd w:val="clear" w:color="auto" w:fill="EDEDED" w:themeFill="accent3" w:themeFillTint="33"/>
        <w:spacing w:before="0"/>
        <w:jc w:val="left"/>
        <w:rPr>
          <w:rFonts w:eastAsiaTheme="minorEastAsia" w:cstheme="minorBidi"/>
          <w:b/>
          <w:bCs/>
          <w:color w:val="000000" w:themeColor="text1"/>
          <w:lang w:eastAsia="hr-HR"/>
        </w:rPr>
      </w:pPr>
    </w:p>
    <w:p w:rsidRPr="00F65D47" w:rsidR="00464999" w:rsidP="009A75A1" w:rsidRDefault="00464999" w14:paraId="3C55D1DA" w14:textId="77777777">
      <w:pPr>
        <w:pStyle w:val="Body"/>
        <w:jc w:val="both"/>
        <w:rPr>
          <w:rFonts w:asciiTheme="minorHAnsi" w:hAnsiTheme="minorHAnsi" w:cstheme="minorHAnsi"/>
          <w:sz w:val="20"/>
          <w:szCs w:val="20"/>
        </w:rPr>
      </w:pPr>
    </w:p>
    <w:p w:rsidRPr="00F65D47" w:rsidR="00464999" w:rsidP="64A8FE36" w:rsidRDefault="00464999" w14:paraId="5F669C00" w14:textId="6E2BDD52">
      <w:pPr>
        <w:spacing w:before="0"/>
        <w:rPr>
          <w:rFonts w:cstheme="minorBidi"/>
        </w:rPr>
      </w:pPr>
      <w:r w:rsidRPr="76113AA2">
        <w:rPr>
          <w:rFonts w:eastAsia="Arial" w:cstheme="minorBidi"/>
        </w:rPr>
        <w:t>U sklopu ove aktivnosti odabrani ponuditelj za Naručitelja treba izraditi izvedbeni dizajn Aplikacije za upravljanje</w:t>
      </w:r>
      <w:r w:rsidRPr="76113AA2" w:rsidR="78A5A539">
        <w:rPr>
          <w:rFonts w:eastAsia="Arial" w:cstheme="minorBidi"/>
        </w:rPr>
        <w:t xml:space="preserve"> školskom mrežom</w:t>
      </w:r>
      <w:r w:rsidRPr="76113AA2">
        <w:rPr>
          <w:rFonts w:eastAsia="Arial" w:cstheme="minorBidi"/>
        </w:rPr>
        <w:t xml:space="preserve">. </w:t>
      </w:r>
      <w:r w:rsidRPr="76113AA2">
        <w:rPr>
          <w:rFonts w:cstheme="minorBidi"/>
        </w:rPr>
        <w:t>Ključni koraci za navedeno odnose se na pripremu prototipa budućeg IT rješenja u nekom od alata za prototipiranje od</w:t>
      </w:r>
      <w:r w:rsidRPr="76113AA2" w:rsidR="002C23C8">
        <w:rPr>
          <w:rFonts w:cstheme="minorBidi"/>
        </w:rPr>
        <w:t>abranog</w:t>
      </w:r>
      <w:r w:rsidRPr="76113AA2">
        <w:rPr>
          <w:rFonts w:cstheme="minorBidi"/>
        </w:rPr>
        <w:t xml:space="preserve"> ponuditelja temeljem kojeg će se izraditi vizualni proizvod u nekom od odgovarajućih alata. </w:t>
      </w:r>
    </w:p>
    <w:p w:rsidRPr="00F65D47" w:rsidR="002C23C8" w:rsidP="009A75A1" w:rsidRDefault="002C23C8" w14:paraId="52EF8F7D" w14:textId="77777777">
      <w:pPr>
        <w:spacing w:before="0"/>
        <w:rPr>
          <w:rFonts w:cstheme="minorHAnsi"/>
        </w:rPr>
      </w:pPr>
    </w:p>
    <w:p w:rsidRPr="00F65D47" w:rsidR="00464999" w:rsidP="009A75A1" w:rsidRDefault="00464999" w14:paraId="7E7B883C" w14:textId="2EBD79F9">
      <w:pPr>
        <w:spacing w:before="0"/>
        <w:rPr>
          <w:rFonts w:cstheme="minorHAnsi"/>
        </w:rPr>
      </w:pPr>
      <w:r w:rsidRPr="00F65D47">
        <w:rPr>
          <w:rFonts w:cstheme="minorHAnsi"/>
        </w:rPr>
        <w:t>Obvezne aktivnosti vezane uz izradu i usuglašavanje oko dizajna Aplikac</w:t>
      </w:r>
      <w:r w:rsidRPr="00F65D47" w:rsidR="00207B3D">
        <w:rPr>
          <w:rFonts w:cstheme="minorHAnsi"/>
        </w:rPr>
        <w:t>i</w:t>
      </w:r>
      <w:r w:rsidRPr="00F65D47">
        <w:rPr>
          <w:rFonts w:cstheme="minorHAnsi"/>
        </w:rPr>
        <w:t>je, a koje je potrebno slijediti</w:t>
      </w:r>
      <w:r w:rsidRPr="00F65D47" w:rsidR="002C23C8">
        <w:rPr>
          <w:rFonts w:cstheme="minorHAnsi"/>
        </w:rPr>
        <w:t>,</w:t>
      </w:r>
      <w:r w:rsidRPr="00F65D47">
        <w:rPr>
          <w:rFonts w:cstheme="minorHAnsi"/>
        </w:rPr>
        <w:t xml:space="preserve"> odnose se na definiranje i izradu sljedećeg:</w:t>
      </w:r>
    </w:p>
    <w:p w:rsidRPr="00F65D47" w:rsidR="00464999" w:rsidP="009A75A1" w:rsidRDefault="00464999" w14:paraId="642656A3" w14:textId="5068C97D">
      <w:pPr>
        <w:pStyle w:val="ListParagraph"/>
        <w:numPr>
          <w:ilvl w:val="0"/>
          <w:numId w:val="42"/>
        </w:numPr>
        <w:spacing w:before="0"/>
        <w:ind w:left="284" w:hanging="284"/>
        <w:rPr>
          <w:rFonts w:cstheme="minorHAnsi"/>
        </w:rPr>
      </w:pPr>
      <w:r w:rsidRPr="00F65D47">
        <w:rPr>
          <w:rFonts w:cstheme="minorHAnsi"/>
        </w:rPr>
        <w:t>Wireframe: odnosi se na reprezentaciju korisničkog sučelja uz definiranje strukture (kako dijelovi planirane Aplikacije trebaju izgledati zajedno), sadržaj (što će sve biti prikazano), hijerarhiju informacija (kako su informacije organizirane i prikazane), funkcionalnost (kako korisničko sučelje treba raditi) i sl. (u pravilu sadrži nisku razinu detalja),</w:t>
      </w:r>
    </w:p>
    <w:p w:rsidRPr="00F65D47" w:rsidR="00464999" w:rsidP="009A75A1" w:rsidRDefault="00464999" w14:paraId="2DD69A56" w14:textId="65FDFE83">
      <w:pPr>
        <w:pStyle w:val="ListParagraph"/>
        <w:numPr>
          <w:ilvl w:val="0"/>
          <w:numId w:val="42"/>
        </w:numPr>
        <w:spacing w:before="0"/>
        <w:ind w:left="284" w:hanging="284"/>
        <w:rPr>
          <w:rFonts w:cstheme="minorHAnsi"/>
        </w:rPr>
      </w:pPr>
      <w:r w:rsidRPr="00F65D47">
        <w:rPr>
          <w:rFonts w:cstheme="minorHAnsi"/>
        </w:rPr>
        <w:t xml:space="preserve">Mockup: budući da Wireframe u pravilu opisuje strukturu Aplikacije, Mockup predstavlja vizualnu reprezentaciju Aplikacije (definiraju se boje, vizualni stil, fontovi i sl.) te </w:t>
      </w:r>
    </w:p>
    <w:p w:rsidRPr="00F65D47" w:rsidR="001770D6" w:rsidP="009A75A1" w:rsidRDefault="00464999" w14:paraId="5FC5E5F3" w14:textId="45C8F2C9">
      <w:pPr>
        <w:pStyle w:val="ListParagraph"/>
        <w:numPr>
          <w:ilvl w:val="0"/>
          <w:numId w:val="42"/>
        </w:numPr>
        <w:spacing w:before="0"/>
        <w:ind w:left="284" w:hanging="284"/>
        <w:rPr>
          <w:rFonts w:cstheme="minorHAnsi"/>
          <w:sz w:val="20"/>
          <w:szCs w:val="20"/>
        </w:rPr>
      </w:pPr>
      <w:r w:rsidRPr="00F65D47">
        <w:rPr>
          <w:rFonts w:cstheme="minorHAnsi"/>
        </w:rPr>
        <w:t>Prototype: predstavlja najveću razinu detalja pri čemu korisnici imaju mogućnost testirati navedeno korisničko sučelje (predstavlja finalni izgled Aplikacije).</w:t>
      </w:r>
    </w:p>
    <w:p w:rsidRPr="00F65D47" w:rsidR="002C23C8" w:rsidP="009A75A1" w:rsidRDefault="002C23C8" w14:paraId="54968B8C" w14:textId="77777777">
      <w:pPr>
        <w:spacing w:before="0"/>
        <w:rPr>
          <w:rFonts w:cstheme="minorHAnsi"/>
        </w:rPr>
      </w:pPr>
    </w:p>
    <w:p w:rsidRPr="00F65D47" w:rsidR="008D7DA1" w:rsidP="009A75A1" w:rsidRDefault="00464999" w14:paraId="5F2A6847" w14:textId="7D09C895">
      <w:pPr>
        <w:spacing w:before="0"/>
        <w:rPr>
          <w:rFonts w:cstheme="minorHAnsi"/>
        </w:rPr>
      </w:pPr>
      <w:r w:rsidRPr="00F65D47">
        <w:rPr>
          <w:rFonts w:cstheme="minorHAnsi"/>
        </w:rPr>
        <w:t xml:space="preserve">Izrada izvedbenog dizajna budućeg IT rješenja (temeljem gore definiranih aktivnosti) je odgovornost </w:t>
      </w:r>
      <w:r w:rsidRPr="00F65D47" w:rsidR="002C23C8">
        <w:rPr>
          <w:rFonts w:cstheme="minorHAnsi"/>
        </w:rPr>
        <w:t xml:space="preserve">odabranog </w:t>
      </w:r>
      <w:r w:rsidRPr="00F65D47">
        <w:rPr>
          <w:rFonts w:cstheme="minorHAnsi"/>
        </w:rPr>
        <w:t xml:space="preserve">ponuditelja uz podršku CARNET-a. </w:t>
      </w:r>
      <w:r w:rsidRPr="00F65D47" w:rsidR="002C23C8">
        <w:rPr>
          <w:rFonts w:cstheme="minorHAnsi"/>
        </w:rPr>
        <w:t>Odabranom p</w:t>
      </w:r>
      <w:r w:rsidRPr="00F65D47">
        <w:rPr>
          <w:rFonts w:cstheme="minorHAnsi"/>
        </w:rPr>
        <w:t>onuditelju</w:t>
      </w:r>
      <w:r w:rsidRPr="00F65D47" w:rsidR="00207B3D">
        <w:rPr>
          <w:rFonts w:cstheme="minorHAnsi"/>
        </w:rPr>
        <w:t xml:space="preserve"> </w:t>
      </w:r>
      <w:r w:rsidRPr="00F65D47">
        <w:rPr>
          <w:rFonts w:cstheme="minorHAnsi"/>
        </w:rPr>
        <w:t xml:space="preserve">će biti dostavljena knjiga grafičkih standarda CARNET-a. </w:t>
      </w:r>
    </w:p>
    <w:p w:rsidRPr="00F65D47" w:rsidR="008B70EA" w:rsidP="009A75A1" w:rsidRDefault="008B70EA" w14:paraId="104BD61F" w14:textId="77777777">
      <w:pPr>
        <w:pBdr>
          <w:top w:val="nil"/>
          <w:left w:val="nil"/>
          <w:bottom w:val="nil"/>
          <w:right w:val="nil"/>
          <w:between w:val="nil"/>
          <w:bar w:val="nil"/>
        </w:pBdr>
        <w:suppressAutoHyphens/>
        <w:spacing w:before="0"/>
        <w:rPr>
          <w:rFonts w:eastAsia="Arial" w:cstheme="minorHAnsi"/>
        </w:rPr>
      </w:pPr>
    </w:p>
    <w:p w:rsidRPr="00F65D47" w:rsidR="008B70EA" w:rsidP="009A75A1" w:rsidRDefault="008B70EA" w14:paraId="48622007" w14:textId="2549A46E">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Podaktivnost 2.3.3. Izrada detaljne funkcionalne specifikacije transportnih modula (Gateway-a)</w:t>
      </w:r>
    </w:p>
    <w:p w:rsidRPr="00F65D47" w:rsidR="008B70EA" w:rsidP="009A75A1" w:rsidRDefault="008B70EA" w14:paraId="7773924B" w14:textId="77777777">
      <w:pPr>
        <w:pBdr>
          <w:top w:val="nil"/>
          <w:left w:val="nil"/>
          <w:bottom w:val="nil"/>
          <w:right w:val="nil"/>
          <w:between w:val="nil"/>
          <w:bar w:val="nil"/>
        </w:pBdr>
        <w:suppressAutoHyphens/>
        <w:spacing w:before="0"/>
        <w:jc w:val="left"/>
        <w:rPr>
          <w:rFonts w:eastAsia="Arial" w:cstheme="minorHAnsi"/>
        </w:rPr>
      </w:pPr>
    </w:p>
    <w:p w:rsidRPr="00F65D47" w:rsidR="008B70EA" w:rsidP="009A75A1" w:rsidRDefault="008B70EA" w14:paraId="27C03AB6" w14:textId="77777777">
      <w:pPr>
        <w:pBdr>
          <w:top w:val="nil"/>
          <w:left w:val="nil"/>
          <w:bottom w:val="nil"/>
          <w:right w:val="nil"/>
          <w:between w:val="nil"/>
          <w:bar w:val="nil"/>
        </w:pBdr>
        <w:suppressAutoHyphens/>
        <w:spacing w:before="0"/>
        <w:rPr>
          <w:rFonts w:eastAsia="Arial" w:cstheme="minorHAnsi"/>
          <w:iCs/>
        </w:rPr>
      </w:pPr>
      <w:r w:rsidRPr="00F65D47">
        <w:rPr>
          <w:rFonts w:eastAsia="Arial" w:cstheme="minorHAnsi"/>
        </w:rPr>
        <w:t xml:space="preserve">U sklopu ove aktivnosti odabrani ponuditelj za Naručitelja treba izraditi detaljnu funkcionalnu specifikaciju pojedinih </w:t>
      </w:r>
      <w:r w:rsidRPr="00F65D47">
        <w:rPr>
          <w:rFonts w:eastAsia="Arial Unicode MS" w:cstheme="minorHAnsi"/>
          <w:iCs/>
          <w:color w:val="000000"/>
          <w:sz w:val="20"/>
          <w:szCs w:val="20"/>
          <w:u w:color="000000"/>
          <w:bdr w:val="nil"/>
          <w:lang w:eastAsia="hr-HR"/>
        </w:rPr>
        <w:t>Gateway-a</w:t>
      </w:r>
      <w:r w:rsidRPr="00F65D47">
        <w:rPr>
          <w:rFonts w:eastAsia="Arial" w:cstheme="minorHAnsi"/>
          <w:iCs/>
        </w:rPr>
        <w:t xml:space="preserve">. </w:t>
      </w:r>
    </w:p>
    <w:p w:rsidRPr="00F65D47" w:rsidR="008B70EA" w:rsidP="009A75A1" w:rsidRDefault="008B70EA" w14:paraId="14992E83" w14:textId="77777777">
      <w:pPr>
        <w:pBdr>
          <w:top w:val="nil"/>
          <w:left w:val="nil"/>
          <w:bottom w:val="nil"/>
          <w:right w:val="nil"/>
          <w:between w:val="nil"/>
          <w:bar w:val="nil"/>
        </w:pBdr>
        <w:suppressAutoHyphens/>
        <w:spacing w:before="0"/>
        <w:rPr>
          <w:rFonts w:eastAsia="Arial" w:cstheme="minorHAnsi"/>
        </w:rPr>
      </w:pPr>
    </w:p>
    <w:p w:rsidRPr="00F65D47" w:rsidR="008B70EA" w:rsidP="009A75A1" w:rsidRDefault="008B70EA" w14:paraId="539A1BA0" w14:textId="77777777">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Detaljna funkcionalna specifikaciju predstavlja razradu izvedbe. Odabrani ponuditelj mora funkcionalnu specifikaciju izraditi u suradnji s Naručiteljem, a temeljem zahtjeva definiranih u sklopu Dokumentacije o nabavi. </w:t>
      </w:r>
    </w:p>
    <w:p w:rsidRPr="00F65D47" w:rsidR="008B70EA" w:rsidP="009A75A1" w:rsidRDefault="008B70EA" w14:paraId="5A22A044" w14:textId="77777777">
      <w:pPr>
        <w:pBdr>
          <w:top w:val="nil"/>
          <w:left w:val="nil"/>
          <w:bottom w:val="nil"/>
          <w:right w:val="nil"/>
          <w:between w:val="nil"/>
          <w:bar w:val="nil"/>
        </w:pBdr>
        <w:suppressAutoHyphens/>
        <w:spacing w:before="0"/>
        <w:rPr>
          <w:rFonts w:eastAsia="Arial" w:cstheme="minorHAnsi"/>
        </w:rPr>
      </w:pPr>
    </w:p>
    <w:p w:rsidRPr="00F65D47" w:rsidR="008B70EA" w:rsidP="009A75A1" w:rsidRDefault="008B70EA" w14:paraId="7D6B340E" w14:textId="585717C9">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Funkcionalna specifikacija mora </w:t>
      </w:r>
      <w:r w:rsidRPr="00F65D47" w:rsidR="00037273">
        <w:rPr>
          <w:rFonts w:eastAsia="Arial" w:cstheme="minorHAnsi"/>
        </w:rPr>
        <w:t xml:space="preserve">najmanje </w:t>
      </w:r>
      <w:r w:rsidRPr="00F65D47">
        <w:rPr>
          <w:rFonts w:eastAsia="Arial" w:cstheme="minorHAnsi"/>
        </w:rPr>
        <w:t>sadržavati:</w:t>
      </w:r>
    </w:p>
    <w:p w:rsidRPr="00F65D47" w:rsidR="008B70EA" w:rsidP="009A75A1" w:rsidRDefault="008B70EA" w14:paraId="14B8F7BF" w14:textId="77777777">
      <w:pPr>
        <w:pStyle w:val="ListParagraph"/>
        <w:numPr>
          <w:ilvl w:val="0"/>
          <w:numId w:val="44"/>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Detaljnu razradu slučajeva korištenja: odnosi se na detaljnu razradu slučajeva korištenja pojedinog Gatewaya i pripadajućih funkcionalnosti.</w:t>
      </w:r>
    </w:p>
    <w:p w:rsidRPr="00F65D47" w:rsidR="008B70EA" w:rsidP="009A75A1" w:rsidRDefault="008B70EA" w14:paraId="17051B34" w14:textId="77777777">
      <w:pPr>
        <w:pStyle w:val="ListParagraph"/>
        <w:numPr>
          <w:ilvl w:val="0"/>
          <w:numId w:val="44"/>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Integraciju i razmjenu podataka s drugim sustavima: odnosi se na detaljnu razradu načina integracije i razmjene podataka s drugim sustavima.</w:t>
      </w:r>
    </w:p>
    <w:p w:rsidRPr="00F65D47" w:rsidR="008B70EA" w:rsidP="009A75A1" w:rsidRDefault="008B70EA" w14:paraId="39F151F0" w14:textId="77777777">
      <w:pPr>
        <w:pStyle w:val="ListParagraph"/>
        <w:numPr>
          <w:ilvl w:val="0"/>
          <w:numId w:val="44"/>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Nacrt sučelja (API interface-a) i pripadajuću tehničku dokumentaciju sučelja pojedinog Gateway-a.</w:t>
      </w:r>
    </w:p>
    <w:p w:rsidRPr="00F65D47" w:rsidR="00464999" w:rsidP="009A75A1" w:rsidRDefault="00464999" w14:paraId="2E68DA12" w14:textId="77777777">
      <w:pPr>
        <w:pStyle w:val="Body"/>
        <w:jc w:val="both"/>
        <w:rPr>
          <w:rFonts w:asciiTheme="minorHAnsi" w:hAnsiTheme="minorHAnsi" w:cstheme="minorHAnsi"/>
          <w:sz w:val="20"/>
          <w:szCs w:val="20"/>
        </w:rPr>
      </w:pPr>
    </w:p>
    <w:p w:rsidRPr="00F65D47" w:rsidR="001770D6" w:rsidP="009A75A1" w:rsidRDefault="007F161B" w14:paraId="4613927D" w14:textId="3E120C10">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cstheme="minorHAnsi"/>
          <w:b/>
          <w:bCs/>
          <w:iCs/>
        </w:rPr>
      </w:pPr>
      <w:r w:rsidRPr="00F65D47">
        <w:rPr>
          <w:rFonts w:eastAsia="Arial Unicode MS" w:cstheme="minorHAnsi"/>
          <w:b/>
          <w:bCs/>
          <w:iCs/>
          <w:color w:val="000000"/>
          <w:u w:color="000000"/>
          <w:bdr w:val="nil"/>
          <w:lang w:eastAsia="hr-HR"/>
        </w:rPr>
        <w:t>Podaktivnost</w:t>
      </w:r>
      <w:r w:rsidRPr="00F65D47" w:rsidR="004839D2">
        <w:rPr>
          <w:rFonts w:eastAsia="Arial Unicode MS" w:cstheme="minorHAnsi"/>
          <w:b/>
          <w:bCs/>
          <w:iCs/>
          <w:color w:val="000000"/>
          <w:u w:color="000000"/>
          <w:bdr w:val="nil"/>
          <w:shd w:val="clear" w:color="auto" w:fill="F2F2F2" w:themeFill="background1" w:themeFillShade="F2"/>
          <w:lang w:eastAsia="hr-HR"/>
        </w:rPr>
        <w:t xml:space="preserve"> </w:t>
      </w:r>
      <w:r w:rsidRPr="00F65D47" w:rsidR="001770D6">
        <w:rPr>
          <w:rFonts w:eastAsia="Arial Unicode MS" w:cstheme="minorHAnsi"/>
          <w:b/>
          <w:bCs/>
          <w:iCs/>
          <w:color w:val="000000"/>
          <w:u w:color="000000"/>
          <w:bdr w:val="nil"/>
          <w:shd w:val="clear" w:color="auto" w:fill="F2F2F2" w:themeFill="background1" w:themeFillShade="F2"/>
          <w:lang w:eastAsia="hr-HR"/>
        </w:rPr>
        <w:t>2.</w:t>
      </w:r>
      <w:r w:rsidRPr="00F65D47" w:rsidR="008B70EA">
        <w:rPr>
          <w:rFonts w:eastAsia="Arial Unicode MS" w:cstheme="minorHAnsi"/>
          <w:b/>
          <w:bCs/>
          <w:iCs/>
          <w:color w:val="000000"/>
          <w:u w:color="000000"/>
          <w:bdr w:val="nil"/>
          <w:shd w:val="clear" w:color="auto" w:fill="F2F2F2" w:themeFill="background1" w:themeFillShade="F2"/>
          <w:lang w:eastAsia="hr-HR"/>
        </w:rPr>
        <w:t>3</w:t>
      </w:r>
      <w:r w:rsidRPr="00F65D47" w:rsidR="001770D6">
        <w:rPr>
          <w:rFonts w:eastAsia="Arial Unicode MS" w:cstheme="minorHAnsi"/>
          <w:b/>
          <w:bCs/>
          <w:iCs/>
          <w:color w:val="000000"/>
          <w:u w:color="000000"/>
          <w:bdr w:val="nil"/>
          <w:shd w:val="clear" w:color="auto" w:fill="F2F2F2" w:themeFill="background1" w:themeFillShade="F2"/>
          <w:lang w:eastAsia="hr-HR"/>
        </w:rPr>
        <w:t>.</w:t>
      </w:r>
      <w:r w:rsidRPr="00F65D47" w:rsidR="008B70EA">
        <w:rPr>
          <w:rFonts w:eastAsia="Arial Unicode MS" w:cstheme="minorHAnsi"/>
          <w:b/>
          <w:bCs/>
          <w:iCs/>
          <w:color w:val="000000"/>
          <w:u w:color="000000"/>
          <w:bdr w:val="nil"/>
          <w:shd w:val="clear" w:color="auto" w:fill="F2F2F2" w:themeFill="background1" w:themeFillShade="F2"/>
          <w:lang w:eastAsia="hr-HR"/>
        </w:rPr>
        <w:t>4</w:t>
      </w:r>
      <w:r w:rsidRPr="00F65D47" w:rsidR="00035263">
        <w:rPr>
          <w:rFonts w:eastAsia="Arial Unicode MS" w:cstheme="minorHAnsi"/>
          <w:b/>
          <w:bCs/>
          <w:iCs/>
          <w:color w:val="000000"/>
          <w:u w:color="000000"/>
          <w:bdr w:val="nil"/>
          <w:shd w:val="clear" w:color="auto" w:fill="F2F2F2" w:themeFill="background1" w:themeFillShade="F2"/>
          <w:lang w:eastAsia="hr-HR"/>
        </w:rPr>
        <w:t>.</w:t>
      </w:r>
      <w:r w:rsidRPr="00F65D47" w:rsidR="001770D6">
        <w:rPr>
          <w:rFonts w:eastAsia="Arial Unicode MS" w:cstheme="minorHAnsi"/>
          <w:b/>
          <w:bCs/>
          <w:iCs/>
          <w:color w:val="000000"/>
          <w:u w:color="000000"/>
          <w:bdr w:val="nil"/>
          <w:shd w:val="clear" w:color="auto" w:fill="F2F2F2" w:themeFill="background1" w:themeFillShade="F2"/>
          <w:lang w:eastAsia="hr-HR"/>
        </w:rPr>
        <w:t xml:space="preserve"> </w:t>
      </w:r>
      <w:r w:rsidRPr="00F65D47" w:rsidR="008B70EA">
        <w:rPr>
          <w:rFonts w:eastAsia="Arial Unicode MS" w:cstheme="minorHAnsi"/>
          <w:b/>
          <w:bCs/>
          <w:iCs/>
          <w:color w:val="000000"/>
          <w:u w:color="000000"/>
          <w:bdr w:val="nil"/>
          <w:shd w:val="clear" w:color="auto" w:fill="F2F2F2" w:themeFill="background1" w:themeFillShade="F2"/>
          <w:lang w:eastAsia="hr-HR"/>
        </w:rPr>
        <w:t>Razvoj Portala za korisnike, transportnog sučelja Aplikacije (konektora) i transportnih modula za komunikaciju (Gateway-a)</w:t>
      </w:r>
    </w:p>
    <w:p w:rsidRPr="00F65D47" w:rsidR="001770D6" w:rsidP="009A75A1" w:rsidRDefault="001770D6" w14:paraId="77E79EDF" w14:textId="77777777">
      <w:pPr>
        <w:pStyle w:val="Body"/>
        <w:jc w:val="both"/>
        <w:rPr>
          <w:rFonts w:asciiTheme="minorHAnsi" w:hAnsiTheme="minorHAnsi" w:cstheme="minorHAnsi"/>
          <w:sz w:val="20"/>
          <w:szCs w:val="20"/>
        </w:rPr>
      </w:pPr>
    </w:p>
    <w:p w:rsidRPr="00F65D47" w:rsidR="001770D6" w:rsidP="64A8FE36" w:rsidRDefault="001770D6" w14:paraId="0BC6CC92" w14:textId="6EA5A07C">
      <w:pPr>
        <w:pStyle w:val="Body"/>
        <w:jc w:val="both"/>
        <w:rPr>
          <w:rFonts w:eastAsia="Arial" w:asciiTheme="minorHAnsi" w:hAnsiTheme="minorHAnsi" w:cstheme="minorBidi"/>
          <w:color w:val="auto"/>
          <w:sz w:val="22"/>
          <w:szCs w:val="22"/>
          <w:bdr w:val="none" w:color="auto" w:sz="0" w:space="0"/>
          <w:lang w:eastAsia="en-US"/>
        </w:rPr>
      </w:pPr>
      <w:r w:rsidRPr="64A8FE36">
        <w:rPr>
          <w:rFonts w:eastAsia="Arial" w:asciiTheme="minorHAnsi" w:hAnsiTheme="minorHAnsi" w:cstheme="minorBidi"/>
          <w:color w:val="auto"/>
          <w:sz w:val="22"/>
          <w:szCs w:val="22"/>
          <w:bdr w:val="none" w:color="auto" w:sz="0" w:space="0"/>
          <w:lang w:eastAsia="en-US"/>
        </w:rPr>
        <w:t xml:space="preserve">Od odabranog ponuditelja se očekuje da razvije/konfigurira </w:t>
      </w:r>
      <w:r w:rsidRPr="64A8FE36" w:rsidR="00E5144A">
        <w:rPr>
          <w:rFonts w:eastAsia="Arial" w:asciiTheme="minorHAnsi" w:hAnsiTheme="minorHAnsi" w:cstheme="minorBidi"/>
          <w:color w:val="auto"/>
          <w:sz w:val="22"/>
          <w:szCs w:val="22"/>
          <w:bdr w:val="none" w:color="auto" w:sz="0" w:space="0"/>
          <w:lang w:eastAsia="en-US"/>
        </w:rPr>
        <w:t>Portal za korisnike</w:t>
      </w:r>
      <w:r w:rsidRPr="64A8FE36" w:rsidR="00207B3D">
        <w:rPr>
          <w:rFonts w:eastAsia="Arial" w:asciiTheme="minorHAnsi" w:hAnsiTheme="minorHAnsi" w:cstheme="minorBidi"/>
          <w:color w:val="auto"/>
          <w:sz w:val="22"/>
          <w:szCs w:val="22"/>
          <w:bdr w:val="none" w:color="auto" w:sz="0" w:space="0"/>
          <w:lang w:eastAsia="en-US"/>
        </w:rPr>
        <w:t xml:space="preserve">, </w:t>
      </w:r>
      <w:r w:rsidRPr="64A8FE36" w:rsidR="008B70EA">
        <w:rPr>
          <w:rFonts w:eastAsia="Arial" w:asciiTheme="minorHAnsi" w:hAnsiTheme="minorHAnsi" w:cstheme="minorBidi"/>
          <w:color w:val="auto"/>
          <w:sz w:val="22"/>
          <w:szCs w:val="22"/>
          <w:bdr w:val="none" w:color="auto" w:sz="0" w:space="0"/>
          <w:lang w:eastAsia="en-US"/>
        </w:rPr>
        <w:t>transportna sučelja Aplikacije (konektore) i transportne module za komunikaciju (Gateway)</w:t>
      </w:r>
      <w:r w:rsidRPr="64A8FE36" w:rsidR="00E5144A">
        <w:rPr>
          <w:rFonts w:eastAsia="Arial" w:asciiTheme="minorHAnsi" w:hAnsiTheme="minorHAnsi" w:cstheme="minorBidi"/>
          <w:color w:val="auto"/>
          <w:sz w:val="22"/>
          <w:szCs w:val="22"/>
          <w:bdr w:val="none" w:color="auto" w:sz="0" w:space="0"/>
          <w:lang w:eastAsia="en-US"/>
        </w:rPr>
        <w:t xml:space="preserve"> </w:t>
      </w:r>
      <w:r w:rsidRPr="64A8FE36">
        <w:rPr>
          <w:rFonts w:eastAsia="Arial" w:asciiTheme="minorHAnsi" w:hAnsiTheme="minorHAnsi" w:cstheme="minorBidi"/>
          <w:color w:val="auto"/>
          <w:sz w:val="22"/>
          <w:szCs w:val="22"/>
          <w:bdr w:val="none" w:color="auto" w:sz="0" w:space="0"/>
          <w:lang w:eastAsia="en-US"/>
        </w:rPr>
        <w:t>opisan</w:t>
      </w:r>
      <w:r w:rsidRPr="64A8FE36" w:rsidR="008B70EA">
        <w:rPr>
          <w:rFonts w:eastAsia="Arial" w:asciiTheme="minorHAnsi" w:hAnsiTheme="minorHAnsi" w:cstheme="minorBidi"/>
          <w:color w:val="auto"/>
          <w:sz w:val="22"/>
          <w:szCs w:val="22"/>
          <w:bdr w:val="none" w:color="auto" w:sz="0" w:space="0"/>
          <w:lang w:eastAsia="en-US"/>
        </w:rPr>
        <w:t>e</w:t>
      </w:r>
      <w:r w:rsidRPr="64A8FE36" w:rsidR="003654ED">
        <w:rPr>
          <w:rFonts w:eastAsia="Arial" w:asciiTheme="minorHAnsi" w:hAnsiTheme="minorHAnsi" w:cstheme="minorBidi"/>
          <w:color w:val="auto"/>
          <w:sz w:val="22"/>
          <w:szCs w:val="22"/>
          <w:bdr w:val="none" w:color="auto" w:sz="0" w:space="0"/>
          <w:lang w:eastAsia="en-US"/>
        </w:rPr>
        <w:t xml:space="preserve"> u točki </w:t>
      </w:r>
      <w:r w:rsidRPr="64A8FE36" w:rsidR="00CB77AD">
        <w:rPr>
          <w:rFonts w:eastAsia="Arial" w:asciiTheme="minorHAnsi" w:hAnsiTheme="minorHAnsi" w:cstheme="minorBidi"/>
          <w:color w:val="auto"/>
          <w:sz w:val="22"/>
          <w:szCs w:val="22"/>
          <w:bdr w:val="none" w:color="auto" w:sz="0" w:space="0"/>
          <w:lang w:eastAsia="en-US"/>
        </w:rPr>
        <w:t xml:space="preserve">2.1. Sustav za upravljanje i nadzor školskom mrežom, točki </w:t>
      </w:r>
      <w:r w:rsidRPr="64A8FE36" w:rsidR="003654ED">
        <w:rPr>
          <w:rFonts w:eastAsia="Arial" w:asciiTheme="minorHAnsi" w:hAnsiTheme="minorHAnsi" w:cstheme="minorBidi"/>
          <w:color w:val="auto"/>
          <w:sz w:val="22"/>
          <w:szCs w:val="22"/>
          <w:bdr w:val="none" w:color="auto" w:sz="0" w:space="0"/>
          <w:lang w:eastAsia="en-US"/>
        </w:rPr>
        <w:t xml:space="preserve">2.2. Aplikacija za upravljanje </w:t>
      </w:r>
      <w:r w:rsidRPr="64A8FE36" w:rsidR="2D4AB40F">
        <w:rPr>
          <w:rFonts w:eastAsia="Arial" w:asciiTheme="minorHAnsi" w:hAnsiTheme="minorHAnsi" w:cstheme="minorBidi"/>
          <w:color w:val="auto"/>
          <w:sz w:val="22"/>
          <w:szCs w:val="22"/>
          <w:bdr w:val="none" w:color="auto" w:sz="0" w:space="0"/>
          <w:lang w:eastAsia="en-US"/>
        </w:rPr>
        <w:t>školskom mrežom</w:t>
      </w:r>
      <w:r w:rsidRPr="64A8FE36" w:rsidR="003654ED">
        <w:rPr>
          <w:rFonts w:eastAsia="Arial" w:asciiTheme="minorHAnsi" w:hAnsiTheme="minorHAnsi" w:cstheme="minorBidi"/>
          <w:color w:val="auto"/>
          <w:sz w:val="22"/>
          <w:szCs w:val="22"/>
          <w:bdr w:val="none" w:color="auto" w:sz="0" w:space="0"/>
          <w:lang w:eastAsia="en-US"/>
        </w:rPr>
        <w:t xml:space="preserve"> i točki 2.3.</w:t>
      </w:r>
      <w:r w:rsidRPr="64A8FE36" w:rsidR="003654ED">
        <w:rPr>
          <w:rFonts w:asciiTheme="minorHAnsi" w:hAnsiTheme="minorHAnsi" w:cstheme="minorBidi"/>
        </w:rPr>
        <w:t xml:space="preserve"> </w:t>
      </w:r>
      <w:r w:rsidRPr="64A8FE36" w:rsidR="003654ED">
        <w:rPr>
          <w:rFonts w:eastAsia="Arial" w:asciiTheme="minorHAnsi" w:hAnsiTheme="minorHAnsi" w:cstheme="minorBidi"/>
          <w:color w:val="auto"/>
          <w:sz w:val="22"/>
          <w:szCs w:val="22"/>
          <w:bdr w:val="none" w:color="auto" w:sz="0" w:space="0"/>
          <w:lang w:eastAsia="en-US"/>
        </w:rPr>
        <w:t>Transportni moduli za komunikaciju s drugim informacijskom sustavima (Gateway), poglavlja 2. Tehnička specifikacija Sustava za upravljanje i nadzor školske mreže</w:t>
      </w:r>
      <w:r w:rsidRPr="64A8FE36" w:rsidR="00F5785E">
        <w:rPr>
          <w:rFonts w:eastAsia="Arial" w:asciiTheme="minorHAnsi" w:hAnsiTheme="minorHAnsi" w:cstheme="minorBidi"/>
          <w:color w:val="auto"/>
          <w:sz w:val="22"/>
          <w:szCs w:val="22"/>
          <w:bdr w:val="none" w:color="auto" w:sz="0" w:space="0"/>
          <w:lang w:eastAsia="en-US"/>
        </w:rPr>
        <w:t>.</w:t>
      </w:r>
      <w:r w:rsidRPr="64A8FE36">
        <w:rPr>
          <w:rFonts w:eastAsia="Arial" w:asciiTheme="minorHAnsi" w:hAnsiTheme="minorHAnsi" w:cstheme="minorBidi"/>
          <w:color w:val="auto"/>
          <w:sz w:val="22"/>
          <w:szCs w:val="22"/>
          <w:highlight w:val="yellow"/>
          <w:bdr w:val="none" w:color="auto" w:sz="0" w:space="0"/>
          <w:lang w:eastAsia="en-US"/>
        </w:rPr>
        <w:t xml:space="preserve"> </w:t>
      </w:r>
    </w:p>
    <w:p w:rsidRPr="00F65D47" w:rsidR="001770D6" w:rsidP="009A75A1" w:rsidRDefault="001770D6" w14:paraId="64A2C4BE"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1770D6" w:rsidP="3A8DE305" w:rsidRDefault="001770D6" w14:paraId="5362A6B5" w14:textId="21B8A6D2">
      <w:pPr>
        <w:pStyle w:val="Body"/>
        <w:jc w:val="both"/>
        <w:rPr>
          <w:rFonts w:eastAsia="Arial" w:asciiTheme="minorHAnsi" w:hAnsiTheme="minorHAnsi" w:cstheme="minorBidi"/>
          <w:color w:val="auto"/>
          <w:sz w:val="22"/>
          <w:szCs w:val="22"/>
          <w:bdr w:val="none" w:color="auto" w:sz="0" w:space="0"/>
          <w:lang w:eastAsia="en-US"/>
        </w:rPr>
      </w:pPr>
      <w:r w:rsidRPr="3A8DE305">
        <w:rPr>
          <w:rFonts w:eastAsia="Arial" w:asciiTheme="minorHAnsi" w:hAnsiTheme="minorHAnsi" w:cstheme="minorBidi"/>
          <w:color w:val="auto"/>
          <w:sz w:val="22"/>
          <w:szCs w:val="22"/>
          <w:bdr w:val="none" w:color="auto" w:sz="0" w:space="0"/>
          <w:lang w:eastAsia="en-US"/>
        </w:rPr>
        <w:t xml:space="preserve">Prilikom razvoja </w:t>
      </w:r>
      <w:r w:rsidRPr="3A8DE305" w:rsidR="00C835A4">
        <w:rPr>
          <w:rFonts w:eastAsia="Arial" w:asciiTheme="minorHAnsi" w:hAnsiTheme="minorHAnsi" w:cstheme="minorBidi"/>
          <w:color w:val="auto"/>
          <w:sz w:val="22"/>
          <w:szCs w:val="22"/>
          <w:bdr w:val="none" w:color="auto" w:sz="0" w:space="0"/>
          <w:lang w:eastAsia="en-US"/>
        </w:rPr>
        <w:t xml:space="preserve">Aplikacije za upravljanje </w:t>
      </w:r>
      <w:r w:rsidRPr="3A8DE305" w:rsidR="395618BE">
        <w:rPr>
          <w:rFonts w:eastAsia="Arial" w:asciiTheme="minorHAnsi" w:hAnsiTheme="minorHAnsi" w:cstheme="minorBidi"/>
          <w:color w:val="auto"/>
          <w:sz w:val="22"/>
          <w:szCs w:val="22"/>
          <w:lang w:eastAsia="en-US"/>
        </w:rPr>
        <w:t xml:space="preserve"> školskom mrežom</w:t>
      </w:r>
      <w:r w:rsidRPr="3A8DE305" w:rsidR="00716783">
        <w:rPr>
          <w:rFonts w:eastAsia="Arial" w:asciiTheme="minorHAnsi" w:hAnsiTheme="minorHAnsi" w:cstheme="minorBidi"/>
          <w:color w:val="auto"/>
          <w:sz w:val="22"/>
          <w:szCs w:val="22"/>
          <w:bdr w:val="none" w:color="auto" w:sz="0" w:space="0"/>
          <w:lang w:eastAsia="en-US"/>
        </w:rPr>
        <w:t>, odabrani</w:t>
      </w:r>
      <w:r w:rsidRPr="3A8DE305" w:rsidR="00E5144A">
        <w:rPr>
          <w:rFonts w:eastAsia="Arial" w:asciiTheme="minorHAnsi" w:hAnsiTheme="minorHAnsi" w:cstheme="minorBidi"/>
          <w:color w:val="auto"/>
          <w:sz w:val="22"/>
          <w:szCs w:val="22"/>
          <w:bdr w:val="none" w:color="auto" w:sz="0" w:space="0"/>
          <w:lang w:eastAsia="en-US"/>
        </w:rPr>
        <w:t xml:space="preserve"> </w:t>
      </w:r>
      <w:r w:rsidRPr="3A8DE305">
        <w:rPr>
          <w:rFonts w:eastAsia="Arial" w:asciiTheme="minorHAnsi" w:hAnsiTheme="minorHAnsi" w:cstheme="minorBidi"/>
          <w:color w:val="auto"/>
          <w:sz w:val="22"/>
          <w:szCs w:val="22"/>
          <w:bdr w:val="none" w:color="auto" w:sz="0" w:space="0"/>
          <w:lang w:eastAsia="en-US"/>
        </w:rPr>
        <w:t xml:space="preserve">ponuditelj </w:t>
      </w:r>
      <w:r w:rsidRPr="3A8DE305" w:rsidR="008B70EA">
        <w:rPr>
          <w:rFonts w:eastAsia="Arial" w:asciiTheme="minorHAnsi" w:hAnsiTheme="minorHAnsi" w:cstheme="minorBidi"/>
          <w:color w:val="auto"/>
          <w:sz w:val="22"/>
          <w:szCs w:val="22"/>
          <w:bdr w:val="none" w:color="auto" w:sz="0" w:space="0"/>
          <w:lang w:eastAsia="en-US"/>
        </w:rPr>
        <w:t xml:space="preserve">mora razviti web aplikaciju Portal za korisnike, pripadajuću </w:t>
      </w:r>
      <w:r w:rsidRPr="3A8DE305" w:rsidR="63612480">
        <w:rPr>
          <w:rFonts w:eastAsia="Arial" w:asciiTheme="minorHAnsi" w:hAnsiTheme="minorHAnsi" w:cstheme="minorBidi"/>
          <w:color w:val="auto"/>
          <w:sz w:val="22"/>
          <w:szCs w:val="22"/>
          <w:bdr w:val="none" w:color="auto" w:sz="0" w:space="0"/>
          <w:lang w:eastAsia="en-US"/>
        </w:rPr>
        <w:t>B</w:t>
      </w:r>
      <w:r w:rsidRPr="3A8DE305" w:rsidR="008B70EA">
        <w:rPr>
          <w:rFonts w:eastAsia="Arial" w:asciiTheme="minorHAnsi" w:hAnsiTheme="minorHAnsi" w:cstheme="minorBidi"/>
          <w:color w:val="auto"/>
          <w:sz w:val="22"/>
          <w:szCs w:val="22"/>
          <w:bdr w:val="none" w:color="auto" w:sz="0" w:space="0"/>
          <w:lang w:eastAsia="en-US"/>
        </w:rPr>
        <w:t xml:space="preserve">azu podataka i </w:t>
      </w:r>
      <w:r w:rsidRPr="3A8DE305" w:rsidR="0EB06C39">
        <w:rPr>
          <w:rFonts w:eastAsia="Arial" w:asciiTheme="minorHAnsi" w:hAnsiTheme="minorHAnsi" w:cstheme="minorBidi"/>
          <w:color w:val="auto"/>
          <w:sz w:val="22"/>
          <w:szCs w:val="22"/>
          <w:bdr w:val="none" w:color="auto" w:sz="0" w:space="0"/>
          <w:lang w:eastAsia="en-US"/>
        </w:rPr>
        <w:t>D</w:t>
      </w:r>
      <w:r w:rsidRPr="3A8DE305" w:rsidR="26609607">
        <w:rPr>
          <w:rFonts w:eastAsia="Arial" w:asciiTheme="minorHAnsi" w:hAnsiTheme="minorHAnsi" w:cstheme="minorBidi"/>
          <w:color w:val="auto"/>
          <w:sz w:val="22"/>
          <w:szCs w:val="22"/>
          <w:lang w:eastAsia="en-US"/>
        </w:rPr>
        <w:t>nevni</w:t>
      </w:r>
      <w:r w:rsidRPr="3A8DE305" w:rsidR="26609607">
        <w:rPr>
          <w:rFonts w:eastAsia="Arial" w:asciiTheme="minorHAnsi" w:hAnsiTheme="minorHAnsi" w:cstheme="minorBidi"/>
          <w:color w:val="auto"/>
          <w:sz w:val="22"/>
          <w:szCs w:val="22"/>
          <w:bdr w:val="none" w:color="auto" w:sz="0" w:space="0"/>
          <w:lang w:eastAsia="en-US"/>
        </w:rPr>
        <w:t>k</w:t>
      </w:r>
      <w:r w:rsidRPr="3A8DE305" w:rsidR="52B2BD4C">
        <w:rPr>
          <w:rFonts w:eastAsia="Arial" w:asciiTheme="minorHAnsi" w:hAnsiTheme="minorHAnsi" w:cstheme="minorBidi"/>
          <w:color w:val="auto"/>
          <w:sz w:val="22"/>
          <w:szCs w:val="22"/>
          <w:bdr w:val="none" w:color="auto" w:sz="0" w:space="0"/>
          <w:lang w:eastAsia="en-US"/>
        </w:rPr>
        <w:t xml:space="preserve"> </w:t>
      </w:r>
      <w:r w:rsidRPr="3A8DE305" w:rsidR="008B70EA">
        <w:rPr>
          <w:rFonts w:eastAsia="Arial" w:asciiTheme="minorHAnsi" w:hAnsiTheme="minorHAnsi" w:cstheme="minorBidi"/>
          <w:color w:val="auto"/>
          <w:sz w:val="22"/>
          <w:szCs w:val="22"/>
          <w:bdr w:val="none" w:color="auto" w:sz="0" w:space="0"/>
          <w:lang w:eastAsia="en-US"/>
        </w:rPr>
        <w:t>aktivnosti</w:t>
      </w:r>
      <w:r w:rsidRPr="3A8DE305" w:rsidR="2A44BF40">
        <w:rPr>
          <w:rFonts w:eastAsia="Arial" w:asciiTheme="minorHAnsi" w:hAnsiTheme="minorHAnsi" w:cstheme="minorBidi"/>
          <w:color w:val="auto"/>
          <w:sz w:val="22"/>
          <w:szCs w:val="22"/>
          <w:bdr w:val="none" w:color="auto" w:sz="0" w:space="0"/>
          <w:lang w:eastAsia="en-US"/>
        </w:rPr>
        <w:t xml:space="preserve"> korisnika</w:t>
      </w:r>
      <w:r w:rsidRPr="3A8DE305" w:rsidR="008B70EA">
        <w:rPr>
          <w:rFonts w:eastAsia="Arial" w:asciiTheme="minorHAnsi" w:hAnsiTheme="minorHAnsi" w:cstheme="minorBidi"/>
          <w:color w:val="auto"/>
          <w:sz w:val="22"/>
          <w:szCs w:val="22"/>
          <w:bdr w:val="none" w:color="auto" w:sz="0" w:space="0"/>
          <w:lang w:eastAsia="en-US"/>
        </w:rPr>
        <w:t xml:space="preserve"> te </w:t>
      </w:r>
      <w:r w:rsidRPr="3A8DE305">
        <w:rPr>
          <w:rFonts w:eastAsia="Arial" w:asciiTheme="minorHAnsi" w:hAnsiTheme="minorHAnsi" w:cstheme="minorBidi"/>
          <w:color w:val="auto"/>
          <w:sz w:val="22"/>
          <w:szCs w:val="22"/>
          <w:bdr w:val="none" w:color="auto" w:sz="0" w:space="0"/>
          <w:lang w:eastAsia="en-US"/>
        </w:rPr>
        <w:t>mora uzeti u obzir osnovne principe CI/CD pristupa, osnovne principe sigurnog razvoja web aplikacija te osnovne principe razvoja aplikacija u kontejnerima.</w:t>
      </w:r>
    </w:p>
    <w:p w:rsidRPr="00F65D47" w:rsidR="00F958EB" w:rsidP="009A75A1" w:rsidRDefault="00F958EB" w14:paraId="44AF3E4C" w14:textId="11F5D0B7">
      <w:pPr>
        <w:pStyle w:val="Body"/>
        <w:jc w:val="both"/>
        <w:rPr>
          <w:rFonts w:eastAsia="Arial" w:asciiTheme="minorHAnsi" w:hAnsiTheme="minorHAnsi" w:cstheme="minorHAnsi"/>
          <w:color w:val="auto"/>
          <w:sz w:val="22"/>
          <w:szCs w:val="22"/>
          <w:bdr w:val="none" w:color="auto" w:sz="0" w:space="0"/>
          <w:lang w:eastAsia="en-US"/>
        </w:rPr>
      </w:pPr>
    </w:p>
    <w:p w:rsidRPr="00F65D47" w:rsidR="002E5388" w:rsidP="009A75A1" w:rsidRDefault="00F958EB" w14:paraId="01DD008A" w14:textId="4E884FC6">
      <w:pPr>
        <w:pStyle w:val="Body"/>
        <w:jc w:val="both"/>
        <w:rPr>
          <w:rFonts w:eastAsia="Arial" w:asciiTheme="minorHAnsi" w:hAnsiTheme="minorHAnsi" w:cstheme="minorHAnsi"/>
          <w:color w:val="auto"/>
          <w:sz w:val="22"/>
          <w:szCs w:val="22"/>
          <w:bdr w:val="none" w:color="auto" w:sz="0" w:space="0"/>
          <w:lang w:eastAsia="en-US"/>
        </w:rPr>
      </w:pPr>
      <w:r w:rsidRPr="001A23B0">
        <w:rPr>
          <w:rFonts w:eastAsia="Arial" w:asciiTheme="minorHAnsi" w:hAnsiTheme="minorHAnsi" w:cstheme="minorHAnsi"/>
          <w:color w:val="auto"/>
          <w:sz w:val="22"/>
          <w:szCs w:val="22"/>
          <w:bdr w:val="none" w:color="auto" w:sz="0" w:space="0"/>
          <w:lang w:eastAsia="en-US"/>
        </w:rPr>
        <w:t xml:space="preserve">Od odabranog ponuditelja se očekuje da razvije/konfigurira transportno sučelje Aplikacije opisano u </w:t>
      </w:r>
      <w:r w:rsidRPr="001A23B0" w:rsidR="002E5388">
        <w:rPr>
          <w:rFonts w:eastAsia="Arial" w:asciiTheme="minorHAnsi" w:hAnsiTheme="minorHAnsi" w:cstheme="minorHAnsi"/>
          <w:color w:val="auto"/>
          <w:sz w:val="22"/>
          <w:szCs w:val="22"/>
          <w:bdr w:val="none" w:color="auto" w:sz="0" w:space="0"/>
          <w:lang w:eastAsia="en-US"/>
        </w:rPr>
        <w:t xml:space="preserve">točki </w:t>
      </w:r>
      <w:r w:rsidRPr="001A23B0" w:rsidR="00CB77AD">
        <w:rPr>
          <w:rFonts w:eastAsia="Arial" w:asciiTheme="minorHAnsi" w:hAnsiTheme="minorHAnsi" w:cstheme="minorHAnsi"/>
          <w:color w:val="auto"/>
          <w:sz w:val="22"/>
          <w:szCs w:val="22"/>
          <w:bdr w:val="none" w:color="auto" w:sz="0" w:space="0"/>
          <w:lang w:eastAsia="en-US"/>
        </w:rPr>
        <w:t>u točki 2.1. Sustav za upravljanje i nadzor školskom mrežom</w:t>
      </w:r>
      <w:r w:rsidRPr="001A23B0" w:rsidR="002E5388">
        <w:rPr>
          <w:rFonts w:eastAsia="Arial" w:asciiTheme="minorHAnsi" w:hAnsiTheme="minorHAnsi" w:cstheme="minorHAnsi"/>
          <w:color w:val="auto"/>
          <w:sz w:val="22"/>
          <w:szCs w:val="22"/>
          <w:bdr w:val="none" w:color="auto" w:sz="0" w:space="0"/>
          <w:lang w:eastAsia="en-US"/>
        </w:rPr>
        <w:t>, poglavlja 2. Tehnička specifikacija Sustava za upravljanje i nadzor školske mreže.</w:t>
      </w:r>
    </w:p>
    <w:p w:rsidRPr="00F65D47" w:rsidR="00F958EB" w:rsidP="009A75A1" w:rsidRDefault="00F958EB" w14:paraId="743858BC"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F958EB" w:rsidP="009A75A1" w:rsidRDefault="00F958EB" w14:paraId="30B10CE6"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Prilikom razvoja transportnog sučelja Aplikacije, odabrani ponuditelj mora uzeti u obzir osnovne principe CI/CD pristupa, osnovne principe sigurnog razvoja web aplikacija te osnovne principe razvoja aplikacija u kontejnerima.</w:t>
      </w:r>
    </w:p>
    <w:p w:rsidRPr="00F65D47" w:rsidR="00F958EB" w:rsidP="009A75A1" w:rsidRDefault="00F958EB" w14:paraId="2E5BBE08" w14:textId="1095F454">
      <w:pPr>
        <w:pStyle w:val="Body"/>
        <w:jc w:val="both"/>
        <w:rPr>
          <w:rFonts w:eastAsia="Arial" w:asciiTheme="minorHAnsi" w:hAnsiTheme="minorHAnsi" w:cstheme="minorHAnsi"/>
          <w:color w:val="auto"/>
          <w:sz w:val="22"/>
          <w:szCs w:val="22"/>
          <w:bdr w:val="none" w:color="auto" w:sz="0" w:space="0"/>
          <w:lang w:eastAsia="en-US"/>
        </w:rPr>
      </w:pPr>
    </w:p>
    <w:p w:rsidRPr="00F65D47" w:rsidR="00F958EB" w:rsidP="009A75A1" w:rsidRDefault="00F958EB" w14:paraId="7B55583A" w14:textId="66735FD0">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U sklopu ove podaktivnosti odabrani ponuditelj razvija transportne module za komunikaciju (Gatewaye) opisane </w:t>
      </w:r>
      <w:r w:rsidRPr="00F65D47" w:rsidR="00F5785E">
        <w:rPr>
          <w:rFonts w:eastAsia="Arial" w:cstheme="minorHAnsi"/>
        </w:rPr>
        <w:t>u točki 2.3.</w:t>
      </w:r>
      <w:r w:rsidRPr="00F65D47" w:rsidR="00F5785E">
        <w:rPr>
          <w:rFonts w:cstheme="minorHAnsi"/>
        </w:rPr>
        <w:t xml:space="preserve"> </w:t>
      </w:r>
      <w:r w:rsidRPr="00F65D47" w:rsidR="00F5785E">
        <w:rPr>
          <w:rFonts w:eastAsia="Arial" w:cstheme="minorHAnsi"/>
        </w:rPr>
        <w:t>Transportni moduli za komunikaciju s drugim informacijskom sustavima (Gateway), poglavlja 2. Tehnička specifikacija Sustava za upravljanje i nadzor školske mreže.</w:t>
      </w:r>
      <w:r w:rsidRPr="00F65D47" w:rsidR="00F5785E">
        <w:rPr>
          <w:rFonts w:eastAsia="Arial" w:cstheme="minorHAnsi"/>
          <w:highlight w:val="yellow"/>
        </w:rPr>
        <w:t xml:space="preserve"> </w:t>
      </w:r>
    </w:p>
    <w:p w:rsidRPr="00F65D47" w:rsidR="00F958EB" w:rsidP="009A75A1" w:rsidRDefault="00F958EB" w14:paraId="14269F03"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28AEE5F9" w14:textId="0623DCC9">
      <w:pPr>
        <w:pBdr>
          <w:top w:val="nil"/>
          <w:left w:val="nil"/>
          <w:bottom w:val="nil"/>
          <w:right w:val="nil"/>
          <w:between w:val="nil"/>
          <w:bar w:val="nil"/>
        </w:pBdr>
        <w:suppressAutoHyphens/>
        <w:spacing w:before="0"/>
        <w:rPr>
          <w:rFonts w:eastAsia="Arial" w:cstheme="minorHAnsi"/>
        </w:rPr>
      </w:pPr>
      <w:r w:rsidRPr="00F65D47">
        <w:rPr>
          <w:rFonts w:eastAsia="Arial" w:cstheme="minorHAnsi"/>
        </w:rPr>
        <w:t>Od ponuditelja se očekuje da razvije sljedeće transportne module:</w:t>
      </w:r>
    </w:p>
    <w:p w:rsidRPr="00F65D47" w:rsidR="00AB20C6" w:rsidP="00A44AEF" w:rsidRDefault="00AB20C6" w14:paraId="28D9C41E" w14:textId="77B614B9">
      <w:pPr>
        <w:pStyle w:val="ListParagraph"/>
        <w:numPr>
          <w:ilvl w:val="0"/>
          <w:numId w:val="43"/>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CARNET Gateway</w:t>
      </w:r>
      <w:r w:rsidRPr="00F65D47" w:rsidR="00A24F72">
        <w:rPr>
          <w:rFonts w:eastAsia="Arial" w:cstheme="minorHAnsi"/>
        </w:rPr>
        <w:t>,</w:t>
      </w:r>
    </w:p>
    <w:p w:rsidRPr="00F65D47" w:rsidR="00F958EB" w:rsidP="009A75A1" w:rsidRDefault="00F958EB" w14:paraId="549521F8" w14:textId="77777777">
      <w:pPr>
        <w:pStyle w:val="ListParagraph"/>
        <w:numPr>
          <w:ilvl w:val="0"/>
          <w:numId w:val="43"/>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Gateway Sustava za upravljanje i nadzor školske mreže,</w:t>
      </w:r>
    </w:p>
    <w:p w:rsidRPr="00F65D47" w:rsidR="00F958EB" w:rsidP="009A75A1" w:rsidRDefault="00F958EB" w14:paraId="784509B2" w14:textId="77777777">
      <w:pPr>
        <w:pStyle w:val="ListParagraph"/>
        <w:numPr>
          <w:ilvl w:val="0"/>
          <w:numId w:val="43"/>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Security Appliance Gateway,</w:t>
      </w:r>
    </w:p>
    <w:p w:rsidRPr="00F65D47" w:rsidR="00F958EB" w:rsidP="009A75A1" w:rsidRDefault="00F958EB" w14:paraId="0B91F35E" w14:textId="070B69FC">
      <w:pPr>
        <w:pStyle w:val="ListParagraph"/>
        <w:numPr>
          <w:ilvl w:val="0"/>
          <w:numId w:val="43"/>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 xml:space="preserve">Gateway </w:t>
      </w:r>
      <w:r w:rsidRPr="00F65D47" w:rsidR="00780EB0">
        <w:rPr>
          <w:rFonts w:eastAsia="Arial" w:cstheme="minorHAnsi"/>
        </w:rPr>
        <w:t>S</w:t>
      </w:r>
      <w:r w:rsidRPr="00F65D47">
        <w:rPr>
          <w:rFonts w:eastAsia="Arial" w:cstheme="minorHAnsi"/>
        </w:rPr>
        <w:t xml:space="preserve">ustava za pohranu </w:t>
      </w:r>
      <w:r w:rsidRPr="00F65D47" w:rsidR="001B3163">
        <w:rPr>
          <w:rFonts w:eastAsia="Arial" w:cstheme="minorHAnsi"/>
        </w:rPr>
        <w:t>dnevničkih zapisa</w:t>
      </w:r>
      <w:r w:rsidRPr="00F65D47">
        <w:rPr>
          <w:rFonts w:eastAsia="Arial" w:cstheme="minorHAnsi"/>
        </w:rPr>
        <w:t>,</w:t>
      </w:r>
    </w:p>
    <w:p w:rsidRPr="00F65D47" w:rsidR="00F958EB" w:rsidP="009A75A1" w:rsidRDefault="00F958EB" w14:paraId="793220CE" w14:textId="77777777">
      <w:pPr>
        <w:pStyle w:val="ListParagraph"/>
        <w:numPr>
          <w:ilvl w:val="0"/>
          <w:numId w:val="43"/>
        </w:numPr>
        <w:pBdr>
          <w:top w:val="nil"/>
          <w:left w:val="nil"/>
          <w:bottom w:val="nil"/>
          <w:right w:val="nil"/>
          <w:between w:val="nil"/>
          <w:bar w:val="nil"/>
        </w:pBdr>
        <w:suppressAutoHyphens/>
        <w:spacing w:before="0"/>
        <w:ind w:left="284" w:hanging="284"/>
        <w:rPr>
          <w:rFonts w:eastAsia="Arial" w:cstheme="minorHAnsi"/>
        </w:rPr>
      </w:pPr>
      <w:r w:rsidRPr="00F65D47">
        <w:rPr>
          <w:rFonts w:eastAsia="Arial" w:cstheme="minorHAnsi"/>
        </w:rPr>
        <w:t>Gateway za Captive Portal.</w:t>
      </w:r>
    </w:p>
    <w:p w:rsidRPr="00F65D47" w:rsidR="00F958EB" w:rsidP="009A75A1" w:rsidRDefault="00F958EB" w14:paraId="13217FDE" w14:textId="77777777">
      <w:pPr>
        <w:pBdr>
          <w:top w:val="nil"/>
          <w:left w:val="nil"/>
          <w:bottom w:val="nil"/>
          <w:right w:val="nil"/>
          <w:between w:val="nil"/>
          <w:bar w:val="nil"/>
        </w:pBdr>
        <w:suppressAutoHyphens/>
        <w:spacing w:before="0"/>
        <w:rPr>
          <w:rFonts w:eastAsia="Arial" w:cstheme="minorHAnsi"/>
          <w:b/>
          <w:bCs/>
        </w:rPr>
      </w:pPr>
    </w:p>
    <w:p w:rsidRPr="00F65D47" w:rsidR="00F958EB" w:rsidP="009A75A1" w:rsidRDefault="00F958EB" w14:paraId="07331309" w14:textId="77777777">
      <w:pPr>
        <w:pBdr>
          <w:top w:val="nil"/>
          <w:left w:val="nil"/>
          <w:bottom w:val="nil"/>
          <w:right w:val="nil"/>
          <w:between w:val="nil"/>
          <w:bar w:val="nil"/>
        </w:pBdr>
        <w:suppressAutoHyphens/>
        <w:spacing w:before="0"/>
        <w:rPr>
          <w:rFonts w:eastAsia="Arial" w:cstheme="minorHAnsi"/>
          <w:b/>
          <w:bCs/>
        </w:rPr>
      </w:pPr>
      <w:r w:rsidRPr="00F65D47">
        <w:rPr>
          <w:rFonts w:eastAsia="Arial" w:cstheme="minorHAnsi"/>
        </w:rPr>
        <w:t>Od odabranog ponuditelja se očekuje da razvije i implementira zasebne transportne module za komunikaciju s drugim informacijskom sustavima. Na Sustavu je potrebno izložiti strojno čitljivo sučelje (API interface) koje je potrebno osmisliti u sklopu ove aktivnosti.</w:t>
      </w:r>
    </w:p>
    <w:p w:rsidRPr="00F65D47" w:rsidR="00746000" w:rsidP="009A75A1" w:rsidRDefault="00746000" w14:paraId="1163C5D3" w14:textId="77777777">
      <w:pPr>
        <w:pStyle w:val="Body"/>
        <w:jc w:val="both"/>
        <w:rPr>
          <w:rFonts w:eastAsia="Arial" w:asciiTheme="minorHAnsi" w:hAnsiTheme="minorHAnsi" w:cstheme="minorHAnsi"/>
          <w:color w:val="auto"/>
          <w:sz w:val="22"/>
          <w:szCs w:val="22"/>
          <w:highlight w:val="yellow"/>
          <w:bdr w:val="none" w:color="auto" w:sz="0" w:space="0"/>
          <w:lang w:eastAsia="en-US"/>
        </w:rPr>
      </w:pPr>
    </w:p>
    <w:p w:rsidRPr="001A23B0" w:rsidR="00746000" w:rsidP="456FC577" w:rsidRDefault="7FD69D9F" w14:paraId="3BA8E839" w14:textId="735CC45B">
      <w:pPr>
        <w:pStyle w:val="Body"/>
        <w:jc w:val="both"/>
        <w:rPr>
          <w:rFonts w:eastAsia="Arial" w:asciiTheme="minorHAnsi" w:hAnsiTheme="minorHAnsi" w:cstheme="minorHAnsi"/>
          <w:color w:val="auto"/>
          <w:sz w:val="22"/>
          <w:szCs w:val="22"/>
          <w:bdr w:val="none" w:color="auto" w:sz="0" w:space="0"/>
          <w:lang w:eastAsia="en-US"/>
        </w:rPr>
      </w:pPr>
      <w:r w:rsidRPr="001A23B0">
        <w:rPr>
          <w:rFonts w:eastAsia="Arial" w:asciiTheme="minorHAnsi" w:hAnsiTheme="minorHAnsi" w:cstheme="minorHAnsi"/>
          <w:color w:val="auto"/>
          <w:sz w:val="22"/>
          <w:szCs w:val="22"/>
          <w:bdr w:val="none" w:color="auto" w:sz="0" w:space="0"/>
          <w:lang w:eastAsia="en-US"/>
        </w:rPr>
        <w:t xml:space="preserve">Kako je tijekom provođenja ugovora koji će biti sklopljen po ovom predmetu nabave </w:t>
      </w:r>
      <w:r w:rsidRPr="001A23B0" w:rsidR="4AB1C3E5">
        <w:rPr>
          <w:rFonts w:eastAsia="Arial" w:asciiTheme="minorHAnsi" w:hAnsiTheme="minorHAnsi" w:cstheme="minorHAnsi"/>
          <w:color w:val="auto"/>
          <w:sz w:val="22"/>
          <w:szCs w:val="22"/>
          <w:bdr w:val="none" w:color="auto" w:sz="0" w:space="0"/>
          <w:lang w:eastAsia="en-US"/>
        </w:rPr>
        <w:t xml:space="preserve">planirano provođenje </w:t>
      </w:r>
      <w:r w:rsidRPr="001A23B0" w:rsidR="264BF1AE">
        <w:rPr>
          <w:rFonts w:eastAsia="Arial" w:asciiTheme="minorHAnsi" w:hAnsiTheme="minorHAnsi" w:cstheme="minorHAnsi"/>
          <w:color w:val="auto"/>
          <w:sz w:val="22"/>
          <w:szCs w:val="22"/>
          <w:bdr w:val="none" w:color="auto" w:sz="0" w:space="0"/>
          <w:lang w:eastAsia="en-US"/>
        </w:rPr>
        <w:t>još jednog postupka nabave aktivne mrežne opreme</w:t>
      </w:r>
      <w:r w:rsidRPr="001A23B0" w:rsidR="502B7F47">
        <w:rPr>
          <w:rFonts w:eastAsia="Arial" w:asciiTheme="minorHAnsi" w:hAnsiTheme="minorHAnsi" w:cstheme="minorHAnsi"/>
          <w:color w:val="auto"/>
          <w:sz w:val="22"/>
          <w:szCs w:val="22"/>
          <w:bdr w:val="none" w:color="auto" w:sz="0" w:space="0"/>
          <w:lang w:eastAsia="en-US"/>
        </w:rPr>
        <w:t xml:space="preserve">, </w:t>
      </w:r>
      <w:r w:rsidRPr="001A23B0" w:rsidR="00BC7AB5">
        <w:rPr>
          <w:rFonts w:eastAsia="Arial" w:asciiTheme="minorHAnsi" w:hAnsiTheme="minorHAnsi" w:cstheme="minorHAnsi"/>
          <w:color w:val="auto"/>
          <w:sz w:val="22"/>
          <w:szCs w:val="22"/>
          <w:bdr w:val="none" w:color="auto" w:sz="0" w:space="0"/>
          <w:lang w:eastAsia="en-US"/>
        </w:rPr>
        <w:t xml:space="preserve">maksimalni </w:t>
      </w:r>
      <w:r w:rsidRPr="001A23B0" w:rsidR="502B7F47">
        <w:rPr>
          <w:rFonts w:eastAsia="Arial" w:asciiTheme="minorHAnsi" w:hAnsiTheme="minorHAnsi" w:cstheme="minorHAnsi"/>
          <w:color w:val="auto"/>
          <w:sz w:val="22"/>
          <w:szCs w:val="22"/>
          <w:bdr w:val="none" w:color="auto" w:sz="0" w:space="0"/>
          <w:lang w:eastAsia="en-US"/>
        </w:rPr>
        <w:t xml:space="preserve">konačni broj dobavljača aktivne mrežne opreme </w:t>
      </w:r>
      <w:r w:rsidRPr="001A23B0" w:rsidR="1D89E6AD">
        <w:rPr>
          <w:rFonts w:eastAsia="Arial" w:asciiTheme="minorHAnsi" w:hAnsiTheme="minorHAnsi" w:cstheme="minorHAnsi"/>
          <w:color w:val="auto"/>
          <w:sz w:val="22"/>
          <w:szCs w:val="22"/>
          <w:bdr w:val="none" w:color="auto" w:sz="0" w:space="0"/>
          <w:lang w:eastAsia="en-US"/>
        </w:rPr>
        <w:t xml:space="preserve">kojoj Sustav za upravljanje i nadzor školske mreže mora biti prilagođen je </w:t>
      </w:r>
      <w:r w:rsidRPr="001A23B0" w:rsidR="3B40DB0C">
        <w:rPr>
          <w:rFonts w:eastAsia="Arial" w:asciiTheme="minorHAnsi" w:hAnsiTheme="minorHAnsi" w:cstheme="minorHAnsi"/>
          <w:color w:val="auto"/>
          <w:sz w:val="22"/>
          <w:szCs w:val="22"/>
          <w:bdr w:val="none" w:color="auto" w:sz="0" w:space="0"/>
          <w:lang w:eastAsia="en-US"/>
        </w:rPr>
        <w:t>četiri</w:t>
      </w:r>
      <w:r w:rsidRPr="001A23B0" w:rsidR="00065AAD">
        <w:rPr>
          <w:rStyle w:val="FootnoteReference"/>
          <w:rFonts w:eastAsia="Arial" w:asciiTheme="minorHAnsi" w:hAnsiTheme="minorHAnsi" w:cstheme="minorHAnsi"/>
          <w:color w:val="auto"/>
          <w:sz w:val="22"/>
          <w:szCs w:val="22"/>
          <w:bdr w:val="none" w:color="auto" w:sz="0" w:space="0"/>
          <w:lang w:eastAsia="en-US"/>
        </w:rPr>
        <w:footnoteReference w:id="4"/>
      </w:r>
      <w:r w:rsidRPr="001A23B0" w:rsidR="3B40DB0C">
        <w:rPr>
          <w:rFonts w:eastAsia="Arial" w:asciiTheme="minorHAnsi" w:hAnsiTheme="minorHAnsi" w:cstheme="minorHAnsi"/>
          <w:color w:val="auto"/>
          <w:sz w:val="22"/>
          <w:szCs w:val="22"/>
          <w:bdr w:val="none" w:color="auto" w:sz="0" w:space="0"/>
          <w:lang w:eastAsia="en-US"/>
        </w:rPr>
        <w:t xml:space="preserve">. Stoga je, </w:t>
      </w:r>
      <w:r w:rsidRPr="001A23B0" w:rsidR="38F79832">
        <w:rPr>
          <w:rFonts w:eastAsia="Arial" w:asciiTheme="minorHAnsi" w:hAnsiTheme="minorHAnsi" w:cstheme="minorHAnsi"/>
          <w:color w:val="auto"/>
          <w:sz w:val="22"/>
          <w:szCs w:val="22"/>
          <w:bdr w:val="none" w:color="auto" w:sz="0" w:space="0"/>
          <w:lang w:eastAsia="en-US"/>
        </w:rPr>
        <w:t>u</w:t>
      </w:r>
      <w:r w:rsidRPr="001A23B0" w:rsidR="21E12298">
        <w:rPr>
          <w:rFonts w:eastAsia="Arial" w:asciiTheme="minorHAnsi" w:hAnsiTheme="minorHAnsi" w:cstheme="minorHAnsi"/>
          <w:color w:val="auto"/>
          <w:sz w:val="22"/>
          <w:szCs w:val="22"/>
          <w:bdr w:val="none" w:color="auto" w:sz="0" w:space="0"/>
          <w:lang w:eastAsia="en-US"/>
        </w:rPr>
        <w:t xml:space="preserve"> slučaju </w:t>
      </w:r>
      <w:r w:rsidRPr="001A23B0" w:rsidR="1CAF8750">
        <w:rPr>
          <w:rFonts w:eastAsia="Arial" w:asciiTheme="minorHAnsi" w:hAnsiTheme="minorHAnsi" w:cstheme="minorHAnsi"/>
          <w:color w:val="auto"/>
          <w:sz w:val="22"/>
          <w:szCs w:val="22"/>
          <w:bdr w:val="none" w:color="auto" w:sz="0" w:space="0"/>
          <w:lang w:eastAsia="en-US"/>
        </w:rPr>
        <w:t xml:space="preserve">nabave </w:t>
      </w:r>
      <w:r w:rsidRPr="001A23B0" w:rsidR="21E12298">
        <w:rPr>
          <w:rFonts w:eastAsia="Arial" w:asciiTheme="minorHAnsi" w:hAnsiTheme="minorHAnsi" w:cstheme="minorHAnsi"/>
          <w:color w:val="auto"/>
          <w:sz w:val="22"/>
          <w:szCs w:val="22"/>
          <w:bdr w:val="none" w:color="auto" w:sz="0" w:space="0"/>
          <w:lang w:eastAsia="en-US"/>
        </w:rPr>
        <w:t>aktivne mrežne opreme u školama</w:t>
      </w:r>
      <w:r w:rsidRPr="001A23B0" w:rsidR="1CAF8750">
        <w:rPr>
          <w:rFonts w:eastAsia="Arial" w:asciiTheme="minorHAnsi" w:hAnsiTheme="minorHAnsi" w:cstheme="minorHAnsi"/>
          <w:color w:val="auto"/>
          <w:sz w:val="22"/>
          <w:szCs w:val="22"/>
          <w:bdr w:val="none" w:color="auto" w:sz="0" w:space="0"/>
          <w:lang w:eastAsia="en-US"/>
        </w:rPr>
        <w:t xml:space="preserve"> od dobavljača</w:t>
      </w:r>
      <w:r w:rsidRPr="001A23B0" w:rsidR="21E12298">
        <w:rPr>
          <w:rFonts w:eastAsia="Arial" w:asciiTheme="minorHAnsi" w:hAnsiTheme="minorHAnsi" w:cstheme="minorHAnsi"/>
          <w:color w:val="auto"/>
          <w:sz w:val="22"/>
          <w:szCs w:val="22"/>
          <w:bdr w:val="none" w:color="auto" w:sz="0" w:space="0"/>
          <w:lang w:eastAsia="en-US"/>
        </w:rPr>
        <w:t xml:space="preserve"> </w:t>
      </w:r>
      <w:r w:rsidRPr="001A23B0" w:rsidR="1FA35876">
        <w:rPr>
          <w:rFonts w:eastAsia="Arial" w:asciiTheme="minorHAnsi" w:hAnsiTheme="minorHAnsi" w:cstheme="minorHAnsi"/>
          <w:color w:val="auto"/>
          <w:sz w:val="22"/>
          <w:szCs w:val="22"/>
          <w:bdr w:val="none" w:color="auto" w:sz="0" w:space="0"/>
          <w:lang w:eastAsia="en-US"/>
        </w:rPr>
        <w:t>koji su različiti od dobavljača s kojima su sklopljeni ugovori u okviru postupka javne nabave ''Nabava aktivne mrežne opreme u školskim mrežama - Faza 1 u sklopu II. faze programa e-Škole''</w:t>
      </w:r>
      <w:r w:rsidRPr="001A23B0" w:rsidR="1CAF8750">
        <w:rPr>
          <w:rFonts w:eastAsia="Arial" w:asciiTheme="minorHAnsi" w:hAnsiTheme="minorHAnsi" w:cstheme="minorHAnsi"/>
          <w:color w:val="auto"/>
          <w:sz w:val="22"/>
          <w:szCs w:val="22"/>
          <w:bdr w:val="none" w:color="auto" w:sz="0" w:space="0"/>
          <w:lang w:eastAsia="en-US"/>
        </w:rPr>
        <w:t xml:space="preserve">, </w:t>
      </w:r>
      <w:r w:rsidRPr="001A23B0" w:rsidR="21E12298">
        <w:rPr>
          <w:rFonts w:eastAsia="Arial" w:asciiTheme="minorHAnsi" w:hAnsiTheme="minorHAnsi" w:cstheme="minorHAnsi"/>
          <w:color w:val="auto"/>
          <w:sz w:val="22"/>
          <w:szCs w:val="22"/>
          <w:bdr w:val="none" w:color="auto" w:sz="0" w:space="0"/>
          <w:lang w:eastAsia="en-US"/>
        </w:rPr>
        <w:t xml:space="preserve">odabrani ponuditelj dužan izvršiti potrebne prilagodbe </w:t>
      </w:r>
      <w:r w:rsidRPr="001A23B0" w:rsidR="0060469D">
        <w:rPr>
          <w:rFonts w:eastAsia="Arial" w:asciiTheme="minorHAnsi" w:hAnsiTheme="minorHAnsi" w:cstheme="minorHAnsi"/>
          <w:color w:val="auto"/>
          <w:sz w:val="22"/>
          <w:szCs w:val="22"/>
          <w:bdr w:val="none" w:color="auto" w:sz="0" w:space="0"/>
          <w:lang w:eastAsia="en-US"/>
        </w:rPr>
        <w:t>Sustava za upravljanje i nadzor školske mreže</w:t>
      </w:r>
      <w:r w:rsidRPr="001A23B0" w:rsidDel="00C835A4" w:rsidR="0060469D">
        <w:rPr>
          <w:rFonts w:eastAsia="Arial" w:asciiTheme="minorHAnsi" w:hAnsiTheme="minorHAnsi" w:cstheme="minorHAnsi"/>
          <w:color w:val="auto"/>
          <w:sz w:val="22"/>
          <w:szCs w:val="22"/>
          <w:bdr w:val="none" w:color="auto" w:sz="0" w:space="0"/>
          <w:lang w:eastAsia="en-US"/>
        </w:rPr>
        <w:t xml:space="preserve"> </w:t>
      </w:r>
      <w:r w:rsidRPr="001A23B0" w:rsidR="21E12298">
        <w:rPr>
          <w:rFonts w:eastAsia="Arial" w:asciiTheme="minorHAnsi" w:hAnsiTheme="minorHAnsi" w:cstheme="minorHAnsi"/>
          <w:color w:val="auto"/>
          <w:sz w:val="22"/>
          <w:szCs w:val="22"/>
          <w:bdr w:val="none" w:color="auto" w:sz="0" w:space="0"/>
          <w:lang w:eastAsia="en-US"/>
        </w:rPr>
        <w:t xml:space="preserve">za komunikaciju s </w:t>
      </w:r>
      <w:r w:rsidRPr="001A23B0" w:rsidR="7959D369">
        <w:rPr>
          <w:rFonts w:eastAsia="Arial" w:asciiTheme="minorHAnsi" w:hAnsiTheme="minorHAnsi" w:cstheme="minorHAnsi"/>
          <w:color w:val="auto"/>
          <w:sz w:val="22"/>
          <w:szCs w:val="22"/>
          <w:bdr w:val="none" w:color="auto" w:sz="0" w:space="0"/>
          <w:lang w:eastAsia="en-US"/>
        </w:rPr>
        <w:t xml:space="preserve">aktivnom </w:t>
      </w:r>
      <w:r w:rsidRPr="001A23B0" w:rsidR="21E12298">
        <w:rPr>
          <w:rFonts w:eastAsia="Arial" w:asciiTheme="minorHAnsi" w:hAnsiTheme="minorHAnsi" w:cstheme="minorHAnsi"/>
          <w:color w:val="auto"/>
          <w:sz w:val="22"/>
          <w:szCs w:val="22"/>
          <w:bdr w:val="none" w:color="auto" w:sz="0" w:space="0"/>
          <w:lang w:eastAsia="en-US"/>
        </w:rPr>
        <w:t>mrežnom opremom</w:t>
      </w:r>
      <w:r w:rsidRPr="001A23B0" w:rsidR="7959D369">
        <w:rPr>
          <w:rFonts w:eastAsia="Arial" w:asciiTheme="minorHAnsi" w:hAnsiTheme="minorHAnsi" w:cstheme="minorHAnsi"/>
          <w:color w:val="auto"/>
          <w:sz w:val="22"/>
          <w:szCs w:val="22"/>
          <w:bdr w:val="none" w:color="auto" w:sz="0" w:space="0"/>
          <w:lang w:eastAsia="en-US"/>
        </w:rPr>
        <w:t xml:space="preserve"> nabavljenom </w:t>
      </w:r>
      <w:r w:rsidRPr="001A23B0" w:rsidR="20C0CD09">
        <w:rPr>
          <w:rFonts w:eastAsia="Arial" w:asciiTheme="minorHAnsi" w:hAnsiTheme="minorHAnsi" w:cstheme="minorHAnsi"/>
          <w:color w:val="auto"/>
          <w:sz w:val="22"/>
          <w:szCs w:val="22"/>
          <w:bdr w:val="none" w:color="auto" w:sz="0" w:space="0"/>
          <w:lang w:eastAsia="en-US"/>
        </w:rPr>
        <w:t>tijekom novog postupka nabave aktivne mrežne opreme</w:t>
      </w:r>
      <w:r w:rsidRPr="001A23B0" w:rsidR="21E12298">
        <w:rPr>
          <w:rFonts w:eastAsia="Arial" w:asciiTheme="minorHAnsi" w:hAnsiTheme="minorHAnsi" w:cstheme="minorHAnsi"/>
          <w:color w:val="auto"/>
          <w:sz w:val="22"/>
          <w:szCs w:val="22"/>
          <w:bdr w:val="none" w:color="auto" w:sz="0" w:space="0"/>
          <w:lang w:eastAsia="en-US"/>
        </w:rPr>
        <w:t>.</w:t>
      </w:r>
    </w:p>
    <w:p w:rsidRPr="00F65D47" w:rsidR="00E5144A" w:rsidP="009A75A1" w:rsidRDefault="00E5144A" w14:paraId="1667982F" w14:textId="7A0B9B5B">
      <w:pPr>
        <w:pStyle w:val="Body"/>
        <w:jc w:val="both"/>
        <w:rPr>
          <w:rFonts w:asciiTheme="minorHAnsi" w:hAnsiTheme="minorHAnsi" w:cstheme="minorHAnsi"/>
          <w:sz w:val="20"/>
          <w:szCs w:val="20"/>
        </w:rPr>
      </w:pPr>
    </w:p>
    <w:p w:rsidRPr="00F65D47" w:rsidR="00F958EB" w:rsidP="009A75A1" w:rsidRDefault="00F958EB" w14:paraId="7056D389" w14:textId="5EFDF688">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 odabranog ponuditelja se očekuje provođenje sljedećih zadataka:</w:t>
      </w:r>
    </w:p>
    <w:p w:rsidRPr="00F65D47" w:rsidR="00554883" w:rsidP="009A75A1" w:rsidRDefault="00554883" w14:paraId="2B98D007" w14:textId="425F78AD">
      <w:pPr>
        <w:spacing w:before="0"/>
        <w:jc w:val="left"/>
        <w:rPr>
          <w:rFonts w:eastAsia="Arial" w:cstheme="minorHAnsi"/>
        </w:rPr>
      </w:pPr>
    </w:p>
    <w:p w:rsidRPr="00F65D47" w:rsidR="00F958EB" w:rsidP="009A75A1" w:rsidRDefault="00F958EB" w14:paraId="47C6447C" w14:textId="1FA22CAE">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851" w:hanging="283"/>
        <w:contextualSpacing w:val="0"/>
        <w:rPr>
          <w:rFonts w:eastAsia="Arial" w:cstheme="minorHAnsi"/>
        </w:rPr>
      </w:pPr>
      <w:r w:rsidRPr="00F65D47">
        <w:rPr>
          <w:rFonts w:eastAsia="Arial" w:cstheme="minorHAnsi"/>
        </w:rPr>
        <w:t>Zadatak 2.3.4.1. Razvoj i testiranje funkcionalnosti vezanih uz Captive Portal:</w:t>
      </w:r>
    </w:p>
    <w:p w:rsidRPr="00F65D47" w:rsidR="00554883" w:rsidP="009A75A1" w:rsidRDefault="00554883" w14:paraId="05CAA6EE" w14:textId="4611136D">
      <w:pPr>
        <w:pBdr>
          <w:top w:val="nil"/>
          <w:left w:val="nil"/>
          <w:bottom w:val="nil"/>
          <w:right w:val="nil"/>
          <w:between w:val="nil"/>
          <w:bar w:val="nil"/>
        </w:pBdr>
        <w:suppressAutoHyphens/>
        <w:spacing w:before="0"/>
        <w:rPr>
          <w:rFonts w:eastAsia="Arial" w:cstheme="minorHAnsi"/>
        </w:rPr>
      </w:pPr>
    </w:p>
    <w:p w:rsidRPr="00F65D47" w:rsidR="008A0973" w:rsidP="009A75A1" w:rsidRDefault="00554883" w14:paraId="7A94355E" w14:textId="47EE89B1">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da</w:t>
      </w:r>
      <w:r w:rsidRPr="00F65D47" w:rsidR="008A0973">
        <w:rPr>
          <w:rFonts w:eastAsia="Arial" w:cstheme="minorHAnsi"/>
        </w:rPr>
        <w:t xml:space="preserve"> razvije i testira</w:t>
      </w:r>
      <w:r w:rsidRPr="00F65D47" w:rsidR="008A0973">
        <w:rPr>
          <w:rFonts w:cstheme="minorHAnsi"/>
        </w:rPr>
        <w:t xml:space="preserve"> </w:t>
      </w:r>
      <w:r w:rsidRPr="00F65D47" w:rsidR="008A0973">
        <w:rPr>
          <w:rFonts w:eastAsia="Arial" w:cstheme="minorHAnsi"/>
        </w:rPr>
        <w:t>funkcionalnosti Sustava za upravljanje i nadzor školske mreže vezane uz Captive Portal.</w:t>
      </w:r>
    </w:p>
    <w:p w:rsidRPr="00F65D47" w:rsidR="00554883" w:rsidP="009A75A1" w:rsidRDefault="00554883" w14:paraId="2AC782BE" w14:textId="77777777">
      <w:pPr>
        <w:pBdr>
          <w:top w:val="nil"/>
          <w:left w:val="nil"/>
          <w:bottom w:val="nil"/>
          <w:right w:val="nil"/>
          <w:between w:val="nil"/>
          <w:bar w:val="nil"/>
        </w:pBdr>
        <w:suppressAutoHyphens/>
        <w:spacing w:before="0"/>
        <w:rPr>
          <w:rFonts w:eastAsia="Arial" w:cstheme="minorHAnsi"/>
        </w:rPr>
      </w:pPr>
    </w:p>
    <w:p w:rsidRPr="00F65D47" w:rsidR="00554883" w:rsidP="009A75A1" w:rsidRDefault="00554883" w14:paraId="3DC9E795" w14:textId="3DF715D4">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provođenje sljedećih radnji:</w:t>
      </w:r>
    </w:p>
    <w:p w:rsidRPr="00F65D47" w:rsidR="00554883" w:rsidP="009A75A1" w:rsidRDefault="00554883" w14:paraId="4B0D2FF8"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5B8772FD" w14:textId="63A55B03">
      <w:pPr>
        <w:pStyle w:val="ListParagraph"/>
        <w:numPr>
          <w:ilvl w:val="0"/>
          <w:numId w:val="59"/>
        </w:numPr>
        <w:pBdr>
          <w:top w:val="nil"/>
          <w:left w:val="nil"/>
          <w:bottom w:val="nil"/>
          <w:right w:val="nil"/>
          <w:between w:val="nil"/>
          <w:bar w:val="nil"/>
        </w:pBdr>
        <w:suppressAutoHyphens/>
        <w:spacing w:before="0"/>
        <w:ind w:left="1134" w:hanging="284"/>
        <w:contextualSpacing w:val="0"/>
        <w:rPr>
          <w:rFonts w:eastAsia="Arial" w:cstheme="minorHAnsi"/>
        </w:rPr>
      </w:pPr>
      <w:r w:rsidRPr="00F65D47">
        <w:rPr>
          <w:rFonts w:eastAsia="Arial" w:cstheme="minorHAnsi"/>
        </w:rPr>
        <w:t>Radnja 2.3.4.1.1. Razvoj Upravljačkog modula za Captive Portal, konektora za Captive Portal i Gateway-a za Captive Portal</w:t>
      </w:r>
    </w:p>
    <w:p w:rsidRPr="00F65D47" w:rsidR="00554883" w:rsidP="009A75A1" w:rsidRDefault="00554883" w14:paraId="2475AE01" w14:textId="01F63E20">
      <w:pPr>
        <w:pBdr>
          <w:top w:val="nil"/>
          <w:left w:val="nil"/>
          <w:bottom w:val="nil"/>
          <w:right w:val="nil"/>
          <w:between w:val="nil"/>
          <w:bar w:val="nil"/>
        </w:pBdr>
        <w:suppressAutoHyphens/>
        <w:spacing w:before="0"/>
        <w:rPr>
          <w:rFonts w:eastAsia="Arial" w:cstheme="minorHAnsi"/>
        </w:rPr>
      </w:pPr>
    </w:p>
    <w:p w:rsidRPr="00F65D47" w:rsidR="008A0973" w:rsidP="64A8FE36" w:rsidRDefault="008A0973" w14:paraId="5EBA0D6B" w14:textId="0E877A33">
      <w:pPr>
        <w:pBdr>
          <w:top w:val="nil"/>
          <w:left w:val="nil"/>
          <w:bottom w:val="nil"/>
          <w:right w:val="nil"/>
          <w:between w:val="nil"/>
          <w:bar w:val="nil"/>
        </w:pBdr>
        <w:suppressAutoHyphens/>
        <w:spacing w:before="0"/>
        <w:rPr>
          <w:rFonts w:eastAsia="Arial" w:cstheme="minorBidi"/>
        </w:rPr>
      </w:pPr>
      <w:r w:rsidRPr="744B91B9">
        <w:rPr>
          <w:rFonts w:eastAsia="Arial" w:cstheme="minorBidi"/>
        </w:rPr>
        <w:t>Od odabranog ponuditelja se očekuje da razvije funkcionalnosti pojedinih komponenti Sustava za upravljanje i nadzor školske mreže kako bi se omogućile funkcionalnosti Upravljačkog modula za Captive Portal</w:t>
      </w:r>
      <w:r w:rsidRPr="744B91B9" w:rsidR="00F95872">
        <w:rPr>
          <w:rFonts w:eastAsia="Arial" w:cstheme="minorBidi"/>
        </w:rPr>
        <w:t xml:space="preserve">, Aplikacije za upravljanje </w:t>
      </w:r>
      <w:r w:rsidRPr="744B91B9" w:rsidR="698851A2">
        <w:rPr>
          <w:rFonts w:eastAsia="Arial" w:cstheme="minorBidi"/>
        </w:rPr>
        <w:t xml:space="preserve"> školskom mrežom</w:t>
      </w:r>
      <w:r w:rsidRPr="744B91B9" w:rsidR="00F95872">
        <w:rPr>
          <w:rFonts w:eastAsia="Arial" w:cstheme="minorBidi"/>
        </w:rPr>
        <w:t xml:space="preserve">. Osim razvoja </w:t>
      </w:r>
      <w:r w:rsidRPr="744B91B9" w:rsidR="00C835A4">
        <w:rPr>
          <w:rFonts w:eastAsia="Arial" w:cstheme="minorBidi"/>
        </w:rPr>
        <w:t xml:space="preserve">funkcionalnosti </w:t>
      </w:r>
      <w:r w:rsidRPr="744B91B9" w:rsidR="00F95872">
        <w:rPr>
          <w:rFonts w:eastAsia="Arial" w:cstheme="minorBidi"/>
        </w:rPr>
        <w:t>Aplikacije za upravljanje</w:t>
      </w:r>
      <w:r w:rsidRPr="744B91B9" w:rsidR="34A28DE8">
        <w:rPr>
          <w:rFonts w:eastAsia="Arial" w:cstheme="minorBidi"/>
        </w:rPr>
        <w:t xml:space="preserve"> školskom mrežom</w:t>
      </w:r>
      <w:r w:rsidRPr="744B91B9" w:rsidR="00F95872">
        <w:rPr>
          <w:rFonts w:eastAsia="Arial" w:cstheme="minorBidi"/>
        </w:rPr>
        <w:t>, odabrani ponuditelj treba razviti konektor za Captive Portal i Gateway-a za Captive Portal</w:t>
      </w:r>
      <w:r w:rsidRPr="744B91B9" w:rsidR="00AB20C6">
        <w:rPr>
          <w:rFonts w:eastAsia="Arial" w:cstheme="minorBidi"/>
        </w:rPr>
        <w:t xml:space="preserve"> te prilagoditi ostale komponente Sustava po potrebi</w:t>
      </w:r>
      <w:r w:rsidRPr="744B91B9" w:rsidR="00F95872">
        <w:rPr>
          <w:rFonts w:eastAsia="Arial" w:cstheme="minorBidi"/>
        </w:rPr>
        <w:t>.</w:t>
      </w:r>
      <w:bookmarkStart w:name="_Hlk55173312" w:id="55"/>
      <w:bookmarkEnd w:id="55"/>
    </w:p>
    <w:p w:rsidRPr="00F65D47" w:rsidR="00F95872" w:rsidP="009A75A1" w:rsidRDefault="00F95872" w14:paraId="0AA4AC05"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65B751C8" w14:textId="2369906C">
      <w:pPr>
        <w:pStyle w:val="ListParagraph"/>
        <w:numPr>
          <w:ilvl w:val="0"/>
          <w:numId w:val="59"/>
        </w:numPr>
        <w:pBdr>
          <w:top w:val="nil"/>
          <w:left w:val="nil"/>
          <w:bottom w:val="nil"/>
          <w:right w:val="nil"/>
          <w:between w:val="nil"/>
          <w:bar w:val="nil"/>
        </w:pBdr>
        <w:suppressAutoHyphens/>
        <w:spacing w:before="0"/>
        <w:ind w:left="1134" w:hanging="284"/>
        <w:contextualSpacing w:val="0"/>
        <w:rPr>
          <w:rFonts w:eastAsia="Arial" w:cstheme="minorHAnsi"/>
        </w:rPr>
      </w:pPr>
      <w:r w:rsidRPr="00F65D47">
        <w:rPr>
          <w:rFonts w:eastAsia="Arial" w:cstheme="minorHAnsi"/>
        </w:rPr>
        <w:t>Radnja 2.3.4.1.2. Testiranje Upravljačkog modula za Captive Portal, konektora za Captive Portal i Gateway-a za Captive Portal</w:t>
      </w:r>
    </w:p>
    <w:p w:rsidRPr="00F65D47" w:rsidR="00554883" w:rsidP="00A44AEF" w:rsidRDefault="00554883" w14:paraId="4E289BA2" w14:textId="77777777">
      <w:pPr>
        <w:pStyle w:val="ListParagraph"/>
        <w:spacing w:before="0"/>
        <w:rPr>
          <w:rFonts w:eastAsia="Arial" w:cstheme="minorHAnsi"/>
        </w:rPr>
      </w:pPr>
    </w:p>
    <w:p w:rsidRPr="00F65D47" w:rsidR="00554883" w:rsidP="009A75A1" w:rsidRDefault="00554883" w14:paraId="33BDDD93" w14:textId="23205C85">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i pripremi Sustav za upravljanje i nadzor školske mreže za korisničko testiranje na testnoj okolini te pripremi testne scenarije i pruži podršku Naručitelju prilikom korisničkog testiranja funkcionalnosti Sustava za upravljanje i nadzor školske mreže vezanih uz Captive Portal. </w:t>
      </w:r>
    </w:p>
    <w:p w:rsidRPr="00F65D47" w:rsidR="00554883" w:rsidP="009A75A1" w:rsidRDefault="00554883" w14:paraId="15EA2719"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554883" w:rsidP="009A75A1" w:rsidRDefault="00554883" w14:paraId="52EAA3A0" w14:textId="5BF1463E">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Odabrani ponuditelj mora ispraviti sve otkrivene nedostatke i greške prilikom testiranja. Nakon otklanjanja grešaka provodi se ponovno testiranje funkcionalnosti Sustava za upravljanje i nadzor školske mreže vezanih uz Captive Portal.</w:t>
      </w:r>
    </w:p>
    <w:p w:rsidRPr="00F65D47" w:rsidR="00554883" w:rsidP="009A75A1" w:rsidRDefault="00554883" w14:paraId="0E941E26"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554883" w:rsidP="009A75A1" w:rsidRDefault="00554883" w14:paraId="6355564B"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F958EB" w:rsidP="009A75A1" w:rsidRDefault="00F958EB" w14:paraId="51ADB546" w14:textId="77777777">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F958EB" w:rsidP="009A75A1" w:rsidRDefault="00F958EB" w14:paraId="6A88338B" w14:textId="23D63B1B">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851" w:hanging="283"/>
        <w:contextualSpacing w:val="0"/>
        <w:rPr>
          <w:rFonts w:eastAsia="Arial" w:cstheme="minorHAnsi"/>
        </w:rPr>
      </w:pPr>
      <w:r w:rsidRPr="00F65D47">
        <w:rPr>
          <w:rFonts w:eastAsia="Arial" w:cstheme="minorHAnsi"/>
        </w:rPr>
        <w:t xml:space="preserve">Zadatak 2.3.4.2. Razvoj i testiranje funkcionalnosti vezanih uz Sustav za pohranu </w:t>
      </w:r>
      <w:r w:rsidRPr="00F65D47" w:rsidR="001B3163">
        <w:rPr>
          <w:rFonts w:eastAsia="Arial" w:cstheme="minorHAnsi"/>
        </w:rPr>
        <w:t>dnevničkih zapisa</w:t>
      </w:r>
      <w:r w:rsidRPr="00F65D47">
        <w:rPr>
          <w:rFonts w:eastAsia="Arial" w:cstheme="minorHAnsi"/>
        </w:rPr>
        <w:t>:</w:t>
      </w:r>
    </w:p>
    <w:p w:rsidRPr="00F65D47" w:rsidR="00F95872" w:rsidP="009A75A1" w:rsidRDefault="00F95872" w14:paraId="07521049" w14:textId="7247841A">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F95872" w:rsidP="009A75A1" w:rsidRDefault="00F95872" w14:paraId="0A321D2C" w14:textId="6CA6334D">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da razvije i testira</w:t>
      </w:r>
      <w:r w:rsidRPr="00F65D47">
        <w:rPr>
          <w:rFonts w:cstheme="minorHAnsi"/>
        </w:rPr>
        <w:t xml:space="preserve"> </w:t>
      </w:r>
      <w:r w:rsidRPr="00F65D47">
        <w:rPr>
          <w:rFonts w:eastAsia="Arial" w:cstheme="minorHAnsi"/>
        </w:rPr>
        <w:t xml:space="preserve">funkcionalnosti Sustava za upravljanje i nadzor školske mreže vezanih uz Sustav za pohranu </w:t>
      </w:r>
      <w:r w:rsidRPr="00F65D47" w:rsidR="001B3163">
        <w:rPr>
          <w:rFonts w:eastAsia="Arial" w:cstheme="minorHAnsi"/>
        </w:rPr>
        <w:t>dnevničkih zapisa</w:t>
      </w:r>
      <w:r w:rsidRPr="00F65D47">
        <w:rPr>
          <w:rFonts w:eastAsia="Arial" w:cstheme="minorHAnsi"/>
        </w:rPr>
        <w:t>.</w:t>
      </w:r>
    </w:p>
    <w:p w:rsidRPr="00F65D47" w:rsidR="00F95872" w:rsidP="009A75A1" w:rsidRDefault="00F95872" w14:paraId="3F95C4BA" w14:textId="77777777">
      <w:pPr>
        <w:pBdr>
          <w:top w:val="nil"/>
          <w:left w:val="nil"/>
          <w:bottom w:val="nil"/>
          <w:right w:val="nil"/>
          <w:between w:val="nil"/>
          <w:bar w:val="nil"/>
        </w:pBdr>
        <w:suppressAutoHyphens/>
        <w:spacing w:before="0"/>
        <w:rPr>
          <w:rFonts w:eastAsia="Arial" w:cstheme="minorHAnsi"/>
        </w:rPr>
      </w:pPr>
    </w:p>
    <w:p w:rsidRPr="00F65D47" w:rsidR="00F95872" w:rsidP="009A75A1" w:rsidRDefault="00F95872" w14:paraId="6FA8DFB2" w14:textId="77777777">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provođenje sljedećih radnji:</w:t>
      </w:r>
    </w:p>
    <w:p w:rsidRPr="00F65D47" w:rsidR="00F95872" w:rsidP="009A75A1" w:rsidRDefault="00F95872" w14:paraId="3CA3D381" w14:textId="77777777">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F958EB" w:rsidP="64A8FE36" w:rsidRDefault="00F958EB" w14:paraId="53FEAA36" w14:textId="0FA7EC64">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Theme="minorEastAsia" w:cstheme="minorBidi"/>
        </w:rPr>
      </w:pPr>
      <w:r w:rsidRPr="744B91B9">
        <w:rPr>
          <w:rFonts w:eastAsia="Arial" w:cstheme="minorBidi"/>
        </w:rPr>
        <w:t xml:space="preserve">Radnja 2.3.4.2.1. Razvoj </w:t>
      </w:r>
      <w:r w:rsidRPr="744B91B9" w:rsidR="00F95872">
        <w:rPr>
          <w:rFonts w:eastAsia="Arial" w:cstheme="minorBidi"/>
        </w:rPr>
        <w:t xml:space="preserve">funkcionalnosti Aplikacije za upravljanje </w:t>
      </w:r>
      <w:r w:rsidRPr="744B91B9" w:rsidR="0A18BE5D">
        <w:rPr>
          <w:rFonts w:eastAsia="Arial" w:cstheme="minorBidi"/>
        </w:rPr>
        <w:t xml:space="preserve"> školskom mrežom</w:t>
      </w:r>
      <w:r w:rsidRPr="744B91B9" w:rsidR="00F95872">
        <w:rPr>
          <w:rFonts w:eastAsia="Arial" w:cstheme="minorBidi"/>
        </w:rPr>
        <w:t xml:space="preserve">, </w:t>
      </w:r>
      <w:r w:rsidRPr="744B91B9">
        <w:rPr>
          <w:rFonts w:eastAsia="Arial" w:cstheme="minorBidi"/>
        </w:rPr>
        <w:t xml:space="preserve">konektora za Sustav za pohranu </w:t>
      </w:r>
      <w:r w:rsidRPr="744B91B9" w:rsidR="001B3163">
        <w:rPr>
          <w:rFonts w:eastAsia="Arial" w:cstheme="minorBidi"/>
        </w:rPr>
        <w:t>dnevničkih zapisa</w:t>
      </w:r>
      <w:r w:rsidRPr="744B91B9">
        <w:rPr>
          <w:rFonts w:eastAsia="Arial" w:cstheme="minorBidi"/>
        </w:rPr>
        <w:t xml:space="preserve"> i Gateway-a za Sustav za pohranu </w:t>
      </w:r>
      <w:r w:rsidRPr="744B91B9" w:rsidR="001B3163">
        <w:rPr>
          <w:rFonts w:eastAsia="Arial" w:cstheme="minorBidi"/>
        </w:rPr>
        <w:t>dnevničkih zapisa</w:t>
      </w:r>
    </w:p>
    <w:p w:rsidRPr="00F65D47" w:rsidR="00F958EB" w:rsidP="009A75A1" w:rsidRDefault="00F958EB" w14:paraId="35D33FE4" w14:textId="394AE761">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F95872" w:rsidP="64A8FE36" w:rsidRDefault="00F95872" w14:paraId="099B44CA" w14:textId="3D97C00F">
      <w:pPr>
        <w:pBdr>
          <w:top w:val="nil"/>
          <w:left w:val="nil"/>
          <w:bottom w:val="nil"/>
          <w:right w:val="nil"/>
          <w:between w:val="nil"/>
          <w:bar w:val="nil"/>
        </w:pBdr>
        <w:suppressAutoHyphens/>
        <w:spacing w:before="0"/>
        <w:rPr>
          <w:rFonts w:eastAsia="Arial" w:cstheme="minorBidi"/>
        </w:rPr>
      </w:pPr>
      <w:r w:rsidRPr="744B91B9">
        <w:rPr>
          <w:rFonts w:eastAsia="Arial" w:cstheme="minorBidi"/>
        </w:rPr>
        <w:t xml:space="preserve">Od odabranog ponuditelja se očekuje da razvije funkcionalnosti pojedinih komponenti Sustava za upravljanje i nadzor školske mreže kako bi se omogućile funkcionalnosti vezane uz Sustav za pohranu </w:t>
      </w:r>
      <w:r w:rsidRPr="744B91B9" w:rsidR="001B3163">
        <w:rPr>
          <w:rFonts w:eastAsia="Arial" w:cstheme="minorBidi"/>
        </w:rPr>
        <w:t>dnevničkih zapisa</w:t>
      </w:r>
      <w:r w:rsidRPr="744B91B9">
        <w:rPr>
          <w:rFonts w:eastAsia="Arial" w:cstheme="minorBidi"/>
        </w:rPr>
        <w:t xml:space="preserve">, Aplikacije za upravljanje </w:t>
      </w:r>
      <w:r w:rsidRPr="744B91B9" w:rsidR="080F857B">
        <w:rPr>
          <w:rFonts w:eastAsia="Arial" w:cstheme="minorBidi"/>
        </w:rPr>
        <w:t xml:space="preserve"> školskom mrežom</w:t>
      </w:r>
      <w:r w:rsidRPr="744B91B9">
        <w:rPr>
          <w:rFonts w:eastAsia="Arial" w:cstheme="minorBidi"/>
        </w:rPr>
        <w:t xml:space="preserve">. Osim razvoja </w:t>
      </w:r>
      <w:r w:rsidRPr="744B91B9" w:rsidR="00C835A4">
        <w:rPr>
          <w:rFonts w:eastAsia="Arial" w:cstheme="minorBidi"/>
        </w:rPr>
        <w:t xml:space="preserve">funkcionalnosti </w:t>
      </w:r>
      <w:r w:rsidRPr="744B91B9">
        <w:rPr>
          <w:rFonts w:eastAsia="Arial" w:cstheme="minorBidi"/>
        </w:rPr>
        <w:t xml:space="preserve">Aplikacije za upravljanje </w:t>
      </w:r>
      <w:r w:rsidRPr="744B91B9" w:rsidR="12522BE8">
        <w:rPr>
          <w:rFonts w:eastAsia="Arial" w:cstheme="minorBidi"/>
        </w:rPr>
        <w:t xml:space="preserve"> školskom mrežom</w:t>
      </w:r>
      <w:r w:rsidRPr="744B91B9">
        <w:rPr>
          <w:rFonts w:eastAsia="Arial" w:cstheme="minorBidi"/>
        </w:rPr>
        <w:t xml:space="preserve">, odabrani ponuditelj treba razviti konektor za Sustav za pohranu </w:t>
      </w:r>
      <w:r w:rsidRPr="744B91B9" w:rsidR="001B3163">
        <w:rPr>
          <w:rFonts w:eastAsia="Arial" w:cstheme="minorBidi"/>
        </w:rPr>
        <w:t>dnevničkih zapisa</w:t>
      </w:r>
      <w:r w:rsidRPr="744B91B9">
        <w:rPr>
          <w:rFonts w:eastAsia="Arial" w:cstheme="minorBidi"/>
        </w:rPr>
        <w:t xml:space="preserve"> i Gateway sustava za pohranu </w:t>
      </w:r>
      <w:r w:rsidRPr="744B91B9" w:rsidR="001B3163">
        <w:rPr>
          <w:rFonts w:eastAsia="Arial" w:cstheme="minorBidi"/>
        </w:rPr>
        <w:t>dnevničkih zapisa</w:t>
      </w:r>
      <w:r w:rsidRPr="744B91B9" w:rsidR="00755FCC">
        <w:rPr>
          <w:rFonts w:eastAsia="Arial" w:cstheme="minorBidi"/>
        </w:rPr>
        <w:t xml:space="preserve"> te prilagoditi ostale komponente Sustava po potrebi</w:t>
      </w:r>
      <w:r w:rsidRPr="744B91B9">
        <w:rPr>
          <w:rFonts w:eastAsia="Arial" w:cstheme="minorBidi"/>
        </w:rPr>
        <w:t>.</w:t>
      </w:r>
      <w:bookmarkStart w:name="_Hlk55172083" w:id="56"/>
      <w:bookmarkEnd w:id="56"/>
    </w:p>
    <w:p w:rsidRPr="00F65D47" w:rsidR="00F95872" w:rsidP="009A75A1" w:rsidRDefault="00F95872" w14:paraId="443A5423" w14:textId="77777777">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F958EB" w:rsidP="64A8FE36" w:rsidRDefault="00F958EB" w14:paraId="54632208" w14:textId="3EEE6B2A">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Theme="minorEastAsia" w:cstheme="minorBidi"/>
        </w:rPr>
      </w:pPr>
      <w:r w:rsidRPr="744B91B9">
        <w:rPr>
          <w:rFonts w:eastAsia="Arial" w:cstheme="minorBidi"/>
        </w:rPr>
        <w:t xml:space="preserve">Radnja 2.3.4.2.2. Testiranje </w:t>
      </w:r>
      <w:r w:rsidRPr="744B91B9" w:rsidR="00F95872">
        <w:rPr>
          <w:rFonts w:eastAsia="Arial" w:cstheme="minorBidi"/>
        </w:rPr>
        <w:t xml:space="preserve">funkcionalnosti Aplikacije za upravljanje </w:t>
      </w:r>
      <w:r w:rsidRPr="744B91B9" w:rsidR="2E529855">
        <w:rPr>
          <w:rFonts w:eastAsia="Arial" w:cstheme="minorBidi"/>
        </w:rPr>
        <w:t xml:space="preserve"> školskom mrežom</w:t>
      </w:r>
      <w:r w:rsidRPr="744B91B9" w:rsidR="00F95872">
        <w:rPr>
          <w:rFonts w:eastAsia="Arial" w:cstheme="minorBidi"/>
        </w:rPr>
        <w:t xml:space="preserve">, </w:t>
      </w:r>
      <w:r w:rsidRPr="744B91B9">
        <w:rPr>
          <w:rFonts w:eastAsia="Arial" w:cstheme="minorBidi"/>
        </w:rPr>
        <w:t xml:space="preserve">konektora za Sustav za pohranu </w:t>
      </w:r>
      <w:r w:rsidRPr="744B91B9" w:rsidR="001B3163">
        <w:rPr>
          <w:rFonts w:eastAsia="Arial" w:cstheme="minorBidi"/>
        </w:rPr>
        <w:t>dnevničkih zapisa</w:t>
      </w:r>
      <w:r w:rsidRPr="744B91B9">
        <w:rPr>
          <w:rFonts w:eastAsia="Arial" w:cstheme="minorBidi"/>
        </w:rPr>
        <w:t xml:space="preserve"> i Gateway-a za Sustav za pohranu </w:t>
      </w:r>
      <w:r w:rsidRPr="744B91B9" w:rsidR="001B3163">
        <w:rPr>
          <w:rFonts w:eastAsia="Arial" w:cstheme="minorBidi"/>
        </w:rPr>
        <w:t>dnevničkih zapisa</w:t>
      </w:r>
    </w:p>
    <w:p w:rsidRPr="00F65D47" w:rsidR="00F958EB" w:rsidP="009A75A1" w:rsidRDefault="00F958EB" w14:paraId="1B65EAD4" w14:textId="70EC9CDF">
      <w:pPr>
        <w:pBdr>
          <w:top w:val="nil"/>
          <w:left w:val="nil"/>
          <w:bottom w:val="nil"/>
          <w:right w:val="nil"/>
          <w:between w:val="nil"/>
          <w:bar w:val="nil"/>
        </w:pBdr>
        <w:suppressAutoHyphens/>
        <w:spacing w:before="0"/>
        <w:rPr>
          <w:rFonts w:eastAsia="Arial" w:cstheme="minorHAnsi"/>
        </w:rPr>
      </w:pPr>
    </w:p>
    <w:p w:rsidRPr="00F65D47" w:rsidR="00554883" w:rsidP="009A75A1" w:rsidRDefault="00554883" w14:paraId="3DBE82B3" w14:textId="63460B2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i pripremi Sustav za upravljanje i nadzor školske mreže za korisničko testiranje na testnoj okolini te pripremi testne scenarije i pruži podršku Naručitelju prilikom korisničkog testiranja funkcionalnosti Sustava za upravljanje i nadzor školske mreže vezanih uz Sustav za pohranu </w:t>
      </w:r>
      <w:r w:rsidRPr="00F65D47" w:rsidR="001B3163">
        <w:rPr>
          <w:rFonts w:eastAsia="Arial" w:asciiTheme="minorHAnsi" w:hAnsiTheme="minorHAnsi" w:cstheme="minorHAnsi"/>
          <w:color w:val="auto"/>
          <w:sz w:val="22"/>
          <w:szCs w:val="22"/>
          <w:bdr w:val="none" w:color="auto" w:sz="0" w:space="0"/>
          <w:lang w:eastAsia="en-US"/>
        </w:rPr>
        <w:t>dnevničkih zapisa</w:t>
      </w:r>
      <w:r w:rsidRPr="00F65D47">
        <w:rPr>
          <w:rFonts w:eastAsia="Arial" w:asciiTheme="minorHAnsi" w:hAnsiTheme="minorHAnsi" w:cstheme="minorHAnsi"/>
          <w:color w:val="auto"/>
          <w:sz w:val="22"/>
          <w:szCs w:val="22"/>
          <w:bdr w:val="none" w:color="auto" w:sz="0" w:space="0"/>
          <w:lang w:eastAsia="en-US"/>
        </w:rPr>
        <w:t xml:space="preserve">. </w:t>
      </w:r>
    </w:p>
    <w:p w:rsidRPr="00F65D47" w:rsidR="00554883" w:rsidP="009A75A1" w:rsidRDefault="00554883" w14:paraId="50A8EAD6"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554883" w:rsidP="009A75A1" w:rsidRDefault="00554883" w14:paraId="7B45FD76" w14:textId="14E88553">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Odabrani ponuditelj mora ispraviti sve otkrivene nedostatke i greške prilikom testiranja. Nakon otklanjanja grešaka provodi se ponovno testiranje funkcionalnosti Sustava za upravljanje i nadzor školske mreže vezanih uz Sustav za pohranu </w:t>
      </w:r>
      <w:r w:rsidRPr="00F65D47" w:rsidR="001B3163">
        <w:rPr>
          <w:rFonts w:eastAsia="Arial" w:asciiTheme="minorHAnsi" w:hAnsiTheme="minorHAnsi" w:cstheme="minorHAnsi"/>
          <w:color w:val="auto"/>
          <w:sz w:val="22"/>
          <w:szCs w:val="22"/>
          <w:bdr w:val="none" w:color="auto" w:sz="0" w:space="0"/>
          <w:lang w:eastAsia="en-US"/>
        </w:rPr>
        <w:t>dnevničkih zapisa</w:t>
      </w:r>
      <w:r w:rsidRPr="00F65D47" w:rsidR="008A0973">
        <w:rPr>
          <w:rFonts w:eastAsia="Arial" w:asciiTheme="minorHAnsi" w:hAnsiTheme="minorHAnsi" w:cstheme="minorHAnsi"/>
          <w:color w:val="auto"/>
          <w:sz w:val="22"/>
          <w:szCs w:val="22"/>
          <w:bdr w:val="none" w:color="auto" w:sz="0" w:space="0"/>
          <w:lang w:eastAsia="en-US"/>
        </w:rPr>
        <w:t>.</w:t>
      </w:r>
    </w:p>
    <w:p w:rsidRPr="00F65D47" w:rsidR="00554883" w:rsidP="009A75A1" w:rsidRDefault="00554883" w14:paraId="4719A362"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554883" w:rsidP="009A75A1" w:rsidRDefault="00554883" w14:paraId="3D9DC8D5"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554883" w:rsidP="009A75A1" w:rsidRDefault="00554883" w14:paraId="10B2FDC7"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24240C2D" w14:textId="4D31901D">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851" w:hanging="283"/>
        <w:contextualSpacing w:val="0"/>
        <w:rPr>
          <w:rFonts w:eastAsia="Arial" w:cstheme="minorHAnsi"/>
        </w:rPr>
      </w:pPr>
      <w:r w:rsidRPr="00F65D47">
        <w:rPr>
          <w:rFonts w:eastAsia="Arial" w:cstheme="minorHAnsi"/>
        </w:rPr>
        <w:t>Zadatak 2.3.4.3. Razvoj i testiranje funkcionalnosti vezanih uz CARNET</w:t>
      </w:r>
      <w:r w:rsidRPr="00F65D47" w:rsidR="04F28409">
        <w:rPr>
          <w:rFonts w:eastAsia="Arial" w:cstheme="minorHAnsi"/>
        </w:rPr>
        <w:t>-ove</w:t>
      </w:r>
      <w:r w:rsidRPr="00F65D47">
        <w:rPr>
          <w:rFonts w:eastAsia="Arial" w:cstheme="minorHAnsi"/>
        </w:rPr>
        <w:t xml:space="preserve"> servise:</w:t>
      </w:r>
    </w:p>
    <w:p w:rsidRPr="00F65D47" w:rsidR="00F95872" w:rsidP="009A75A1" w:rsidRDefault="00F95872" w14:paraId="4E614C0D" w14:textId="277E655B">
      <w:pPr>
        <w:pBdr>
          <w:top w:val="nil"/>
          <w:left w:val="nil"/>
          <w:bottom w:val="nil"/>
          <w:right w:val="nil"/>
          <w:between w:val="nil"/>
          <w:bar w:val="nil"/>
        </w:pBdr>
        <w:suppressAutoHyphens/>
        <w:spacing w:before="0"/>
        <w:rPr>
          <w:rFonts w:eastAsia="Arial" w:cstheme="minorHAnsi"/>
        </w:rPr>
      </w:pPr>
    </w:p>
    <w:p w:rsidRPr="00F65D47" w:rsidR="00F95872" w:rsidP="009A75A1" w:rsidRDefault="00F95872" w14:paraId="0DD9DB31" w14:textId="22817F53">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da razvije i testira</w:t>
      </w:r>
      <w:r w:rsidRPr="00F65D47">
        <w:rPr>
          <w:rFonts w:cstheme="minorHAnsi"/>
        </w:rPr>
        <w:t xml:space="preserve"> </w:t>
      </w:r>
      <w:r w:rsidRPr="00F65D47">
        <w:rPr>
          <w:rFonts w:eastAsia="Arial" w:cstheme="minorHAnsi"/>
        </w:rPr>
        <w:t xml:space="preserve">funkcionalnosti Sustava za upravljanje i nadzor školske mreže </w:t>
      </w:r>
      <w:r w:rsidRPr="00F65D47" w:rsidR="001528F7">
        <w:rPr>
          <w:rFonts w:eastAsia="Arial" w:cstheme="minorHAnsi"/>
        </w:rPr>
        <w:t>vezan</w:t>
      </w:r>
      <w:r w:rsidRPr="00F65D47" w:rsidR="00485018">
        <w:rPr>
          <w:rFonts w:eastAsia="Arial" w:cstheme="minorHAnsi"/>
        </w:rPr>
        <w:t>e</w:t>
      </w:r>
      <w:r w:rsidRPr="00F65D47" w:rsidR="001528F7">
        <w:rPr>
          <w:rFonts w:eastAsia="Arial" w:cstheme="minorHAnsi"/>
        </w:rPr>
        <w:t xml:space="preserve"> uz CARNET</w:t>
      </w:r>
      <w:r w:rsidRPr="00F65D47" w:rsidR="68BED4B6">
        <w:rPr>
          <w:rFonts w:eastAsia="Arial" w:cstheme="minorHAnsi"/>
        </w:rPr>
        <w:t>-ove</w:t>
      </w:r>
      <w:r w:rsidRPr="00F65D47" w:rsidR="001528F7">
        <w:rPr>
          <w:rFonts w:eastAsia="Arial" w:cstheme="minorHAnsi"/>
        </w:rPr>
        <w:t xml:space="preserve"> servise</w:t>
      </w:r>
      <w:r w:rsidRPr="00F65D47">
        <w:rPr>
          <w:rFonts w:eastAsia="Arial" w:cstheme="minorHAnsi"/>
        </w:rPr>
        <w:t>.</w:t>
      </w:r>
    </w:p>
    <w:p w:rsidRPr="00F65D47" w:rsidR="00F95872" w:rsidP="009A75A1" w:rsidRDefault="00F95872" w14:paraId="79BA8F8F" w14:textId="77777777">
      <w:pPr>
        <w:pBdr>
          <w:top w:val="nil"/>
          <w:left w:val="nil"/>
          <w:bottom w:val="nil"/>
          <w:right w:val="nil"/>
          <w:between w:val="nil"/>
          <w:bar w:val="nil"/>
        </w:pBdr>
        <w:suppressAutoHyphens/>
        <w:spacing w:before="0"/>
        <w:rPr>
          <w:rFonts w:eastAsia="Arial" w:cstheme="minorHAnsi"/>
        </w:rPr>
      </w:pPr>
    </w:p>
    <w:p w:rsidRPr="00F65D47" w:rsidR="00F95872" w:rsidP="009A75A1" w:rsidRDefault="00F95872" w14:paraId="052259F6" w14:textId="77777777">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provođenje sljedećih radnji:</w:t>
      </w:r>
    </w:p>
    <w:p w:rsidRPr="00F65D47" w:rsidR="00F95872" w:rsidP="009A75A1" w:rsidRDefault="00F95872" w14:paraId="37031F70" w14:textId="77777777">
      <w:pPr>
        <w:pBdr>
          <w:top w:val="nil"/>
          <w:left w:val="nil"/>
          <w:bottom w:val="nil"/>
          <w:right w:val="nil"/>
          <w:between w:val="nil"/>
          <w:bar w:val="nil"/>
        </w:pBdr>
        <w:suppressAutoHyphens/>
        <w:spacing w:before="0"/>
        <w:rPr>
          <w:rFonts w:eastAsia="Arial" w:cstheme="minorHAnsi"/>
        </w:rPr>
      </w:pPr>
    </w:p>
    <w:p w:rsidRPr="00F65D47" w:rsidR="00F958EB" w:rsidP="64A8FE36" w:rsidRDefault="00F958EB" w14:paraId="15F3EF3F" w14:textId="41582134">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Theme="minorEastAsia" w:cstheme="minorBidi"/>
        </w:rPr>
      </w:pPr>
      <w:r w:rsidRPr="744B91B9">
        <w:rPr>
          <w:rFonts w:eastAsia="Arial" w:cstheme="minorBidi"/>
        </w:rPr>
        <w:t>Radnja 2.3.4.3.1. Razvoj</w:t>
      </w:r>
      <w:r w:rsidRPr="744B91B9" w:rsidR="00F95872">
        <w:rPr>
          <w:rFonts w:eastAsia="Arial" w:cstheme="minorBidi"/>
        </w:rPr>
        <w:t xml:space="preserve"> funkcionalnosti</w:t>
      </w:r>
      <w:r w:rsidRPr="744B91B9">
        <w:rPr>
          <w:rFonts w:eastAsia="Arial" w:cstheme="minorBidi"/>
        </w:rPr>
        <w:t xml:space="preserve"> </w:t>
      </w:r>
      <w:r w:rsidRPr="744B91B9" w:rsidR="00F95872">
        <w:rPr>
          <w:rFonts w:eastAsia="Arial" w:cstheme="minorBidi"/>
        </w:rPr>
        <w:t xml:space="preserve">Aplikacije za upravljanje </w:t>
      </w:r>
      <w:r w:rsidRPr="744B91B9" w:rsidR="07AC05DB">
        <w:rPr>
          <w:rFonts w:eastAsia="Arial" w:cstheme="minorBidi"/>
        </w:rPr>
        <w:t xml:space="preserve"> školskom mrežom</w:t>
      </w:r>
      <w:r w:rsidRPr="744B91B9" w:rsidR="00F95872">
        <w:rPr>
          <w:rFonts w:eastAsia="Arial" w:cstheme="minorBidi"/>
        </w:rPr>
        <w:t xml:space="preserve">, </w:t>
      </w:r>
      <w:r w:rsidRPr="744B91B9">
        <w:rPr>
          <w:rFonts w:eastAsia="Arial" w:cstheme="minorBidi"/>
        </w:rPr>
        <w:t>konektora za CARNET</w:t>
      </w:r>
      <w:r w:rsidRPr="744B91B9" w:rsidR="103140B3">
        <w:rPr>
          <w:rFonts w:eastAsia="Arial" w:cstheme="minorBidi"/>
        </w:rPr>
        <w:t>-ove</w:t>
      </w:r>
      <w:r w:rsidRPr="744B91B9">
        <w:rPr>
          <w:rFonts w:eastAsia="Arial" w:cstheme="minorBidi"/>
        </w:rPr>
        <w:t xml:space="preserve"> servise i CARNET Gateway-a</w:t>
      </w:r>
    </w:p>
    <w:p w:rsidRPr="00F65D47" w:rsidR="00F95872" w:rsidP="009A75A1" w:rsidRDefault="00F95872" w14:paraId="2440C9DD" w14:textId="3D179924">
      <w:pPr>
        <w:pBdr>
          <w:top w:val="nil"/>
          <w:left w:val="nil"/>
          <w:bottom w:val="nil"/>
          <w:right w:val="nil"/>
          <w:between w:val="nil"/>
          <w:bar w:val="nil"/>
        </w:pBdr>
        <w:suppressAutoHyphens/>
        <w:spacing w:before="0"/>
        <w:rPr>
          <w:rFonts w:eastAsia="Arial" w:cstheme="minorHAnsi"/>
        </w:rPr>
      </w:pPr>
    </w:p>
    <w:p w:rsidRPr="00F65D47" w:rsidR="002E405D" w:rsidP="64A8FE36" w:rsidRDefault="00F95872" w14:paraId="394D6220" w14:textId="7D4D0390">
      <w:pPr>
        <w:pBdr>
          <w:top w:val="nil"/>
          <w:left w:val="nil"/>
          <w:bottom w:val="nil"/>
          <w:right w:val="nil"/>
          <w:between w:val="nil"/>
          <w:bar w:val="nil"/>
        </w:pBdr>
        <w:suppressAutoHyphens/>
        <w:spacing w:before="0"/>
        <w:rPr>
          <w:rFonts w:eastAsia="Arial" w:cstheme="minorBidi"/>
        </w:rPr>
      </w:pPr>
      <w:r w:rsidRPr="744B91B9">
        <w:rPr>
          <w:rFonts w:eastAsia="Arial" w:cstheme="minorBidi"/>
        </w:rPr>
        <w:t xml:space="preserve">Od odabranog ponuditelja se očekuje da razvije funkcionalnosti pojedinih komponenti Sustava za upravljanje i nadzor školske mreže kako bi se omogućile funkcionalnosti </w:t>
      </w:r>
      <w:r w:rsidRPr="744B91B9" w:rsidR="001528F7">
        <w:rPr>
          <w:rFonts w:eastAsia="Arial" w:cstheme="minorBidi"/>
        </w:rPr>
        <w:t>vezane uz CARNET</w:t>
      </w:r>
      <w:r w:rsidRPr="744B91B9" w:rsidR="65E115BF">
        <w:rPr>
          <w:rFonts w:eastAsia="Arial" w:cstheme="minorBidi"/>
        </w:rPr>
        <w:t>-ove</w:t>
      </w:r>
      <w:r w:rsidRPr="744B91B9" w:rsidR="001528F7">
        <w:rPr>
          <w:rFonts w:eastAsia="Arial" w:cstheme="minorBidi"/>
        </w:rPr>
        <w:t xml:space="preserve"> servise</w:t>
      </w:r>
      <w:r w:rsidRPr="744B91B9">
        <w:rPr>
          <w:rFonts w:eastAsia="Arial" w:cstheme="minorBidi"/>
        </w:rPr>
        <w:t>, Aplikacije za upravljanje</w:t>
      </w:r>
      <w:r w:rsidRPr="744B91B9" w:rsidR="7706079D">
        <w:rPr>
          <w:rFonts w:eastAsia="Arial" w:cstheme="minorBidi"/>
        </w:rPr>
        <w:t xml:space="preserve"> školskom mrežom</w:t>
      </w:r>
      <w:r w:rsidRPr="744B91B9">
        <w:rPr>
          <w:rFonts w:eastAsia="Arial" w:cstheme="minorBidi"/>
        </w:rPr>
        <w:t xml:space="preserve">. Osim razvoja </w:t>
      </w:r>
      <w:r w:rsidRPr="744B91B9" w:rsidR="00C835A4">
        <w:rPr>
          <w:rFonts w:eastAsia="Arial" w:cstheme="minorBidi"/>
        </w:rPr>
        <w:t xml:space="preserve">funkcionalnosti </w:t>
      </w:r>
      <w:r w:rsidRPr="744B91B9">
        <w:rPr>
          <w:rFonts w:eastAsia="Arial" w:cstheme="minorBidi"/>
        </w:rPr>
        <w:t xml:space="preserve">Aplikacije za upravljanje </w:t>
      </w:r>
      <w:r w:rsidRPr="744B91B9" w:rsidR="14EC7641">
        <w:rPr>
          <w:rFonts w:eastAsia="Arial" w:cstheme="minorBidi"/>
        </w:rPr>
        <w:t xml:space="preserve"> školskom mrežom</w:t>
      </w:r>
      <w:r w:rsidRPr="744B91B9">
        <w:rPr>
          <w:rFonts w:eastAsia="Arial" w:cstheme="minorBidi"/>
        </w:rPr>
        <w:t xml:space="preserve">, odabrani ponuditelj treba razviti konektor za </w:t>
      </w:r>
      <w:r w:rsidRPr="744B91B9" w:rsidR="001528F7">
        <w:rPr>
          <w:rFonts w:eastAsia="Arial" w:cstheme="minorBidi"/>
        </w:rPr>
        <w:t>CARNET</w:t>
      </w:r>
      <w:r w:rsidRPr="744B91B9" w:rsidR="6B5508A4">
        <w:rPr>
          <w:rFonts w:eastAsia="Arial" w:cstheme="minorBidi"/>
        </w:rPr>
        <w:t>-ove</w:t>
      </w:r>
      <w:r w:rsidRPr="744B91B9" w:rsidR="001528F7">
        <w:rPr>
          <w:rFonts w:eastAsia="Arial" w:cstheme="minorBidi"/>
        </w:rPr>
        <w:t xml:space="preserve"> servise </w:t>
      </w:r>
      <w:r w:rsidRPr="744B91B9">
        <w:rPr>
          <w:rFonts w:eastAsia="Arial" w:cstheme="minorBidi"/>
        </w:rPr>
        <w:t xml:space="preserve">i </w:t>
      </w:r>
      <w:r w:rsidRPr="744B91B9" w:rsidR="001528F7">
        <w:rPr>
          <w:rFonts w:eastAsia="Arial" w:cstheme="minorBidi"/>
        </w:rPr>
        <w:t xml:space="preserve">CARNET </w:t>
      </w:r>
      <w:r w:rsidRPr="744B91B9">
        <w:rPr>
          <w:rFonts w:eastAsia="Arial" w:cstheme="minorBidi"/>
        </w:rPr>
        <w:t>Gateway</w:t>
      </w:r>
      <w:r w:rsidRPr="744B91B9" w:rsidR="00755FCC">
        <w:rPr>
          <w:rFonts w:eastAsia="Arial" w:cstheme="minorBidi"/>
        </w:rPr>
        <w:t xml:space="preserve"> te prilagoditi ostale komponente Sustava po potrebi.</w:t>
      </w:r>
    </w:p>
    <w:p w:rsidRPr="00F65D47" w:rsidR="00F95872" w:rsidP="009A75A1" w:rsidRDefault="00F95872" w14:paraId="2495765C" w14:textId="77777777">
      <w:pPr>
        <w:pBdr>
          <w:top w:val="nil"/>
          <w:left w:val="nil"/>
          <w:bottom w:val="nil"/>
          <w:right w:val="nil"/>
          <w:between w:val="nil"/>
          <w:bar w:val="nil"/>
        </w:pBdr>
        <w:suppressAutoHyphens/>
        <w:spacing w:before="0"/>
        <w:rPr>
          <w:rFonts w:eastAsia="Arial" w:cstheme="minorHAnsi"/>
        </w:rPr>
      </w:pPr>
    </w:p>
    <w:p w:rsidRPr="00F65D47" w:rsidR="00554883" w:rsidP="64A8FE36" w:rsidRDefault="00F958EB" w14:paraId="6EDCF7F6" w14:textId="7A9710A9">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Theme="minorEastAsia" w:cstheme="minorBidi"/>
        </w:rPr>
      </w:pPr>
      <w:r w:rsidRPr="744B91B9">
        <w:rPr>
          <w:rFonts w:eastAsia="Arial" w:cstheme="minorBidi"/>
        </w:rPr>
        <w:t xml:space="preserve">Radnja 2.3.4.3.2. Testiranje </w:t>
      </w:r>
      <w:r w:rsidRPr="744B91B9" w:rsidR="00F95872">
        <w:rPr>
          <w:rFonts w:eastAsia="Arial" w:cstheme="minorBidi"/>
        </w:rPr>
        <w:t xml:space="preserve">funkcionalnosti Aplikacije za upravljanje </w:t>
      </w:r>
      <w:r w:rsidRPr="744B91B9" w:rsidR="49D02BA8">
        <w:rPr>
          <w:rFonts w:eastAsia="Arial" w:cstheme="minorBidi"/>
        </w:rPr>
        <w:t xml:space="preserve"> školskom mrežom</w:t>
      </w:r>
      <w:r w:rsidRPr="744B91B9" w:rsidR="00F95872">
        <w:rPr>
          <w:rFonts w:eastAsia="Arial" w:cstheme="minorBidi"/>
        </w:rPr>
        <w:t xml:space="preserve">, </w:t>
      </w:r>
      <w:r w:rsidRPr="744B91B9">
        <w:rPr>
          <w:rFonts w:eastAsia="Arial" w:cstheme="minorBidi"/>
        </w:rPr>
        <w:t>konektora za CARNET</w:t>
      </w:r>
      <w:r w:rsidRPr="744B91B9" w:rsidR="2D71F0F2">
        <w:rPr>
          <w:rFonts w:eastAsia="Arial" w:cstheme="minorBidi"/>
        </w:rPr>
        <w:t>-ove</w:t>
      </w:r>
      <w:r w:rsidRPr="744B91B9">
        <w:rPr>
          <w:rFonts w:eastAsia="Arial" w:cstheme="minorBidi"/>
        </w:rPr>
        <w:t xml:space="preserve"> servise i CARNET Gateway-a</w:t>
      </w:r>
    </w:p>
    <w:p w:rsidRPr="00F65D47" w:rsidR="00554883" w:rsidP="009A75A1" w:rsidRDefault="00554883" w14:paraId="17AF30C7" w14:textId="77C16E72">
      <w:pPr>
        <w:pBdr>
          <w:top w:val="nil"/>
          <w:left w:val="nil"/>
          <w:bottom w:val="nil"/>
          <w:right w:val="nil"/>
          <w:between w:val="nil"/>
          <w:bar w:val="nil"/>
        </w:pBdr>
        <w:suppressAutoHyphens/>
        <w:spacing w:before="0"/>
        <w:rPr>
          <w:rFonts w:eastAsia="Arial" w:cstheme="minorHAnsi"/>
        </w:rPr>
      </w:pPr>
    </w:p>
    <w:p w:rsidRPr="00F65D47" w:rsidR="001528F7" w:rsidP="009A75A1" w:rsidRDefault="001528F7" w14:paraId="3D78E1AC" w14:textId="3BDCA7D9">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 odabranog ponuditelja se očekuje da razvije/konfigurira i pripremi Sustav za upravljanje i nadzor školske mreže za korisničko testiranje na testnoj okolini te pripremi testne scenarije i pruži podršku Naručitelju prilikom korisničkog testiranja funkcionalnosti Sustava za upravljanje i nadzor školske mreže vezanih uz CARNET</w:t>
      </w:r>
      <w:r w:rsidRPr="00F65D47" w:rsidR="320109BF">
        <w:rPr>
          <w:rFonts w:eastAsia="Arial" w:asciiTheme="minorHAnsi" w:hAnsiTheme="minorHAnsi" w:cstheme="minorHAnsi"/>
          <w:color w:val="auto"/>
          <w:sz w:val="22"/>
          <w:szCs w:val="22"/>
          <w:bdr w:val="none" w:color="auto" w:sz="0" w:space="0"/>
          <w:lang w:eastAsia="en-US"/>
        </w:rPr>
        <w:t>-ove</w:t>
      </w:r>
      <w:r w:rsidRPr="00F65D47">
        <w:rPr>
          <w:rFonts w:eastAsia="Arial" w:asciiTheme="minorHAnsi" w:hAnsiTheme="minorHAnsi" w:cstheme="minorHAnsi"/>
          <w:color w:val="auto"/>
          <w:sz w:val="22"/>
          <w:szCs w:val="22"/>
          <w:bdr w:val="none" w:color="auto" w:sz="0" w:space="0"/>
          <w:lang w:eastAsia="en-US"/>
        </w:rPr>
        <w:t xml:space="preserve"> servise. </w:t>
      </w:r>
    </w:p>
    <w:p w:rsidRPr="00F65D47" w:rsidR="001528F7" w:rsidP="009A75A1" w:rsidRDefault="001528F7" w14:paraId="617657DA"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1528F7" w:rsidP="009A75A1" w:rsidRDefault="001528F7" w14:paraId="14153445" w14:textId="6ACA9A48">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Odabrani ponuditelj mora ispraviti sve otkrivene nedostatke i greške prilikom testiranja. Nakon otklanjanja grešaka provodi se ponovno testiranje funkcionalnosti Sustava za upravljanje i nadzor školske mreže vezanih uz CARNET</w:t>
      </w:r>
      <w:r w:rsidRPr="00F65D47" w:rsidR="0D354539">
        <w:rPr>
          <w:rFonts w:eastAsia="Arial" w:asciiTheme="minorHAnsi" w:hAnsiTheme="minorHAnsi" w:cstheme="minorHAnsi"/>
          <w:color w:val="auto"/>
          <w:sz w:val="22"/>
          <w:szCs w:val="22"/>
          <w:bdr w:val="none" w:color="auto" w:sz="0" w:space="0"/>
          <w:lang w:eastAsia="en-US"/>
        </w:rPr>
        <w:t>-ove</w:t>
      </w:r>
      <w:r w:rsidRPr="00F65D47">
        <w:rPr>
          <w:rFonts w:eastAsia="Arial" w:asciiTheme="minorHAnsi" w:hAnsiTheme="minorHAnsi" w:cstheme="minorHAnsi"/>
          <w:color w:val="auto"/>
          <w:sz w:val="22"/>
          <w:szCs w:val="22"/>
          <w:bdr w:val="none" w:color="auto" w:sz="0" w:space="0"/>
          <w:lang w:eastAsia="en-US"/>
        </w:rPr>
        <w:t xml:space="preserve"> servise.</w:t>
      </w:r>
    </w:p>
    <w:p w:rsidRPr="00F65D47" w:rsidR="001528F7" w:rsidP="009A75A1" w:rsidRDefault="001528F7" w14:paraId="0C82E807"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1528F7" w:rsidP="009A75A1" w:rsidRDefault="001528F7" w14:paraId="150C076C"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1528F7" w:rsidP="009A75A1" w:rsidRDefault="001528F7" w14:paraId="17414175"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5F4F69C7" w14:textId="77777777">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851" w:hanging="283"/>
        <w:contextualSpacing w:val="0"/>
        <w:rPr>
          <w:rFonts w:eastAsia="Arial" w:cstheme="minorHAnsi"/>
        </w:rPr>
      </w:pPr>
      <w:r w:rsidRPr="00F65D47">
        <w:rPr>
          <w:rFonts w:eastAsia="Arial" w:cstheme="minorHAnsi"/>
        </w:rPr>
        <w:t>Zadatak 2.3.4.4. Razvoj i testiranje funkcionalnosti vezanih uz sustave za upravljanje i nadzor mreže:</w:t>
      </w:r>
    </w:p>
    <w:p w:rsidRPr="00F65D47" w:rsidR="001528F7" w:rsidP="009A75A1" w:rsidRDefault="001528F7" w14:paraId="45F7C7B6" w14:textId="7191E8AB">
      <w:pPr>
        <w:pBdr>
          <w:top w:val="nil"/>
          <w:left w:val="nil"/>
          <w:bottom w:val="nil"/>
          <w:right w:val="nil"/>
          <w:between w:val="nil"/>
          <w:bar w:val="nil"/>
        </w:pBdr>
        <w:suppressAutoHyphens/>
        <w:spacing w:before="0"/>
        <w:rPr>
          <w:rFonts w:eastAsia="Arial" w:cstheme="minorHAnsi"/>
        </w:rPr>
      </w:pPr>
    </w:p>
    <w:p w:rsidRPr="00F65D47" w:rsidR="001528F7" w:rsidP="009A75A1" w:rsidRDefault="001528F7" w14:paraId="53FF7A97" w14:textId="08F64776">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da razvije i testira</w:t>
      </w:r>
      <w:r w:rsidRPr="00F65D47">
        <w:rPr>
          <w:rFonts w:cstheme="minorHAnsi"/>
        </w:rPr>
        <w:t xml:space="preserve"> </w:t>
      </w:r>
      <w:r w:rsidRPr="00F65D47">
        <w:rPr>
          <w:rFonts w:eastAsia="Arial" w:cstheme="minorHAnsi"/>
        </w:rPr>
        <w:t>funkcionalnosti Sustava za upravljanje i nadzor školske mreže vezan</w:t>
      </w:r>
      <w:r w:rsidRPr="00F65D47" w:rsidR="00485018">
        <w:rPr>
          <w:rFonts w:eastAsia="Arial" w:cstheme="minorHAnsi"/>
        </w:rPr>
        <w:t>e</w:t>
      </w:r>
      <w:r w:rsidRPr="00F65D47">
        <w:rPr>
          <w:rFonts w:eastAsia="Arial" w:cstheme="minorHAnsi"/>
        </w:rPr>
        <w:t xml:space="preserve"> uz sustave za upravljanje i nadzor mreže.</w:t>
      </w:r>
    </w:p>
    <w:p w:rsidRPr="00F65D47" w:rsidR="001528F7" w:rsidP="009A75A1" w:rsidRDefault="001528F7" w14:paraId="7CB0828A" w14:textId="1A8CF3F4">
      <w:pPr>
        <w:pBdr>
          <w:top w:val="nil"/>
          <w:left w:val="nil"/>
          <w:bottom w:val="nil"/>
          <w:right w:val="nil"/>
          <w:between w:val="nil"/>
          <w:bar w:val="nil"/>
        </w:pBdr>
        <w:suppressAutoHyphens/>
        <w:spacing w:before="0"/>
        <w:rPr>
          <w:rFonts w:eastAsia="Arial" w:cstheme="minorHAnsi"/>
        </w:rPr>
      </w:pPr>
    </w:p>
    <w:p w:rsidRPr="00F65D47" w:rsidR="001528F7" w:rsidP="64A8FE36" w:rsidRDefault="001528F7" w14:paraId="00D05332" w14:textId="5D8BC45A">
      <w:pPr>
        <w:pBdr>
          <w:top w:val="nil"/>
          <w:left w:val="nil"/>
          <w:bottom w:val="nil"/>
          <w:right w:val="nil"/>
          <w:between w:val="nil"/>
          <w:bar w:val="nil"/>
        </w:pBdr>
        <w:suppressAutoHyphens/>
        <w:spacing w:before="0"/>
        <w:rPr>
          <w:rFonts w:eastAsia="Arial" w:cstheme="minorBidi"/>
        </w:rPr>
      </w:pPr>
      <w:r w:rsidRPr="744B91B9">
        <w:rPr>
          <w:rFonts w:eastAsia="Arial" w:cstheme="minorBidi"/>
        </w:rPr>
        <w:t>Osim razvoja Upravljačkog modula za mrežne uređaje, Aplikacije za upravljanje</w:t>
      </w:r>
      <w:r w:rsidRPr="744B91B9" w:rsidR="604FAEA1">
        <w:rPr>
          <w:rFonts w:eastAsia="Arial" w:cstheme="minorBidi"/>
        </w:rPr>
        <w:t xml:space="preserve"> školskom mrežom</w:t>
      </w:r>
      <w:r w:rsidRPr="744B91B9">
        <w:rPr>
          <w:rFonts w:eastAsia="Arial" w:cstheme="minorBidi"/>
        </w:rPr>
        <w:t xml:space="preserve">, odabrani ponuditelj treba razviti </w:t>
      </w:r>
      <w:r w:rsidRPr="744B91B9" w:rsidR="00C835A4">
        <w:rPr>
          <w:rFonts w:eastAsia="Arial" w:cstheme="minorBidi"/>
        </w:rPr>
        <w:t xml:space="preserve">i testirati </w:t>
      </w:r>
      <w:r w:rsidRPr="744B91B9">
        <w:rPr>
          <w:rFonts w:eastAsia="Arial" w:cstheme="minorBidi"/>
        </w:rPr>
        <w:t xml:space="preserve">konektor za sustave za upravljanje i nadzor mreže </w:t>
      </w:r>
      <w:r w:rsidRPr="744B91B9" w:rsidR="00C835A4">
        <w:rPr>
          <w:rFonts w:eastAsia="Arial" w:cstheme="minorBidi"/>
        </w:rPr>
        <w:t>te</w:t>
      </w:r>
      <w:r w:rsidRPr="744B91B9">
        <w:rPr>
          <w:rFonts w:eastAsia="Arial" w:cstheme="minorBidi"/>
        </w:rPr>
        <w:t xml:space="preserve"> Gateway sustava za upravljanje i nadzor mrežom</w:t>
      </w:r>
      <w:r w:rsidRPr="744B91B9" w:rsidR="00755FCC">
        <w:rPr>
          <w:rFonts w:eastAsia="Arial" w:cstheme="minorBidi"/>
        </w:rPr>
        <w:t xml:space="preserve"> te prilagoditi ostale komponente Sustava po potrebi.</w:t>
      </w:r>
    </w:p>
    <w:p w:rsidRPr="00F65D47" w:rsidR="001528F7" w:rsidP="009A75A1" w:rsidRDefault="001528F7" w14:paraId="0B0ED11E" w14:textId="77777777">
      <w:pPr>
        <w:pBdr>
          <w:top w:val="nil"/>
          <w:left w:val="nil"/>
          <w:bottom w:val="nil"/>
          <w:right w:val="nil"/>
          <w:between w:val="nil"/>
          <w:bar w:val="nil"/>
        </w:pBdr>
        <w:suppressAutoHyphens/>
        <w:spacing w:before="0"/>
        <w:rPr>
          <w:rFonts w:eastAsia="Arial" w:cstheme="minorHAnsi"/>
        </w:rPr>
      </w:pPr>
    </w:p>
    <w:p w:rsidRPr="00F65D47" w:rsidR="001528F7" w:rsidP="009A75A1" w:rsidRDefault="001528F7" w14:paraId="527932B4" w14:textId="77777777">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provođenje sljedećih radnji:</w:t>
      </w:r>
    </w:p>
    <w:p w:rsidRPr="00F65D47" w:rsidR="001528F7" w:rsidP="009A75A1" w:rsidRDefault="001528F7" w14:paraId="5830AF9E"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0499D329" w14:textId="61CE64A4">
      <w:pPr>
        <w:pStyle w:val="ListParagraph"/>
        <w:numPr>
          <w:ilvl w:val="0"/>
          <w:numId w:val="59"/>
        </w:numPr>
        <w:pBdr>
          <w:top w:val="nil"/>
          <w:left w:val="nil"/>
          <w:bottom w:val="nil"/>
          <w:right w:val="nil"/>
          <w:between w:val="nil"/>
          <w:bar w:val="nil"/>
        </w:pBdr>
        <w:suppressAutoHyphens/>
        <w:spacing w:before="0"/>
        <w:contextualSpacing w:val="0"/>
        <w:rPr>
          <w:rFonts w:eastAsia="Arial" w:cstheme="minorHAnsi"/>
        </w:rPr>
      </w:pPr>
      <w:r w:rsidRPr="00F65D47">
        <w:rPr>
          <w:rFonts w:eastAsia="Arial" w:cstheme="minorHAnsi"/>
        </w:rPr>
        <w:t xml:space="preserve">Radnja 2.3.4.4.1. Razvoj funkcionalnosti za prikaz podataka iz sustava za upravljanje i nadzor mreže </w:t>
      </w:r>
    </w:p>
    <w:p w:rsidRPr="00F65D47" w:rsidR="00554883" w:rsidP="009A75A1" w:rsidRDefault="00554883" w14:paraId="2CEE2866" w14:textId="6EAEC70A">
      <w:pPr>
        <w:pBdr>
          <w:top w:val="nil"/>
          <w:left w:val="nil"/>
          <w:bottom w:val="nil"/>
          <w:right w:val="nil"/>
          <w:between w:val="nil"/>
          <w:bar w:val="nil"/>
        </w:pBdr>
        <w:suppressAutoHyphens/>
        <w:spacing w:before="0"/>
        <w:rPr>
          <w:rFonts w:eastAsia="Arial" w:cstheme="minorHAnsi"/>
        </w:rPr>
      </w:pPr>
    </w:p>
    <w:p w:rsidRPr="00F65D47" w:rsidR="001528F7" w:rsidP="64A8FE36" w:rsidRDefault="001528F7" w14:paraId="7AEF996C" w14:textId="2DF34288">
      <w:pPr>
        <w:pBdr>
          <w:top w:val="nil"/>
          <w:left w:val="nil"/>
          <w:bottom w:val="nil"/>
          <w:right w:val="nil"/>
          <w:between w:val="nil"/>
          <w:bar w:val="nil"/>
        </w:pBdr>
        <w:suppressAutoHyphens/>
        <w:spacing w:before="0"/>
        <w:rPr>
          <w:rFonts w:eastAsia="Arial" w:cstheme="minorBidi"/>
        </w:rPr>
      </w:pPr>
      <w:r w:rsidRPr="744B91B9">
        <w:rPr>
          <w:rFonts w:eastAsia="Arial" w:cstheme="minorBidi"/>
        </w:rPr>
        <w:t>Od odabranog ponuditelja se očekuje da razvije funkcionalnosti pojedinih komponenti Sustava za upravljanje i nadzor školske mreže kako bi se omogućile funkcionalnosti za prikaz podataka iz sustava za upravljanje i nadzor mreže, unutar Upravljačkog modula za mrežne uređaje</w:t>
      </w:r>
      <w:r w:rsidRPr="744B91B9" w:rsidR="00C835A4">
        <w:rPr>
          <w:rFonts w:eastAsia="Arial" w:cstheme="minorBidi"/>
        </w:rPr>
        <w:t>,</w:t>
      </w:r>
      <w:r w:rsidRPr="744B91B9">
        <w:rPr>
          <w:rFonts w:eastAsia="Arial" w:cstheme="minorBidi"/>
        </w:rPr>
        <w:t xml:space="preserve"> Aplikacije za upravljanje</w:t>
      </w:r>
      <w:r w:rsidRPr="744B91B9" w:rsidR="0C6F5A97">
        <w:rPr>
          <w:rFonts w:eastAsia="Arial" w:cstheme="minorBidi"/>
        </w:rPr>
        <w:t xml:space="preserve"> školskom mrežom</w:t>
      </w:r>
      <w:r w:rsidRPr="744B91B9">
        <w:rPr>
          <w:rFonts w:eastAsia="Arial" w:cstheme="minorBidi"/>
        </w:rPr>
        <w:t xml:space="preserve">. </w:t>
      </w:r>
    </w:p>
    <w:p w:rsidRPr="00F65D47" w:rsidR="00554883" w:rsidP="009A75A1" w:rsidRDefault="00554883" w14:paraId="64ABB950" w14:textId="77777777">
      <w:pPr>
        <w:pBdr>
          <w:top w:val="nil"/>
          <w:left w:val="nil"/>
          <w:bottom w:val="nil"/>
          <w:right w:val="nil"/>
          <w:between w:val="nil"/>
          <w:bar w:val="nil"/>
        </w:pBdr>
        <w:suppressAutoHyphens/>
        <w:spacing w:before="0"/>
        <w:rPr>
          <w:rFonts w:eastAsia="Arial" w:cstheme="minorHAnsi"/>
        </w:rPr>
      </w:pPr>
    </w:p>
    <w:p w:rsidRPr="00F65D47" w:rsidR="00554883" w:rsidP="009A75A1" w:rsidRDefault="00F958EB" w14:paraId="174BE2E4" w14:textId="53ACED23">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2.3.4.4.2. Testiranje funkcionalnosti za prikaz podataka iz sustava za upravljanje i nadzor mreže</w:t>
      </w:r>
    </w:p>
    <w:p w:rsidRPr="00F65D47" w:rsidR="00554883" w:rsidP="009A75A1" w:rsidRDefault="00554883" w14:paraId="215DE3D9" w14:textId="2AF110A0">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554883" w:rsidP="009A75A1" w:rsidRDefault="00554883" w14:paraId="1BBC9ADC" w14:textId="3623B2F0">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i pripremi Sustav za upravljanje i nadzor školske mreže za korisničko testiranje na testnoj okolini te pripremi testne scenarije i pruži podršku Naručitelju prilikom korisničkog testiranja funkcionalnosti Sustava za upravljanje i nadzor školske mreže vezanih za prikaz podataka iz sustava za upravljanje i nadzor mreže. </w:t>
      </w:r>
    </w:p>
    <w:p w:rsidRPr="00F65D47" w:rsidR="00554883" w:rsidP="009A75A1" w:rsidRDefault="00554883" w14:paraId="2D8DB886"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554883" w:rsidP="009A75A1" w:rsidRDefault="00554883" w14:paraId="30ECB4E9" w14:textId="50166D23">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Odabrani ponuditelj mora ispraviti sve otkrivene nedostatke i greške prilikom testiranja. Nakon otklanjanja grešaka provodi se ponovno testiranje funkcionalnosti Sustava za upravljanje i nadzor školske mreže vezanih za prikaz podataka iz sustava za upravljanje i nadzor mreže</w:t>
      </w:r>
      <w:r w:rsidRPr="00F65D47" w:rsidR="008A0973">
        <w:rPr>
          <w:rFonts w:eastAsia="Arial" w:asciiTheme="minorHAnsi" w:hAnsiTheme="minorHAnsi" w:cstheme="minorHAnsi"/>
          <w:color w:val="auto"/>
          <w:sz w:val="22"/>
          <w:szCs w:val="22"/>
          <w:bdr w:val="none" w:color="auto" w:sz="0" w:space="0"/>
          <w:lang w:eastAsia="en-US"/>
        </w:rPr>
        <w:t>.</w:t>
      </w:r>
    </w:p>
    <w:p w:rsidRPr="00F65D47" w:rsidR="00554883" w:rsidP="009A75A1" w:rsidRDefault="00554883" w14:paraId="03E52C62"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554883" w:rsidP="009A75A1" w:rsidRDefault="00554883" w14:paraId="7D178670" w14:textId="539A2D37">
      <w:pPr>
        <w:pStyle w:val="Body"/>
        <w:jc w:val="both"/>
        <w:rPr>
          <w:rFonts w:asciiTheme="minorHAnsi" w:hAnsiTheme="minorHAnsi" w:cstheme="minorHAnsi"/>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554883" w:rsidP="009A75A1" w:rsidRDefault="00554883" w14:paraId="04827484" w14:textId="77777777">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F958EB" w:rsidP="009A75A1" w:rsidRDefault="00F958EB" w14:paraId="55CB059E" w14:textId="2C123DC5">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2.3.4.4.3. Razvoj funkcionalnosti za konfiguraciju uređaja kroz sustav</w:t>
      </w:r>
      <w:r w:rsidRPr="00F65D47" w:rsidR="003C2778">
        <w:rPr>
          <w:rFonts w:eastAsia="Arial" w:cstheme="minorHAnsi"/>
        </w:rPr>
        <w:t>e</w:t>
      </w:r>
      <w:r w:rsidRPr="00F65D47">
        <w:rPr>
          <w:rFonts w:eastAsia="Arial" w:cstheme="minorHAnsi"/>
        </w:rPr>
        <w:t xml:space="preserve"> za upravljanje i nadzor mreže</w:t>
      </w:r>
    </w:p>
    <w:p w:rsidRPr="00F65D47" w:rsidR="00554883" w:rsidP="00A44AEF" w:rsidRDefault="00554883" w14:paraId="0DFB4B6D" w14:textId="77777777">
      <w:pPr>
        <w:pStyle w:val="ListParagraph"/>
        <w:spacing w:before="0"/>
        <w:rPr>
          <w:rFonts w:eastAsia="Arial" w:cstheme="minorHAnsi"/>
        </w:rPr>
      </w:pPr>
    </w:p>
    <w:p w:rsidRPr="00F65D47" w:rsidR="00554883" w:rsidP="64A8FE36" w:rsidRDefault="001528F7" w14:paraId="3B037063" w14:textId="70A037BC">
      <w:pPr>
        <w:pBdr>
          <w:top w:val="nil"/>
          <w:left w:val="nil"/>
          <w:bottom w:val="nil"/>
          <w:right w:val="nil"/>
          <w:between w:val="nil"/>
          <w:bar w:val="nil"/>
        </w:pBdr>
        <w:suppressAutoHyphens/>
        <w:spacing w:before="0"/>
        <w:rPr>
          <w:rFonts w:eastAsia="Arial" w:cstheme="minorBidi"/>
        </w:rPr>
      </w:pPr>
      <w:r w:rsidRPr="744B91B9">
        <w:rPr>
          <w:rFonts w:eastAsia="Arial" w:cstheme="minorBidi"/>
        </w:rPr>
        <w:t>Od odabranog ponuditelja se očekuje da razvije funkcionalnosti pojedinih komponenti Sustava za upravljanje i nadzor školske mreže kako bi se omogućile funkcionalnosti za konfiguraciju uređaja kroz sustav</w:t>
      </w:r>
      <w:r w:rsidRPr="744B91B9" w:rsidR="003C2778">
        <w:rPr>
          <w:rFonts w:eastAsia="Arial" w:cstheme="minorBidi"/>
        </w:rPr>
        <w:t>e</w:t>
      </w:r>
      <w:r w:rsidRPr="744B91B9">
        <w:rPr>
          <w:rFonts w:eastAsia="Arial" w:cstheme="minorBidi"/>
        </w:rPr>
        <w:t xml:space="preserve"> za upravljanje i nadzor mreže, unutar Upravljačkog modula za mrežne uređaje</w:t>
      </w:r>
      <w:r w:rsidRPr="744B91B9" w:rsidR="00C835A4">
        <w:rPr>
          <w:rFonts w:eastAsia="Arial" w:cstheme="minorBidi"/>
        </w:rPr>
        <w:t>,</w:t>
      </w:r>
      <w:r w:rsidRPr="744B91B9">
        <w:rPr>
          <w:rFonts w:eastAsia="Arial" w:cstheme="minorBidi"/>
        </w:rPr>
        <w:t xml:space="preserve"> Aplikacije za upravljanje</w:t>
      </w:r>
      <w:r w:rsidRPr="744B91B9" w:rsidR="191DF038">
        <w:rPr>
          <w:rFonts w:eastAsia="Arial" w:cstheme="minorBidi"/>
        </w:rPr>
        <w:t xml:space="preserve"> školskom mrežom</w:t>
      </w:r>
      <w:r w:rsidRPr="744B91B9" w:rsidR="00755FCC">
        <w:rPr>
          <w:rFonts w:eastAsia="Arial" w:cstheme="minorBidi"/>
        </w:rPr>
        <w:t xml:space="preserve"> te prilagoditi ostale komponente Sustava po potrebi.</w:t>
      </w:r>
      <w:r w:rsidRPr="744B91B9">
        <w:rPr>
          <w:rFonts w:eastAsia="Arial" w:cstheme="minorBidi"/>
        </w:rPr>
        <w:t xml:space="preserve"> </w:t>
      </w:r>
    </w:p>
    <w:p w:rsidRPr="00F65D47" w:rsidR="001528F7" w:rsidP="009A75A1" w:rsidRDefault="001528F7" w14:paraId="151E429D" w14:textId="77777777">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F958EB" w:rsidP="009A75A1" w:rsidRDefault="00F958EB" w14:paraId="68A356BD" w14:textId="547AB78B">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2.3.4.4.4. Testiranje funkcionalnosti za konfiguraciju uređaja kroz sustav</w:t>
      </w:r>
      <w:r w:rsidRPr="00F65D47" w:rsidR="003C2778">
        <w:rPr>
          <w:rFonts w:eastAsia="Arial" w:cstheme="minorHAnsi"/>
        </w:rPr>
        <w:t>e</w:t>
      </w:r>
      <w:r w:rsidRPr="00F65D47">
        <w:rPr>
          <w:rFonts w:eastAsia="Arial" w:cstheme="minorHAnsi"/>
        </w:rPr>
        <w:t xml:space="preserve"> za upravljanje i nadzor mreže</w:t>
      </w:r>
    </w:p>
    <w:p w:rsidRPr="00F65D47" w:rsidR="00554883" w:rsidP="009A75A1" w:rsidRDefault="00554883" w14:paraId="2BE8C3A1" w14:textId="67F3F5B7">
      <w:pPr>
        <w:pBdr>
          <w:top w:val="nil"/>
          <w:left w:val="nil"/>
          <w:bottom w:val="nil"/>
          <w:right w:val="nil"/>
          <w:between w:val="nil"/>
          <w:bar w:val="nil"/>
        </w:pBdr>
        <w:suppressAutoHyphens/>
        <w:spacing w:before="0"/>
        <w:rPr>
          <w:rFonts w:eastAsia="Arial" w:cstheme="minorHAnsi"/>
        </w:rPr>
      </w:pPr>
    </w:p>
    <w:p w:rsidRPr="00F65D47" w:rsidR="00554883" w:rsidP="009A75A1" w:rsidRDefault="00554883" w14:paraId="7A7F0FF4" w14:textId="5CA40BB0">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i pripremi Sustav za upravljanje i nadzor školske mreže za korisničko testiranje na testnoj okolini te pripremi testne scenarije i pruži podršku Naručitelju prilikom korisničkog testiranja funkcionalnosti Sustava za upravljanje i nadzor školske mreže vezanih za </w:t>
      </w:r>
      <w:r w:rsidRPr="00F65D47" w:rsidR="008A0973">
        <w:rPr>
          <w:rFonts w:eastAsia="Arial" w:asciiTheme="minorHAnsi" w:hAnsiTheme="minorHAnsi" w:cstheme="minorHAnsi"/>
          <w:color w:val="auto"/>
          <w:sz w:val="22"/>
          <w:szCs w:val="22"/>
          <w:bdr w:val="none" w:color="auto" w:sz="0" w:space="0"/>
          <w:lang w:eastAsia="en-US"/>
        </w:rPr>
        <w:t>konfiguraciju uređaja kroz sustav</w:t>
      </w:r>
      <w:r w:rsidRPr="00F65D47" w:rsidR="003C2778">
        <w:rPr>
          <w:rFonts w:eastAsia="Arial" w:asciiTheme="minorHAnsi" w:hAnsiTheme="minorHAnsi" w:cstheme="minorHAnsi"/>
          <w:color w:val="auto"/>
          <w:sz w:val="22"/>
          <w:szCs w:val="22"/>
          <w:bdr w:val="none" w:color="auto" w:sz="0" w:space="0"/>
          <w:lang w:eastAsia="en-US"/>
        </w:rPr>
        <w:t>e</w:t>
      </w:r>
      <w:r w:rsidRPr="00F65D47" w:rsidR="008A0973">
        <w:rPr>
          <w:rFonts w:eastAsia="Arial" w:asciiTheme="minorHAnsi" w:hAnsiTheme="minorHAnsi" w:cstheme="minorHAnsi"/>
          <w:color w:val="auto"/>
          <w:sz w:val="22"/>
          <w:szCs w:val="22"/>
          <w:bdr w:val="none" w:color="auto" w:sz="0" w:space="0"/>
          <w:lang w:eastAsia="en-US"/>
        </w:rPr>
        <w:t xml:space="preserve"> za upravljanje i nadzor mreže</w:t>
      </w:r>
      <w:r w:rsidRPr="00F65D47">
        <w:rPr>
          <w:rFonts w:eastAsia="Arial" w:asciiTheme="minorHAnsi" w:hAnsiTheme="minorHAnsi" w:cstheme="minorHAnsi"/>
          <w:color w:val="auto"/>
          <w:sz w:val="22"/>
          <w:szCs w:val="22"/>
          <w:bdr w:val="none" w:color="auto" w:sz="0" w:space="0"/>
          <w:lang w:eastAsia="en-US"/>
        </w:rPr>
        <w:t xml:space="preserve">. </w:t>
      </w:r>
    </w:p>
    <w:p w:rsidRPr="00F65D47" w:rsidR="00554883" w:rsidP="009A75A1" w:rsidRDefault="00554883" w14:paraId="77940F3B"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554883" w:rsidP="009A75A1" w:rsidRDefault="00554883" w14:paraId="06193390" w14:textId="1C614824">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Odabrani ponuditelj mora ispraviti sve otkrivene nedostatke i greške prilikom testiranja. Nakon otklanjanja grešaka provodi se ponovno testiranje funkcionalnosti Sustava za upravljanje i nadzor školske mreže vezanih </w:t>
      </w:r>
      <w:r w:rsidRPr="00F65D47" w:rsidR="008A0973">
        <w:rPr>
          <w:rFonts w:eastAsia="Arial" w:asciiTheme="minorHAnsi" w:hAnsiTheme="minorHAnsi" w:cstheme="minorHAnsi"/>
          <w:color w:val="auto"/>
          <w:sz w:val="22"/>
          <w:szCs w:val="22"/>
          <w:bdr w:val="none" w:color="auto" w:sz="0" w:space="0"/>
          <w:lang w:eastAsia="en-US"/>
        </w:rPr>
        <w:t>konfiguraciju uređaja kroz sustav</w:t>
      </w:r>
      <w:r w:rsidRPr="00F65D47" w:rsidR="003C2778">
        <w:rPr>
          <w:rFonts w:eastAsia="Arial" w:asciiTheme="minorHAnsi" w:hAnsiTheme="minorHAnsi" w:cstheme="minorHAnsi"/>
          <w:color w:val="auto"/>
          <w:sz w:val="22"/>
          <w:szCs w:val="22"/>
          <w:bdr w:val="none" w:color="auto" w:sz="0" w:space="0"/>
          <w:lang w:eastAsia="en-US"/>
        </w:rPr>
        <w:t>e</w:t>
      </w:r>
      <w:r w:rsidRPr="00F65D47" w:rsidR="008A0973">
        <w:rPr>
          <w:rFonts w:eastAsia="Arial" w:asciiTheme="minorHAnsi" w:hAnsiTheme="minorHAnsi" w:cstheme="minorHAnsi"/>
          <w:color w:val="auto"/>
          <w:sz w:val="22"/>
          <w:szCs w:val="22"/>
          <w:bdr w:val="none" w:color="auto" w:sz="0" w:space="0"/>
          <w:lang w:eastAsia="en-US"/>
        </w:rPr>
        <w:t xml:space="preserve"> za upravljanje i nadzor mreže.</w:t>
      </w:r>
    </w:p>
    <w:p w:rsidRPr="00F65D47" w:rsidR="00554883" w:rsidP="009A75A1" w:rsidRDefault="00554883" w14:paraId="0FDBC8CC"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554883" w:rsidP="009A75A1" w:rsidRDefault="00554883" w14:paraId="7DB2F766"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554883" w:rsidP="009A75A1" w:rsidRDefault="00554883" w14:paraId="0D739408"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5D43706B" w14:textId="77777777">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851" w:hanging="283"/>
        <w:contextualSpacing w:val="0"/>
        <w:rPr>
          <w:rFonts w:eastAsia="Arial" w:cstheme="minorHAnsi"/>
        </w:rPr>
      </w:pPr>
      <w:r w:rsidRPr="00F65D47">
        <w:rPr>
          <w:rFonts w:eastAsia="Arial" w:cstheme="minorHAnsi"/>
        </w:rPr>
        <w:t>Zadatak 2.3.4.5. Razvoj i testiranje funkcionalnosti vezanih uz Security Appliance:</w:t>
      </w:r>
    </w:p>
    <w:p w:rsidRPr="00F65D47" w:rsidR="00C835A4" w:rsidP="009A75A1" w:rsidRDefault="00C835A4" w14:paraId="09C66AB2" w14:textId="113634D4">
      <w:pPr>
        <w:pBdr>
          <w:top w:val="nil"/>
          <w:left w:val="nil"/>
          <w:bottom w:val="nil"/>
          <w:right w:val="nil"/>
          <w:between w:val="nil"/>
          <w:bar w:val="nil"/>
        </w:pBdr>
        <w:suppressAutoHyphens/>
        <w:spacing w:before="0"/>
        <w:rPr>
          <w:rFonts w:eastAsia="Arial" w:cstheme="minorHAnsi"/>
        </w:rPr>
      </w:pPr>
    </w:p>
    <w:p w:rsidRPr="00F65D47" w:rsidR="00C835A4" w:rsidP="009A75A1" w:rsidRDefault="00C835A4" w14:paraId="62AA554F" w14:textId="6B201DD5">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da razvije i testira</w:t>
      </w:r>
      <w:r w:rsidRPr="00F65D47">
        <w:rPr>
          <w:rFonts w:cstheme="minorHAnsi"/>
        </w:rPr>
        <w:t xml:space="preserve"> </w:t>
      </w:r>
      <w:r w:rsidRPr="00F65D47">
        <w:rPr>
          <w:rFonts w:eastAsia="Arial" w:cstheme="minorHAnsi"/>
        </w:rPr>
        <w:t>funkcionalnosti Sustava za upravljanje i nadzor školske mreže vezan</w:t>
      </w:r>
      <w:r w:rsidRPr="00F65D47" w:rsidR="00485018">
        <w:rPr>
          <w:rFonts w:eastAsia="Arial" w:cstheme="minorHAnsi"/>
        </w:rPr>
        <w:t>e</w:t>
      </w:r>
      <w:r w:rsidRPr="00F65D47">
        <w:rPr>
          <w:rFonts w:eastAsia="Arial" w:cstheme="minorHAnsi"/>
        </w:rPr>
        <w:t xml:space="preserve"> uz Security Appliance.</w:t>
      </w:r>
    </w:p>
    <w:p w:rsidRPr="00F65D47" w:rsidR="00C835A4" w:rsidP="009A75A1" w:rsidRDefault="00C835A4" w14:paraId="3B97B368" w14:textId="77777777">
      <w:pPr>
        <w:pBdr>
          <w:top w:val="nil"/>
          <w:left w:val="nil"/>
          <w:bottom w:val="nil"/>
          <w:right w:val="nil"/>
          <w:between w:val="nil"/>
          <w:bar w:val="nil"/>
        </w:pBdr>
        <w:suppressAutoHyphens/>
        <w:spacing w:before="0"/>
        <w:rPr>
          <w:rFonts w:eastAsia="Arial" w:cstheme="minorHAnsi"/>
        </w:rPr>
      </w:pPr>
    </w:p>
    <w:p w:rsidRPr="00F65D47" w:rsidR="00C835A4" w:rsidP="64A8FE36" w:rsidRDefault="00C835A4" w14:paraId="45CA7259" w14:textId="1C9529AB">
      <w:pPr>
        <w:pBdr>
          <w:top w:val="nil"/>
          <w:left w:val="nil"/>
          <w:bottom w:val="nil"/>
          <w:right w:val="nil"/>
          <w:between w:val="nil"/>
          <w:bar w:val="nil"/>
        </w:pBdr>
        <w:suppressAutoHyphens/>
        <w:spacing w:before="0"/>
        <w:rPr>
          <w:rFonts w:eastAsia="Arial" w:cstheme="minorBidi"/>
        </w:rPr>
      </w:pPr>
      <w:r w:rsidRPr="744B91B9">
        <w:rPr>
          <w:rFonts w:eastAsia="Arial" w:cstheme="minorBidi"/>
        </w:rPr>
        <w:t xml:space="preserve">Osim razvoja Upravljačkog modula za Security Appliance, Aplikacije za upravljanje </w:t>
      </w:r>
      <w:r w:rsidRPr="744B91B9" w:rsidR="358A8D7C">
        <w:rPr>
          <w:rFonts w:eastAsia="Arial" w:cstheme="minorBidi"/>
        </w:rPr>
        <w:t xml:space="preserve"> školskom mrežom</w:t>
      </w:r>
      <w:r w:rsidRPr="744B91B9">
        <w:rPr>
          <w:rFonts w:eastAsia="Arial" w:cstheme="minorBidi"/>
        </w:rPr>
        <w:t>, odabrani ponuditelj treba razviti i testirati konektor za Security Appliance i Security Appliance Gateway</w:t>
      </w:r>
      <w:r w:rsidRPr="744B91B9" w:rsidR="00755FCC">
        <w:rPr>
          <w:rFonts w:eastAsia="Arial" w:cstheme="minorBidi"/>
        </w:rPr>
        <w:t xml:space="preserve"> te prilagoditi ostale komponente Sustava po potrebi.</w:t>
      </w:r>
    </w:p>
    <w:p w:rsidRPr="00F65D47" w:rsidR="00C835A4" w:rsidP="009A75A1" w:rsidRDefault="00C835A4" w14:paraId="29527EF3" w14:textId="77777777">
      <w:pPr>
        <w:pBdr>
          <w:top w:val="nil"/>
          <w:left w:val="nil"/>
          <w:bottom w:val="nil"/>
          <w:right w:val="nil"/>
          <w:between w:val="nil"/>
          <w:bar w:val="nil"/>
        </w:pBdr>
        <w:suppressAutoHyphens/>
        <w:spacing w:before="0"/>
        <w:rPr>
          <w:rFonts w:eastAsia="Arial" w:cstheme="minorHAnsi"/>
        </w:rPr>
      </w:pPr>
    </w:p>
    <w:p w:rsidRPr="00F65D47" w:rsidR="00C835A4" w:rsidP="009A75A1" w:rsidRDefault="00C835A4" w14:paraId="5CDCE926" w14:textId="77777777">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provođenje sljedećih radnji:</w:t>
      </w:r>
    </w:p>
    <w:p w:rsidRPr="00F65D47" w:rsidR="00C835A4" w:rsidP="009A75A1" w:rsidRDefault="00C835A4" w14:paraId="7EC7032E"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7F3C97F4" w14:textId="6E4806C5">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2.3.4.5.1. Razvoj Upravljačkog modula za Security Appliance, konektora za Security Appliance i Security Appliance Gateway-a</w:t>
      </w:r>
    </w:p>
    <w:p w:rsidRPr="00F65D47" w:rsidR="00554883" w:rsidP="009A75A1" w:rsidRDefault="00554883" w14:paraId="40044375" w14:textId="7E9CC447">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554883" w:rsidP="64A8FE36" w:rsidRDefault="001528F7" w14:paraId="5F22E3C2" w14:textId="65B9F7FC">
      <w:pPr>
        <w:pBdr>
          <w:top w:val="nil"/>
          <w:left w:val="nil"/>
          <w:bottom w:val="nil"/>
          <w:right w:val="nil"/>
          <w:between w:val="nil"/>
          <w:bar w:val="nil"/>
        </w:pBdr>
        <w:suppressAutoHyphens/>
        <w:spacing w:before="0"/>
        <w:rPr>
          <w:rFonts w:eastAsia="Arial" w:cstheme="minorBidi"/>
        </w:rPr>
      </w:pPr>
      <w:r w:rsidRPr="744B91B9">
        <w:rPr>
          <w:rFonts w:eastAsia="Arial" w:cstheme="minorBidi"/>
        </w:rPr>
        <w:t>Od odabranog ponuditelja se očekuje da razvije funkcionalnosti pojedinih komponenti Sustava za upravljanje i nadzor školske mreže kako bi se omogućile funkcionalnosti vezane uz Security Appliance,</w:t>
      </w:r>
      <w:r w:rsidRPr="744B91B9" w:rsidR="00C835A4">
        <w:rPr>
          <w:rFonts w:eastAsia="Arial" w:cstheme="minorBidi"/>
        </w:rPr>
        <w:t xml:space="preserve"> </w:t>
      </w:r>
      <w:r w:rsidRPr="744B91B9">
        <w:rPr>
          <w:rFonts w:eastAsia="Arial" w:cstheme="minorBidi"/>
        </w:rPr>
        <w:t>unutar Upravljačkog modula za Security Appliance</w:t>
      </w:r>
      <w:r w:rsidRPr="744B91B9" w:rsidR="00C835A4">
        <w:rPr>
          <w:rFonts w:eastAsia="Arial" w:cstheme="minorBidi"/>
        </w:rPr>
        <w:t>,</w:t>
      </w:r>
      <w:r w:rsidRPr="744B91B9">
        <w:rPr>
          <w:rFonts w:eastAsia="Arial" w:cstheme="minorBidi"/>
        </w:rPr>
        <w:t xml:space="preserve"> Aplikacije za upravljanje</w:t>
      </w:r>
      <w:r w:rsidRPr="744B91B9" w:rsidR="7F137F5D">
        <w:rPr>
          <w:rFonts w:eastAsia="Arial" w:cstheme="minorBidi"/>
        </w:rPr>
        <w:t xml:space="preserve"> školskom mrežom</w:t>
      </w:r>
      <w:r w:rsidRPr="744B91B9">
        <w:rPr>
          <w:rFonts w:eastAsia="Arial" w:cstheme="minorBidi"/>
        </w:rPr>
        <w:t xml:space="preserve">. </w:t>
      </w:r>
    </w:p>
    <w:p w:rsidRPr="00F65D47" w:rsidR="00554883" w:rsidP="009A75A1" w:rsidRDefault="00554883" w14:paraId="051757ED" w14:textId="77777777">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F958EB" w:rsidP="009A75A1" w:rsidRDefault="00F958EB" w14:paraId="529E58BC" w14:textId="5C38B737">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2.3.4.5.2. Testiranje Upravljačkog modula za Security Appliance, konektora za Security Appliance i Security Appliance Gateway-a</w:t>
      </w:r>
    </w:p>
    <w:p w:rsidRPr="00F65D47" w:rsidR="00554883" w:rsidP="009A75A1" w:rsidRDefault="00554883" w14:paraId="278CE01F" w14:textId="627EDDC0">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8A0973" w:rsidP="009A75A1" w:rsidRDefault="008A0973" w14:paraId="600AF43B" w14:textId="3F89D464">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i pripremi Sustav za upravljanje i nadzor školske mreže za korisničko testiranje na testnoj okolini te pripremi testne scenarije i pruži podršku Naručitelju prilikom korisničkog testiranja funkcionalnosti Sustava za upravljanje i nadzor školske mreže vezanih uz Security Appliance. </w:t>
      </w:r>
    </w:p>
    <w:p w:rsidRPr="00F65D47" w:rsidR="008A0973" w:rsidP="009A75A1" w:rsidRDefault="008A0973" w14:paraId="1F48660F"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8A0973" w:rsidP="009A75A1" w:rsidRDefault="008A0973" w14:paraId="37801322" w14:textId="1E599344">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Odabrani ponuditelj mora ispraviti sve otkrivene nedostatke i greške prilikom testiranja. Nakon otklanjanja grešaka provodi se ponovno testiranje funkcionalnosti Sustava za upravljanje i nadzor školske mreže vezanih uz Security Appliance.</w:t>
      </w:r>
    </w:p>
    <w:p w:rsidRPr="00F65D47" w:rsidR="008A0973" w:rsidP="009A75A1" w:rsidRDefault="008A0973" w14:paraId="476AD658"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8A0973" w:rsidP="009A75A1" w:rsidRDefault="008A0973" w14:paraId="68ADC363"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554883" w:rsidP="009A75A1" w:rsidRDefault="00554883" w14:paraId="48B253D0" w14:textId="77777777">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F958EB" w:rsidP="009A75A1" w:rsidRDefault="00F958EB" w14:paraId="1FBF101F" w14:textId="77777777">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851" w:hanging="283"/>
        <w:contextualSpacing w:val="0"/>
        <w:rPr>
          <w:rFonts w:eastAsia="Arial" w:cstheme="minorHAnsi"/>
        </w:rPr>
      </w:pPr>
      <w:r w:rsidRPr="00F65D47">
        <w:rPr>
          <w:rFonts w:eastAsia="Arial" w:cstheme="minorHAnsi"/>
        </w:rPr>
        <w:t>Zadatak 2.3.4.6. Razvoj i testiranje funkcionalnosti vezanih uz analizu zdravlja mreže:</w:t>
      </w:r>
    </w:p>
    <w:p w:rsidRPr="00F65D47" w:rsidR="00C835A4" w:rsidP="009A75A1" w:rsidRDefault="00C835A4" w14:paraId="773BF90A" w14:textId="2D4B32B9">
      <w:pPr>
        <w:pBdr>
          <w:top w:val="nil"/>
          <w:left w:val="nil"/>
          <w:bottom w:val="nil"/>
          <w:right w:val="nil"/>
          <w:between w:val="nil"/>
          <w:bar w:val="nil"/>
        </w:pBdr>
        <w:suppressAutoHyphens/>
        <w:spacing w:before="0"/>
        <w:rPr>
          <w:rFonts w:eastAsia="Arial" w:cstheme="minorHAnsi"/>
        </w:rPr>
      </w:pPr>
    </w:p>
    <w:p w:rsidRPr="00F65D47" w:rsidR="00C835A4" w:rsidP="009A75A1" w:rsidRDefault="00C835A4" w14:paraId="3009D49D" w14:textId="06D9AF4C">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da razvije i testira</w:t>
      </w:r>
      <w:r w:rsidRPr="00F65D47">
        <w:rPr>
          <w:rFonts w:cstheme="minorHAnsi"/>
        </w:rPr>
        <w:t xml:space="preserve"> </w:t>
      </w:r>
      <w:r w:rsidRPr="00F65D47">
        <w:rPr>
          <w:rFonts w:eastAsia="Arial" w:cstheme="minorHAnsi"/>
        </w:rPr>
        <w:t>funkcionalnosti Sustava za upravljanje i nadzor školske mreže vezan</w:t>
      </w:r>
      <w:r w:rsidRPr="00F65D47" w:rsidR="00485018">
        <w:rPr>
          <w:rFonts w:eastAsia="Arial" w:cstheme="minorHAnsi"/>
        </w:rPr>
        <w:t>e</w:t>
      </w:r>
      <w:r w:rsidRPr="00F65D47">
        <w:rPr>
          <w:rFonts w:eastAsia="Arial" w:cstheme="minorHAnsi"/>
        </w:rPr>
        <w:t xml:space="preserve"> uz analizu zdravlja mreže</w:t>
      </w:r>
      <w:r w:rsidRPr="00F65D47" w:rsidR="00755FCC">
        <w:rPr>
          <w:rFonts w:eastAsia="Arial" w:cstheme="minorHAnsi"/>
        </w:rPr>
        <w:t xml:space="preserve"> te prilagoditi ostale komponente Sustava po potrebi.</w:t>
      </w:r>
    </w:p>
    <w:p w:rsidRPr="00F65D47" w:rsidR="00C835A4" w:rsidP="009A75A1" w:rsidRDefault="00C835A4" w14:paraId="5EA62EBE" w14:textId="77777777">
      <w:pPr>
        <w:pBdr>
          <w:top w:val="nil"/>
          <w:left w:val="nil"/>
          <w:bottom w:val="nil"/>
          <w:right w:val="nil"/>
          <w:between w:val="nil"/>
          <w:bar w:val="nil"/>
        </w:pBdr>
        <w:suppressAutoHyphens/>
        <w:spacing w:before="0"/>
        <w:rPr>
          <w:rFonts w:eastAsia="Arial" w:cstheme="minorHAnsi"/>
        </w:rPr>
      </w:pPr>
    </w:p>
    <w:p w:rsidRPr="00F65D47" w:rsidR="00C835A4" w:rsidP="009A75A1" w:rsidRDefault="00C835A4" w14:paraId="285C1A06" w14:textId="77777777">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provođenje sljedećih radnji:</w:t>
      </w:r>
    </w:p>
    <w:p w:rsidRPr="00F65D47" w:rsidR="00C835A4" w:rsidP="009A75A1" w:rsidRDefault="00C835A4" w14:paraId="38E5A478"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7FDA3758" w14:textId="2D410C36">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w:t>
      </w:r>
      <w:r w:rsidRPr="00F65D47" w:rsidR="49FB00AF">
        <w:rPr>
          <w:rFonts w:eastAsia="Arial" w:cstheme="minorHAnsi"/>
        </w:rPr>
        <w:t>6</w:t>
      </w:r>
      <w:r w:rsidRPr="00F65D47">
        <w:rPr>
          <w:rFonts w:eastAsia="Arial" w:cstheme="minorHAnsi"/>
        </w:rPr>
        <w:t>.1. Razvoj Modula za analizu zdravlja mreže</w:t>
      </w:r>
    </w:p>
    <w:p w:rsidRPr="00F65D47" w:rsidR="008A0973" w:rsidP="009A75A1" w:rsidRDefault="008A0973" w14:paraId="5550A438" w14:textId="11B8DD5A">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C835A4" w:rsidP="64A8FE36" w:rsidRDefault="00C835A4" w14:paraId="5BAC07BD" w14:textId="632B6573">
      <w:pPr>
        <w:pBdr>
          <w:top w:val="nil"/>
          <w:left w:val="nil"/>
          <w:bottom w:val="nil"/>
          <w:right w:val="nil"/>
          <w:between w:val="nil"/>
          <w:bar w:val="nil"/>
        </w:pBdr>
        <w:suppressAutoHyphens/>
        <w:spacing w:before="0"/>
        <w:rPr>
          <w:rFonts w:eastAsia="Arial" w:cstheme="minorBidi"/>
        </w:rPr>
      </w:pPr>
      <w:r w:rsidRPr="744B91B9">
        <w:rPr>
          <w:rFonts w:eastAsia="Arial" w:cstheme="minorBidi"/>
        </w:rPr>
        <w:t>Od odabranog ponuditelja se očekuje da razvije funkcionalnosti pojedinih komponenti Sustava za upravljanje i nadzor školske mreže kako bi se omogućile funkcionalnosti vezane uz analizu zdravlja mreže, unutar Modula za analizu zdravlja mreže, Aplikacije za upravljanje</w:t>
      </w:r>
      <w:r w:rsidRPr="744B91B9" w:rsidR="36A310A3">
        <w:rPr>
          <w:rFonts w:eastAsia="Arial" w:cstheme="minorBidi"/>
        </w:rPr>
        <w:t xml:space="preserve"> školskom mrežom</w:t>
      </w:r>
      <w:r w:rsidRPr="744B91B9">
        <w:rPr>
          <w:rFonts w:eastAsia="Arial" w:cstheme="minorBidi"/>
        </w:rPr>
        <w:t xml:space="preserve">. </w:t>
      </w:r>
    </w:p>
    <w:p w:rsidRPr="00F65D47" w:rsidR="008A0973" w:rsidP="009A75A1" w:rsidRDefault="008A0973" w14:paraId="6F25BCE1"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718A331C" w14:textId="0C075A5D">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w:t>
      </w:r>
      <w:r w:rsidRPr="00F65D47" w:rsidR="4F2C7116">
        <w:rPr>
          <w:rFonts w:eastAsia="Arial" w:cstheme="minorHAnsi"/>
        </w:rPr>
        <w:t>6</w:t>
      </w:r>
      <w:r w:rsidRPr="00F65D47">
        <w:rPr>
          <w:rFonts w:eastAsia="Arial" w:cstheme="minorHAnsi"/>
        </w:rPr>
        <w:t>.2. Testiranje Modula za analizu zdravlja mreže</w:t>
      </w:r>
    </w:p>
    <w:p w:rsidRPr="00F65D47" w:rsidR="008A0973" w:rsidP="009A75A1" w:rsidRDefault="008A0973" w14:paraId="694C8E7F" w14:textId="39038DA1">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8A0973" w:rsidP="009A75A1" w:rsidRDefault="008A0973" w14:paraId="0E002BCE"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i pripremi Sustav za upravljanje i nadzor školske mreže za korisničko testiranje na testnoj okolini te pripremi testne scenarije i pruži podršku Naručitelju prilikom korisničkog testiranja funkcionalnosti Sustava za upravljanje i nadzor školske mreže vezanih uz analizu zdravlja mreže. </w:t>
      </w:r>
    </w:p>
    <w:p w:rsidRPr="00F65D47" w:rsidR="008A0973" w:rsidP="009A75A1" w:rsidRDefault="008A0973" w14:paraId="379D338F"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8A0973" w:rsidP="009A75A1" w:rsidRDefault="008A0973" w14:paraId="24CFD7DB"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Odabrani ponuditelj mora ispraviti sve otkrivene nedostatke i greške prilikom testiranja. Nakon otklanjanja grešaka provodi se ponovno testiranje funkcionalnosti Sustava za upravljanje i nadzor školske mreže vezanih uz analizu zdravlja mreže.</w:t>
      </w:r>
    </w:p>
    <w:p w:rsidRPr="00F65D47" w:rsidR="008A0973" w:rsidP="009A75A1" w:rsidRDefault="008A0973" w14:paraId="5498BD68"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8A0973" w:rsidP="009A75A1" w:rsidRDefault="008A0973" w14:paraId="02A71840"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554883" w:rsidP="009A75A1" w:rsidRDefault="00554883" w14:paraId="50D9118E"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5DD7BB05" w14:textId="77777777">
      <w:pPr>
        <w:pStyle w:val="ListParagraph"/>
        <w:numPr>
          <w:ilvl w:val="0"/>
          <w:numId w:val="59"/>
        </w:numPr>
        <w:pBdr>
          <w:top w:val="nil"/>
          <w:left w:val="nil"/>
          <w:bottom w:val="nil"/>
          <w:right w:val="nil"/>
          <w:between w:val="nil"/>
          <w:bar w:val="nil"/>
        </w:pBdr>
        <w:shd w:val="clear" w:color="auto" w:fill="E2EFD9" w:themeFill="accent6" w:themeFillTint="33"/>
        <w:suppressAutoHyphens/>
        <w:spacing w:before="0"/>
        <w:ind w:left="851" w:hanging="283"/>
        <w:contextualSpacing w:val="0"/>
        <w:rPr>
          <w:rFonts w:eastAsia="Arial" w:cstheme="minorHAnsi"/>
        </w:rPr>
      </w:pPr>
      <w:r w:rsidRPr="00F65D47">
        <w:rPr>
          <w:rFonts w:eastAsia="Arial" w:cstheme="minorHAnsi"/>
        </w:rPr>
        <w:t>Zadatak 2.3.4.7. Razvoj i testiranje funkcionalnosti vezanih uz Modul za izvještavanje:</w:t>
      </w:r>
    </w:p>
    <w:p w:rsidRPr="00F65D47" w:rsidR="00C835A4" w:rsidP="009A75A1" w:rsidRDefault="00C835A4" w14:paraId="7AAFAF24" w14:textId="1D00E4BD">
      <w:pPr>
        <w:pBdr>
          <w:top w:val="nil"/>
          <w:left w:val="nil"/>
          <w:bottom w:val="nil"/>
          <w:right w:val="nil"/>
          <w:between w:val="nil"/>
          <w:bar w:val="nil"/>
        </w:pBdr>
        <w:suppressAutoHyphens/>
        <w:spacing w:before="0"/>
        <w:rPr>
          <w:rFonts w:eastAsia="Arial" w:cstheme="minorHAnsi"/>
        </w:rPr>
      </w:pPr>
    </w:p>
    <w:p w:rsidRPr="00F65D47" w:rsidR="00C835A4" w:rsidP="009A75A1" w:rsidRDefault="00C835A4" w14:paraId="41A51ED7" w14:textId="112269DF">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da razvije i testira</w:t>
      </w:r>
      <w:r w:rsidRPr="00F65D47">
        <w:rPr>
          <w:rFonts w:cstheme="minorHAnsi"/>
        </w:rPr>
        <w:t xml:space="preserve"> </w:t>
      </w:r>
      <w:r w:rsidRPr="00F65D47">
        <w:rPr>
          <w:rFonts w:eastAsia="Arial" w:cstheme="minorHAnsi"/>
        </w:rPr>
        <w:t>funkcionalnosti Sustava za upravljanje i nadzor školske mreže vezan</w:t>
      </w:r>
      <w:r w:rsidRPr="00F65D47" w:rsidR="00485018">
        <w:rPr>
          <w:rFonts w:eastAsia="Arial" w:cstheme="minorHAnsi"/>
        </w:rPr>
        <w:t>e</w:t>
      </w:r>
      <w:r w:rsidRPr="00F65D47">
        <w:rPr>
          <w:rFonts w:eastAsia="Arial" w:cstheme="minorHAnsi"/>
        </w:rPr>
        <w:t xml:space="preserve"> uz izvještavanje</w:t>
      </w:r>
      <w:r w:rsidRPr="00F65D47" w:rsidR="00755FCC">
        <w:rPr>
          <w:rFonts w:eastAsia="Arial" w:cstheme="minorHAnsi"/>
        </w:rPr>
        <w:t xml:space="preserve"> te prilagoditi ostale komponente Sustava po potrebi.</w:t>
      </w:r>
    </w:p>
    <w:p w:rsidRPr="00F65D47" w:rsidR="00C835A4" w:rsidP="009A75A1" w:rsidRDefault="00C835A4" w14:paraId="769CF9BD" w14:textId="77777777">
      <w:pPr>
        <w:pBdr>
          <w:top w:val="nil"/>
          <w:left w:val="nil"/>
          <w:bottom w:val="nil"/>
          <w:right w:val="nil"/>
          <w:between w:val="nil"/>
          <w:bar w:val="nil"/>
        </w:pBdr>
        <w:suppressAutoHyphens/>
        <w:spacing w:before="0"/>
        <w:rPr>
          <w:rFonts w:eastAsia="Arial" w:cstheme="minorHAnsi"/>
        </w:rPr>
      </w:pPr>
    </w:p>
    <w:p w:rsidRPr="00F65D47" w:rsidR="00C835A4" w:rsidP="009A75A1" w:rsidRDefault="00C835A4" w14:paraId="7F25CD7B" w14:textId="77777777">
      <w:pPr>
        <w:pBdr>
          <w:top w:val="nil"/>
          <w:left w:val="nil"/>
          <w:bottom w:val="nil"/>
          <w:right w:val="nil"/>
          <w:between w:val="nil"/>
          <w:bar w:val="nil"/>
        </w:pBdr>
        <w:suppressAutoHyphens/>
        <w:spacing w:before="0"/>
        <w:rPr>
          <w:rFonts w:eastAsia="Arial" w:cstheme="minorHAnsi"/>
        </w:rPr>
      </w:pPr>
      <w:r w:rsidRPr="00F65D47">
        <w:rPr>
          <w:rFonts w:eastAsia="Arial" w:cstheme="minorHAnsi"/>
        </w:rPr>
        <w:t>Od odabranog ponuditelja se očekuje provođenje sljedećih radnji:</w:t>
      </w:r>
    </w:p>
    <w:p w:rsidRPr="00F65D47" w:rsidR="00C835A4" w:rsidP="009A75A1" w:rsidRDefault="00C835A4" w14:paraId="1BA91589" w14:textId="77777777">
      <w:pPr>
        <w:pBdr>
          <w:top w:val="nil"/>
          <w:left w:val="nil"/>
          <w:bottom w:val="nil"/>
          <w:right w:val="nil"/>
          <w:between w:val="nil"/>
          <w:bar w:val="nil"/>
        </w:pBdr>
        <w:suppressAutoHyphens/>
        <w:spacing w:before="0"/>
        <w:rPr>
          <w:rFonts w:eastAsia="Arial" w:cstheme="minorHAnsi"/>
        </w:rPr>
      </w:pPr>
    </w:p>
    <w:p w:rsidRPr="00F65D47" w:rsidR="00F958EB" w:rsidP="009A75A1" w:rsidRDefault="00F958EB" w14:paraId="382EA6C7" w14:textId="045CB56A">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w:t>
      </w:r>
      <w:r w:rsidRPr="00F65D47" w:rsidR="216C0B0E">
        <w:rPr>
          <w:rFonts w:eastAsia="Arial" w:cstheme="minorHAnsi"/>
        </w:rPr>
        <w:t>7</w:t>
      </w:r>
      <w:r w:rsidRPr="00F65D47">
        <w:rPr>
          <w:rFonts w:eastAsia="Arial" w:cstheme="minorHAnsi"/>
        </w:rPr>
        <w:t>.1. Razvoj Modula za izvještavanje</w:t>
      </w:r>
    </w:p>
    <w:p w:rsidRPr="00F65D47" w:rsidR="008A0973" w:rsidP="009A75A1" w:rsidRDefault="008A0973" w14:paraId="4AD4D382" w14:textId="61C2F5FF">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8A0973" w:rsidP="64A8FE36" w:rsidRDefault="00C835A4" w14:paraId="0F641454" w14:textId="02A6C01D">
      <w:pPr>
        <w:pBdr>
          <w:top w:val="nil"/>
          <w:left w:val="nil"/>
          <w:bottom w:val="nil"/>
          <w:right w:val="nil"/>
          <w:between w:val="nil"/>
          <w:bar w:val="nil"/>
        </w:pBdr>
        <w:suppressAutoHyphens/>
        <w:spacing w:before="0"/>
        <w:rPr>
          <w:rFonts w:eastAsia="Arial" w:cstheme="minorBidi"/>
        </w:rPr>
      </w:pPr>
      <w:r w:rsidRPr="744B91B9">
        <w:rPr>
          <w:rFonts w:eastAsia="Arial" w:cstheme="minorBidi"/>
        </w:rPr>
        <w:t xml:space="preserve">Od odabranog ponuditelja se očekuje da razvije funkcionalnosti pojedinih komponenti Sustava za upravljanje i nadzor školske mreže kako bi se omogućile funkcionalnosti izvještavanja, unutar Modula za izvještavanje, Aplikacije za upravljanje </w:t>
      </w:r>
      <w:r w:rsidRPr="744B91B9" w:rsidR="31D6EED3">
        <w:rPr>
          <w:rFonts w:eastAsia="Arial" w:cstheme="minorBidi"/>
        </w:rPr>
        <w:t xml:space="preserve"> školskom mrežom</w:t>
      </w:r>
      <w:r w:rsidRPr="744B91B9">
        <w:rPr>
          <w:rFonts w:eastAsia="Arial" w:cstheme="minorBidi"/>
        </w:rPr>
        <w:t xml:space="preserve">. </w:t>
      </w:r>
    </w:p>
    <w:p w:rsidRPr="00F65D47" w:rsidR="008A0973" w:rsidP="009A75A1" w:rsidRDefault="008A0973" w14:paraId="16C70F83" w14:textId="77777777">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F958EB" w:rsidP="009A75A1" w:rsidRDefault="00F958EB" w14:paraId="70C0F2B6" w14:textId="1E5139E0">
      <w:pPr>
        <w:pStyle w:val="ListParagraph"/>
        <w:numPr>
          <w:ilvl w:val="0"/>
          <w:numId w:val="59"/>
        </w:numPr>
        <w:pBdr>
          <w:top w:val="nil"/>
          <w:left w:val="nil"/>
          <w:bottom w:val="nil"/>
          <w:right w:val="nil"/>
          <w:between w:val="nil"/>
          <w:bar w:val="nil"/>
        </w:pBdr>
        <w:suppressAutoHyphens/>
        <w:spacing w:before="0"/>
        <w:ind w:left="1418" w:hanging="284"/>
        <w:contextualSpacing w:val="0"/>
        <w:rPr>
          <w:rFonts w:eastAsia="Arial" w:cstheme="minorHAnsi"/>
        </w:rPr>
      </w:pPr>
      <w:r w:rsidRPr="00F65D47">
        <w:rPr>
          <w:rFonts w:eastAsia="Arial" w:cstheme="minorHAnsi"/>
        </w:rPr>
        <w:t>Radnja 2.3.4.</w:t>
      </w:r>
      <w:r w:rsidRPr="00F65D47" w:rsidR="47BF6690">
        <w:rPr>
          <w:rFonts w:eastAsia="Arial" w:cstheme="minorHAnsi"/>
        </w:rPr>
        <w:t>7</w:t>
      </w:r>
      <w:r w:rsidRPr="00F65D47">
        <w:rPr>
          <w:rFonts w:eastAsia="Arial" w:cstheme="minorHAnsi"/>
        </w:rPr>
        <w:t>.2. Testiranje Modula za izvještavanje</w:t>
      </w:r>
    </w:p>
    <w:p w:rsidRPr="00F65D47" w:rsidR="008A0973" w:rsidP="009A75A1" w:rsidRDefault="008A0973" w14:paraId="730B2769" w14:textId="0DF3CC60">
      <w:pPr>
        <w:pStyle w:val="ListParagraph"/>
        <w:pBdr>
          <w:top w:val="nil"/>
          <w:left w:val="nil"/>
          <w:bottom w:val="nil"/>
          <w:right w:val="nil"/>
          <w:between w:val="nil"/>
          <w:bar w:val="nil"/>
        </w:pBdr>
        <w:suppressAutoHyphens/>
        <w:spacing w:before="0"/>
        <w:ind w:left="1418"/>
        <w:contextualSpacing w:val="0"/>
        <w:rPr>
          <w:rFonts w:eastAsia="Arial" w:cstheme="minorHAnsi"/>
        </w:rPr>
      </w:pPr>
    </w:p>
    <w:p w:rsidRPr="00F65D47" w:rsidR="008A0973" w:rsidP="009A75A1" w:rsidRDefault="008A0973" w14:paraId="2705D2A4" w14:textId="1FA387A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Od odabranog ponuditelja se očekuje da razvije/konfigurira i pripremi Sustav za upravljanje i nadzor školske mreže za korisničko testiranje na testnoj okolini te pripremi testne scenarije i pruži podršku Naručitelju prilikom korisničkog testiranja funkcionalnosti Sustava za upravljanje i nadzor školske mreže vezanih uz Modul za izvještavanje. </w:t>
      </w:r>
    </w:p>
    <w:p w:rsidRPr="00F65D47" w:rsidR="008A0973" w:rsidP="009A75A1" w:rsidRDefault="008A0973" w14:paraId="256E9F38"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8A0973" w:rsidP="009A75A1" w:rsidRDefault="008A0973" w14:paraId="1FDEDF51" w14:textId="786583BC">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Odabrani ponuditelj mora ispraviti sve otkrivene nedostatke i greške prilikom testiranja. Nakon otklanjanja grešaka provodi se ponovno testiranje funkcionalnosti Sustava za upravljanje i nadzor školske mreže vezanih uz Modul za izvještavanje.</w:t>
      </w:r>
    </w:p>
    <w:p w:rsidRPr="00F65D47" w:rsidR="008A0973" w:rsidP="009A75A1" w:rsidRDefault="008A0973" w14:paraId="4429F434"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8A0973" w:rsidP="009A75A1" w:rsidRDefault="008A0973" w14:paraId="188A3733"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814E8F" w:rsidP="009A75A1" w:rsidRDefault="00814E8F" w14:paraId="4EB8F993" w14:textId="6D23EC89">
      <w:pPr>
        <w:spacing w:before="0"/>
        <w:rPr>
          <w:rFonts w:eastAsia="Arial" w:cstheme="minorHAnsi"/>
          <w:b/>
          <w:bCs/>
          <w:i/>
          <w:iCs/>
        </w:rPr>
      </w:pPr>
    </w:p>
    <w:p w:rsidRPr="00F65D47" w:rsidR="004069F7" w:rsidP="009A75A1" w:rsidRDefault="007F161B" w14:paraId="54E749AB" w14:textId="4EA63A83">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w:t>
      </w:r>
      <w:r w:rsidRPr="00F65D47" w:rsidR="004069F7">
        <w:rPr>
          <w:rFonts w:eastAsia="Arial" w:cstheme="minorHAnsi"/>
          <w:b/>
          <w:bCs/>
        </w:rPr>
        <w:t>ktivnost 2.</w:t>
      </w:r>
      <w:r w:rsidRPr="00F65D47" w:rsidR="002411DA">
        <w:rPr>
          <w:rFonts w:eastAsia="Arial" w:cstheme="minorHAnsi"/>
          <w:b/>
          <w:bCs/>
        </w:rPr>
        <w:t>4</w:t>
      </w:r>
      <w:r w:rsidRPr="00F65D47" w:rsidR="004069F7">
        <w:rPr>
          <w:rFonts w:eastAsia="Arial" w:cstheme="minorHAnsi"/>
          <w:b/>
          <w:bCs/>
        </w:rPr>
        <w:t xml:space="preserve">. </w:t>
      </w:r>
      <w:r w:rsidRPr="00F65D47" w:rsidR="0042206A">
        <w:rPr>
          <w:rFonts w:eastAsia="Arial" w:cstheme="minorHAnsi"/>
          <w:b/>
          <w:bCs/>
        </w:rPr>
        <w:t>Testiranje</w:t>
      </w:r>
      <w:r w:rsidRPr="00F65D47" w:rsidR="004069F7">
        <w:rPr>
          <w:rFonts w:eastAsia="Arial" w:cstheme="minorHAnsi"/>
          <w:b/>
          <w:bCs/>
        </w:rPr>
        <w:t xml:space="preserve"> cjelokupnog Sustava</w:t>
      </w:r>
    </w:p>
    <w:p w:rsidRPr="00F65D47" w:rsidR="004069F7" w:rsidP="009A75A1" w:rsidRDefault="004069F7" w14:paraId="4801FDD6" w14:textId="77777777">
      <w:pPr>
        <w:spacing w:before="0"/>
        <w:rPr>
          <w:rFonts w:eastAsia="Arial" w:cstheme="minorHAnsi"/>
        </w:rPr>
      </w:pPr>
    </w:p>
    <w:p w:rsidRPr="00F65D47" w:rsidR="0042206A" w:rsidP="009A75A1" w:rsidRDefault="004069F7" w14:paraId="1A961CAA" w14:textId="5592794B">
      <w:pPr>
        <w:spacing w:before="0"/>
        <w:rPr>
          <w:rFonts w:eastAsia="Arial" w:cstheme="minorHAnsi"/>
        </w:rPr>
      </w:pPr>
      <w:r w:rsidRPr="00F65D47">
        <w:rPr>
          <w:rFonts w:eastAsia="Arial" w:cstheme="minorHAnsi"/>
        </w:rPr>
        <w:t xml:space="preserve">Od odabranog ponuditelja se očekuje da prije puštanja u produkciju odradi </w:t>
      </w:r>
      <w:r w:rsidRPr="00F65D47" w:rsidR="0042206A">
        <w:rPr>
          <w:rFonts w:eastAsia="Arial" w:cstheme="minorHAnsi"/>
        </w:rPr>
        <w:t>testiranje cjelokupnog Sustava</w:t>
      </w:r>
      <w:r w:rsidRPr="00F65D47" w:rsidR="009234FD">
        <w:rPr>
          <w:rFonts w:eastAsia="Arial" w:cstheme="minorHAnsi"/>
        </w:rPr>
        <w:t xml:space="preserve"> na testnoj okolini</w:t>
      </w:r>
      <w:r w:rsidRPr="00F65D47">
        <w:rPr>
          <w:rFonts w:eastAsia="Arial" w:cstheme="minorHAnsi"/>
        </w:rPr>
        <w:t xml:space="preserve">. </w:t>
      </w:r>
    </w:p>
    <w:p w:rsidRPr="00F65D47" w:rsidR="00970A4F" w:rsidP="009A75A1" w:rsidRDefault="00970A4F" w14:paraId="0BF9BFD1" w14:textId="07407106">
      <w:pPr>
        <w:pStyle w:val="Body"/>
        <w:jc w:val="both"/>
        <w:rPr>
          <w:rFonts w:eastAsia="Arial" w:asciiTheme="minorHAnsi" w:hAnsiTheme="minorHAnsi" w:cstheme="minorHAnsi"/>
          <w:color w:val="auto"/>
          <w:sz w:val="22"/>
          <w:szCs w:val="22"/>
          <w:bdr w:val="none" w:color="auto" w:sz="0" w:space="0"/>
          <w:lang w:eastAsia="en-US"/>
        </w:rPr>
      </w:pPr>
    </w:p>
    <w:p w:rsidRPr="00F65D47" w:rsidR="00970A4F" w:rsidP="009A75A1" w:rsidRDefault="00970A4F" w14:paraId="4E3C9A37" w14:textId="282CC4EF">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 odabranog ponuditelja se očekuje provođenje sljedećih podaktivnosti:</w:t>
      </w:r>
    </w:p>
    <w:p w:rsidRPr="00F65D47" w:rsidR="00970A4F" w:rsidP="009A75A1" w:rsidRDefault="00970A4F" w14:paraId="588BBB39" w14:textId="0C2D8FF5">
      <w:pPr>
        <w:pStyle w:val="Body"/>
        <w:jc w:val="both"/>
        <w:rPr>
          <w:rFonts w:eastAsia="Arial" w:asciiTheme="minorHAnsi" w:hAnsiTheme="minorHAnsi" w:cstheme="minorHAnsi"/>
          <w:color w:val="auto"/>
          <w:sz w:val="22"/>
          <w:szCs w:val="22"/>
          <w:bdr w:val="none" w:color="auto" w:sz="0" w:space="0"/>
          <w:lang w:eastAsia="en-US"/>
        </w:rPr>
      </w:pPr>
    </w:p>
    <w:p w:rsidRPr="00F65D47" w:rsidR="00970A4F" w:rsidP="009A75A1" w:rsidRDefault="00970A4F" w14:paraId="3360DDCA" w14:textId="55CD38F4">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Podaktivnost 2.4.1. Planiranje testiranja i priprema knjige testova</w:t>
      </w:r>
    </w:p>
    <w:p w:rsidRPr="00F65D47" w:rsidR="00970A4F" w:rsidP="009A75A1" w:rsidRDefault="00970A4F" w14:paraId="682080DA" w14:textId="6C023451">
      <w:pPr>
        <w:pStyle w:val="Body"/>
        <w:jc w:val="both"/>
        <w:rPr>
          <w:rFonts w:eastAsia="Arial" w:asciiTheme="minorHAnsi" w:hAnsiTheme="minorHAnsi" w:cstheme="minorHAnsi"/>
        </w:rPr>
      </w:pPr>
    </w:p>
    <w:p w:rsidRPr="00F65D47" w:rsidR="00970A4F" w:rsidP="009A75A1" w:rsidRDefault="00630D93" w14:paraId="2B9DF606" w14:textId="20B981FF">
      <w:pPr>
        <w:pStyle w:val="Body"/>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Prije provođenja testiranja odabrani ponuditelj </w:t>
      </w:r>
      <w:r w:rsidRPr="00F65D47" w:rsidR="005F2548">
        <w:rPr>
          <w:rFonts w:eastAsia="Arial" w:asciiTheme="minorHAnsi" w:hAnsiTheme="minorHAnsi" w:cstheme="minorHAnsi"/>
          <w:color w:val="auto"/>
          <w:sz w:val="22"/>
          <w:szCs w:val="22"/>
          <w:bdr w:val="none" w:color="auto" w:sz="0" w:space="0"/>
          <w:lang w:eastAsia="en-US"/>
        </w:rPr>
        <w:t>treba pripremiti plan testiranja u kojem mora biti definirana misija i ciljevi testiranja te resursi potrebni za izvršavanje testiranje i vremenski plan testiranja</w:t>
      </w:r>
      <w:r w:rsidRPr="00F65D47" w:rsidR="005D7D1A">
        <w:rPr>
          <w:rFonts w:eastAsia="Arial" w:asciiTheme="minorHAnsi" w:hAnsiTheme="minorHAnsi" w:cstheme="minorHAnsi"/>
          <w:color w:val="auto"/>
          <w:sz w:val="22"/>
          <w:szCs w:val="22"/>
          <w:bdr w:val="none" w:color="auto" w:sz="0" w:space="0"/>
          <w:lang w:eastAsia="en-US"/>
        </w:rPr>
        <w:t>.</w:t>
      </w:r>
    </w:p>
    <w:p w:rsidRPr="00F65D47" w:rsidR="00630D93" w:rsidP="009A75A1" w:rsidRDefault="00630D93" w14:paraId="6154933D"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630D93" w:rsidP="009A75A1" w:rsidRDefault="00630D93" w14:paraId="1D249FCB" w14:textId="42B1A332">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 xml:space="preserve">Osim plana testiranje odabrani ponuditelj treba pripremiti knjigu testova u kojoj će biti </w:t>
      </w:r>
      <w:r w:rsidRPr="00F65D47" w:rsidR="005D7D1A">
        <w:rPr>
          <w:rFonts w:eastAsia="Arial" w:asciiTheme="minorHAnsi" w:hAnsiTheme="minorHAnsi" w:cstheme="minorHAnsi"/>
          <w:color w:val="auto"/>
          <w:sz w:val="22"/>
          <w:szCs w:val="22"/>
          <w:bdr w:val="none" w:color="auto" w:sz="0" w:space="0"/>
          <w:lang w:eastAsia="en-US"/>
        </w:rPr>
        <w:t xml:space="preserve">definirani </w:t>
      </w:r>
      <w:r w:rsidRPr="00F65D47">
        <w:rPr>
          <w:rFonts w:eastAsia="Arial" w:asciiTheme="minorHAnsi" w:hAnsiTheme="minorHAnsi" w:cstheme="minorHAnsi"/>
          <w:color w:val="auto"/>
          <w:sz w:val="22"/>
          <w:szCs w:val="22"/>
          <w:bdr w:val="none" w:color="auto" w:sz="0" w:space="0"/>
          <w:lang w:eastAsia="en-US"/>
        </w:rPr>
        <w:t>testni slučajevi za svaki od planiranih testova</w:t>
      </w:r>
      <w:r w:rsidRPr="00F65D47" w:rsidR="005D7D1A">
        <w:rPr>
          <w:rFonts w:eastAsia="Arial" w:asciiTheme="minorHAnsi" w:hAnsiTheme="minorHAnsi" w:cstheme="minorHAnsi"/>
          <w:color w:val="auto"/>
          <w:sz w:val="22"/>
          <w:szCs w:val="22"/>
          <w:bdr w:val="none" w:color="auto" w:sz="0" w:space="0"/>
          <w:lang w:eastAsia="en-US"/>
        </w:rPr>
        <w:t>.</w:t>
      </w:r>
    </w:p>
    <w:p w:rsidRPr="00F65D47" w:rsidR="00871DB5" w:rsidP="009A75A1" w:rsidRDefault="00871DB5" w14:paraId="07AE1235"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970A4F" w:rsidP="009A75A1" w:rsidRDefault="00970A4F" w14:paraId="262966BA" w14:textId="685E7FD1">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Podaktivnost 2.4.2. Testiranje cjelokupnog Sustava</w:t>
      </w:r>
    </w:p>
    <w:p w:rsidRPr="00F65D47" w:rsidR="00970A4F" w:rsidP="009A75A1" w:rsidRDefault="00970A4F" w14:paraId="22996C0D"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630D93" w:rsidP="2BC6DE7E" w:rsidRDefault="00630D93" w14:paraId="525C5CD8" w14:textId="716869C2">
      <w:pPr>
        <w:spacing w:before="0"/>
        <w:rPr>
          <w:rFonts w:eastAsia="Arial" w:cstheme="minorBidi"/>
        </w:rPr>
      </w:pPr>
      <w:r w:rsidRPr="2BC6DE7E">
        <w:rPr>
          <w:rFonts w:eastAsia="Arial" w:cstheme="minorBidi"/>
        </w:rPr>
        <w:t xml:space="preserve">Nad kompletnim Sustavom potrebno je provesti integracijsko testiranje, testiranje </w:t>
      </w:r>
      <w:r w:rsidRPr="2BC6DE7E">
        <w:rPr>
          <w:rFonts w:cstheme="minorBidi"/>
        </w:rPr>
        <w:t>performansi</w:t>
      </w:r>
      <w:r w:rsidRPr="2BC6DE7E">
        <w:rPr>
          <w:rFonts w:eastAsia="Arial" w:cstheme="minorBidi"/>
        </w:rPr>
        <w:t xml:space="preserve">, sigurnosno testiranje i testiranje korisničkog prihvaćanja sukladno </w:t>
      </w:r>
      <w:r w:rsidRPr="2BC6DE7E" w:rsidR="00F83AAC">
        <w:rPr>
          <w:rFonts w:eastAsia="Arial" w:cstheme="minorBidi"/>
        </w:rPr>
        <w:t xml:space="preserve">Prilogu </w:t>
      </w:r>
      <w:r w:rsidRPr="2BC6DE7E" w:rsidR="36508A7F">
        <w:rPr>
          <w:rFonts w:eastAsia="Arial" w:cstheme="minorBidi"/>
        </w:rPr>
        <w:t>3</w:t>
      </w:r>
      <w:r w:rsidRPr="2BC6DE7E" w:rsidR="00F83AAC">
        <w:rPr>
          <w:rFonts w:eastAsia="Arial" w:cstheme="minorBidi"/>
        </w:rPr>
        <w:t xml:space="preserve">. </w:t>
      </w:r>
      <w:r w:rsidRPr="2BC6DE7E" w:rsidR="1E40F299">
        <w:rPr>
          <w:rFonts w:eastAsia="Arial" w:cstheme="minorBidi"/>
        </w:rPr>
        <w:t>Obaveze odabranog ponuditelja u planiranju i razvoju IT rješenja</w:t>
      </w:r>
      <w:r w:rsidRPr="2BC6DE7E">
        <w:rPr>
          <w:rFonts w:eastAsia="Arial" w:cstheme="minorBidi"/>
        </w:rPr>
        <w:t>.</w:t>
      </w:r>
    </w:p>
    <w:p w:rsidRPr="00F65D47" w:rsidR="00630D93" w:rsidP="009A75A1" w:rsidRDefault="00630D93" w14:paraId="3C62B6AA" w14:textId="77777777">
      <w:pPr>
        <w:spacing w:before="0"/>
        <w:rPr>
          <w:rFonts w:eastAsia="Arial" w:cstheme="minorHAnsi"/>
        </w:rPr>
      </w:pPr>
    </w:p>
    <w:p w:rsidRPr="00F65D47" w:rsidR="00630D93" w:rsidP="009A75A1" w:rsidRDefault="005D7D1A" w14:paraId="32067CB0" w14:textId="0C23C34C">
      <w:pPr>
        <w:spacing w:before="0"/>
        <w:rPr>
          <w:rFonts w:eastAsia="Arial" w:cstheme="minorHAnsi"/>
        </w:rPr>
      </w:pPr>
      <w:r w:rsidRPr="00F65D47">
        <w:rPr>
          <w:rFonts w:eastAsia="Arial" w:cstheme="minorHAnsi"/>
        </w:rPr>
        <w:t>Odabrani p</w:t>
      </w:r>
      <w:r w:rsidRPr="00F65D47" w:rsidR="00630D93">
        <w:rPr>
          <w:rFonts w:eastAsia="Arial" w:cstheme="minorHAnsi"/>
        </w:rPr>
        <w:t>onuditelj mora ispraviti sve otkrivene nedostatke i greške prilikom testiranja. Nakon otklanjanja grešaka provodi se ponovno testiranje Sustava.</w:t>
      </w:r>
    </w:p>
    <w:p w:rsidRPr="00F65D47" w:rsidR="00630D93" w:rsidP="009A75A1" w:rsidRDefault="00630D93" w14:paraId="3DEA391D" w14:textId="77777777">
      <w:pPr>
        <w:spacing w:before="0"/>
        <w:rPr>
          <w:rFonts w:eastAsia="Arial" w:cstheme="minorHAnsi"/>
        </w:rPr>
      </w:pPr>
    </w:p>
    <w:p w:rsidRPr="00F65D47" w:rsidR="00630D93" w:rsidP="009A75A1" w:rsidRDefault="00630D93" w14:paraId="5D9DEAD2"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4069F7" w:rsidP="009A75A1" w:rsidRDefault="004069F7" w14:paraId="668041AB" w14:textId="77777777">
      <w:pPr>
        <w:pBdr>
          <w:top w:val="nil"/>
          <w:left w:val="nil"/>
          <w:bottom w:val="nil"/>
          <w:right w:val="nil"/>
          <w:between w:val="nil"/>
          <w:bar w:val="nil"/>
        </w:pBdr>
        <w:suppressAutoHyphens/>
        <w:spacing w:before="0"/>
        <w:rPr>
          <w:rFonts w:eastAsia="Arial" w:cstheme="minorHAnsi"/>
        </w:rPr>
      </w:pPr>
    </w:p>
    <w:p w:rsidRPr="00F65D47" w:rsidR="004069F7" w:rsidP="009A75A1" w:rsidRDefault="007F161B" w14:paraId="616423C5" w14:textId="066AB32E">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w:t>
      </w:r>
      <w:r w:rsidRPr="00F65D47" w:rsidR="004069F7">
        <w:rPr>
          <w:rFonts w:eastAsia="Arial" w:cstheme="minorHAnsi"/>
          <w:b/>
          <w:bCs/>
        </w:rPr>
        <w:t>ktivnost 2.</w:t>
      </w:r>
      <w:r w:rsidRPr="00F65D47" w:rsidR="002411DA">
        <w:rPr>
          <w:rFonts w:eastAsia="Arial" w:cstheme="minorHAnsi"/>
          <w:b/>
          <w:bCs/>
        </w:rPr>
        <w:t>5</w:t>
      </w:r>
      <w:r w:rsidRPr="00F65D47" w:rsidR="004069F7">
        <w:rPr>
          <w:rFonts w:eastAsia="Arial" w:cstheme="minorHAnsi"/>
          <w:b/>
          <w:bCs/>
        </w:rPr>
        <w:t>. Puštanje u produkcijski rad</w:t>
      </w:r>
      <w:r w:rsidRPr="00F65D47" w:rsidR="00970A4F">
        <w:rPr>
          <w:rFonts w:eastAsia="Arial" w:cstheme="minorHAnsi"/>
          <w:b/>
          <w:bCs/>
        </w:rPr>
        <w:t xml:space="preserve"> cjelokupnog Sustava</w:t>
      </w:r>
    </w:p>
    <w:p w:rsidRPr="00F65D47" w:rsidR="004069F7" w:rsidP="009A75A1" w:rsidRDefault="004069F7" w14:paraId="59BD36EC" w14:textId="77777777">
      <w:pPr>
        <w:pBdr>
          <w:top w:val="nil"/>
          <w:left w:val="nil"/>
          <w:bottom w:val="nil"/>
          <w:right w:val="nil"/>
          <w:between w:val="nil"/>
          <w:bar w:val="nil"/>
        </w:pBdr>
        <w:suppressAutoHyphens/>
        <w:spacing w:before="0"/>
        <w:rPr>
          <w:rFonts w:eastAsia="Arial" w:cstheme="minorHAnsi"/>
        </w:rPr>
      </w:pPr>
    </w:p>
    <w:p w:rsidRPr="00F65D47" w:rsidR="009234FD" w:rsidP="009A75A1" w:rsidRDefault="004069F7" w14:paraId="6D116FDD" w14:textId="45070C0D">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Od odabranog ponuditelja se očekuje da pripremi pojedine komponente </w:t>
      </w:r>
      <w:r w:rsidRPr="00F65D47" w:rsidR="00D06DCF">
        <w:rPr>
          <w:rFonts w:eastAsia="Arial" w:cstheme="minorHAnsi"/>
        </w:rPr>
        <w:t>S</w:t>
      </w:r>
      <w:r w:rsidRPr="00F65D47">
        <w:rPr>
          <w:rFonts w:eastAsia="Arial" w:cstheme="minorHAnsi"/>
        </w:rPr>
        <w:t xml:space="preserve">ustava i cjelokupni </w:t>
      </w:r>
      <w:r w:rsidRPr="00F65D47" w:rsidR="000C1BF4">
        <w:rPr>
          <w:rFonts w:eastAsia="Arial" w:cstheme="minorHAnsi"/>
        </w:rPr>
        <w:t>S</w:t>
      </w:r>
      <w:r w:rsidRPr="00F65D47">
        <w:rPr>
          <w:rFonts w:eastAsia="Arial" w:cstheme="minorHAnsi"/>
        </w:rPr>
        <w:t xml:space="preserve">ustav za </w:t>
      </w:r>
      <w:r w:rsidRPr="00F65D47" w:rsidR="002411DA">
        <w:rPr>
          <w:rFonts w:eastAsia="Arial" w:cstheme="minorHAnsi"/>
        </w:rPr>
        <w:t xml:space="preserve">implementaciju u produkcijsku okolinu i </w:t>
      </w:r>
      <w:r w:rsidRPr="00F65D47">
        <w:rPr>
          <w:rFonts w:eastAsia="Arial" w:cstheme="minorHAnsi"/>
        </w:rPr>
        <w:t>puštanje u produkcijski rad.</w:t>
      </w:r>
      <w:r w:rsidRPr="00F65D47" w:rsidR="002411DA">
        <w:rPr>
          <w:rFonts w:cstheme="minorHAnsi"/>
          <w:sz w:val="20"/>
          <w:szCs w:val="20"/>
        </w:rPr>
        <w:t xml:space="preserve"> </w:t>
      </w:r>
    </w:p>
    <w:p w:rsidRPr="00F65D47" w:rsidR="00970A4F" w:rsidP="009A75A1" w:rsidRDefault="00970A4F" w14:paraId="2A28198F" w14:textId="5F6944E2">
      <w:pPr>
        <w:spacing w:before="0"/>
        <w:rPr>
          <w:rFonts w:eastAsia="Arial" w:cstheme="minorHAnsi"/>
          <w:b/>
          <w:bCs/>
          <w:i/>
          <w:iCs/>
        </w:rPr>
      </w:pPr>
    </w:p>
    <w:p w:rsidRPr="00F65D47" w:rsidR="00970A4F" w:rsidP="009A75A1" w:rsidRDefault="00970A4F" w14:paraId="4C07965A" w14:textId="77777777">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 odabranog ponuditelja se očekuje provođenje sljedećih podaktivnosti:</w:t>
      </w:r>
    </w:p>
    <w:p w:rsidRPr="00F65D47" w:rsidR="00970A4F" w:rsidP="009A75A1" w:rsidRDefault="00970A4F" w14:paraId="5A1FEADD"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970A4F" w:rsidP="009A75A1" w:rsidRDefault="00970A4F" w14:paraId="1581F6E8" w14:textId="78E007DD">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Podaktivnost 2.5.1. Planiranje i priprema puštanja u produkcijski rad</w:t>
      </w:r>
    </w:p>
    <w:p w:rsidRPr="00F65D47" w:rsidR="00970A4F" w:rsidP="009A75A1" w:rsidRDefault="00970A4F" w14:paraId="35E9D4DC" w14:textId="77777777">
      <w:pPr>
        <w:pStyle w:val="Body"/>
        <w:jc w:val="both"/>
        <w:rPr>
          <w:rFonts w:eastAsia="Arial" w:asciiTheme="minorHAnsi" w:hAnsiTheme="minorHAnsi" w:cstheme="minorHAnsi"/>
        </w:rPr>
      </w:pPr>
    </w:p>
    <w:p w:rsidRPr="00F65D47" w:rsidR="00970A4F" w:rsidP="009A75A1" w:rsidRDefault="005F2548" w14:paraId="6697C6B3" w14:textId="7D348236">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Odabrani ponuditelj u suradnji s Naručiteljem treba pripremiti plan puštanja u produkciju u kojem moraju biti definirani resursi potrebni i vremenski plan puštanja u produkcijski rad.</w:t>
      </w:r>
    </w:p>
    <w:p w:rsidRPr="00F65D47" w:rsidR="005F2548" w:rsidP="009A75A1" w:rsidRDefault="005F2548" w14:paraId="5C0DC392" w14:textId="171496D4">
      <w:pPr>
        <w:pStyle w:val="Body"/>
        <w:jc w:val="both"/>
        <w:rPr>
          <w:rFonts w:eastAsia="Arial" w:asciiTheme="minorHAnsi" w:hAnsiTheme="minorHAnsi" w:cstheme="minorHAnsi"/>
          <w:color w:val="auto"/>
          <w:sz w:val="22"/>
          <w:szCs w:val="22"/>
          <w:bdr w:val="none" w:color="auto" w:sz="0" w:space="0"/>
          <w:lang w:eastAsia="en-US"/>
        </w:rPr>
      </w:pPr>
    </w:p>
    <w:p w:rsidRPr="00F65D47" w:rsidR="005F2548" w:rsidP="009A75A1" w:rsidRDefault="005F2548" w14:paraId="0BEAEDE1" w14:textId="0F1A9974">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Odabrani ponuditelj treba pripremiti izvorni kod programskog rješenja i sve pripadajuće konfiguracijske datoteke koje zajedno čine punu konfiguraciju programskog rješenja spremnog za puštanje u produkcijski rad.</w:t>
      </w:r>
    </w:p>
    <w:p w:rsidRPr="00F65D47" w:rsidR="00970A4F" w:rsidP="009A75A1" w:rsidRDefault="00970A4F" w14:paraId="67AEA581" w14:textId="77777777">
      <w:pPr>
        <w:pStyle w:val="Body"/>
        <w:jc w:val="both"/>
        <w:rPr>
          <w:rFonts w:eastAsia="Arial" w:asciiTheme="minorHAnsi" w:hAnsiTheme="minorHAnsi" w:cstheme="minorHAnsi"/>
        </w:rPr>
      </w:pPr>
    </w:p>
    <w:p w:rsidRPr="00F65D47" w:rsidR="00970A4F" w:rsidP="009A75A1" w:rsidRDefault="00970A4F" w14:paraId="321035F5" w14:textId="70F0006D">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Podaktivnost 2.5.2. Postavljanje na produkciju i puštanje u produkcijski rad</w:t>
      </w:r>
    </w:p>
    <w:p w:rsidRPr="00F65D47" w:rsidR="00970A4F" w:rsidP="009A75A1" w:rsidRDefault="00970A4F" w14:paraId="32F2C7A7" w14:textId="77777777">
      <w:pPr>
        <w:pStyle w:val="Body"/>
        <w:jc w:val="both"/>
        <w:rPr>
          <w:rFonts w:eastAsia="Arial" w:asciiTheme="minorHAnsi" w:hAnsiTheme="minorHAnsi" w:cstheme="minorHAnsi"/>
          <w:color w:val="auto"/>
          <w:sz w:val="22"/>
          <w:szCs w:val="22"/>
          <w:bdr w:val="none" w:color="auto" w:sz="0" w:space="0"/>
          <w:lang w:eastAsia="en-US"/>
        </w:rPr>
      </w:pPr>
    </w:p>
    <w:p w:rsidRPr="00F65D47" w:rsidR="005D7D1A" w:rsidP="009A75A1" w:rsidRDefault="005D7D1A" w14:paraId="71821C75" w14:textId="24AD08DE">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 </w:t>
      </w:r>
      <w:r w:rsidRPr="00F65D47" w:rsidR="005F2548">
        <w:rPr>
          <w:rFonts w:eastAsia="Arial" w:cstheme="minorHAnsi"/>
        </w:rPr>
        <w:t xml:space="preserve">Odabrani ponuditelj treba dostaviti izvorni kod </w:t>
      </w:r>
      <w:r w:rsidRPr="00F65D47" w:rsidR="005F2548">
        <w:rPr>
          <w:rFonts w:cstheme="minorHAnsi"/>
        </w:rPr>
        <w:t>programskog rješenja i sve pripadajuće konfiguracijske datoteke koje zajedno čine punu konfiguraciju programskog rješenja.</w:t>
      </w:r>
    </w:p>
    <w:p w:rsidRPr="00F65D47" w:rsidR="005D7D1A" w:rsidP="009A75A1" w:rsidRDefault="005D7D1A" w14:paraId="1823EFFA" w14:textId="35BA077D">
      <w:pPr>
        <w:pStyle w:val="Body"/>
        <w:jc w:val="both"/>
        <w:rPr>
          <w:rFonts w:eastAsia="Arial" w:asciiTheme="minorHAnsi" w:hAnsiTheme="minorHAnsi" w:cstheme="minorHAnsi"/>
          <w:color w:val="auto"/>
          <w:sz w:val="22"/>
          <w:szCs w:val="22"/>
          <w:bdr w:val="none" w:color="auto" w:sz="0" w:space="0"/>
          <w:lang w:eastAsia="en-US"/>
        </w:rPr>
      </w:pPr>
    </w:p>
    <w:p w:rsidRPr="00F65D47" w:rsidR="005D7D1A" w:rsidP="009A75A1" w:rsidRDefault="005D7D1A" w14:paraId="61F9CAAD" w14:textId="1D39EAD7">
      <w:pPr>
        <w:spacing w:before="0"/>
        <w:rPr>
          <w:rFonts w:eastAsia="Arial" w:cstheme="minorHAnsi"/>
        </w:rPr>
      </w:pPr>
      <w:r w:rsidRPr="00F65D47">
        <w:rPr>
          <w:rFonts w:eastAsia="Arial" w:cstheme="minorHAnsi"/>
        </w:rPr>
        <w:t>Odabrani ponuditelj je obavezan predati naručitelju dokumentaciju koja uključuje:</w:t>
      </w:r>
    </w:p>
    <w:p w:rsidRPr="00F65D47" w:rsidR="005D7D1A" w:rsidP="009A75A1" w:rsidRDefault="005D7D1A" w14:paraId="46E129A9" w14:textId="77777777">
      <w:pPr>
        <w:numPr>
          <w:ilvl w:val="0"/>
          <w:numId w:val="45"/>
        </w:numPr>
        <w:spacing w:before="0"/>
        <w:ind w:left="284" w:hanging="284"/>
        <w:rPr>
          <w:rFonts w:eastAsia="Arial" w:cstheme="minorHAnsi"/>
        </w:rPr>
      </w:pPr>
      <w:r w:rsidRPr="00F65D47">
        <w:rPr>
          <w:rFonts w:eastAsia="Arial" w:cstheme="minorHAnsi"/>
        </w:rPr>
        <w:t>funkcionalnosti Sustava - popis ključnih funkcionalnosti i namjena (opis funkcionalnosti),</w:t>
      </w:r>
    </w:p>
    <w:p w:rsidRPr="00F65D47" w:rsidR="005D7D1A" w:rsidP="009A75A1" w:rsidRDefault="005D7D1A" w14:paraId="470817EE" w14:textId="77777777">
      <w:pPr>
        <w:numPr>
          <w:ilvl w:val="0"/>
          <w:numId w:val="45"/>
        </w:numPr>
        <w:spacing w:before="0"/>
        <w:ind w:left="284" w:hanging="284"/>
        <w:rPr>
          <w:rFonts w:eastAsia="Arial" w:cstheme="minorHAnsi"/>
        </w:rPr>
      </w:pPr>
      <w:r w:rsidRPr="00F65D47">
        <w:rPr>
          <w:rFonts w:eastAsia="Arial" w:cstheme="minorHAnsi"/>
        </w:rPr>
        <w:t>nefunkcionalni opis Sustava - računalna platforma (klijentska razina, poslužiteljska razina), performanse i raspoloživost, sigurnost, komunikacija s vanjskim sustavima, dizajn sučelja, katalog stilova i slično,</w:t>
      </w:r>
    </w:p>
    <w:p w:rsidRPr="00F65D47" w:rsidR="005D7D1A" w:rsidP="009A75A1" w:rsidRDefault="005D7D1A" w14:paraId="1C8ACFA4" w14:textId="77777777">
      <w:pPr>
        <w:numPr>
          <w:ilvl w:val="0"/>
          <w:numId w:val="45"/>
        </w:numPr>
        <w:spacing w:before="0"/>
        <w:ind w:left="284" w:hanging="284"/>
        <w:rPr>
          <w:rFonts w:eastAsia="Arial" w:cstheme="minorHAnsi"/>
        </w:rPr>
      </w:pPr>
      <w:r w:rsidRPr="00F65D47">
        <w:rPr>
          <w:rFonts w:eastAsia="Arial" w:cstheme="minorHAnsi"/>
        </w:rPr>
        <w:t>arhitekturu Sustava i opis modela podataka - aplikativna arhitektura Sustava (platforma, klijentska razina - prezentacijski i servisni sloj, poslužiteljska razina - servisni i podatkovni sloj), izvedbena arhitektura Sustava (servisni i podatkovni sloj - broj poslužitelja, VM, fizički poslužitelji, zaštita Sustava, međusobna povezanost, itd.), okoline i instance Sustava (razvojna, testna i produkcijska okolina),</w:t>
      </w:r>
    </w:p>
    <w:p w:rsidRPr="00F65D47" w:rsidR="005D7D1A" w:rsidP="009A75A1" w:rsidRDefault="005D7D1A" w14:paraId="144C99AD" w14:textId="77777777">
      <w:pPr>
        <w:numPr>
          <w:ilvl w:val="0"/>
          <w:numId w:val="45"/>
        </w:numPr>
        <w:spacing w:before="0"/>
        <w:ind w:left="284" w:hanging="284"/>
        <w:rPr>
          <w:rFonts w:eastAsia="Arial" w:cstheme="minorHAnsi"/>
        </w:rPr>
      </w:pPr>
      <w:r w:rsidRPr="00F65D47">
        <w:rPr>
          <w:rFonts w:eastAsia="Arial" w:cstheme="minorHAnsi"/>
        </w:rPr>
        <w:t>korištene tehnologije i razvojni alati - popis tehnologija i alata te vrsta i namjena,</w:t>
      </w:r>
    </w:p>
    <w:p w:rsidRPr="001A23B0" w:rsidR="005D7D1A" w:rsidP="456FC577" w:rsidRDefault="70533B3A" w14:paraId="59B0462E" w14:textId="7C52E3D3">
      <w:pPr>
        <w:numPr>
          <w:ilvl w:val="0"/>
          <w:numId w:val="45"/>
        </w:numPr>
        <w:spacing w:before="0"/>
        <w:ind w:left="284" w:hanging="284"/>
        <w:rPr>
          <w:rFonts w:eastAsia="Arial" w:cstheme="minorHAnsi"/>
        </w:rPr>
      </w:pPr>
      <w:r w:rsidRPr="001A23B0">
        <w:rPr>
          <w:rFonts w:eastAsia="Arial" w:cstheme="minorHAnsi"/>
        </w:rPr>
        <w:t>upute za</w:t>
      </w:r>
      <w:r w:rsidRPr="001A23B0" w:rsidR="002F651B">
        <w:rPr>
          <w:rFonts w:eastAsia="Arial" w:cstheme="minorHAnsi"/>
        </w:rPr>
        <w:t xml:space="preserve"> administriranje Sustava</w:t>
      </w:r>
      <w:r w:rsidRPr="001A23B0">
        <w:rPr>
          <w:rFonts w:eastAsia="Arial" w:cstheme="minorHAnsi"/>
        </w:rPr>
        <w:t>,</w:t>
      </w:r>
    </w:p>
    <w:p w:rsidRPr="00F65D47" w:rsidR="005D7D1A" w:rsidP="009A75A1" w:rsidRDefault="005D7D1A" w14:paraId="5A8145B9" w14:textId="77777777">
      <w:pPr>
        <w:numPr>
          <w:ilvl w:val="0"/>
          <w:numId w:val="45"/>
        </w:numPr>
        <w:spacing w:before="0"/>
        <w:ind w:left="284" w:hanging="284"/>
        <w:rPr>
          <w:rFonts w:eastAsia="Arial" w:cstheme="minorHAnsi"/>
        </w:rPr>
      </w:pPr>
      <w:r w:rsidRPr="00F65D47">
        <w:rPr>
          <w:rFonts w:eastAsia="Arial" w:cstheme="minorHAnsi"/>
        </w:rPr>
        <w:t>dokumentaciju koda s konvencijom imenovanja,</w:t>
      </w:r>
    </w:p>
    <w:p w:rsidRPr="00F65D47" w:rsidR="005D7D1A" w:rsidP="009A75A1" w:rsidRDefault="005D7D1A" w14:paraId="2C5CC371" w14:textId="77777777">
      <w:pPr>
        <w:numPr>
          <w:ilvl w:val="0"/>
          <w:numId w:val="45"/>
        </w:numPr>
        <w:spacing w:before="0"/>
        <w:ind w:left="284" w:hanging="284"/>
        <w:rPr>
          <w:rFonts w:eastAsia="Arial" w:cstheme="minorHAnsi"/>
        </w:rPr>
      </w:pPr>
      <w:r w:rsidRPr="00F65D47">
        <w:rPr>
          <w:rFonts w:eastAsia="Arial" w:cstheme="minorHAnsi"/>
        </w:rPr>
        <w:t>postupke testiranja, instalacije i nadogradnje Sustava,</w:t>
      </w:r>
    </w:p>
    <w:p w:rsidRPr="00F65D47" w:rsidR="005D7D1A" w:rsidP="009A75A1" w:rsidRDefault="005D7D1A" w14:paraId="7DC29BD7" w14:textId="77777777">
      <w:pPr>
        <w:numPr>
          <w:ilvl w:val="0"/>
          <w:numId w:val="45"/>
        </w:numPr>
        <w:spacing w:before="0"/>
        <w:ind w:left="284" w:hanging="284"/>
        <w:rPr>
          <w:rFonts w:eastAsia="Arial" w:cstheme="minorHAnsi"/>
        </w:rPr>
      </w:pPr>
      <w:r w:rsidRPr="00F65D47">
        <w:rPr>
          <w:rFonts w:eastAsia="Arial" w:cstheme="minorHAnsi"/>
        </w:rPr>
        <w:t>dokumentaciju API dijela Sustava,</w:t>
      </w:r>
    </w:p>
    <w:p w:rsidRPr="00F65D47" w:rsidR="005D7D1A" w:rsidP="009A75A1" w:rsidRDefault="005D7D1A" w14:paraId="2DE1867C" w14:textId="4CE4D809">
      <w:pPr>
        <w:numPr>
          <w:ilvl w:val="0"/>
          <w:numId w:val="45"/>
        </w:numPr>
        <w:spacing w:before="0"/>
        <w:ind w:left="284" w:hanging="284"/>
        <w:rPr>
          <w:rFonts w:eastAsia="Arial" w:cstheme="minorHAnsi"/>
        </w:rPr>
      </w:pPr>
      <w:r w:rsidRPr="00F65D47">
        <w:rPr>
          <w:rFonts w:eastAsia="Arial" w:cstheme="minorHAnsi"/>
        </w:rPr>
        <w:t>prijedlog testnih scenarija za testiranja u kojima sudjeluje Naručitelj</w:t>
      </w:r>
      <w:r w:rsidRPr="00F65D47" w:rsidR="00755FCC">
        <w:rPr>
          <w:rFonts w:eastAsia="Arial" w:cstheme="minorHAnsi"/>
        </w:rPr>
        <w:t xml:space="preserve"> na produkcijskoj okolini</w:t>
      </w:r>
      <w:r w:rsidRPr="00F65D47">
        <w:rPr>
          <w:rFonts w:eastAsia="Arial" w:cstheme="minorHAnsi"/>
        </w:rPr>
        <w:t>.</w:t>
      </w:r>
    </w:p>
    <w:p w:rsidRPr="00F65D47" w:rsidR="006F7C7D" w:rsidP="009A75A1" w:rsidRDefault="006F7C7D" w14:paraId="0067136E" w14:textId="77777777">
      <w:pPr>
        <w:spacing w:before="0"/>
        <w:rPr>
          <w:rFonts w:eastAsia="Arial" w:cstheme="minorHAnsi"/>
          <w:b/>
          <w:bCs/>
          <w:i/>
          <w:iCs/>
        </w:rPr>
      </w:pPr>
    </w:p>
    <w:p w:rsidRPr="00F65D47" w:rsidR="00CA5FAB" w:rsidP="004C33E8" w:rsidRDefault="005D6F70" w14:paraId="7EBBB053" w14:textId="36BDCCAF">
      <w:pPr>
        <w:pStyle w:val="Heading2"/>
      </w:pPr>
      <w:bookmarkStart w:name="_Toc58843536" w:id="57"/>
      <w:r w:rsidRPr="00F65D47">
        <w:t>Opis g</w:t>
      </w:r>
      <w:r w:rsidRPr="00F65D47" w:rsidR="007F161B">
        <w:t>rup</w:t>
      </w:r>
      <w:r w:rsidRPr="00F65D47">
        <w:t>e</w:t>
      </w:r>
      <w:r w:rsidRPr="00F65D47" w:rsidR="007F161B">
        <w:t xml:space="preserve"> a</w:t>
      </w:r>
      <w:r w:rsidRPr="00F65D47" w:rsidR="00CA5FAB">
        <w:t>ktivnost</w:t>
      </w:r>
      <w:r w:rsidRPr="00F65D47" w:rsidR="007F161B">
        <w:t>i</w:t>
      </w:r>
      <w:r w:rsidRPr="00F65D47" w:rsidR="00CA5FAB">
        <w:t xml:space="preserve"> 3. Razvoj i implementacija dodatnih funkcionalnosti Sustava za upravljanje</w:t>
      </w:r>
      <w:r w:rsidRPr="00F65D47" w:rsidR="00D06DCF">
        <w:t xml:space="preserve"> i nadzor</w:t>
      </w:r>
      <w:r w:rsidRPr="00F65D47" w:rsidR="00CA5FAB">
        <w:t xml:space="preserve"> školsk</w:t>
      </w:r>
      <w:r w:rsidRPr="00F65D47" w:rsidR="00E035F9">
        <w:t>e</w:t>
      </w:r>
      <w:r w:rsidRPr="00F65D47" w:rsidR="00CA5FAB">
        <w:t xml:space="preserve"> mrež</w:t>
      </w:r>
      <w:r w:rsidRPr="00F65D47" w:rsidR="00E035F9">
        <w:t>e</w:t>
      </w:r>
      <w:bookmarkEnd w:id="57"/>
    </w:p>
    <w:p w:rsidRPr="00F65D47" w:rsidR="00814E8F" w:rsidP="009A75A1" w:rsidRDefault="00814E8F" w14:paraId="4AA87527" w14:textId="727D69C1">
      <w:pPr>
        <w:spacing w:before="0"/>
        <w:rPr>
          <w:rFonts w:eastAsia="Arial" w:cstheme="minorHAnsi"/>
          <w:highlight w:val="yellow"/>
        </w:rPr>
      </w:pPr>
    </w:p>
    <w:p w:rsidRPr="00F65D47" w:rsidR="00B134FE" w:rsidP="009A75A1" w:rsidRDefault="00B23C50" w14:paraId="7A3AAC54" w14:textId="7EE3C270">
      <w:pPr>
        <w:spacing w:before="0"/>
        <w:rPr>
          <w:rFonts w:eastAsia="Arial" w:cstheme="minorHAnsi"/>
        </w:rPr>
      </w:pPr>
      <w:r w:rsidRPr="00F65D47">
        <w:rPr>
          <w:rFonts w:eastAsia="Arial" w:cstheme="minorHAnsi"/>
        </w:rPr>
        <w:t>Od odabranog ponuditelja se očekuje da razvije dodatne funkcionalnosti Sustava</w:t>
      </w:r>
      <w:r w:rsidRPr="00F65D47" w:rsidR="00552EEC">
        <w:rPr>
          <w:rFonts w:eastAsia="Arial" w:cstheme="minorHAnsi"/>
        </w:rPr>
        <w:t>.</w:t>
      </w:r>
      <w:r w:rsidRPr="00F65D47" w:rsidR="001E1F38">
        <w:rPr>
          <w:rFonts w:eastAsia="Arial" w:cstheme="minorHAnsi"/>
        </w:rPr>
        <w:t xml:space="preserve"> Dodatne funkcionalnosti Sustava </w:t>
      </w:r>
      <w:r w:rsidRPr="00F65D47" w:rsidR="00B134FE">
        <w:rPr>
          <w:rFonts w:eastAsia="Arial" w:cstheme="minorHAnsi"/>
        </w:rPr>
        <w:t>mogu se odnositi na:</w:t>
      </w:r>
    </w:p>
    <w:p w:rsidRPr="00F65D47" w:rsidR="00B134FE" w:rsidP="009A75A1" w:rsidRDefault="00B134FE" w14:paraId="37F2115F" w14:textId="43F87619">
      <w:pPr>
        <w:pStyle w:val="ListParagraph"/>
        <w:numPr>
          <w:ilvl w:val="0"/>
          <w:numId w:val="46"/>
        </w:numPr>
        <w:spacing w:before="0"/>
        <w:ind w:left="284" w:hanging="284"/>
        <w:rPr>
          <w:rFonts w:eastAsia="Arial" w:cstheme="minorHAnsi"/>
        </w:rPr>
      </w:pPr>
      <w:r w:rsidRPr="00F65D47">
        <w:rPr>
          <w:rFonts w:eastAsia="Arial" w:cstheme="minorHAnsi"/>
        </w:rPr>
        <w:t xml:space="preserve">dodatne funkcionalnosti u komunikaciji prema </w:t>
      </w:r>
      <w:r w:rsidRPr="00F65D47">
        <w:rPr>
          <w:rFonts w:cstheme="minorHAnsi"/>
          <w:color w:val="171616"/>
          <w:shd w:val="clear" w:color="auto" w:fill="FFFFFF"/>
        </w:rPr>
        <w:t>vanjskim sustavima,</w:t>
      </w:r>
    </w:p>
    <w:p w:rsidRPr="00F65D47" w:rsidR="00B134FE" w:rsidP="009A75A1" w:rsidRDefault="00B134FE" w14:paraId="5C913F4E" w14:textId="77777777">
      <w:pPr>
        <w:pStyle w:val="ListParagraph"/>
        <w:numPr>
          <w:ilvl w:val="0"/>
          <w:numId w:val="46"/>
        </w:numPr>
        <w:spacing w:before="0"/>
        <w:ind w:left="284" w:hanging="284"/>
        <w:rPr>
          <w:rFonts w:eastAsia="Arial" w:cstheme="minorHAnsi"/>
        </w:rPr>
      </w:pPr>
      <w:r w:rsidRPr="00F65D47">
        <w:rPr>
          <w:rFonts w:eastAsia="Arial" w:cstheme="minorHAnsi"/>
        </w:rPr>
        <w:t>dodatne funkcionalnosti Aplikacije,</w:t>
      </w:r>
    </w:p>
    <w:p w:rsidRPr="00F65D47" w:rsidR="00B134FE" w:rsidP="009A75A1" w:rsidRDefault="00B134FE" w14:paraId="4B366C5A" w14:textId="2DD7798C">
      <w:pPr>
        <w:pStyle w:val="ListParagraph"/>
        <w:numPr>
          <w:ilvl w:val="0"/>
          <w:numId w:val="46"/>
        </w:numPr>
        <w:spacing w:before="0"/>
        <w:ind w:left="284" w:hanging="284"/>
        <w:rPr>
          <w:rFonts w:eastAsia="Arial" w:cstheme="minorHAnsi"/>
        </w:rPr>
      </w:pPr>
      <w:r w:rsidRPr="00F65D47">
        <w:rPr>
          <w:rFonts w:eastAsia="Arial" w:cstheme="minorHAnsi"/>
        </w:rPr>
        <w:t xml:space="preserve">ostale </w:t>
      </w:r>
      <w:r w:rsidRPr="00F65D47" w:rsidR="001E1F38">
        <w:rPr>
          <w:rFonts w:eastAsia="Arial" w:cstheme="minorHAnsi"/>
        </w:rPr>
        <w:t xml:space="preserve">dodatne </w:t>
      </w:r>
      <w:r w:rsidRPr="00F65D47">
        <w:rPr>
          <w:rFonts w:eastAsia="Arial" w:cstheme="minorHAnsi"/>
        </w:rPr>
        <w:t>funkcionalnosti</w:t>
      </w:r>
      <w:r w:rsidRPr="00F65D47" w:rsidR="001E1F38">
        <w:rPr>
          <w:rFonts w:eastAsia="Arial" w:cstheme="minorHAnsi"/>
        </w:rPr>
        <w:t xml:space="preserve"> </w:t>
      </w:r>
      <w:r w:rsidRPr="00F65D47" w:rsidR="005732E9">
        <w:rPr>
          <w:rFonts w:eastAsia="Arial" w:cstheme="minorHAnsi"/>
        </w:rPr>
        <w:t xml:space="preserve">Sustava </w:t>
      </w:r>
      <w:r w:rsidRPr="00F65D47" w:rsidR="001E1F38">
        <w:rPr>
          <w:rFonts w:eastAsia="Arial" w:cstheme="minorHAnsi"/>
        </w:rPr>
        <w:t>prema potrebi Naručitelja</w:t>
      </w:r>
      <w:r w:rsidRPr="00F65D47">
        <w:rPr>
          <w:rFonts w:eastAsia="Arial" w:cstheme="minorHAnsi"/>
        </w:rPr>
        <w:t>.</w:t>
      </w:r>
    </w:p>
    <w:p w:rsidRPr="00F65D47" w:rsidR="008609C6" w:rsidP="009A75A1" w:rsidRDefault="008609C6" w14:paraId="5BFD1E5A" w14:textId="542BCB8D">
      <w:pPr>
        <w:spacing w:before="0"/>
        <w:rPr>
          <w:rFonts w:eastAsia="Arial" w:cstheme="minorHAnsi"/>
        </w:rPr>
      </w:pPr>
    </w:p>
    <w:p w:rsidR="0F7F0078" w:rsidP="683CAF93" w:rsidRDefault="0F7F0078" w14:paraId="7E4374C5" w14:textId="5E1D3F3D">
      <w:pPr>
        <w:spacing w:before="0"/>
        <w:rPr>
          <w:rFonts w:eastAsia="Arial" w:cstheme="minorBidi"/>
        </w:rPr>
      </w:pPr>
      <w:r w:rsidRPr="683CAF93">
        <w:rPr>
          <w:rFonts w:eastAsia="Arial" w:cstheme="minorBidi"/>
        </w:rPr>
        <w:t xml:space="preserve">O potrebi za razvojem dodatnih funkcionalnosti Sustava Naručitelj će dostaviti odabranom ponuditelju obavijest o potrebi razvoja i implementacije dodatne funkcionalnosti Sustava. Odabrani ponuditelj dužan je u roku od </w:t>
      </w:r>
      <w:r w:rsidRPr="683CAF93" w:rsidR="20BBC317">
        <w:rPr>
          <w:rFonts w:eastAsia="Arial" w:cstheme="minorBidi"/>
        </w:rPr>
        <w:t>10</w:t>
      </w:r>
      <w:r w:rsidRPr="683CAF93">
        <w:rPr>
          <w:rFonts w:eastAsia="Arial" w:cstheme="minorBidi"/>
        </w:rPr>
        <w:t xml:space="preserve"> dana Naručitelju dostaviti prijedlog za izvršavanje razvoja i implementacije dodatne funkcionalnosti sustava iz obavijesti koji mora sadržavati:  prijedlog obuhvata dodatne funkcionalnosti, predviđenih rezultata, osoba koje će sudjelovati u razvoju i implementaciji pojedine dodatne funkcionalnosti, vremenskog plana razvoja i implementacije, broja čovjek/dana ili sati potrebnih za razvoj i implementaciju pojedine funkcionalnosti prema potrebama Naručitelja. Naručitelj može prijedlog prihvatiti, odbiti ili uputiti zahtjev za korekcijom prijedloga.</w:t>
      </w:r>
    </w:p>
    <w:p w:rsidRPr="00F65D47" w:rsidR="00B15706" w:rsidP="683CAF93" w:rsidRDefault="00B15706" w14:paraId="54DC6D0A" w14:textId="1F37A9DD">
      <w:pPr>
        <w:spacing w:before="0"/>
        <w:rPr>
          <w:rFonts w:eastAsia="Arial" w:cstheme="minorBidi"/>
        </w:rPr>
      </w:pPr>
    </w:p>
    <w:p w:rsidRPr="00F65D47" w:rsidR="00B15706" w:rsidP="009A75A1" w:rsidRDefault="00B15706" w14:paraId="531AD7C3" w14:textId="4DAFB33D">
      <w:pPr>
        <w:spacing w:before="0"/>
        <w:rPr>
          <w:rFonts w:cstheme="minorHAnsi"/>
        </w:rPr>
      </w:pPr>
      <w:r w:rsidRPr="00F65D47">
        <w:rPr>
          <w:rFonts w:cstheme="minorHAnsi"/>
        </w:rPr>
        <w:t>Odabrani ponuditelj</w:t>
      </w:r>
      <w:r w:rsidRPr="00F65D47">
        <w:rPr>
          <w:rFonts w:cstheme="minorHAnsi"/>
          <w:b/>
        </w:rPr>
        <w:t xml:space="preserve"> </w:t>
      </w:r>
      <w:r w:rsidRPr="00F65D47">
        <w:rPr>
          <w:rFonts w:cstheme="minorHAnsi"/>
        </w:rPr>
        <w:t>može započeti s aktivnostima razvoja i implementacije pojedine dodatne funkcionalnosti po odobrenju njegovog prijedloga od strane Naručitelja, odnosno po nalogu Naručitelja.</w:t>
      </w:r>
      <w:r w:rsidRPr="00F65D47" w:rsidR="00722FB2">
        <w:rPr>
          <w:rFonts w:cstheme="minorHAnsi"/>
        </w:rPr>
        <w:t xml:space="preserve"> Jedan nalog Naručitelja može se odnositi na jednu ili više dodatnih funkcionalnosti</w:t>
      </w:r>
      <w:r w:rsidRPr="00F65D47" w:rsidR="00254F63">
        <w:rPr>
          <w:rFonts w:cstheme="minorHAnsi"/>
        </w:rPr>
        <w:t>.</w:t>
      </w:r>
      <w:r w:rsidRPr="00F65D47" w:rsidR="00F70CDC">
        <w:rPr>
          <w:rFonts w:cstheme="minorHAnsi"/>
        </w:rPr>
        <w:t xml:space="preserve"> </w:t>
      </w:r>
    </w:p>
    <w:p w:rsidRPr="00F65D47" w:rsidR="00743502" w:rsidP="009A75A1" w:rsidRDefault="00743502" w14:paraId="183C0AB0" w14:textId="77777777">
      <w:pPr>
        <w:pBdr>
          <w:top w:val="nil"/>
          <w:left w:val="nil"/>
          <w:bottom w:val="nil"/>
          <w:right w:val="nil"/>
          <w:between w:val="nil"/>
          <w:bar w:val="nil"/>
        </w:pBdr>
        <w:suppressAutoHyphens/>
        <w:spacing w:before="0"/>
        <w:jc w:val="left"/>
        <w:rPr>
          <w:rFonts w:eastAsia="Arial" w:cstheme="minorHAnsi"/>
        </w:rPr>
      </w:pPr>
    </w:p>
    <w:p w:rsidRPr="00F65D47" w:rsidR="00B444B1" w:rsidP="2BC6DE7E" w:rsidRDefault="00743502" w14:paraId="0BA22B9B" w14:textId="24790D16">
      <w:pPr>
        <w:spacing w:before="0"/>
        <w:rPr>
          <w:rFonts w:eastAsia="Arial" w:cstheme="minorBidi"/>
        </w:rPr>
      </w:pPr>
      <w:r w:rsidRPr="2BC6DE7E">
        <w:rPr>
          <w:rFonts w:eastAsia="Arial" w:cstheme="minorBidi"/>
        </w:rPr>
        <w:t xml:space="preserve">Razvoj i implementaciju dodatnih funkcionalnosti Sustava za upravljanje </w:t>
      </w:r>
      <w:r w:rsidRPr="2BC6DE7E" w:rsidR="00D06DCF">
        <w:rPr>
          <w:rFonts w:eastAsia="Arial" w:cstheme="minorBidi"/>
        </w:rPr>
        <w:t xml:space="preserve">i nadzor </w:t>
      </w:r>
      <w:r w:rsidRPr="2BC6DE7E">
        <w:rPr>
          <w:rFonts w:eastAsia="Arial" w:cstheme="minorBidi"/>
        </w:rPr>
        <w:t>školsk</w:t>
      </w:r>
      <w:r w:rsidRPr="2BC6DE7E" w:rsidR="00681FF1">
        <w:rPr>
          <w:rFonts w:eastAsia="Arial" w:cstheme="minorBidi"/>
        </w:rPr>
        <w:t>e</w:t>
      </w:r>
      <w:r w:rsidRPr="2BC6DE7E">
        <w:rPr>
          <w:rFonts w:eastAsia="Arial" w:cstheme="minorBidi"/>
        </w:rPr>
        <w:t xml:space="preserve"> mrež</w:t>
      </w:r>
      <w:r w:rsidRPr="2BC6DE7E" w:rsidR="00681FF1">
        <w:rPr>
          <w:rFonts w:eastAsia="Arial" w:cstheme="minorBidi"/>
        </w:rPr>
        <w:t>e</w:t>
      </w:r>
      <w:r w:rsidRPr="2BC6DE7E">
        <w:rPr>
          <w:rFonts w:eastAsia="Arial" w:cstheme="minorBidi"/>
        </w:rPr>
        <w:t xml:space="preserve"> odabrani ponuditelj dužan je provesti sukladno </w:t>
      </w:r>
      <w:r w:rsidRPr="2BC6DE7E" w:rsidR="00B444B1">
        <w:rPr>
          <w:rFonts w:eastAsia="Arial" w:cstheme="minorBidi"/>
        </w:rPr>
        <w:t xml:space="preserve">poglavlju 2. Tehnička specifikacija Sustava za upravljanje i nadzor školske mreže i Prilogu </w:t>
      </w:r>
      <w:r w:rsidRPr="2BC6DE7E" w:rsidR="0D71FB85">
        <w:rPr>
          <w:rFonts w:eastAsia="Arial" w:cstheme="minorBidi"/>
        </w:rPr>
        <w:t>3</w:t>
      </w:r>
      <w:r w:rsidRPr="2BC6DE7E" w:rsidR="00B444B1">
        <w:rPr>
          <w:rFonts w:eastAsia="Arial" w:cstheme="minorBidi"/>
        </w:rPr>
        <w:t xml:space="preserve">. </w:t>
      </w:r>
      <w:r w:rsidRPr="2BC6DE7E" w:rsidR="28CE5478">
        <w:rPr>
          <w:rFonts w:eastAsia="Arial" w:cstheme="minorBidi"/>
        </w:rPr>
        <w:t>Obaveze odabranog ponuditelja u planiranju i razvoju IT rješenja</w:t>
      </w:r>
      <w:r w:rsidRPr="2BC6DE7E" w:rsidR="00B444B1">
        <w:rPr>
          <w:rFonts w:eastAsia="Arial" w:cstheme="minorBidi"/>
        </w:rPr>
        <w:t xml:space="preserve"> u sklopu ove Dokumentacije o nabavi.</w:t>
      </w:r>
    </w:p>
    <w:p w:rsidRPr="00F65D47" w:rsidR="002239F7" w:rsidP="00B444B1" w:rsidRDefault="002239F7" w14:paraId="756EF0CB" w14:textId="5628D5B6">
      <w:pPr>
        <w:spacing w:before="0"/>
        <w:rPr>
          <w:rFonts w:eastAsia="Arial" w:cstheme="minorHAnsi"/>
        </w:rPr>
      </w:pPr>
    </w:p>
    <w:p w:rsidRPr="00F65D47" w:rsidR="00125200" w:rsidP="009A75A1" w:rsidRDefault="00125200" w14:paraId="658E6781" w14:textId="2F7CA871">
      <w:pPr>
        <w:pBdr>
          <w:top w:val="nil"/>
          <w:left w:val="nil"/>
          <w:bottom w:val="nil"/>
          <w:right w:val="nil"/>
          <w:between w:val="nil"/>
          <w:bar w:val="nil"/>
        </w:pBdr>
        <w:suppressAutoHyphens/>
        <w:spacing w:before="0"/>
        <w:rPr>
          <w:rFonts w:eastAsia="Arial" w:cstheme="minorHAnsi"/>
        </w:rPr>
      </w:pPr>
      <w:r w:rsidRPr="00F65D47">
        <w:rPr>
          <w:rFonts w:eastAsia="Arial" w:cstheme="minorHAnsi"/>
        </w:rPr>
        <w:t>Aktivnosti razvoja i implementacije</w:t>
      </w:r>
      <w:r w:rsidRPr="00F65D47" w:rsidR="00B23C50">
        <w:rPr>
          <w:rFonts w:eastAsia="Arial" w:cstheme="minorHAnsi"/>
        </w:rPr>
        <w:t xml:space="preserve"> </w:t>
      </w:r>
      <w:r w:rsidRPr="00F65D47" w:rsidR="002A67CC">
        <w:rPr>
          <w:rFonts w:eastAsia="Arial" w:cstheme="minorHAnsi"/>
        </w:rPr>
        <w:t xml:space="preserve">svake </w:t>
      </w:r>
      <w:r w:rsidRPr="00F65D47" w:rsidR="00B23C50">
        <w:rPr>
          <w:rFonts w:eastAsia="Arial" w:cstheme="minorHAnsi"/>
        </w:rPr>
        <w:t>dodatn</w:t>
      </w:r>
      <w:r w:rsidRPr="00F65D47" w:rsidR="002A67CC">
        <w:rPr>
          <w:rFonts w:eastAsia="Arial" w:cstheme="minorHAnsi"/>
        </w:rPr>
        <w:t>e</w:t>
      </w:r>
      <w:r w:rsidRPr="00F65D47" w:rsidR="00B23C50">
        <w:rPr>
          <w:rFonts w:eastAsia="Arial" w:cstheme="minorHAnsi"/>
        </w:rPr>
        <w:t xml:space="preserve"> funkcionalnosti Sustava</w:t>
      </w:r>
      <w:r w:rsidRPr="00F65D47">
        <w:rPr>
          <w:rFonts w:eastAsia="Arial" w:cstheme="minorHAnsi"/>
        </w:rPr>
        <w:t xml:space="preserve"> </w:t>
      </w:r>
      <w:r w:rsidRPr="00F65D47" w:rsidR="007C5EC7">
        <w:rPr>
          <w:rFonts w:eastAsia="Arial" w:cstheme="minorHAnsi"/>
        </w:rPr>
        <w:t xml:space="preserve">pritom </w:t>
      </w:r>
      <w:r w:rsidRPr="00F65D47">
        <w:rPr>
          <w:rFonts w:eastAsia="Arial" w:cstheme="minorHAnsi"/>
        </w:rPr>
        <w:t xml:space="preserve">uključuju </w:t>
      </w:r>
      <w:r w:rsidRPr="00F65D47" w:rsidR="007C5EC7">
        <w:rPr>
          <w:rFonts w:eastAsia="Arial" w:cstheme="minorHAnsi"/>
        </w:rPr>
        <w:t xml:space="preserve">sljedeće </w:t>
      </w:r>
      <w:r w:rsidRPr="00F65D47">
        <w:rPr>
          <w:rFonts w:eastAsia="Arial" w:cstheme="minorHAnsi"/>
        </w:rPr>
        <w:t>podaktivnosti:</w:t>
      </w:r>
    </w:p>
    <w:p w:rsidRPr="00F65D47" w:rsidR="003D3EF8" w:rsidP="009A75A1" w:rsidRDefault="003D3EF8" w14:paraId="0C121596" w14:textId="77777777">
      <w:pPr>
        <w:pBdr>
          <w:top w:val="nil"/>
          <w:left w:val="nil"/>
          <w:bottom w:val="nil"/>
          <w:right w:val="nil"/>
          <w:between w:val="nil"/>
          <w:bar w:val="nil"/>
        </w:pBdr>
        <w:suppressAutoHyphens/>
        <w:spacing w:before="0"/>
        <w:rPr>
          <w:rFonts w:eastAsia="Arial" w:cstheme="minorHAnsi"/>
        </w:rPr>
      </w:pPr>
    </w:p>
    <w:p w:rsidRPr="00F65D47" w:rsidR="003D3EF8" w:rsidP="009A75A1" w:rsidRDefault="003D3EF8" w14:paraId="72F16F67" w14:textId="7B92CEA3">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Aktivnost 3.1. Izrada funkcionalne i tehničke specifikacije određene funkcionalnosti</w:t>
      </w:r>
    </w:p>
    <w:p w:rsidRPr="00F65D47" w:rsidR="003D3EF8" w:rsidP="009A75A1" w:rsidRDefault="003D3EF8" w14:paraId="334BADCB" w14:textId="251C78A1">
      <w:pPr>
        <w:pBdr>
          <w:top w:val="nil"/>
          <w:left w:val="nil"/>
          <w:bottom w:val="nil"/>
          <w:right w:val="nil"/>
          <w:between w:val="nil"/>
          <w:bar w:val="nil"/>
        </w:pBdr>
        <w:suppressAutoHyphens/>
        <w:spacing w:before="0"/>
        <w:rPr>
          <w:rFonts w:eastAsia="Arial" w:cstheme="minorHAnsi"/>
        </w:rPr>
      </w:pPr>
    </w:p>
    <w:p w:rsidRPr="00F65D47" w:rsidR="005A186C" w:rsidP="009A75A1" w:rsidRDefault="005A186C" w14:paraId="7E1D5C74" w14:textId="181C5B84">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Detaljna funkcionalna specifikaciju predstavlja razradu izvedbe. Odabrani ponuditelj mora funkcionalnu specifikaciju izraditi u suradnji s Naručiteljem, a temeljem zahtjeva definiranih u sklopu Dokumentacije o nabavi. </w:t>
      </w:r>
      <w:r w:rsidRPr="00F65D47" w:rsidR="00B17272">
        <w:rPr>
          <w:rFonts w:cstheme="minorHAnsi"/>
        </w:rPr>
        <w:t>Zahtjevi vezani uz</w:t>
      </w:r>
      <w:r w:rsidRPr="00F65D47">
        <w:rPr>
          <w:rFonts w:cstheme="minorHAnsi"/>
        </w:rPr>
        <w:t xml:space="preserve"> implementacij</w:t>
      </w:r>
      <w:r w:rsidRPr="00F65D47" w:rsidR="00B17272">
        <w:rPr>
          <w:rFonts w:cstheme="minorHAnsi"/>
        </w:rPr>
        <w:t>u</w:t>
      </w:r>
      <w:r w:rsidRPr="00F65D47">
        <w:rPr>
          <w:rFonts w:cstheme="minorHAnsi"/>
        </w:rPr>
        <w:t xml:space="preserve"> planirane funkcionalnosti</w:t>
      </w:r>
      <w:r w:rsidRPr="00F65D47" w:rsidR="00B17272">
        <w:rPr>
          <w:rFonts w:cstheme="minorHAnsi"/>
        </w:rPr>
        <w:t xml:space="preserve"> opisani su u </w:t>
      </w:r>
      <w:r w:rsidRPr="00F65D47" w:rsidR="00B17272">
        <w:rPr>
          <w:rFonts w:eastAsia="Arial" w:cstheme="minorHAnsi"/>
        </w:rPr>
        <w:t>poglavlju 2. Tehnička specifikacija Sustava za upravljanje i nadzor školske mreže</w:t>
      </w:r>
      <w:r w:rsidRPr="00F65D47" w:rsidR="00B17272">
        <w:rPr>
          <w:rStyle w:val="CommentReference"/>
          <w:rFonts w:cstheme="minorHAnsi"/>
        </w:rPr>
        <w:t>.</w:t>
      </w:r>
    </w:p>
    <w:p w:rsidRPr="00F65D47" w:rsidR="005A186C" w:rsidP="009A75A1" w:rsidRDefault="005A186C" w14:paraId="504C7E05" w14:textId="77777777">
      <w:pPr>
        <w:pBdr>
          <w:top w:val="nil"/>
          <w:left w:val="nil"/>
          <w:bottom w:val="nil"/>
          <w:right w:val="nil"/>
          <w:between w:val="nil"/>
          <w:bar w:val="nil"/>
        </w:pBdr>
        <w:suppressAutoHyphens/>
        <w:spacing w:before="0"/>
        <w:rPr>
          <w:rFonts w:eastAsia="Arial" w:cstheme="minorHAnsi"/>
          <w:b/>
          <w:bCs/>
        </w:rPr>
      </w:pPr>
    </w:p>
    <w:p w:rsidRPr="00F65D47" w:rsidR="003D3EF8" w:rsidP="009A75A1" w:rsidRDefault="003D3EF8" w14:paraId="79570375" w14:textId="16D885CF">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Aktivnost 3.2. Razvoj i testiranje određene funkcionalnosti</w:t>
      </w:r>
    </w:p>
    <w:p w:rsidRPr="00F65D47" w:rsidR="003D3EF8" w:rsidP="009A75A1" w:rsidRDefault="003D3EF8" w14:paraId="1A2CA0FC" w14:textId="2F64EF57">
      <w:pPr>
        <w:pBdr>
          <w:top w:val="nil"/>
          <w:left w:val="nil"/>
          <w:bottom w:val="nil"/>
          <w:right w:val="nil"/>
          <w:between w:val="nil"/>
          <w:bar w:val="nil"/>
        </w:pBdr>
        <w:suppressAutoHyphens/>
        <w:spacing w:before="0"/>
        <w:rPr>
          <w:rFonts w:eastAsia="Arial" w:cstheme="minorHAnsi"/>
        </w:rPr>
      </w:pPr>
    </w:p>
    <w:p w:rsidRPr="00F65D47" w:rsidR="005A186C" w:rsidP="2BC6DE7E" w:rsidRDefault="005A186C" w14:paraId="1C6F2ACC" w14:textId="6B88D3EB">
      <w:pPr>
        <w:spacing w:before="0"/>
        <w:rPr>
          <w:rFonts w:eastAsia="Arial" w:cstheme="minorBidi"/>
        </w:rPr>
      </w:pPr>
      <w:r w:rsidRPr="2BC6DE7E">
        <w:rPr>
          <w:rFonts w:eastAsia="Arial" w:cstheme="minorBidi"/>
        </w:rPr>
        <w:t xml:space="preserve">Prilikom razvoja i testiranja određenih komponenti Sustava, odabrani ponuditelj je dužan primijeniti pristup kojim će se omogućiti kontinuirana integracija i kontinuirana isporuka. Odabrani ponuditelj treba provesti testiranja sukladno </w:t>
      </w:r>
      <w:r w:rsidRPr="2BC6DE7E" w:rsidR="00B12794">
        <w:rPr>
          <w:rFonts w:eastAsia="Arial" w:cstheme="minorBidi"/>
        </w:rPr>
        <w:t xml:space="preserve">Prilogu </w:t>
      </w:r>
      <w:r w:rsidRPr="2BC6DE7E" w:rsidR="7F6712C1">
        <w:rPr>
          <w:rFonts w:eastAsia="Arial" w:cstheme="minorBidi"/>
        </w:rPr>
        <w:t>3</w:t>
      </w:r>
      <w:r w:rsidRPr="2BC6DE7E" w:rsidR="00B12794">
        <w:rPr>
          <w:rFonts w:eastAsia="Arial" w:cstheme="minorBidi"/>
        </w:rPr>
        <w:t xml:space="preserve">. </w:t>
      </w:r>
      <w:r w:rsidRPr="2BC6DE7E" w:rsidR="6567733D">
        <w:rPr>
          <w:rFonts w:eastAsia="Arial" w:cstheme="minorBidi"/>
        </w:rPr>
        <w:t>Obaveze odabranog ponuditelja u planiranju i razvoju IT rješenja</w:t>
      </w:r>
      <w:r w:rsidRPr="2BC6DE7E">
        <w:rPr>
          <w:rFonts w:eastAsia="Arial" w:cstheme="minorBidi"/>
        </w:rPr>
        <w:t>.</w:t>
      </w:r>
    </w:p>
    <w:p w:rsidRPr="00F65D47" w:rsidR="005D7D1A" w:rsidP="009A75A1" w:rsidRDefault="005D7D1A" w14:paraId="30BAD99A" w14:textId="0B3AA591">
      <w:pPr>
        <w:spacing w:before="0"/>
        <w:rPr>
          <w:rFonts w:eastAsia="Arial" w:cstheme="minorHAnsi"/>
        </w:rPr>
      </w:pPr>
    </w:p>
    <w:p w:rsidRPr="00F65D47" w:rsidR="005D7D1A" w:rsidP="009A75A1" w:rsidRDefault="005D7D1A" w14:paraId="4A779055" w14:textId="77777777">
      <w:pPr>
        <w:spacing w:before="0"/>
        <w:rPr>
          <w:rFonts w:eastAsia="Arial" w:cstheme="minorHAnsi"/>
        </w:rPr>
      </w:pPr>
      <w:r w:rsidRPr="00F65D47">
        <w:rPr>
          <w:rFonts w:eastAsia="Arial" w:cstheme="minorHAnsi"/>
        </w:rPr>
        <w:t>Odabrani ponuditelj mora ispraviti sve otkrivene nedostatke i greške prilikom testiranja. Nakon otklanjanja grešaka provodi se ponovno testiranje Sustava.</w:t>
      </w:r>
    </w:p>
    <w:p w:rsidRPr="00F65D47" w:rsidR="005D7D1A" w:rsidP="009A75A1" w:rsidRDefault="005D7D1A" w14:paraId="67E8E272" w14:textId="77777777">
      <w:pPr>
        <w:spacing w:before="0"/>
        <w:rPr>
          <w:rFonts w:eastAsia="Arial" w:cstheme="minorHAnsi"/>
        </w:rPr>
      </w:pPr>
    </w:p>
    <w:p w:rsidRPr="00F65D47" w:rsidR="005D7D1A" w:rsidP="009A75A1" w:rsidRDefault="005D7D1A" w14:paraId="63EE5D20" w14:textId="0BA1F794">
      <w:pPr>
        <w:pStyle w:val="Body"/>
        <w:jc w:val="both"/>
        <w:rPr>
          <w:rFonts w:eastAsia="Arial" w:asciiTheme="minorHAnsi" w:hAnsiTheme="minorHAnsi" w:cstheme="minorHAnsi"/>
          <w:color w:val="auto"/>
          <w:sz w:val="22"/>
          <w:szCs w:val="22"/>
          <w:bdr w:val="none" w:color="auto" w:sz="0" w:space="0"/>
          <w:lang w:eastAsia="en-US"/>
        </w:rPr>
      </w:pPr>
      <w:r w:rsidRPr="00F65D47">
        <w:rPr>
          <w:rFonts w:eastAsia="Arial" w:asciiTheme="minorHAnsi" w:hAnsiTheme="minorHAnsi" w:cstheme="minorHAnsi"/>
          <w:color w:val="auto"/>
          <w:sz w:val="22"/>
          <w:szCs w:val="22"/>
          <w:bdr w:val="none" w:color="auto" w:sz="0" w:space="0"/>
          <w:lang w:eastAsia="en-US"/>
        </w:rPr>
        <w:t>Naručitelj potvrđuje rezultate testiranja zapisnikom o provedenom testiranju. Zapisnik izrađuje odabrani ponuditelj te ga dostavlja kao isporuku aktivnosti Naručitelju na odobrenje.</w:t>
      </w:r>
    </w:p>
    <w:p w:rsidRPr="00F65D47" w:rsidR="005A186C" w:rsidP="009A75A1" w:rsidRDefault="005A186C" w14:paraId="4E3EA715" w14:textId="77777777">
      <w:pPr>
        <w:pBdr>
          <w:top w:val="nil"/>
          <w:left w:val="nil"/>
          <w:bottom w:val="nil"/>
          <w:right w:val="nil"/>
          <w:between w:val="nil"/>
          <w:bar w:val="nil"/>
        </w:pBdr>
        <w:suppressAutoHyphens/>
        <w:spacing w:before="0"/>
        <w:rPr>
          <w:rFonts w:eastAsia="Arial" w:cstheme="minorHAnsi"/>
        </w:rPr>
      </w:pPr>
    </w:p>
    <w:p w:rsidRPr="00F65D47" w:rsidR="003D3EF8" w:rsidP="009A75A1" w:rsidRDefault="003D3EF8" w14:paraId="3D28923A" w14:textId="2F3B73DC">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Aktivnost 3.3. Implementacija određene funkcionalnosti na produkcijsku okolinu</w:t>
      </w:r>
    </w:p>
    <w:p w:rsidRPr="00F65D47" w:rsidR="00E53B7C" w:rsidP="009A75A1" w:rsidRDefault="00E53B7C" w14:paraId="359D5A65" w14:textId="77777777">
      <w:pPr>
        <w:spacing w:before="0"/>
        <w:rPr>
          <w:rFonts w:eastAsia="Arial" w:cstheme="minorHAnsi"/>
        </w:rPr>
      </w:pPr>
    </w:p>
    <w:p w:rsidRPr="00F65D47" w:rsidR="005D7D1A" w:rsidP="009A75A1" w:rsidRDefault="005D7D1A" w14:paraId="07F3A72D" w14:textId="0D9976AB">
      <w:pPr>
        <w:pBdr>
          <w:top w:val="nil"/>
          <w:left w:val="nil"/>
          <w:bottom w:val="nil"/>
          <w:right w:val="nil"/>
          <w:between w:val="nil"/>
          <w:bar w:val="nil"/>
        </w:pBdr>
        <w:suppressAutoHyphens/>
        <w:spacing w:before="0"/>
        <w:rPr>
          <w:rFonts w:eastAsia="Arial" w:cstheme="minorHAnsi"/>
        </w:rPr>
      </w:pPr>
      <w:r w:rsidRPr="00F65D47">
        <w:rPr>
          <w:rFonts w:eastAsia="Arial" w:cstheme="minorHAnsi"/>
        </w:rPr>
        <w:t xml:space="preserve">Od odabranog ponuditelja se očekuje da pripremi pojedine komponente Sustava i cjelokupni Sustav za implementaciju određene funkcionalnosti na produkcijsku okolinu. Odabrani ponuditelj treba dostaviti </w:t>
      </w:r>
      <w:r w:rsidRPr="00F65D47" w:rsidR="005F2548">
        <w:rPr>
          <w:rFonts w:eastAsia="Arial" w:cstheme="minorHAnsi"/>
        </w:rPr>
        <w:t xml:space="preserve">Naručitelju </w:t>
      </w:r>
      <w:r w:rsidRPr="00F65D47">
        <w:rPr>
          <w:rFonts w:eastAsia="Arial" w:cstheme="minorHAnsi"/>
        </w:rPr>
        <w:t xml:space="preserve">izvorni kod </w:t>
      </w:r>
      <w:r w:rsidRPr="00F65D47">
        <w:rPr>
          <w:rFonts w:cstheme="minorHAnsi"/>
        </w:rPr>
        <w:t>programskog rješenja i sve pripadajuće konfiguracijske datoteke</w:t>
      </w:r>
      <w:r w:rsidRPr="00F65D47" w:rsidR="005F2548">
        <w:rPr>
          <w:rFonts w:cstheme="minorHAnsi"/>
        </w:rPr>
        <w:t xml:space="preserve"> koje zajedno čine punu konfiguraciju programskog rješenja.</w:t>
      </w:r>
    </w:p>
    <w:p w:rsidRPr="00F65D47" w:rsidR="00E53B7C" w:rsidP="009A75A1" w:rsidRDefault="00E53B7C" w14:paraId="2A5CF412" w14:textId="77777777">
      <w:pPr>
        <w:pStyle w:val="ListParagraph"/>
        <w:pBdr>
          <w:top w:val="nil"/>
          <w:left w:val="nil"/>
          <w:bottom w:val="nil"/>
          <w:right w:val="nil"/>
          <w:between w:val="nil"/>
          <w:bar w:val="nil"/>
        </w:pBdr>
        <w:suppressAutoHyphens/>
        <w:spacing w:before="0"/>
        <w:ind w:left="284"/>
        <w:jc w:val="left"/>
        <w:rPr>
          <w:rFonts w:eastAsia="Arial" w:cstheme="minorHAnsi"/>
        </w:rPr>
      </w:pPr>
    </w:p>
    <w:p w:rsidRPr="00F65D47" w:rsidR="001F3048" w:rsidP="004C33E8" w:rsidRDefault="005D6F70" w14:paraId="6E09B7C3" w14:textId="0FBC1404">
      <w:pPr>
        <w:pStyle w:val="Heading2"/>
      </w:pPr>
      <w:bookmarkStart w:name="_Toc54877591" w:id="58"/>
      <w:bookmarkStart w:name="_Toc54971489" w:id="59"/>
      <w:bookmarkStart w:name="_Toc58843537" w:id="60"/>
      <w:r w:rsidRPr="00F65D47">
        <w:t>Opis</w:t>
      </w:r>
      <w:bookmarkEnd w:id="58"/>
      <w:bookmarkEnd w:id="59"/>
      <w:r w:rsidRPr="00F65D47">
        <w:t xml:space="preserve"> </w:t>
      </w:r>
      <w:bookmarkStart w:name="_Toc54877592" w:id="61"/>
      <w:bookmarkStart w:name="_Toc54971490" w:id="62"/>
      <w:bookmarkStart w:name="_Toc54877593" w:id="63"/>
      <w:bookmarkStart w:name="_Toc54971491" w:id="64"/>
      <w:bookmarkStart w:name="_Toc54877595" w:id="65"/>
      <w:bookmarkStart w:name="_Toc54971493" w:id="66"/>
      <w:bookmarkStart w:name="_Toc54877596" w:id="67"/>
      <w:bookmarkStart w:name="_Toc54971494" w:id="68"/>
      <w:bookmarkStart w:name="_Toc54877597" w:id="69"/>
      <w:bookmarkStart w:name="_Toc54971495" w:id="70"/>
      <w:bookmarkStart w:name="_Toc54877598" w:id="71"/>
      <w:bookmarkStart w:name="_Toc54971496" w:id="72"/>
      <w:bookmarkEnd w:id="61"/>
      <w:bookmarkEnd w:id="62"/>
      <w:bookmarkEnd w:id="63"/>
      <w:bookmarkEnd w:id="64"/>
      <w:bookmarkEnd w:id="65"/>
      <w:bookmarkEnd w:id="66"/>
      <w:bookmarkEnd w:id="67"/>
      <w:bookmarkEnd w:id="68"/>
      <w:bookmarkEnd w:id="69"/>
      <w:bookmarkEnd w:id="70"/>
      <w:bookmarkEnd w:id="71"/>
      <w:bookmarkEnd w:id="72"/>
      <w:r w:rsidRPr="00F65D47">
        <w:t>g</w:t>
      </w:r>
      <w:r w:rsidRPr="00F65D47" w:rsidR="007F161B">
        <w:t>rup</w:t>
      </w:r>
      <w:r w:rsidRPr="00F65D47">
        <w:t>e</w:t>
      </w:r>
      <w:r w:rsidRPr="00F65D47" w:rsidR="007F161B">
        <w:t xml:space="preserve"> a</w:t>
      </w:r>
      <w:r w:rsidRPr="00F65D47" w:rsidR="001F3048">
        <w:t>ktivnost</w:t>
      </w:r>
      <w:r w:rsidRPr="00F65D47" w:rsidR="007F161B">
        <w:t>i</w:t>
      </w:r>
      <w:r w:rsidRPr="00F65D47" w:rsidR="001F3048">
        <w:t xml:space="preserve"> 4. Edukacija korisnika</w:t>
      </w:r>
      <w:bookmarkEnd w:id="60"/>
    </w:p>
    <w:p w:rsidRPr="00F65D47" w:rsidR="00B418B3" w:rsidP="00BC3C65" w:rsidRDefault="00B418B3" w14:paraId="19AAEA15" w14:textId="77777777">
      <w:pPr>
        <w:spacing w:before="0"/>
        <w:rPr>
          <w:rFonts w:cstheme="minorHAnsi"/>
          <w:color w:val="00000A"/>
        </w:rPr>
      </w:pPr>
    </w:p>
    <w:p w:rsidRPr="00F65D47" w:rsidR="00B418B3" w:rsidP="1B801DA7" w:rsidRDefault="00B418B3" w14:paraId="4CE2F5A1" w14:textId="5A7A5B0A">
      <w:pPr>
        <w:spacing w:before="0"/>
        <w:rPr>
          <w:rFonts w:cstheme="minorBidi"/>
        </w:rPr>
      </w:pPr>
      <w:r w:rsidRPr="1B801DA7">
        <w:rPr>
          <w:rFonts w:cstheme="minorBidi"/>
        </w:rPr>
        <w:t>Za kvalitetno odvijanje poslovnih i nastavnih procesa uz primjenu digitalnih tehnologija u školi</w:t>
      </w:r>
      <w:r w:rsidRPr="1B801DA7" w:rsidR="203FA008">
        <w:rPr>
          <w:rFonts w:cstheme="minorBidi"/>
        </w:rPr>
        <w:t>,</w:t>
      </w:r>
      <w:r w:rsidRPr="1B801DA7">
        <w:rPr>
          <w:rFonts w:cstheme="minorBidi"/>
        </w:rPr>
        <w:t xml:space="preserve"> važno je osigurati kvalitetnu stručnu tehničku podršku koja će omogućiti nesmetan rad i funkcioniranje mrežne infrastrukture. Kako bi osobe koje će pružati stručnu tehničku podršku djelatnicima u školama bile adekvatno pripremljene za ovu važnu ulogu, potrebno ih je osposobiti za učinkovito i sigurno upravljanje </w:t>
      </w:r>
      <w:r w:rsidRPr="1B801DA7" w:rsidR="00BC3C65">
        <w:rPr>
          <w:rFonts w:cstheme="minorBidi"/>
        </w:rPr>
        <w:t>S</w:t>
      </w:r>
      <w:r w:rsidRPr="1B801DA7">
        <w:rPr>
          <w:rFonts w:cstheme="minorBidi"/>
        </w:rPr>
        <w:t xml:space="preserve">ustavom za </w:t>
      </w:r>
      <w:r w:rsidRPr="1B801DA7" w:rsidR="00BC3C65">
        <w:rPr>
          <w:rFonts w:cstheme="minorBidi"/>
        </w:rPr>
        <w:t>upravljanje i nadzor školske mreže</w:t>
      </w:r>
      <w:r w:rsidRPr="1B801DA7">
        <w:rPr>
          <w:rFonts w:cstheme="minorBidi"/>
        </w:rPr>
        <w:t xml:space="preserve">. </w:t>
      </w:r>
    </w:p>
    <w:p w:rsidRPr="00F65D47" w:rsidR="00B418B3" w:rsidP="00BC3C65" w:rsidRDefault="00B418B3" w14:paraId="39F5FEB3" w14:textId="77777777">
      <w:pPr>
        <w:spacing w:before="0"/>
        <w:rPr>
          <w:rFonts w:cstheme="minorHAnsi"/>
        </w:rPr>
      </w:pPr>
    </w:p>
    <w:p w:rsidRPr="00F65D47" w:rsidR="00B418B3" w:rsidP="00BC3C65" w:rsidRDefault="00B418B3" w14:paraId="2D38F15F" w14:textId="1C0BD341">
      <w:pPr>
        <w:spacing w:before="0"/>
        <w:rPr>
          <w:rFonts w:cstheme="minorHAnsi"/>
        </w:rPr>
      </w:pPr>
      <w:r w:rsidRPr="00F65D47">
        <w:rPr>
          <w:rFonts w:cstheme="minorHAnsi"/>
        </w:rPr>
        <w:t xml:space="preserve">Ciljana skupina osposobljavanja su </w:t>
      </w:r>
      <w:r w:rsidRPr="00D72893">
        <w:rPr>
          <w:rFonts w:cstheme="minorHAnsi"/>
        </w:rPr>
        <w:t>osobe koje pružaju stručnu tehničku podršku školama, a imenovane</w:t>
      </w:r>
      <w:r w:rsidRPr="00F65D47">
        <w:rPr>
          <w:rFonts w:cstheme="minorHAnsi"/>
        </w:rPr>
        <w:t xml:space="preserve"> su od strane osnivača školske ustanove (stručnjak tehničke podrške). </w:t>
      </w:r>
      <w:r w:rsidRPr="00F65D47" w:rsidR="00D92F96">
        <w:rPr>
          <w:rFonts w:cstheme="minorHAnsi"/>
        </w:rPr>
        <w:t>Uz njih, edukacija će biti pružena i djelatnicima Naručitelja.</w:t>
      </w:r>
    </w:p>
    <w:p w:rsidRPr="00F65D47" w:rsidR="00B418B3" w:rsidP="00BC3C65" w:rsidRDefault="00B418B3" w14:paraId="7C9082E7" w14:textId="77777777">
      <w:pPr>
        <w:spacing w:before="0"/>
        <w:rPr>
          <w:rFonts w:cstheme="minorHAnsi"/>
        </w:rPr>
      </w:pPr>
    </w:p>
    <w:p w:rsidRPr="00F65D47" w:rsidR="00B418B3" w:rsidP="00BC3C65" w:rsidRDefault="00B418B3" w14:paraId="4EFADD5D" w14:textId="2F8D8337">
      <w:pPr>
        <w:spacing w:before="0"/>
        <w:rPr>
          <w:rFonts w:cstheme="minorHAnsi"/>
          <w:b/>
          <w:bCs/>
        </w:rPr>
      </w:pPr>
      <w:r w:rsidRPr="00F65D47">
        <w:rPr>
          <w:rFonts w:cstheme="minorHAnsi"/>
        </w:rPr>
        <w:t>U sklopu ove aktivnosti</w:t>
      </w:r>
      <w:r w:rsidRPr="00F65D47" w:rsidR="000738E5">
        <w:rPr>
          <w:rFonts w:cstheme="minorHAnsi"/>
        </w:rPr>
        <w:t>,</w:t>
      </w:r>
      <w:r w:rsidRPr="00F65D47">
        <w:rPr>
          <w:rFonts w:cstheme="minorHAnsi"/>
        </w:rPr>
        <w:t xml:space="preserve"> odabrani ponuditelj dužan je izraditi</w:t>
      </w:r>
      <w:r w:rsidRPr="00F65D47" w:rsidR="00FE1D0A">
        <w:rPr>
          <w:rFonts w:cstheme="minorHAnsi"/>
        </w:rPr>
        <w:t xml:space="preserve"> webinar pod nazivom “Upoznavanje i korištenje Aplikacije za upravljanje školskom mrežom” te </w:t>
      </w:r>
      <w:r w:rsidRPr="00F65D47">
        <w:rPr>
          <w:rFonts w:cstheme="minorHAnsi"/>
        </w:rPr>
        <w:t xml:space="preserve">organizirati i održati </w:t>
      </w:r>
      <w:r w:rsidRPr="00F65D47" w:rsidR="00FE1D0A">
        <w:rPr>
          <w:rFonts w:cstheme="minorHAnsi"/>
        </w:rPr>
        <w:t>radionice u formi webinara</w:t>
      </w:r>
      <w:r w:rsidRPr="00F65D47">
        <w:rPr>
          <w:rFonts w:cstheme="minorHAnsi"/>
        </w:rPr>
        <w:t>.</w:t>
      </w:r>
      <w:r w:rsidRPr="00F65D47">
        <w:rPr>
          <w:rFonts w:cstheme="minorHAnsi"/>
          <w:b/>
          <w:bCs/>
        </w:rPr>
        <w:t xml:space="preserve"> </w:t>
      </w:r>
      <w:r w:rsidRPr="00F65D47">
        <w:rPr>
          <w:rStyle w:val="normaltextrun"/>
          <w:rFonts w:eastAsia="Arial" w:cstheme="minorHAnsi"/>
        </w:rPr>
        <w:t xml:space="preserve">Osim izvođenja </w:t>
      </w:r>
      <w:r w:rsidRPr="00F65D47" w:rsidR="00FE1D0A">
        <w:rPr>
          <w:rStyle w:val="normaltextrun"/>
          <w:rFonts w:eastAsia="Arial" w:cstheme="minorHAnsi"/>
        </w:rPr>
        <w:t>radionica</w:t>
      </w:r>
      <w:r w:rsidRPr="00F65D47">
        <w:rPr>
          <w:rStyle w:val="normaltextrun"/>
          <w:rFonts w:eastAsia="Arial" w:cstheme="minorHAnsi"/>
        </w:rPr>
        <w:t xml:space="preserve">, odabrani </w:t>
      </w:r>
      <w:r w:rsidRPr="00F65D47" w:rsidR="000738E5">
        <w:rPr>
          <w:rStyle w:val="normaltextrun"/>
          <w:rFonts w:eastAsia="Arial" w:cstheme="minorHAnsi"/>
        </w:rPr>
        <w:t>p</w:t>
      </w:r>
      <w:r w:rsidRPr="00F65D47">
        <w:rPr>
          <w:rStyle w:val="normaltextrun"/>
          <w:rFonts w:eastAsia="Arial" w:cstheme="minorHAnsi"/>
        </w:rPr>
        <w:t xml:space="preserve">onuditelj je dužan </w:t>
      </w:r>
      <w:r w:rsidRPr="00F65D47" w:rsidR="00FE1D0A">
        <w:rPr>
          <w:rStyle w:val="normaltextrun"/>
          <w:rFonts w:eastAsia="Arial" w:cstheme="minorHAnsi"/>
        </w:rPr>
        <w:t xml:space="preserve">izraditi i </w:t>
      </w:r>
      <w:r w:rsidRPr="00F65D47">
        <w:rPr>
          <w:rStyle w:val="normaltextrun"/>
          <w:rFonts w:eastAsia="Arial" w:cstheme="minorHAnsi"/>
        </w:rPr>
        <w:t xml:space="preserve">dostaviti Plan provedbe edukacije </w:t>
      </w:r>
      <w:r w:rsidRPr="00F65D47" w:rsidR="00FE1D0A">
        <w:rPr>
          <w:rStyle w:val="normaltextrun"/>
          <w:rFonts w:eastAsia="Arial" w:cstheme="minorHAnsi"/>
        </w:rPr>
        <w:t>te</w:t>
      </w:r>
      <w:r w:rsidRPr="00F65D47">
        <w:rPr>
          <w:rStyle w:val="normaltextrun"/>
          <w:rFonts w:eastAsia="Arial" w:cstheme="minorHAnsi"/>
        </w:rPr>
        <w:t xml:space="preserve"> obrazovne materijale – digitalni priručnik i video upute</w:t>
      </w:r>
      <w:r w:rsidRPr="00F65D47" w:rsidR="003D676B">
        <w:rPr>
          <w:rStyle w:val="normaltextrun"/>
          <w:rFonts w:eastAsia="Arial" w:cstheme="minorHAnsi"/>
        </w:rPr>
        <w:t>, odnosno provesti aktivnosti</w:t>
      </w:r>
      <w:r w:rsidRPr="00F65D47">
        <w:rPr>
          <w:rStyle w:val="normaltextrun"/>
          <w:rFonts w:eastAsia="Arial" w:cstheme="minorHAnsi"/>
        </w:rPr>
        <w:t xml:space="preserve"> kako je opisano u daljnjem tekstu. </w:t>
      </w:r>
    </w:p>
    <w:p w:rsidRPr="00F65D47" w:rsidR="00B418B3" w:rsidP="00BC3C65" w:rsidRDefault="00B418B3" w14:paraId="090B25F6" w14:textId="77777777">
      <w:pPr>
        <w:spacing w:before="0"/>
        <w:textAlignment w:val="baseline"/>
        <w:rPr>
          <w:rFonts w:cstheme="minorHAnsi"/>
          <w:b/>
          <w:bCs/>
          <w:color w:val="000000"/>
          <w:lang w:eastAsia="hr-HR"/>
        </w:rPr>
      </w:pPr>
    </w:p>
    <w:p w:rsidRPr="001A23B0" w:rsidR="00B418B3" w:rsidP="00A44AEF" w:rsidRDefault="000738E5" w14:paraId="0BBBF46F" w14:textId="7CEDD25F">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Aktivnost 4.1. Izrada P</w:t>
      </w:r>
      <w:r w:rsidRPr="001A23B0" w:rsidR="00B418B3">
        <w:rPr>
          <w:rFonts w:eastAsia="Arial" w:cstheme="minorHAnsi"/>
          <w:b/>
          <w:bCs/>
        </w:rPr>
        <w:t>lan</w:t>
      </w:r>
      <w:r w:rsidRPr="00F65D47">
        <w:rPr>
          <w:rFonts w:eastAsia="Arial" w:cstheme="minorHAnsi"/>
          <w:b/>
          <w:bCs/>
        </w:rPr>
        <w:t>a</w:t>
      </w:r>
      <w:r w:rsidRPr="001A23B0" w:rsidR="00B418B3">
        <w:rPr>
          <w:rFonts w:eastAsia="Arial" w:cstheme="minorHAnsi"/>
          <w:b/>
          <w:bCs/>
        </w:rPr>
        <w:t xml:space="preserve"> provedbe edukacije</w:t>
      </w:r>
    </w:p>
    <w:p w:rsidRPr="00F65D47" w:rsidR="00B418B3" w:rsidP="00BC3C65" w:rsidRDefault="00B418B3" w14:paraId="449D044A" w14:textId="77777777">
      <w:pPr>
        <w:spacing w:before="0"/>
        <w:rPr>
          <w:rStyle w:val="eop"/>
          <w:rFonts w:eastAsia="Arial" w:cstheme="minorHAnsi"/>
        </w:rPr>
      </w:pPr>
    </w:p>
    <w:p w:rsidRPr="001A23B0" w:rsidR="00B418B3" w:rsidP="0F13DE3E" w:rsidRDefault="00B418B3" w14:paraId="56BA6D0A" w14:textId="4FA319C5">
      <w:pPr>
        <w:spacing w:before="0"/>
        <w:rPr>
          <w:rFonts w:eastAsia="Arial" w:cstheme="minorHAnsi"/>
        </w:rPr>
      </w:pPr>
      <w:r w:rsidRPr="001A23B0">
        <w:rPr>
          <w:rStyle w:val="normaltextrun"/>
          <w:rFonts w:eastAsia="Arial" w:cstheme="minorHAnsi"/>
        </w:rPr>
        <w:t xml:space="preserve">Odabrani </w:t>
      </w:r>
      <w:r w:rsidRPr="001A23B0" w:rsidR="000B5938">
        <w:rPr>
          <w:rStyle w:val="normaltextrun"/>
          <w:rFonts w:eastAsia="Arial" w:cstheme="minorHAnsi"/>
        </w:rPr>
        <w:t>p</w:t>
      </w:r>
      <w:r w:rsidRPr="001A23B0">
        <w:rPr>
          <w:rStyle w:val="normaltextrun"/>
          <w:rFonts w:eastAsia="Arial" w:cstheme="minorHAnsi"/>
        </w:rPr>
        <w:t>onuditelj se obvezuje u roku od 30 dana od dana izdavanja naloga Naručitelju dostaviti Plan provedbe edukacije.</w:t>
      </w:r>
    </w:p>
    <w:p w:rsidRPr="00F65D47" w:rsidR="00B418B3" w:rsidP="00BC3C65" w:rsidRDefault="00B418B3" w14:paraId="48F5F086" w14:textId="77777777">
      <w:pPr>
        <w:spacing w:before="0"/>
        <w:rPr>
          <w:rFonts w:eastAsia="Arial" w:cstheme="minorHAnsi"/>
        </w:rPr>
      </w:pPr>
      <w:r w:rsidRPr="00F65D47">
        <w:rPr>
          <w:rStyle w:val="eop"/>
          <w:rFonts w:eastAsia="Arial" w:cstheme="minorHAnsi"/>
        </w:rPr>
        <w:t> </w:t>
      </w:r>
    </w:p>
    <w:p w:rsidRPr="00F65D47" w:rsidR="00B418B3" w:rsidP="00BC3C65" w:rsidRDefault="00B418B3" w14:paraId="1E1920FE" w14:textId="2DF2C090">
      <w:pPr>
        <w:spacing w:before="0"/>
        <w:rPr>
          <w:rFonts w:eastAsia="Arial" w:cstheme="minorHAnsi"/>
        </w:rPr>
      </w:pPr>
      <w:r w:rsidRPr="00F65D47">
        <w:rPr>
          <w:rStyle w:val="normaltextrun"/>
          <w:rFonts w:eastAsia="Arial" w:cstheme="minorHAnsi"/>
        </w:rPr>
        <w:t xml:space="preserve">Plan provedbe edukacije obuhvaća </w:t>
      </w:r>
      <w:r w:rsidRPr="00F65D47" w:rsidR="000B5938">
        <w:rPr>
          <w:rStyle w:val="normaltextrun"/>
          <w:rFonts w:eastAsia="Arial" w:cstheme="minorHAnsi"/>
        </w:rPr>
        <w:t xml:space="preserve">najmanje </w:t>
      </w:r>
      <w:r w:rsidRPr="00F65D47">
        <w:rPr>
          <w:rStyle w:val="normaltextrun"/>
          <w:rFonts w:eastAsia="Arial" w:cstheme="minorHAnsi"/>
        </w:rPr>
        <w:t>sljedeće elemente: </w:t>
      </w:r>
    </w:p>
    <w:p w:rsidRPr="00F65D47" w:rsidR="00B418B3" w:rsidP="00BC3C65" w:rsidRDefault="00B418B3" w14:paraId="451381B8" w14:textId="77777777">
      <w:pPr>
        <w:spacing w:before="0"/>
        <w:rPr>
          <w:rFonts w:eastAsia="Arial" w:cstheme="minorHAnsi"/>
        </w:rPr>
      </w:pPr>
      <w:r w:rsidRPr="00F65D47">
        <w:rPr>
          <w:rStyle w:val="eop"/>
          <w:rFonts w:eastAsia="Arial" w:cstheme="minorHAnsi"/>
        </w:rPr>
        <w:t> </w:t>
      </w:r>
    </w:p>
    <w:p w:rsidRPr="00F65D47" w:rsidR="00B418B3" w:rsidP="00A44AEF" w:rsidRDefault="00B418B3" w14:paraId="18645AB2" w14:textId="3F207A8D">
      <w:pPr>
        <w:pStyle w:val="ListParagraph"/>
        <w:numPr>
          <w:ilvl w:val="0"/>
          <w:numId w:val="46"/>
        </w:numPr>
        <w:spacing w:before="0"/>
        <w:ind w:left="284" w:hanging="284"/>
        <w:rPr>
          <w:rFonts w:eastAsia="Arial" w:cstheme="minorHAnsi"/>
        </w:rPr>
      </w:pPr>
      <w:r w:rsidRPr="001A23B0">
        <w:rPr>
          <w:rFonts w:eastAsia="Arial" w:cstheme="minorHAnsi"/>
        </w:rPr>
        <w:t xml:space="preserve">Opis i ciljevi </w:t>
      </w:r>
      <w:r w:rsidRPr="001A23B0" w:rsidR="006F1BA0">
        <w:rPr>
          <w:rFonts w:eastAsia="Arial" w:cstheme="minorHAnsi"/>
        </w:rPr>
        <w:t>edukacije</w:t>
      </w:r>
      <w:r w:rsidRPr="001A23B0">
        <w:rPr>
          <w:rFonts w:eastAsia="Arial" w:cstheme="minorHAnsi"/>
        </w:rPr>
        <w:t>, </w:t>
      </w:r>
    </w:p>
    <w:p w:rsidRPr="00F65D47" w:rsidR="00B418B3" w:rsidP="00A44AEF" w:rsidRDefault="00B418B3" w14:paraId="5CF812E3" w14:textId="1493EF93">
      <w:pPr>
        <w:pStyle w:val="ListParagraph"/>
        <w:numPr>
          <w:ilvl w:val="0"/>
          <w:numId w:val="46"/>
        </w:numPr>
        <w:spacing w:before="0"/>
        <w:ind w:left="284" w:hanging="284"/>
        <w:rPr>
          <w:rFonts w:eastAsia="Arial" w:cstheme="minorHAnsi"/>
        </w:rPr>
      </w:pPr>
      <w:r w:rsidRPr="001A23B0">
        <w:rPr>
          <w:rFonts w:eastAsia="Arial" w:cstheme="minorHAnsi"/>
        </w:rPr>
        <w:t>Ishodi učenja, </w:t>
      </w:r>
    </w:p>
    <w:p w:rsidRPr="005C293E" w:rsidR="00B418B3" w:rsidP="00A44AEF" w:rsidRDefault="00B418B3" w14:paraId="33F97F75" w14:textId="4F358015">
      <w:pPr>
        <w:pStyle w:val="ListParagraph"/>
        <w:numPr>
          <w:ilvl w:val="0"/>
          <w:numId w:val="46"/>
        </w:numPr>
        <w:spacing w:before="0"/>
        <w:ind w:left="284" w:hanging="284"/>
        <w:rPr>
          <w:rFonts w:eastAsia="Arial" w:cstheme="minorHAnsi"/>
        </w:rPr>
      </w:pPr>
      <w:r w:rsidRPr="001A23B0">
        <w:rPr>
          <w:rFonts w:eastAsia="Arial" w:cstheme="minorHAnsi"/>
        </w:rPr>
        <w:t>Popis tema i podtema, vremenska dinamika i trajanje obrade pojedine teme i podteme (hodogram radionice) uz opis aktivnosti, metoda i tehnika koje će se koristiti za obradu pojedine teme/područja,</w:t>
      </w:r>
    </w:p>
    <w:p w:rsidRPr="005C293E" w:rsidR="00B418B3" w:rsidP="00A44AEF" w:rsidRDefault="00B418B3" w14:paraId="059B820D" w14:textId="009A6CA6">
      <w:pPr>
        <w:pStyle w:val="ListParagraph"/>
        <w:numPr>
          <w:ilvl w:val="0"/>
          <w:numId w:val="46"/>
        </w:numPr>
        <w:spacing w:before="0"/>
        <w:ind w:left="284" w:hanging="284"/>
        <w:rPr>
          <w:rFonts w:eastAsia="Arial" w:cstheme="minorHAnsi"/>
        </w:rPr>
      </w:pPr>
      <w:r w:rsidRPr="001A23B0">
        <w:rPr>
          <w:rFonts w:eastAsia="Arial" w:cstheme="minorHAnsi"/>
        </w:rPr>
        <w:t xml:space="preserve">Opis sadržaja </w:t>
      </w:r>
      <w:r w:rsidRPr="005C293E" w:rsidR="00E13DA9">
        <w:rPr>
          <w:rFonts w:eastAsia="Arial" w:cstheme="minorHAnsi"/>
        </w:rPr>
        <w:t>Uputa za korištenje Aplikacije za upravljanje školskom mrežom</w:t>
      </w:r>
      <w:r w:rsidRPr="001A23B0" w:rsidR="00E13DA9">
        <w:rPr>
          <w:rFonts w:eastAsia="Arial" w:cstheme="minorHAnsi"/>
        </w:rPr>
        <w:t xml:space="preserve"> (</w:t>
      </w:r>
      <w:r w:rsidRPr="001A23B0">
        <w:rPr>
          <w:rFonts w:eastAsia="Arial" w:cstheme="minorHAnsi"/>
        </w:rPr>
        <w:t>digitalnog priručnika</w:t>
      </w:r>
      <w:r w:rsidRPr="001A23B0" w:rsidR="00E13DA9">
        <w:rPr>
          <w:rFonts w:eastAsia="Arial" w:cstheme="minorHAnsi"/>
        </w:rPr>
        <w:t>)</w:t>
      </w:r>
      <w:r w:rsidRPr="001A23B0">
        <w:rPr>
          <w:rFonts w:eastAsia="Arial" w:cstheme="minorHAnsi"/>
        </w:rPr>
        <w:t xml:space="preserve"> koj</w:t>
      </w:r>
      <w:r w:rsidRPr="001A23B0" w:rsidR="00E13DA9">
        <w:rPr>
          <w:rFonts w:eastAsia="Arial" w:cstheme="minorHAnsi"/>
        </w:rPr>
        <w:t>e</w:t>
      </w:r>
      <w:r w:rsidRPr="001A23B0">
        <w:rPr>
          <w:rFonts w:eastAsia="Arial" w:cstheme="minorHAnsi"/>
        </w:rPr>
        <w:t xml:space="preserve"> će biti izrađen</w:t>
      </w:r>
      <w:r w:rsidRPr="001A23B0" w:rsidR="00E13DA9">
        <w:rPr>
          <w:rFonts w:eastAsia="Arial" w:cstheme="minorHAnsi"/>
        </w:rPr>
        <w:t>e</w:t>
      </w:r>
      <w:r w:rsidRPr="001A23B0">
        <w:rPr>
          <w:rFonts w:eastAsia="Arial" w:cstheme="minorHAnsi"/>
        </w:rPr>
        <w:t>,</w:t>
      </w:r>
    </w:p>
    <w:p w:rsidRPr="00F65D47" w:rsidR="00B418B3" w:rsidP="00A44AEF" w:rsidRDefault="00B418B3" w14:paraId="39D8D855" w14:textId="77777777">
      <w:pPr>
        <w:pStyle w:val="ListParagraph"/>
        <w:numPr>
          <w:ilvl w:val="0"/>
          <w:numId w:val="46"/>
        </w:numPr>
        <w:spacing w:before="0"/>
        <w:ind w:left="284" w:hanging="284"/>
        <w:rPr>
          <w:rFonts w:eastAsia="Arial" w:cstheme="minorHAnsi"/>
        </w:rPr>
      </w:pPr>
      <w:r w:rsidRPr="001A23B0">
        <w:rPr>
          <w:rFonts w:eastAsia="Arial" w:cstheme="minorHAnsi"/>
        </w:rPr>
        <w:t>Definirane teme i kratki opis sadržaja pojedine video upute koja će biti izrađena, a koja obrađuje pojedine kompleksnije dijelove sadržaja radionice, </w:t>
      </w:r>
    </w:p>
    <w:p w:rsidRPr="00F65D47" w:rsidR="001213EC" w:rsidP="00A44AEF" w:rsidRDefault="00B418B3" w14:paraId="382A4110" w14:textId="5D7AA41C">
      <w:pPr>
        <w:pStyle w:val="ListParagraph"/>
        <w:numPr>
          <w:ilvl w:val="0"/>
          <w:numId w:val="46"/>
        </w:numPr>
        <w:spacing w:before="0"/>
        <w:ind w:left="284" w:hanging="284"/>
        <w:rPr>
          <w:rStyle w:val="normaltextrun"/>
          <w:rFonts w:eastAsia="Arial" w:cstheme="minorHAnsi"/>
        </w:rPr>
      </w:pPr>
      <w:r w:rsidRPr="001A23B0">
        <w:rPr>
          <w:rFonts w:eastAsia="Arial" w:cstheme="minorHAnsi"/>
        </w:rPr>
        <w:t xml:space="preserve">Prijedlog vremenskog plana provedbe </w:t>
      </w:r>
      <w:r w:rsidRPr="001A23B0" w:rsidR="00A50EA4">
        <w:rPr>
          <w:rFonts w:eastAsia="Arial" w:cstheme="minorHAnsi"/>
        </w:rPr>
        <w:t xml:space="preserve">radionica u formi </w:t>
      </w:r>
      <w:r w:rsidRPr="001A23B0">
        <w:rPr>
          <w:rFonts w:eastAsia="Arial" w:cstheme="minorHAnsi"/>
        </w:rPr>
        <w:t>webinara</w:t>
      </w:r>
      <w:r w:rsidRPr="001A23B0" w:rsidR="001C29B4">
        <w:rPr>
          <w:rFonts w:eastAsia="Arial" w:cstheme="minorHAnsi"/>
        </w:rPr>
        <w:t>, a</w:t>
      </w:r>
      <w:r w:rsidRPr="001A23B0">
        <w:rPr>
          <w:rFonts w:eastAsia="Arial" w:cstheme="minorHAnsi"/>
        </w:rPr>
        <w:t xml:space="preserve"> koji uključuje okvirne termine održavanja radionica te način grupiranja polaznika</w:t>
      </w:r>
      <w:r w:rsidRPr="00F65D47" w:rsidR="008C1E11">
        <w:rPr>
          <w:rFonts w:eastAsia="Arial" w:cstheme="minorHAnsi"/>
        </w:rPr>
        <w:t xml:space="preserve">, a koji će </w:t>
      </w:r>
      <w:r w:rsidRPr="00F65D47" w:rsidR="001213EC">
        <w:rPr>
          <w:rStyle w:val="normaltextrun"/>
          <w:rFonts w:eastAsia="Arial" w:cstheme="minorHAnsi"/>
        </w:rPr>
        <w:t>odabrani p</w:t>
      </w:r>
      <w:r w:rsidRPr="00F65D47">
        <w:rPr>
          <w:rStyle w:val="normaltextrun"/>
          <w:rFonts w:eastAsia="Arial" w:cstheme="minorHAnsi"/>
        </w:rPr>
        <w:t>onuditelj izraditi u dogovoru s Naručiteljem.</w:t>
      </w:r>
    </w:p>
    <w:p w:rsidRPr="00F65D47" w:rsidR="001213EC" w:rsidP="00BC3C65" w:rsidRDefault="001213EC" w14:paraId="7A4865F6" w14:textId="77777777">
      <w:pPr>
        <w:spacing w:before="0"/>
        <w:rPr>
          <w:rStyle w:val="normaltextrun"/>
          <w:rFonts w:eastAsia="Arial" w:cstheme="minorHAnsi"/>
        </w:rPr>
      </w:pPr>
    </w:p>
    <w:p w:rsidRPr="00F65D47" w:rsidR="001D31BD" w:rsidP="001D31BD" w:rsidRDefault="001D31BD" w14:paraId="102C6C08" w14:textId="5153E8CB">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 xml:space="preserve">Aktivnost 4.2. </w:t>
      </w:r>
      <w:r w:rsidRPr="00F65D47" w:rsidR="00F71BAE">
        <w:rPr>
          <w:rFonts w:eastAsia="Arial" w:cstheme="minorHAnsi"/>
          <w:b/>
          <w:bCs/>
        </w:rPr>
        <w:t xml:space="preserve">Izrada scenarija provedbe </w:t>
      </w:r>
      <w:r w:rsidR="002E552F">
        <w:rPr>
          <w:rFonts w:eastAsia="Arial" w:cstheme="minorHAnsi"/>
          <w:b/>
          <w:bCs/>
        </w:rPr>
        <w:t>radionica</w:t>
      </w:r>
      <w:r w:rsidRPr="00F65D47" w:rsidR="002E552F">
        <w:rPr>
          <w:rFonts w:eastAsia="Arial" w:cstheme="minorHAnsi"/>
          <w:b/>
          <w:bCs/>
        </w:rPr>
        <w:t xml:space="preserve"> </w:t>
      </w:r>
      <w:r w:rsidRPr="00F65D47" w:rsidR="009B1A2E">
        <w:rPr>
          <w:rFonts w:eastAsia="Arial" w:cstheme="minorHAnsi"/>
          <w:b/>
          <w:bCs/>
        </w:rPr>
        <w:t>te izrada i objava</w:t>
      </w:r>
      <w:r w:rsidRPr="00F65D47" w:rsidR="00EB3C05">
        <w:rPr>
          <w:rFonts w:eastAsia="Arial" w:cstheme="minorHAnsi"/>
          <w:b/>
          <w:bCs/>
        </w:rPr>
        <w:t xml:space="preserve"> </w:t>
      </w:r>
      <w:r w:rsidRPr="00F65D47" w:rsidR="00BE015C">
        <w:rPr>
          <w:rFonts w:eastAsia="Arial" w:cstheme="minorHAnsi"/>
          <w:b/>
          <w:bCs/>
        </w:rPr>
        <w:t>obrazovnih materijala</w:t>
      </w:r>
    </w:p>
    <w:p w:rsidRPr="00F65D47" w:rsidR="00F71BAE" w:rsidP="00F71BAE" w:rsidRDefault="00F71BAE" w14:paraId="2B273B1C" w14:textId="42B890AD">
      <w:pPr>
        <w:spacing w:before="0"/>
        <w:rPr>
          <w:rFonts w:cstheme="minorHAnsi"/>
        </w:rPr>
      </w:pPr>
    </w:p>
    <w:p w:rsidRPr="001A23B0" w:rsidR="047D84E2" w:rsidP="1B801DA7" w:rsidRDefault="047D84E2" w14:paraId="5F7544D1" w14:textId="1E527CCD">
      <w:pPr>
        <w:spacing w:before="0"/>
        <w:rPr>
          <w:rFonts w:eastAsia="Arial" w:cstheme="minorBidi"/>
        </w:rPr>
      </w:pPr>
      <w:r w:rsidRPr="1B801DA7">
        <w:rPr>
          <w:rStyle w:val="normaltextrun"/>
          <w:rFonts w:eastAsia="Arial" w:cstheme="minorBidi"/>
        </w:rPr>
        <w:t xml:space="preserve">Preduvjet za održavanje </w:t>
      </w:r>
      <w:r w:rsidRPr="1B801DA7" w:rsidR="001C29B4">
        <w:rPr>
          <w:rStyle w:val="normaltextrun"/>
          <w:rFonts w:eastAsia="Arial" w:cstheme="minorBidi"/>
        </w:rPr>
        <w:t>radionica</w:t>
      </w:r>
      <w:r w:rsidRPr="1B801DA7">
        <w:rPr>
          <w:rStyle w:val="normaltextrun"/>
          <w:rFonts w:eastAsia="Arial" w:cstheme="minorBidi"/>
        </w:rPr>
        <w:t xml:space="preserve"> je izgrađena i funkcionalna mreža na lokacijama školskih ustanova iz kojih dolaze polaznici (stručnjaci za tehničku podršku) (čija se izgradnja nabavlja u okviru ugovora koji </w:t>
      </w:r>
      <w:r w:rsidRPr="1B801DA7" w:rsidR="64777C8F">
        <w:rPr>
          <w:rStyle w:val="normaltextrun"/>
          <w:rFonts w:eastAsia="Arial" w:cstheme="minorBidi"/>
        </w:rPr>
        <w:t xml:space="preserve">su </w:t>
      </w:r>
      <w:r w:rsidRPr="1B801DA7">
        <w:rPr>
          <w:rStyle w:val="normaltextrun"/>
          <w:rFonts w:eastAsia="Arial" w:cstheme="minorBidi"/>
        </w:rPr>
        <w:t>sklopljen</w:t>
      </w:r>
      <w:r w:rsidRPr="1B801DA7" w:rsidR="59E3B805">
        <w:rPr>
          <w:rStyle w:val="normaltextrun"/>
          <w:rFonts w:eastAsia="Arial" w:cstheme="minorBidi"/>
        </w:rPr>
        <w:t>i</w:t>
      </w:r>
      <w:r w:rsidRPr="1B801DA7">
        <w:rPr>
          <w:rStyle w:val="normaltextrun"/>
          <w:rFonts w:eastAsia="Arial" w:cstheme="minorBidi"/>
        </w:rPr>
        <w:t xml:space="preserve"> po postup</w:t>
      </w:r>
      <w:r w:rsidRPr="1B801DA7" w:rsidR="24C05A7A">
        <w:rPr>
          <w:rStyle w:val="normaltextrun"/>
          <w:rFonts w:eastAsia="Arial" w:cstheme="minorBidi"/>
        </w:rPr>
        <w:t>cima</w:t>
      </w:r>
      <w:r w:rsidRPr="1B801DA7">
        <w:rPr>
          <w:rStyle w:val="normaltextrun"/>
          <w:rFonts w:eastAsia="Arial" w:cstheme="minorBidi"/>
        </w:rPr>
        <w:t xml:space="preserve"> nabave </w:t>
      </w:r>
      <w:r w:rsidRPr="1B801DA7" w:rsidR="1E116DE2">
        <w:rPr>
          <w:rStyle w:val="normaltextrun"/>
          <w:rFonts w:eastAsia="Arial" w:cstheme="minorBidi"/>
        </w:rPr>
        <w:t>“</w:t>
      </w:r>
      <w:r w:rsidRPr="1B801DA7">
        <w:rPr>
          <w:rStyle w:val="normaltextrun"/>
          <w:rFonts w:eastAsia="Arial" w:cstheme="minorBidi"/>
        </w:rPr>
        <w:t>Nabava izgradnje pasivne mrežne infrastrukture u školama u sklopu II. faze programa e-Škole</w:t>
      </w:r>
      <w:r w:rsidRPr="1B801DA7" w:rsidR="029002EE">
        <w:rPr>
          <w:rStyle w:val="normaltextrun"/>
          <w:rFonts w:eastAsia="Arial" w:cstheme="minorBidi"/>
        </w:rPr>
        <w:t>”</w:t>
      </w:r>
      <w:r w:rsidRPr="1B801DA7" w:rsidR="1DA85D86">
        <w:rPr>
          <w:rStyle w:val="normaltextrun"/>
          <w:rFonts w:eastAsia="Arial" w:cstheme="minorBidi"/>
        </w:rPr>
        <w:t xml:space="preserve"> </w:t>
      </w:r>
      <w:r w:rsidRPr="1B801DA7" w:rsidR="295934A2">
        <w:rPr>
          <w:rStyle w:val="normaltextrun"/>
          <w:rFonts w:eastAsia="Arial" w:cstheme="minorBidi"/>
        </w:rPr>
        <w:t>te</w:t>
      </w:r>
      <w:r w:rsidRPr="1B801DA7" w:rsidR="1DA85D86">
        <w:rPr>
          <w:rStyle w:val="normaltextrun"/>
          <w:rFonts w:eastAsia="Arial" w:cstheme="minorBidi"/>
        </w:rPr>
        <w:t xml:space="preserve"> “Nabava aktivne mrežne opreme u školskim mrežama - Faza 1 </w:t>
      </w:r>
      <w:r w:rsidRPr="1B801DA7" w:rsidR="1B49F32B">
        <w:rPr>
          <w:rStyle w:val="normaltextrun"/>
          <w:rFonts w:eastAsia="Arial" w:cstheme="minorBidi"/>
        </w:rPr>
        <w:t xml:space="preserve">i Faza 2 </w:t>
      </w:r>
      <w:r w:rsidRPr="1B801DA7" w:rsidR="1DA85D86">
        <w:rPr>
          <w:rStyle w:val="normaltextrun"/>
          <w:rFonts w:eastAsia="Arial" w:cstheme="minorBidi"/>
        </w:rPr>
        <w:t>u sklopu II. faze programa „e-Škole: Cjelovita informatizacija procesa poslovanja škola i nastavnih procesa u svrhu stvaranja digitalno zrelih škola za 21. stoljeće“</w:t>
      </w:r>
      <w:r w:rsidRPr="1B801DA7">
        <w:rPr>
          <w:rStyle w:val="normaltextrun"/>
          <w:rFonts w:eastAsia="Arial" w:cstheme="minorBidi"/>
        </w:rPr>
        <w:t>).</w:t>
      </w:r>
    </w:p>
    <w:p w:rsidRPr="001A23B0" w:rsidR="6108ED42" w:rsidP="6108ED42" w:rsidRDefault="6108ED42" w14:paraId="02E61C19" w14:textId="69790D12">
      <w:pPr>
        <w:spacing w:before="0"/>
        <w:rPr>
          <w:rStyle w:val="eop"/>
          <w:rFonts w:eastAsia="Arial" w:cstheme="minorHAnsi"/>
        </w:rPr>
      </w:pPr>
    </w:p>
    <w:p w:rsidRPr="001A23B0" w:rsidR="047D84E2" w:rsidP="6108ED42" w:rsidRDefault="047D84E2" w14:paraId="7E517FF0" w14:textId="73C79E46">
      <w:pPr>
        <w:spacing w:before="0"/>
        <w:rPr>
          <w:rStyle w:val="normaltextrun"/>
          <w:rFonts w:eastAsia="Arial" w:cstheme="minorHAnsi"/>
        </w:rPr>
      </w:pPr>
      <w:r w:rsidRPr="001A23B0">
        <w:rPr>
          <w:rStyle w:val="eop"/>
          <w:rFonts w:eastAsia="Arial" w:cstheme="minorHAnsi"/>
        </w:rPr>
        <w:t>Pri izradi Plana provedbe edukacije, kao i provođenju drugih povezanih aktivnosti u okviru Grupe aktivnosti 4., odabrani ponuditelj treba uzeti u obzir sljedeće zahtjeve Naručitelja:</w:t>
      </w:r>
    </w:p>
    <w:p w:rsidRPr="001A23B0" w:rsidR="6108ED42" w:rsidP="6108ED42" w:rsidRDefault="6108ED42" w14:paraId="68854092" w14:textId="77777777">
      <w:pPr>
        <w:spacing w:before="0"/>
        <w:rPr>
          <w:rStyle w:val="normaltextrun"/>
          <w:rFonts w:eastAsia="Arial" w:cstheme="minorHAnsi"/>
        </w:rPr>
      </w:pPr>
    </w:p>
    <w:p w:rsidRPr="001A23B0" w:rsidR="047D84E2" w:rsidP="6108ED42" w:rsidRDefault="047D84E2" w14:paraId="4FC5E077" w14:textId="78DC84F0">
      <w:pPr>
        <w:pStyle w:val="ListParagraph"/>
        <w:numPr>
          <w:ilvl w:val="0"/>
          <w:numId w:val="46"/>
        </w:numPr>
        <w:spacing w:before="0"/>
        <w:ind w:left="284" w:hanging="284"/>
        <w:rPr>
          <w:rFonts w:eastAsia="Arial" w:cstheme="minorHAnsi"/>
        </w:rPr>
      </w:pPr>
      <w:r w:rsidRPr="00D72893">
        <w:rPr>
          <w:rFonts w:eastAsia="Arial" w:cstheme="minorHAnsi"/>
        </w:rPr>
        <w:t>Broj radionica: odabrani</w:t>
      </w:r>
      <w:r w:rsidRPr="001A23B0">
        <w:rPr>
          <w:rFonts w:eastAsia="Arial" w:cstheme="minorHAnsi"/>
        </w:rPr>
        <w:t xml:space="preserve"> ponuditelj se obvezuje provesti:</w:t>
      </w:r>
    </w:p>
    <w:p w:rsidRPr="001A23B0" w:rsidR="047D84E2" w:rsidP="6108ED42" w:rsidRDefault="047D84E2" w14:paraId="2F213C2F" w14:textId="7DD3DDBB">
      <w:pPr>
        <w:pStyle w:val="ListParagraph"/>
        <w:numPr>
          <w:ilvl w:val="0"/>
          <w:numId w:val="111"/>
        </w:numPr>
        <w:spacing w:before="0"/>
        <w:ind w:left="567" w:hanging="283"/>
        <w:rPr>
          <w:rFonts w:eastAsia="Arial" w:cstheme="minorHAnsi"/>
        </w:rPr>
      </w:pPr>
      <w:r w:rsidRPr="001A23B0">
        <w:rPr>
          <w:rStyle w:val="normaltextrun"/>
          <w:rFonts w:eastAsia="Arial" w:cstheme="minorHAnsi"/>
        </w:rPr>
        <w:t>20 radionica za ciljanu skupinu polaznika (stručnjake za tehničku podršku)</w:t>
      </w:r>
      <w:r w:rsidRPr="001A23B0" w:rsidR="0039122A">
        <w:rPr>
          <w:rStyle w:val="normaltextrun"/>
          <w:rFonts w:eastAsia="Arial" w:cstheme="minorHAnsi"/>
        </w:rPr>
        <w:t xml:space="preserve"> u formi webinara</w:t>
      </w:r>
      <w:r w:rsidRPr="001A23B0">
        <w:rPr>
          <w:rStyle w:val="normaltextrun"/>
          <w:rFonts w:eastAsia="Arial" w:cstheme="minorHAnsi"/>
        </w:rPr>
        <w:t xml:space="preserve"> i</w:t>
      </w:r>
    </w:p>
    <w:p w:rsidRPr="001A23B0" w:rsidR="047D84E2" w:rsidP="6108ED42" w:rsidRDefault="047D84E2" w14:paraId="2E45F78E" w14:textId="131501E8">
      <w:pPr>
        <w:pStyle w:val="ListParagraph"/>
        <w:numPr>
          <w:ilvl w:val="0"/>
          <w:numId w:val="111"/>
        </w:numPr>
        <w:spacing w:before="0"/>
        <w:ind w:left="567" w:hanging="283"/>
        <w:rPr>
          <w:rStyle w:val="normaltextrun"/>
          <w:rFonts w:eastAsia="Arial" w:cstheme="minorHAnsi"/>
        </w:rPr>
      </w:pPr>
      <w:r w:rsidRPr="001A23B0">
        <w:rPr>
          <w:rStyle w:val="normaltextrun"/>
          <w:rFonts w:eastAsia="Arial" w:cstheme="minorHAnsi"/>
        </w:rPr>
        <w:t>jed</w:t>
      </w:r>
      <w:r w:rsidRPr="001A23B0" w:rsidR="0039122A">
        <w:rPr>
          <w:rStyle w:val="normaltextrun"/>
          <w:rFonts w:eastAsia="Arial" w:cstheme="minorHAnsi"/>
        </w:rPr>
        <w:t>nu</w:t>
      </w:r>
      <w:r w:rsidRPr="001A23B0">
        <w:rPr>
          <w:rStyle w:val="normaltextrun"/>
          <w:rFonts w:eastAsia="Arial" w:cstheme="minorHAnsi"/>
        </w:rPr>
        <w:t xml:space="preserve"> (1) </w:t>
      </w:r>
      <w:r w:rsidRPr="001A23B0" w:rsidR="0039122A">
        <w:rPr>
          <w:rStyle w:val="normaltextrun"/>
          <w:rFonts w:eastAsia="Arial" w:cstheme="minorHAnsi"/>
        </w:rPr>
        <w:t xml:space="preserve">radionicu u formi </w:t>
      </w:r>
      <w:r w:rsidRPr="001A23B0" w:rsidR="0063057B">
        <w:rPr>
          <w:rStyle w:val="normaltextrun"/>
          <w:rFonts w:eastAsia="Arial" w:cstheme="minorHAnsi"/>
        </w:rPr>
        <w:t xml:space="preserve">webinara </w:t>
      </w:r>
      <w:r w:rsidRPr="001A23B0">
        <w:rPr>
          <w:rStyle w:val="normaltextrun"/>
          <w:rFonts w:eastAsia="Arial" w:cstheme="minorHAnsi"/>
        </w:rPr>
        <w:t>za djelatnike Naručitelja.</w:t>
      </w:r>
    </w:p>
    <w:p w:rsidRPr="001A23B0" w:rsidR="047D84E2" w:rsidP="6108ED42" w:rsidRDefault="047D84E2" w14:paraId="0ABD41F9" w14:textId="1FF54F6B">
      <w:pPr>
        <w:spacing w:before="0"/>
        <w:ind w:left="567"/>
        <w:rPr>
          <w:rStyle w:val="normaltextrun"/>
          <w:rFonts w:eastAsia="Arial" w:cstheme="minorHAnsi"/>
        </w:rPr>
      </w:pPr>
      <w:r w:rsidRPr="001A23B0">
        <w:rPr>
          <w:rStyle w:val="normaltextrun"/>
          <w:rFonts w:eastAsia="Arial" w:cstheme="minorHAnsi"/>
        </w:rPr>
        <w:t xml:space="preserve">Za </w:t>
      </w:r>
      <w:r w:rsidRPr="001A23B0" w:rsidR="00883C19">
        <w:rPr>
          <w:rStyle w:val="normaltextrun"/>
          <w:rFonts w:eastAsia="Arial" w:cstheme="minorHAnsi"/>
        </w:rPr>
        <w:t>radionicu</w:t>
      </w:r>
      <w:r w:rsidRPr="001A23B0">
        <w:rPr>
          <w:rStyle w:val="normaltextrun"/>
          <w:rFonts w:eastAsia="Arial" w:cstheme="minorHAnsi"/>
        </w:rPr>
        <w:t xml:space="preserve"> koj</w:t>
      </w:r>
      <w:r w:rsidRPr="001A23B0" w:rsidR="00883C19">
        <w:rPr>
          <w:rStyle w:val="normaltextrun"/>
          <w:rFonts w:eastAsia="Arial" w:cstheme="minorHAnsi"/>
        </w:rPr>
        <w:t>u</w:t>
      </w:r>
      <w:r w:rsidRPr="001A23B0">
        <w:rPr>
          <w:rStyle w:val="normaltextrun"/>
          <w:rFonts w:eastAsia="Arial" w:cstheme="minorHAnsi"/>
        </w:rPr>
        <w:t xml:space="preserve"> je potrebno organizirati u obliku </w:t>
      </w:r>
      <w:r w:rsidRPr="001A23B0" w:rsidR="00883C19">
        <w:rPr>
          <w:rStyle w:val="normaltextrun"/>
          <w:rFonts w:eastAsia="Arial" w:cstheme="minorHAnsi"/>
        </w:rPr>
        <w:t>webinara</w:t>
      </w:r>
      <w:r w:rsidRPr="001A23B0">
        <w:rPr>
          <w:rStyle w:val="normaltextrun"/>
          <w:rFonts w:eastAsia="Arial" w:cstheme="minorHAnsi"/>
        </w:rPr>
        <w:t xml:space="preserve"> za Naručitelja vrijede isti uvjeti vezani uz trajanje kao i za webinare namijenjene korisnicima, a sadržaj radionice treba prilagoditi zahtjevima Naručitelja. Broj polaznika ove radionice će odrediti Naručitelj, kao i vrijeme </w:t>
      </w:r>
      <w:r w:rsidRPr="001A23B0" w:rsidR="00BE06AE">
        <w:rPr>
          <w:rStyle w:val="normaltextrun"/>
          <w:rFonts w:eastAsia="Arial" w:cstheme="minorHAnsi"/>
        </w:rPr>
        <w:t>održavanja radionice</w:t>
      </w:r>
      <w:r w:rsidRPr="001A23B0">
        <w:rPr>
          <w:rStyle w:val="normaltextrun"/>
          <w:rFonts w:eastAsia="Arial" w:cstheme="minorHAnsi"/>
        </w:rPr>
        <w:t>. </w:t>
      </w:r>
    </w:p>
    <w:p w:rsidRPr="001A23B0" w:rsidR="6108ED42" w:rsidP="6108ED42" w:rsidRDefault="6108ED42" w14:paraId="0AD583BE" w14:textId="77777777">
      <w:pPr>
        <w:pStyle w:val="ListParagraph"/>
        <w:spacing w:before="0"/>
        <w:ind w:left="284"/>
        <w:rPr>
          <w:rFonts w:eastAsia="Arial" w:cstheme="minorHAnsi"/>
        </w:rPr>
      </w:pPr>
    </w:p>
    <w:p w:rsidRPr="001A23B0" w:rsidR="047D84E2" w:rsidP="6108ED42" w:rsidRDefault="047D84E2" w14:paraId="210E31EC" w14:textId="3C156251">
      <w:pPr>
        <w:pStyle w:val="ListParagraph"/>
        <w:numPr>
          <w:ilvl w:val="0"/>
          <w:numId w:val="46"/>
        </w:numPr>
        <w:spacing w:before="0"/>
        <w:ind w:left="284" w:hanging="284"/>
        <w:rPr>
          <w:rFonts w:eastAsia="Arial" w:cstheme="minorHAnsi"/>
        </w:rPr>
      </w:pPr>
      <w:r w:rsidRPr="001A23B0">
        <w:rPr>
          <w:rFonts w:eastAsia="Arial" w:cstheme="minorHAnsi"/>
        </w:rPr>
        <w:t>Trajanje radionice</w:t>
      </w:r>
      <w:r w:rsidRPr="001A23B0">
        <w:rPr>
          <w:rFonts w:eastAsia="Arial" w:cstheme="minorHAnsi"/>
          <w:b/>
          <w:bCs/>
        </w:rPr>
        <w:t xml:space="preserve"> </w:t>
      </w:r>
      <w:r w:rsidRPr="00D72893">
        <w:rPr>
          <w:rFonts w:eastAsia="Arial" w:cstheme="minorHAnsi"/>
        </w:rPr>
        <w:t>za korisnike: trajanje</w:t>
      </w:r>
      <w:r w:rsidRPr="001A23B0">
        <w:rPr>
          <w:rFonts w:eastAsia="Arial" w:cstheme="minorHAnsi"/>
        </w:rPr>
        <w:t xml:space="preserve"> i raspored radionica predlaže odabrani ponuditelj te mora ispoštovati minimum od 5 sati edukacije po radionici. Trajanje edukacije izraženo je u sunčanim satima i uključuje pauze za odmor. </w:t>
      </w:r>
    </w:p>
    <w:p w:rsidRPr="001A23B0" w:rsidR="4C37B669" w:rsidP="4C37B669" w:rsidRDefault="4C37B669" w14:paraId="38E84D3E" w14:textId="4689EE13">
      <w:pPr>
        <w:spacing w:before="0"/>
        <w:rPr>
          <w:rFonts w:cstheme="minorHAnsi"/>
        </w:rPr>
      </w:pPr>
    </w:p>
    <w:p w:rsidRPr="00F65D47" w:rsidR="00BE015C" w:rsidP="00F71BAE" w:rsidRDefault="00BE015C" w14:paraId="3D931424" w14:textId="11FB3518">
      <w:pPr>
        <w:spacing w:before="0"/>
        <w:rPr>
          <w:rFonts w:cstheme="minorHAnsi"/>
        </w:rPr>
      </w:pPr>
      <w:r w:rsidRPr="00F65D47">
        <w:rPr>
          <w:rFonts w:cstheme="minorHAnsi"/>
        </w:rPr>
        <w:t xml:space="preserve">U sklopu ove aktivnosti, odabrani je ponuditelj dužan izraditi scenarij provedbe </w:t>
      </w:r>
      <w:r w:rsidRPr="00F65D47" w:rsidR="00F8494A">
        <w:rPr>
          <w:rFonts w:cstheme="minorHAnsi"/>
        </w:rPr>
        <w:t xml:space="preserve">radionice </w:t>
      </w:r>
      <w:r w:rsidRPr="00F65D47" w:rsidR="00772CD3">
        <w:rPr>
          <w:rFonts w:cstheme="minorHAnsi"/>
        </w:rPr>
        <w:t>te izraditi i objaviti</w:t>
      </w:r>
      <w:r w:rsidRPr="00F65D47">
        <w:rPr>
          <w:rFonts w:cstheme="minorHAnsi"/>
        </w:rPr>
        <w:t xml:space="preserve"> obrazovne materijale</w:t>
      </w:r>
      <w:r w:rsidRPr="00F65D47" w:rsidR="00403273">
        <w:rPr>
          <w:rFonts w:cstheme="minorHAnsi"/>
        </w:rPr>
        <w:t>, odnosno izvršiti sljedeće podaktivnosti:</w:t>
      </w:r>
    </w:p>
    <w:p w:rsidRPr="00F65D47" w:rsidR="00E3735E" w:rsidP="00F71BAE" w:rsidRDefault="00E3735E" w14:paraId="2482CCB0" w14:textId="77777777">
      <w:pPr>
        <w:spacing w:before="0"/>
        <w:rPr>
          <w:rFonts w:cstheme="minorHAnsi"/>
        </w:rPr>
      </w:pPr>
    </w:p>
    <w:p w:rsidRPr="00F65D47" w:rsidR="00403273" w:rsidP="00403273" w:rsidRDefault="00403273" w14:paraId="47CF8268" w14:textId="6D309D60">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 xml:space="preserve">Podaktivnost 4.2.1. Izrada scenarija provedbe </w:t>
      </w:r>
      <w:r w:rsidRPr="00F65D47" w:rsidR="00963A18">
        <w:rPr>
          <w:rFonts w:eastAsia="Arial Unicode MS" w:cstheme="minorHAnsi"/>
          <w:b/>
          <w:bCs/>
          <w:iCs/>
          <w:color w:val="000000"/>
          <w:u w:color="000000"/>
          <w:bdr w:val="nil"/>
          <w:lang w:eastAsia="hr-HR"/>
        </w:rPr>
        <w:t>radionica</w:t>
      </w:r>
    </w:p>
    <w:p w:rsidRPr="00F65D47" w:rsidR="00BE015C" w:rsidP="00F71BAE" w:rsidRDefault="00BE015C" w14:paraId="7E073CC6" w14:textId="77777777">
      <w:pPr>
        <w:spacing w:before="0"/>
        <w:rPr>
          <w:rFonts w:cstheme="minorHAnsi"/>
        </w:rPr>
      </w:pPr>
    </w:p>
    <w:p w:rsidRPr="001A23B0" w:rsidR="00F71BAE" w:rsidP="0F13DE3E" w:rsidRDefault="00F71BAE" w14:paraId="1B1358B2" w14:textId="60D381DC">
      <w:pPr>
        <w:spacing w:before="0"/>
        <w:rPr>
          <w:rFonts w:cstheme="minorHAnsi"/>
        </w:rPr>
      </w:pPr>
      <w:r w:rsidRPr="001A23B0">
        <w:rPr>
          <w:rFonts w:cstheme="minorHAnsi"/>
        </w:rPr>
        <w:t xml:space="preserve">U </w:t>
      </w:r>
      <w:r w:rsidRPr="00D72893">
        <w:rPr>
          <w:rFonts w:cstheme="minorHAnsi"/>
        </w:rPr>
        <w:t>roku od 15 dana od dana</w:t>
      </w:r>
      <w:r w:rsidRPr="001A23B0">
        <w:rPr>
          <w:rFonts w:cstheme="minorHAnsi"/>
        </w:rPr>
        <w:t xml:space="preserve"> odobravanja Plana provedbe edukacije odabrani ponuditelj se obvezuje dostaviti Naručitelju scenarij</w:t>
      </w:r>
      <w:r w:rsidRPr="001A23B0" w:rsidR="005C5F0C">
        <w:rPr>
          <w:rFonts w:cstheme="minorHAnsi"/>
        </w:rPr>
        <w:t>e</w:t>
      </w:r>
      <w:r w:rsidRPr="001A23B0">
        <w:rPr>
          <w:rFonts w:cstheme="minorHAnsi"/>
        </w:rPr>
        <w:t xml:space="preserve"> provedbe </w:t>
      </w:r>
      <w:r w:rsidRPr="001A23B0" w:rsidR="001A1167">
        <w:rPr>
          <w:rFonts w:cstheme="minorHAnsi"/>
        </w:rPr>
        <w:t>radionic</w:t>
      </w:r>
      <w:r w:rsidR="00733E97">
        <w:rPr>
          <w:rFonts w:cstheme="minorHAnsi"/>
        </w:rPr>
        <w:t>a</w:t>
      </w:r>
      <w:r w:rsidRPr="001A23B0" w:rsidR="001A1167">
        <w:rPr>
          <w:rFonts w:cstheme="minorHAnsi"/>
        </w:rPr>
        <w:t xml:space="preserve"> u formi </w:t>
      </w:r>
      <w:r w:rsidRPr="001A23B0">
        <w:rPr>
          <w:rFonts w:cstheme="minorHAnsi"/>
        </w:rPr>
        <w:t>webinara.</w:t>
      </w:r>
      <w:r w:rsidRPr="001A23B0" w:rsidR="00670D07">
        <w:rPr>
          <w:rFonts w:cstheme="minorHAnsi"/>
        </w:rPr>
        <w:t xml:space="preserve"> U sklopu ove </w:t>
      </w:r>
      <w:r w:rsidRPr="001A23B0" w:rsidR="00336D5F">
        <w:rPr>
          <w:rFonts w:cstheme="minorHAnsi"/>
        </w:rPr>
        <w:t>pod</w:t>
      </w:r>
      <w:r w:rsidRPr="001A23B0" w:rsidR="00670D07">
        <w:rPr>
          <w:rFonts w:cstheme="minorHAnsi"/>
        </w:rPr>
        <w:t xml:space="preserve">aktivnosti </w:t>
      </w:r>
      <w:r w:rsidRPr="001A23B0" w:rsidR="00990D2A">
        <w:rPr>
          <w:rFonts w:cstheme="minorHAnsi"/>
        </w:rPr>
        <w:t>potrebno</w:t>
      </w:r>
      <w:r w:rsidRPr="001A23B0" w:rsidR="00670D07">
        <w:rPr>
          <w:rFonts w:cstheme="minorHAnsi"/>
        </w:rPr>
        <w:t xml:space="preserve"> je izraditi scenarij provedbe radionice za korisnike i scenarij provedbe radionice za djelatnike Naručitelja.</w:t>
      </w:r>
    </w:p>
    <w:p w:rsidRPr="00F65D47" w:rsidR="00F71BAE" w:rsidP="00F71BAE" w:rsidRDefault="00F71BAE" w14:paraId="503E6EFE" w14:textId="62440F55">
      <w:pPr>
        <w:spacing w:before="0"/>
        <w:rPr>
          <w:rFonts w:cstheme="minorHAnsi"/>
        </w:rPr>
      </w:pPr>
    </w:p>
    <w:p w:rsidRPr="00F65D47" w:rsidR="00C2029D" w:rsidP="00C2029D" w:rsidRDefault="00C2029D" w14:paraId="14648858" w14:textId="130CB577">
      <w:pPr>
        <w:spacing w:before="0"/>
        <w:rPr>
          <w:rFonts w:cstheme="minorHAnsi"/>
        </w:rPr>
      </w:pPr>
      <w:r w:rsidRPr="00F65D47">
        <w:rPr>
          <w:rFonts w:cstheme="minorHAnsi"/>
        </w:rPr>
        <w:t xml:space="preserve">Prilikom izrade </w:t>
      </w:r>
      <w:r w:rsidR="009964AC">
        <w:rPr>
          <w:rFonts w:cstheme="minorHAnsi"/>
        </w:rPr>
        <w:t xml:space="preserve">svakog </w:t>
      </w:r>
      <w:r w:rsidRPr="00F65D47">
        <w:rPr>
          <w:rFonts w:cstheme="minorHAnsi"/>
        </w:rPr>
        <w:t xml:space="preserve">scenarija potrebno je u njega uključiti najmanje sljedeće elemente: </w:t>
      </w:r>
    </w:p>
    <w:p w:rsidRPr="00F65D47" w:rsidR="00C2029D" w:rsidP="002B13F7" w:rsidRDefault="00C2029D" w14:paraId="6FCF4CCA" w14:textId="0A85CA9D">
      <w:pPr>
        <w:spacing w:before="0"/>
        <w:ind w:left="284" w:hanging="284"/>
        <w:rPr>
          <w:rFonts w:cstheme="minorHAnsi"/>
        </w:rPr>
      </w:pPr>
      <w:r w:rsidRPr="00F65D47">
        <w:rPr>
          <w:rFonts w:cstheme="minorHAnsi"/>
        </w:rPr>
        <w:t>•</w:t>
      </w:r>
      <w:r w:rsidRPr="00F65D47">
        <w:rPr>
          <w:rFonts w:cstheme="minorHAnsi"/>
        </w:rPr>
        <w:tab/>
      </w:r>
      <w:r w:rsidRPr="00F65D47">
        <w:rPr>
          <w:rFonts w:cstheme="minorHAnsi"/>
        </w:rPr>
        <w:t xml:space="preserve">ciljeve </w:t>
      </w:r>
      <w:r w:rsidRPr="00F65D47" w:rsidR="00670D07">
        <w:rPr>
          <w:rFonts w:cstheme="minorHAnsi"/>
        </w:rPr>
        <w:t>radionice</w:t>
      </w:r>
      <w:r w:rsidRPr="00F65D47">
        <w:rPr>
          <w:rFonts w:cstheme="minorHAnsi"/>
        </w:rPr>
        <w:t>,</w:t>
      </w:r>
    </w:p>
    <w:p w:rsidRPr="00F65D47" w:rsidR="00C2029D" w:rsidP="001A23B0" w:rsidRDefault="00C2029D" w14:paraId="7EC1E3C1" w14:textId="77777777">
      <w:pPr>
        <w:spacing w:before="0"/>
        <w:ind w:left="284" w:hanging="284"/>
        <w:rPr>
          <w:rFonts w:cstheme="minorHAnsi"/>
        </w:rPr>
      </w:pPr>
      <w:r w:rsidRPr="00F65D47">
        <w:rPr>
          <w:rFonts w:cstheme="minorHAnsi"/>
        </w:rPr>
        <w:t>•</w:t>
      </w:r>
      <w:r w:rsidRPr="00F65D47">
        <w:rPr>
          <w:rFonts w:cstheme="minorHAnsi"/>
        </w:rPr>
        <w:tab/>
      </w:r>
      <w:r w:rsidRPr="00F65D47">
        <w:rPr>
          <w:rFonts w:cstheme="minorHAnsi"/>
        </w:rPr>
        <w:t xml:space="preserve">ishode učenja, </w:t>
      </w:r>
    </w:p>
    <w:p w:rsidRPr="00F65D47" w:rsidR="00C2029D" w:rsidP="001A23B0" w:rsidRDefault="00C2029D" w14:paraId="6F4B6569" w14:textId="78CA2C10">
      <w:pPr>
        <w:spacing w:before="0"/>
        <w:ind w:left="284" w:hanging="284"/>
        <w:rPr>
          <w:rFonts w:cstheme="minorHAnsi"/>
        </w:rPr>
      </w:pPr>
      <w:r w:rsidRPr="00F65D47">
        <w:rPr>
          <w:rFonts w:cstheme="minorHAnsi"/>
        </w:rPr>
        <w:t>•</w:t>
      </w:r>
      <w:r w:rsidRPr="00F65D47">
        <w:rPr>
          <w:rFonts w:cstheme="minorHAnsi"/>
        </w:rPr>
        <w:tab/>
      </w:r>
      <w:r w:rsidRPr="00F65D47">
        <w:rPr>
          <w:rFonts w:cstheme="minorHAnsi"/>
        </w:rPr>
        <w:t xml:space="preserve">ukupno vrijeme trajanja </w:t>
      </w:r>
      <w:r w:rsidRPr="00F65D47" w:rsidR="00670D07">
        <w:rPr>
          <w:rFonts w:cstheme="minorHAnsi"/>
        </w:rPr>
        <w:t xml:space="preserve">radionice u formi </w:t>
      </w:r>
      <w:r w:rsidRPr="00F65D47">
        <w:rPr>
          <w:rFonts w:cstheme="minorHAnsi"/>
        </w:rPr>
        <w:t>webinara</w:t>
      </w:r>
      <w:r w:rsidRPr="00F65D47" w:rsidR="00A4508E">
        <w:rPr>
          <w:rFonts w:cstheme="minorHAnsi"/>
        </w:rPr>
        <w:t>,</w:t>
      </w:r>
    </w:p>
    <w:p w:rsidRPr="00F65D47" w:rsidR="00C2029D" w:rsidP="001A23B0" w:rsidRDefault="00C2029D" w14:paraId="3A7E688D" w14:textId="1B26FAFC">
      <w:pPr>
        <w:spacing w:before="0"/>
        <w:ind w:left="284" w:hanging="284"/>
        <w:rPr>
          <w:rFonts w:cstheme="minorHAnsi"/>
        </w:rPr>
      </w:pPr>
      <w:r w:rsidRPr="00F65D47">
        <w:rPr>
          <w:rFonts w:cstheme="minorHAnsi"/>
        </w:rPr>
        <w:t>•</w:t>
      </w:r>
      <w:r w:rsidRPr="00F65D47">
        <w:rPr>
          <w:rFonts w:cstheme="minorHAnsi"/>
        </w:rPr>
        <w:tab/>
      </w:r>
      <w:r w:rsidRPr="00F65D47">
        <w:rPr>
          <w:rFonts w:cstheme="minorHAnsi"/>
        </w:rPr>
        <w:t>popis tema i podtema, trajanje obrade pojedine teme i podteme (hodogram),</w:t>
      </w:r>
    </w:p>
    <w:p w:rsidRPr="00F65D47" w:rsidR="00C2029D" w:rsidP="001A23B0" w:rsidRDefault="00C2029D" w14:paraId="1E7DC95C" w14:textId="1229FE7E">
      <w:pPr>
        <w:spacing w:before="0"/>
        <w:ind w:left="284" w:hanging="284"/>
        <w:rPr>
          <w:rFonts w:cstheme="minorHAnsi"/>
        </w:rPr>
      </w:pPr>
      <w:r w:rsidRPr="00F65D47">
        <w:rPr>
          <w:rFonts w:cstheme="minorHAnsi"/>
        </w:rPr>
        <w:t>•</w:t>
      </w:r>
      <w:r w:rsidRPr="00F65D47">
        <w:rPr>
          <w:rFonts w:cstheme="minorHAnsi"/>
        </w:rPr>
        <w:tab/>
      </w:r>
      <w:r w:rsidRPr="00F65D47">
        <w:rPr>
          <w:rFonts w:cstheme="minorHAnsi"/>
        </w:rPr>
        <w:t xml:space="preserve">resurse koji će se koristiti za provođenje </w:t>
      </w:r>
      <w:r w:rsidRPr="00F65D47" w:rsidR="00670D07">
        <w:rPr>
          <w:rFonts w:cstheme="minorHAnsi"/>
        </w:rPr>
        <w:t>radionice</w:t>
      </w:r>
      <w:r w:rsidRPr="00F65D47">
        <w:rPr>
          <w:rFonts w:cstheme="minorHAnsi"/>
        </w:rPr>
        <w:t>,</w:t>
      </w:r>
    </w:p>
    <w:p w:rsidRPr="00F65D47" w:rsidR="00C2029D" w:rsidP="001A23B0" w:rsidRDefault="00C2029D" w14:paraId="5AA2839F" w14:textId="7B5D7C6C">
      <w:pPr>
        <w:spacing w:before="0"/>
        <w:ind w:left="284" w:hanging="284"/>
        <w:rPr>
          <w:rFonts w:cstheme="minorHAnsi"/>
        </w:rPr>
      </w:pPr>
      <w:r w:rsidRPr="00F65D47">
        <w:rPr>
          <w:rFonts w:cstheme="minorHAnsi"/>
        </w:rPr>
        <w:t>•</w:t>
      </w:r>
      <w:r w:rsidRPr="00F65D47">
        <w:rPr>
          <w:rFonts w:cstheme="minorHAnsi"/>
        </w:rPr>
        <w:tab/>
      </w:r>
      <w:r w:rsidRPr="00F65D47">
        <w:rPr>
          <w:rFonts w:cstheme="minorHAnsi"/>
        </w:rPr>
        <w:t xml:space="preserve">prijedlog vremenskog plana provedbe </w:t>
      </w:r>
      <w:r w:rsidRPr="00F65D47" w:rsidR="00670D07">
        <w:rPr>
          <w:rFonts w:cstheme="minorHAnsi"/>
        </w:rPr>
        <w:t>radionice</w:t>
      </w:r>
      <w:r w:rsidRPr="00F65D47">
        <w:rPr>
          <w:rFonts w:cstheme="minorHAnsi"/>
        </w:rPr>
        <w:t>,</w:t>
      </w:r>
    </w:p>
    <w:p w:rsidRPr="00F65D47" w:rsidR="00C2029D" w:rsidP="001A23B0" w:rsidRDefault="00C2029D" w14:paraId="54BC9B3A" w14:textId="24FD6E72">
      <w:pPr>
        <w:spacing w:before="0"/>
        <w:ind w:left="284" w:hanging="284"/>
        <w:rPr>
          <w:rFonts w:cstheme="minorHAnsi"/>
        </w:rPr>
      </w:pPr>
      <w:r w:rsidRPr="00F65D47">
        <w:rPr>
          <w:rFonts w:cstheme="minorHAnsi"/>
        </w:rPr>
        <w:t>•</w:t>
      </w:r>
      <w:r w:rsidRPr="00F65D47">
        <w:rPr>
          <w:rFonts w:cstheme="minorHAnsi"/>
        </w:rPr>
        <w:tab/>
      </w:r>
      <w:r w:rsidRPr="00F65D47">
        <w:rPr>
          <w:rFonts w:cstheme="minorHAnsi"/>
        </w:rPr>
        <w:t xml:space="preserve">kratki opis </w:t>
      </w:r>
      <w:r w:rsidRPr="00F65D47" w:rsidR="00670D07">
        <w:rPr>
          <w:rFonts w:cstheme="minorHAnsi"/>
        </w:rPr>
        <w:t>radionice</w:t>
      </w:r>
      <w:r w:rsidRPr="00F65D47">
        <w:rPr>
          <w:rFonts w:cstheme="minorHAnsi"/>
        </w:rPr>
        <w:t>.</w:t>
      </w:r>
    </w:p>
    <w:p w:rsidRPr="00F65D47" w:rsidR="006B4D63" w:rsidP="00E419B6" w:rsidRDefault="006B4D63" w14:paraId="576AD932" w14:textId="1CC4A961">
      <w:pPr>
        <w:spacing w:before="0"/>
        <w:textAlignment w:val="baseline"/>
        <w:rPr>
          <w:rFonts w:cstheme="minorHAnsi"/>
          <w:color w:val="000000" w:themeColor="text1"/>
          <w:lang w:eastAsia="hr-HR"/>
        </w:rPr>
      </w:pPr>
    </w:p>
    <w:p w:rsidRPr="00F65D47" w:rsidR="00403273" w:rsidP="00403273" w:rsidRDefault="00403273" w14:paraId="0BABBC9A" w14:textId="57401F37">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 xml:space="preserve">Podaktivnost 4.2.2. Izrada </w:t>
      </w:r>
      <w:r w:rsidRPr="00F65D47" w:rsidR="00733E97">
        <w:rPr>
          <w:rFonts w:eastAsia="Arial Unicode MS" w:cstheme="minorHAnsi"/>
          <w:b/>
          <w:bCs/>
          <w:iCs/>
          <w:color w:val="000000"/>
          <w:u w:color="000000"/>
          <w:bdr w:val="nil"/>
          <w:lang w:eastAsia="hr-HR"/>
        </w:rPr>
        <w:t>prezentacij</w:t>
      </w:r>
      <w:r w:rsidR="00733E97">
        <w:rPr>
          <w:rFonts w:eastAsia="Arial Unicode MS" w:cstheme="minorHAnsi"/>
          <w:b/>
          <w:bCs/>
          <w:iCs/>
          <w:color w:val="000000"/>
          <w:u w:color="000000"/>
          <w:bdr w:val="nil"/>
          <w:lang w:eastAsia="hr-HR"/>
        </w:rPr>
        <w:t>a</w:t>
      </w:r>
      <w:r w:rsidRPr="00F65D47" w:rsidR="00733E97">
        <w:rPr>
          <w:rFonts w:eastAsia="Arial Unicode MS" w:cstheme="minorHAnsi"/>
          <w:b/>
          <w:bCs/>
          <w:iCs/>
          <w:color w:val="000000"/>
          <w:u w:color="000000"/>
          <w:bdr w:val="nil"/>
          <w:lang w:eastAsia="hr-HR"/>
        </w:rPr>
        <w:t xml:space="preserve"> </w:t>
      </w:r>
      <w:r w:rsidRPr="00F65D47">
        <w:rPr>
          <w:rFonts w:eastAsia="Arial Unicode MS" w:cstheme="minorHAnsi"/>
          <w:b/>
          <w:bCs/>
          <w:iCs/>
          <w:color w:val="000000"/>
          <w:u w:color="000000"/>
          <w:bdr w:val="nil"/>
          <w:lang w:eastAsia="hr-HR"/>
        </w:rPr>
        <w:t xml:space="preserve">za </w:t>
      </w:r>
      <w:r w:rsidRPr="00F65D47" w:rsidR="0033170B">
        <w:rPr>
          <w:rFonts w:eastAsia="Arial Unicode MS" w:cstheme="minorHAnsi"/>
          <w:b/>
          <w:bCs/>
          <w:iCs/>
          <w:color w:val="000000"/>
          <w:u w:color="000000"/>
          <w:bdr w:val="nil"/>
          <w:lang w:eastAsia="hr-HR"/>
        </w:rPr>
        <w:t>radionice</w:t>
      </w:r>
    </w:p>
    <w:p w:rsidRPr="00F65D47" w:rsidR="00403273" w:rsidP="00E419B6" w:rsidRDefault="00403273" w14:paraId="3FA2A7C9" w14:textId="5EF786BF">
      <w:pPr>
        <w:spacing w:before="0"/>
        <w:textAlignment w:val="baseline"/>
        <w:rPr>
          <w:rFonts w:cstheme="minorHAnsi"/>
          <w:color w:val="000000" w:themeColor="text1"/>
          <w:lang w:eastAsia="hr-HR"/>
        </w:rPr>
      </w:pPr>
    </w:p>
    <w:p w:rsidRPr="00F65D47" w:rsidR="00A00A7A" w:rsidP="00A00A7A" w:rsidRDefault="00A00A7A" w14:paraId="026E004F" w14:textId="0BAF136C">
      <w:pPr>
        <w:spacing w:before="0"/>
        <w:rPr>
          <w:rFonts w:cstheme="minorHAnsi"/>
        </w:rPr>
      </w:pPr>
      <w:r w:rsidRPr="00F65D47">
        <w:rPr>
          <w:rFonts w:cstheme="minorHAnsi"/>
        </w:rPr>
        <w:t>Nakon što Naručitelj odobri scenarij</w:t>
      </w:r>
      <w:r w:rsidRPr="00F65D47" w:rsidR="006C3CDF">
        <w:rPr>
          <w:rFonts w:cstheme="minorHAnsi"/>
        </w:rPr>
        <w:t>e</w:t>
      </w:r>
      <w:r w:rsidRPr="00F65D47">
        <w:rPr>
          <w:rFonts w:cstheme="minorHAnsi"/>
        </w:rPr>
        <w:t xml:space="preserve"> provedbe </w:t>
      </w:r>
      <w:r w:rsidRPr="00F65D47" w:rsidR="006C3CDF">
        <w:rPr>
          <w:rFonts w:cstheme="minorHAnsi"/>
        </w:rPr>
        <w:t>radionica</w:t>
      </w:r>
      <w:r w:rsidRPr="00F65D47">
        <w:rPr>
          <w:rFonts w:cstheme="minorHAnsi"/>
        </w:rPr>
        <w:t xml:space="preserve">, odabrani ponuditelj može krenuti s izradom sadržaja </w:t>
      </w:r>
      <w:r w:rsidRPr="00F65D47" w:rsidR="006C3CDF">
        <w:rPr>
          <w:rFonts w:cstheme="minorHAnsi"/>
        </w:rPr>
        <w:t>radionica</w:t>
      </w:r>
      <w:r w:rsidRPr="00F65D47">
        <w:rPr>
          <w:rFonts w:cstheme="minorHAnsi"/>
        </w:rPr>
        <w:t>, odnosno s izradom prezentacij</w:t>
      </w:r>
      <w:r w:rsidR="00841BD7">
        <w:rPr>
          <w:rFonts w:cstheme="minorHAnsi"/>
        </w:rPr>
        <w:t>a</w:t>
      </w:r>
      <w:r w:rsidRPr="00F65D47" w:rsidR="006C3CDF">
        <w:rPr>
          <w:rFonts w:cstheme="minorHAnsi"/>
        </w:rPr>
        <w:t xml:space="preserve"> koj</w:t>
      </w:r>
      <w:r w:rsidR="00841BD7">
        <w:rPr>
          <w:rFonts w:cstheme="minorHAnsi"/>
        </w:rPr>
        <w:t>e</w:t>
      </w:r>
      <w:r w:rsidRPr="00F65D47" w:rsidR="006C3CDF">
        <w:rPr>
          <w:rFonts w:cstheme="minorHAnsi"/>
        </w:rPr>
        <w:t xml:space="preserve"> će se koristiti na radionicama u formi webinara</w:t>
      </w:r>
      <w:r w:rsidRPr="00F65D47">
        <w:rPr>
          <w:rFonts w:cstheme="minorHAnsi"/>
        </w:rPr>
        <w:t xml:space="preserve">. </w:t>
      </w:r>
      <w:r w:rsidRPr="001A23B0" w:rsidR="00336D5F">
        <w:rPr>
          <w:rFonts w:cstheme="minorHAnsi"/>
        </w:rPr>
        <w:t xml:space="preserve">U sklopu ove podaktivnosti potrebno je izraditi prezentaciju koja će se koristiti na radionicama za korisnike i prezentaciju koja će se koristiti na radionici za djelatnike Naručitelja. </w:t>
      </w:r>
      <w:r w:rsidRPr="00F65D47">
        <w:rPr>
          <w:rFonts w:cstheme="minorHAnsi"/>
        </w:rPr>
        <w:t>Odabrani ponuditelj obvezuje se dostaviti</w:t>
      </w:r>
      <w:r w:rsidR="00A60117">
        <w:rPr>
          <w:rFonts w:cstheme="minorHAnsi"/>
        </w:rPr>
        <w:t xml:space="preserve"> Naručitelju</w:t>
      </w:r>
      <w:r w:rsidRPr="00F65D47">
        <w:rPr>
          <w:rFonts w:cstheme="minorHAnsi"/>
        </w:rPr>
        <w:t xml:space="preserve"> konačn</w:t>
      </w:r>
      <w:r w:rsidR="00841BD7">
        <w:rPr>
          <w:rFonts w:cstheme="minorHAnsi"/>
        </w:rPr>
        <w:t>e</w:t>
      </w:r>
      <w:r w:rsidRPr="00F65D47">
        <w:rPr>
          <w:rFonts w:cstheme="minorHAnsi"/>
        </w:rPr>
        <w:t xml:space="preserve"> inačic</w:t>
      </w:r>
      <w:r w:rsidR="00841BD7">
        <w:rPr>
          <w:rFonts w:cstheme="minorHAnsi"/>
        </w:rPr>
        <w:t>e</w:t>
      </w:r>
      <w:r w:rsidRPr="00F65D47">
        <w:rPr>
          <w:rFonts w:cstheme="minorHAnsi"/>
        </w:rPr>
        <w:t xml:space="preserve"> prezentacij</w:t>
      </w:r>
      <w:r w:rsidRPr="00F65D47" w:rsidR="006C3CDF">
        <w:rPr>
          <w:rFonts w:cstheme="minorHAnsi"/>
        </w:rPr>
        <w:t>a</w:t>
      </w:r>
      <w:r w:rsidR="00322535">
        <w:rPr>
          <w:rFonts w:cstheme="minorHAnsi"/>
        </w:rPr>
        <w:t xml:space="preserve"> </w:t>
      </w:r>
      <w:r w:rsidRPr="00F65D47">
        <w:rPr>
          <w:rFonts w:cstheme="minorHAnsi"/>
        </w:rPr>
        <w:t xml:space="preserve">u roku od </w:t>
      </w:r>
      <w:r w:rsidRPr="001A23B0">
        <w:rPr>
          <w:rFonts w:cstheme="minorHAnsi"/>
        </w:rPr>
        <w:t>15 dana</w:t>
      </w:r>
      <w:r w:rsidRPr="00F65D47">
        <w:rPr>
          <w:rFonts w:cstheme="minorHAnsi"/>
        </w:rPr>
        <w:t xml:space="preserve"> od dana odobrenja konačne inačice scenarija provedbe </w:t>
      </w:r>
      <w:r w:rsidRPr="00F65D47" w:rsidR="006C3CDF">
        <w:rPr>
          <w:rFonts w:cstheme="minorHAnsi"/>
        </w:rPr>
        <w:t>radionica</w:t>
      </w:r>
      <w:r w:rsidRPr="00F65D47">
        <w:rPr>
          <w:rFonts w:cstheme="minorHAnsi"/>
        </w:rPr>
        <w:t>.</w:t>
      </w:r>
    </w:p>
    <w:p w:rsidRPr="00F65D47" w:rsidR="00A00A7A" w:rsidP="00A00A7A" w:rsidRDefault="00A00A7A" w14:paraId="510E89A6" w14:textId="4CA0701C">
      <w:pPr>
        <w:spacing w:before="0"/>
        <w:rPr>
          <w:rFonts w:cstheme="minorHAnsi"/>
        </w:rPr>
      </w:pPr>
    </w:p>
    <w:p w:rsidRPr="001A23B0" w:rsidR="002B13F7" w:rsidP="002B13F7" w:rsidRDefault="009E64F8" w14:paraId="25BCC49B" w14:textId="4747FBE8">
      <w:pPr>
        <w:pStyle w:val="CommentText"/>
        <w:rPr>
          <w:rFonts w:cstheme="minorHAnsi"/>
        </w:rPr>
      </w:pPr>
      <w:r>
        <w:rPr>
          <w:rFonts w:cstheme="minorHAnsi"/>
        </w:rPr>
        <w:t>Svaka p</w:t>
      </w:r>
      <w:r w:rsidRPr="001A23B0" w:rsidR="002B13F7">
        <w:rPr>
          <w:rFonts w:cstheme="minorHAnsi"/>
        </w:rPr>
        <w:t xml:space="preserve">rezentacija mora sadržavati najmanje sljedeće elemente: </w:t>
      </w:r>
    </w:p>
    <w:p w:rsidRPr="00F65D47" w:rsidR="001A2A98" w:rsidP="002B13F7" w:rsidRDefault="002B13F7" w14:paraId="5AE16CA0" w14:textId="4D449917">
      <w:pPr>
        <w:pStyle w:val="ListParagraph"/>
        <w:numPr>
          <w:ilvl w:val="0"/>
          <w:numId w:val="119"/>
        </w:numPr>
        <w:spacing w:before="0"/>
        <w:ind w:left="284" w:hanging="284"/>
        <w:rPr>
          <w:rFonts w:cstheme="minorHAnsi"/>
        </w:rPr>
      </w:pPr>
      <w:r w:rsidRPr="00F65D47">
        <w:rPr>
          <w:rFonts w:cstheme="minorHAnsi"/>
        </w:rPr>
        <w:t>cilj i ishode obrazovnog sadržaja</w:t>
      </w:r>
      <w:r w:rsidRPr="00F65D47" w:rsidR="00BF64FB">
        <w:rPr>
          <w:rFonts w:cstheme="minorHAnsi"/>
        </w:rPr>
        <w:t>,</w:t>
      </w:r>
    </w:p>
    <w:p w:rsidRPr="00F65D47" w:rsidR="002B13F7" w:rsidP="001A23B0" w:rsidRDefault="001A2A98" w14:paraId="0B6EB2B9" w14:textId="3F46CF08">
      <w:pPr>
        <w:pStyle w:val="ListParagraph"/>
        <w:numPr>
          <w:ilvl w:val="0"/>
          <w:numId w:val="119"/>
        </w:numPr>
        <w:spacing w:before="0"/>
        <w:ind w:left="284" w:hanging="284"/>
        <w:rPr>
          <w:rFonts w:cstheme="minorHAnsi"/>
        </w:rPr>
      </w:pPr>
      <w:r w:rsidRPr="00F65D47">
        <w:rPr>
          <w:rFonts w:cstheme="minorHAnsi"/>
        </w:rPr>
        <w:t>s</w:t>
      </w:r>
      <w:r w:rsidRPr="00F65D47" w:rsidR="002B13F7">
        <w:rPr>
          <w:rFonts w:cstheme="minorHAnsi"/>
        </w:rPr>
        <w:t>adržaj u skladu s popisom definiranih tema i podtema te predviđenim trajanjem za pojedine teme</w:t>
      </w:r>
      <w:r w:rsidRPr="00F65D47">
        <w:rPr>
          <w:rFonts w:cstheme="minorHAnsi"/>
        </w:rPr>
        <w:t>,</w:t>
      </w:r>
      <w:r w:rsidRPr="00F65D47" w:rsidR="002B13F7">
        <w:rPr>
          <w:rFonts w:cstheme="minorHAnsi"/>
        </w:rPr>
        <w:t xml:space="preserve"> </w:t>
      </w:r>
    </w:p>
    <w:p w:rsidRPr="00F65D47" w:rsidR="002B13F7" w:rsidP="001A23B0" w:rsidRDefault="001A2A98" w14:paraId="7A37C8FC" w14:textId="5C0314CF">
      <w:pPr>
        <w:pStyle w:val="ListParagraph"/>
        <w:numPr>
          <w:ilvl w:val="0"/>
          <w:numId w:val="119"/>
        </w:numPr>
        <w:spacing w:before="0"/>
        <w:ind w:left="284" w:hanging="284"/>
        <w:rPr>
          <w:rFonts w:cstheme="minorHAnsi"/>
        </w:rPr>
      </w:pPr>
      <w:r w:rsidRPr="00F65D47">
        <w:rPr>
          <w:rFonts w:cstheme="minorHAnsi"/>
        </w:rPr>
        <w:t>p</w:t>
      </w:r>
      <w:r w:rsidRPr="00F65D47" w:rsidR="002B13F7">
        <w:rPr>
          <w:rFonts w:cstheme="minorHAnsi"/>
        </w:rPr>
        <w:t xml:space="preserve">oveznicu na evaluaciju organizacije i izvedbe </w:t>
      </w:r>
      <w:r w:rsidRPr="00F65D47" w:rsidR="00336D5F">
        <w:rPr>
          <w:rFonts w:cstheme="minorHAnsi"/>
        </w:rPr>
        <w:t>radionice u formi webinara</w:t>
      </w:r>
      <w:r w:rsidRPr="00F65D47">
        <w:rPr>
          <w:rFonts w:cstheme="minorHAnsi"/>
        </w:rPr>
        <w:t>,</w:t>
      </w:r>
      <w:r w:rsidRPr="00F65D47" w:rsidR="002B13F7">
        <w:rPr>
          <w:rFonts w:cstheme="minorHAnsi"/>
        </w:rPr>
        <w:t xml:space="preserve"> odnosno upitnik</w:t>
      </w:r>
      <w:r w:rsidRPr="00F65D47">
        <w:rPr>
          <w:rFonts w:cstheme="minorHAnsi"/>
        </w:rPr>
        <w:t xml:space="preserve"> </w:t>
      </w:r>
      <w:r w:rsidRPr="00F65D47" w:rsidR="002B13F7">
        <w:rPr>
          <w:rFonts w:cstheme="minorHAnsi"/>
        </w:rPr>
        <w:t xml:space="preserve">zadovoljstva polaznika </w:t>
      </w:r>
      <w:r w:rsidRPr="00F65D47" w:rsidR="00BF64FB">
        <w:rPr>
          <w:rFonts w:cstheme="minorHAnsi"/>
        </w:rPr>
        <w:t>radionice</w:t>
      </w:r>
      <w:r w:rsidRPr="00F65D47">
        <w:rPr>
          <w:rFonts w:cstheme="minorHAnsi"/>
        </w:rPr>
        <w:t>,</w:t>
      </w:r>
    </w:p>
    <w:p w:rsidRPr="00F65D47" w:rsidR="002B13F7" w:rsidP="001A23B0" w:rsidRDefault="001A2A98" w14:paraId="4926630F" w14:textId="0D4D23AA">
      <w:pPr>
        <w:pStyle w:val="ListParagraph"/>
        <w:numPr>
          <w:ilvl w:val="0"/>
          <w:numId w:val="119"/>
        </w:numPr>
        <w:spacing w:before="0"/>
        <w:ind w:left="284" w:hanging="284"/>
        <w:rPr>
          <w:rFonts w:cstheme="minorHAnsi"/>
        </w:rPr>
      </w:pPr>
      <w:r w:rsidRPr="00F65D47">
        <w:rPr>
          <w:rFonts w:cstheme="minorHAnsi"/>
        </w:rPr>
        <w:t>u</w:t>
      </w:r>
      <w:r w:rsidRPr="00F65D47" w:rsidR="002B13F7">
        <w:rPr>
          <w:rFonts w:cstheme="minorHAnsi"/>
        </w:rPr>
        <w:t>pute za predavače implementirane uz svaki slajd na prezentaciji.</w:t>
      </w:r>
    </w:p>
    <w:p w:rsidRPr="00F65D47" w:rsidR="00403273" w:rsidP="00E419B6" w:rsidRDefault="00403273" w14:paraId="58F9378F" w14:textId="6BD5518C">
      <w:pPr>
        <w:spacing w:before="0"/>
        <w:textAlignment w:val="baseline"/>
        <w:rPr>
          <w:rFonts w:cstheme="minorHAnsi"/>
          <w:color w:val="000000" w:themeColor="text1"/>
          <w:lang w:eastAsia="hr-HR"/>
        </w:rPr>
      </w:pPr>
    </w:p>
    <w:p w:rsidRPr="00F65D47" w:rsidR="00403273" w:rsidP="00403273" w:rsidRDefault="00403273" w14:paraId="157A9C04" w14:textId="1A813EA0">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lang w:eastAsia="hr-HR"/>
        </w:rPr>
      </w:pPr>
      <w:r w:rsidRPr="00F65D47">
        <w:rPr>
          <w:rFonts w:eastAsia="Arial Unicode MS" w:cstheme="minorHAnsi"/>
          <w:b/>
          <w:bCs/>
          <w:iCs/>
          <w:color w:val="000000"/>
          <w:u w:color="000000"/>
          <w:bdr w:val="nil"/>
          <w:lang w:eastAsia="hr-HR"/>
        </w:rPr>
        <w:t xml:space="preserve">Podaktivnost 4.2.3. Izrada </w:t>
      </w:r>
      <w:r w:rsidRPr="00F65D47" w:rsidR="002C78BC">
        <w:rPr>
          <w:rFonts w:eastAsia="Arial Unicode MS" w:cstheme="minorHAnsi"/>
          <w:b/>
          <w:bCs/>
          <w:iCs/>
          <w:color w:val="000000"/>
          <w:u w:color="000000"/>
          <w:bdr w:val="nil"/>
          <w:lang w:eastAsia="hr-HR"/>
        </w:rPr>
        <w:t xml:space="preserve">uputa za korištenje </w:t>
      </w:r>
      <w:r w:rsidRPr="00F65D47" w:rsidR="002C78BC">
        <w:rPr>
          <w:rStyle w:val="normaltextrun"/>
          <w:rFonts w:cstheme="minorHAnsi"/>
          <w:b/>
          <w:bCs/>
          <w:color w:val="00000A"/>
        </w:rPr>
        <w:t>Aplikacije za upravljanje školskom mrežom i video uputa</w:t>
      </w:r>
    </w:p>
    <w:p w:rsidRPr="00F65D47" w:rsidR="006B4D63" w:rsidP="006B4D63" w:rsidRDefault="006B4D63" w14:paraId="10A3B852" w14:textId="77777777">
      <w:pPr>
        <w:spacing w:before="0"/>
        <w:rPr>
          <w:rFonts w:cstheme="minorHAnsi"/>
          <w:b/>
          <w:bCs/>
          <w:color w:val="000000" w:themeColor="text1"/>
        </w:rPr>
      </w:pPr>
    </w:p>
    <w:p w:rsidRPr="00F65D47" w:rsidR="006B4D63" w:rsidP="006B4D63" w:rsidRDefault="006B4D63" w14:paraId="73E2CC92" w14:textId="63A0FA42">
      <w:pPr>
        <w:pStyle w:val="paragraph"/>
        <w:spacing w:before="0" w:beforeAutospacing="0" w:after="0" w:afterAutospacing="0"/>
        <w:jc w:val="both"/>
        <w:textAlignment w:val="baseline"/>
        <w:rPr>
          <w:rFonts w:asciiTheme="minorHAnsi" w:hAnsiTheme="minorHAnsi" w:cstheme="minorHAnsi"/>
          <w:color w:val="00000A"/>
          <w:sz w:val="22"/>
          <w:szCs w:val="22"/>
        </w:rPr>
      </w:pPr>
      <w:r w:rsidRPr="00F65D47">
        <w:rPr>
          <w:rStyle w:val="normaltextrun"/>
          <w:rFonts w:asciiTheme="minorHAnsi" w:hAnsiTheme="minorHAnsi" w:cstheme="minorHAnsi"/>
          <w:color w:val="00000A"/>
          <w:sz w:val="22"/>
          <w:szCs w:val="22"/>
        </w:rPr>
        <w:t xml:space="preserve">Uz provedbu edukacije Naručitelja i korisnika u školama, potrebno je osigurati i prateće obrazovne materijale – </w:t>
      </w:r>
      <w:r w:rsidRPr="004B2C1C" w:rsidR="004B2C1C">
        <w:rPr>
          <w:rStyle w:val="normaltextrun"/>
          <w:rFonts w:asciiTheme="minorHAnsi" w:hAnsiTheme="minorHAnsi" w:cstheme="minorHAnsi"/>
          <w:color w:val="00000A"/>
          <w:sz w:val="22"/>
          <w:szCs w:val="22"/>
        </w:rPr>
        <w:t xml:space="preserve">Upute za korištenje Aplikacije za upravljanje školskom mrežom </w:t>
      </w:r>
      <w:r w:rsidR="004B2C1C">
        <w:rPr>
          <w:rStyle w:val="normaltextrun"/>
          <w:rFonts w:asciiTheme="minorHAnsi" w:hAnsiTheme="minorHAnsi" w:cstheme="minorHAnsi"/>
          <w:color w:val="00000A"/>
          <w:sz w:val="22"/>
          <w:szCs w:val="22"/>
        </w:rPr>
        <w:t>(</w:t>
      </w:r>
      <w:r w:rsidRPr="004B2C1C">
        <w:rPr>
          <w:rStyle w:val="normaltextrun"/>
          <w:rFonts w:asciiTheme="minorHAnsi" w:hAnsiTheme="minorHAnsi" w:cstheme="minorHAnsi"/>
          <w:color w:val="00000A"/>
          <w:sz w:val="22"/>
          <w:szCs w:val="22"/>
        </w:rPr>
        <w:t>digitalni priručnik</w:t>
      </w:r>
      <w:r w:rsidR="004B2C1C">
        <w:rPr>
          <w:rStyle w:val="normaltextrun"/>
          <w:rFonts w:asciiTheme="minorHAnsi" w:hAnsiTheme="minorHAnsi" w:cstheme="minorHAnsi"/>
          <w:color w:val="00000A"/>
          <w:sz w:val="22"/>
          <w:szCs w:val="22"/>
        </w:rPr>
        <w:t>)</w:t>
      </w:r>
      <w:r w:rsidRPr="004B2C1C">
        <w:rPr>
          <w:rStyle w:val="normaltextrun"/>
          <w:rFonts w:asciiTheme="minorHAnsi" w:hAnsiTheme="minorHAnsi" w:cstheme="minorHAnsi"/>
          <w:color w:val="00000A"/>
          <w:sz w:val="22"/>
          <w:szCs w:val="22"/>
        </w:rPr>
        <w:t xml:space="preserve"> i video upute</w:t>
      </w:r>
      <w:r w:rsidRPr="00F65D47" w:rsidR="0078258D">
        <w:rPr>
          <w:rStyle w:val="normaltextrun"/>
          <w:rFonts w:asciiTheme="minorHAnsi" w:hAnsiTheme="minorHAnsi" w:cstheme="minorHAnsi"/>
          <w:color w:val="00000A"/>
          <w:sz w:val="22"/>
          <w:szCs w:val="22"/>
        </w:rPr>
        <w:t>.</w:t>
      </w:r>
      <w:r w:rsidRPr="00F65D47">
        <w:rPr>
          <w:rStyle w:val="normaltextrun"/>
          <w:rFonts w:asciiTheme="minorHAnsi" w:hAnsiTheme="minorHAnsi" w:cstheme="minorHAnsi"/>
          <w:color w:val="00000A"/>
          <w:sz w:val="22"/>
          <w:szCs w:val="22"/>
        </w:rPr>
        <w:t xml:space="preserve"> </w:t>
      </w:r>
      <w:r w:rsidRPr="00F65D47" w:rsidR="0078258D">
        <w:rPr>
          <w:rStyle w:val="normaltextrun"/>
          <w:rFonts w:asciiTheme="minorHAnsi" w:hAnsiTheme="minorHAnsi" w:cstheme="minorHAnsi"/>
          <w:color w:val="00000A"/>
          <w:sz w:val="22"/>
          <w:szCs w:val="22"/>
        </w:rPr>
        <w:t>O</w:t>
      </w:r>
      <w:r w:rsidRPr="00F65D47">
        <w:rPr>
          <w:rStyle w:val="normaltextrun"/>
          <w:rFonts w:asciiTheme="minorHAnsi" w:hAnsiTheme="minorHAnsi" w:cstheme="minorHAnsi"/>
          <w:color w:val="00000A"/>
          <w:sz w:val="22"/>
          <w:szCs w:val="22"/>
        </w:rPr>
        <w:t xml:space="preserve">dabrani </w:t>
      </w:r>
      <w:r w:rsidRPr="00F65D47" w:rsidR="00D16153">
        <w:rPr>
          <w:rStyle w:val="normaltextrun"/>
          <w:rFonts w:asciiTheme="minorHAnsi" w:hAnsiTheme="minorHAnsi" w:cstheme="minorHAnsi"/>
          <w:color w:val="00000A"/>
          <w:sz w:val="22"/>
          <w:szCs w:val="22"/>
        </w:rPr>
        <w:t>p</w:t>
      </w:r>
      <w:r w:rsidRPr="00F65D47">
        <w:rPr>
          <w:rStyle w:val="normaltextrun"/>
          <w:rFonts w:asciiTheme="minorHAnsi" w:hAnsiTheme="minorHAnsi" w:cstheme="minorHAnsi"/>
          <w:color w:val="00000A"/>
          <w:sz w:val="22"/>
          <w:szCs w:val="22"/>
        </w:rPr>
        <w:t>onuditelj</w:t>
      </w:r>
      <w:r w:rsidRPr="00F65D47" w:rsidR="0078258D">
        <w:rPr>
          <w:rStyle w:val="normaltextrun"/>
          <w:rFonts w:asciiTheme="minorHAnsi" w:hAnsiTheme="minorHAnsi" w:cstheme="minorHAnsi"/>
          <w:color w:val="00000A"/>
          <w:sz w:val="22"/>
          <w:szCs w:val="22"/>
        </w:rPr>
        <w:t xml:space="preserve"> se</w:t>
      </w:r>
      <w:r w:rsidRPr="00F65D47">
        <w:rPr>
          <w:rStyle w:val="normaltextrun"/>
          <w:rFonts w:asciiTheme="minorHAnsi" w:hAnsiTheme="minorHAnsi" w:cstheme="minorHAnsi"/>
          <w:color w:val="00000A"/>
          <w:sz w:val="22"/>
          <w:szCs w:val="22"/>
        </w:rPr>
        <w:t xml:space="preserve"> obvezuje isporučiti sljedeće obrazovne materijale u digitalnom obliku:</w:t>
      </w:r>
    </w:p>
    <w:p w:rsidRPr="00F65D47" w:rsidR="006B4D63" w:rsidP="006B4D63" w:rsidRDefault="006B4D63" w14:paraId="5ECEF260" w14:textId="77777777">
      <w:pPr>
        <w:pStyle w:val="paragraph"/>
        <w:spacing w:before="0" w:beforeAutospacing="0" w:after="0" w:afterAutospacing="0"/>
        <w:jc w:val="both"/>
        <w:textAlignment w:val="baseline"/>
        <w:rPr>
          <w:rFonts w:asciiTheme="minorHAnsi" w:hAnsiTheme="minorHAnsi" w:cstheme="minorHAnsi"/>
          <w:color w:val="00000A"/>
          <w:sz w:val="22"/>
          <w:szCs w:val="22"/>
        </w:rPr>
      </w:pPr>
      <w:r w:rsidRPr="00F65D47">
        <w:rPr>
          <w:rStyle w:val="eop"/>
          <w:rFonts w:asciiTheme="minorHAnsi" w:hAnsiTheme="minorHAnsi" w:cstheme="minorHAnsi"/>
          <w:color w:val="00000A"/>
          <w:sz w:val="22"/>
          <w:szCs w:val="22"/>
        </w:rPr>
        <w:t> </w:t>
      </w:r>
    </w:p>
    <w:p w:rsidRPr="00F65D47" w:rsidR="008F1605" w:rsidP="00CE3A2D" w:rsidRDefault="006B4D63" w14:paraId="54065195" w14:textId="77777777">
      <w:pPr>
        <w:pStyle w:val="paragraph"/>
        <w:numPr>
          <w:ilvl w:val="0"/>
          <w:numId w:val="114"/>
        </w:numPr>
        <w:spacing w:before="0" w:beforeAutospacing="0" w:after="0" w:afterAutospacing="0"/>
        <w:ind w:left="284" w:hanging="284"/>
        <w:jc w:val="both"/>
        <w:textAlignment w:val="baseline"/>
        <w:rPr>
          <w:rStyle w:val="normaltextrun"/>
          <w:rFonts w:asciiTheme="minorHAnsi" w:hAnsiTheme="minorHAnsi" w:cstheme="minorHAnsi"/>
          <w:color w:val="00000A"/>
          <w:sz w:val="22"/>
          <w:szCs w:val="22"/>
        </w:rPr>
      </w:pPr>
      <w:r w:rsidRPr="00F65D47">
        <w:rPr>
          <w:rStyle w:val="normaltextrun"/>
          <w:rFonts w:asciiTheme="minorHAnsi" w:hAnsiTheme="minorHAnsi" w:cstheme="minorHAnsi"/>
          <w:b/>
          <w:bCs/>
          <w:color w:val="00000A"/>
          <w:sz w:val="22"/>
          <w:szCs w:val="22"/>
        </w:rPr>
        <w:t>Upute za korištenje Aplikacije za upravljanje školskom mrežom </w:t>
      </w:r>
      <w:r w:rsidRPr="00F65D47" w:rsidR="0084722A">
        <w:rPr>
          <w:rStyle w:val="normaltextrun"/>
          <w:rFonts w:asciiTheme="minorHAnsi" w:hAnsiTheme="minorHAnsi" w:cstheme="minorHAnsi"/>
          <w:b/>
          <w:bCs/>
          <w:color w:val="00000A"/>
          <w:sz w:val="22"/>
          <w:szCs w:val="22"/>
        </w:rPr>
        <w:t>(jedan digitalni priručnik)</w:t>
      </w:r>
      <w:r w:rsidRPr="00F65D47" w:rsidR="008F1605">
        <w:rPr>
          <w:rStyle w:val="normaltextrun"/>
          <w:rFonts w:asciiTheme="minorHAnsi" w:hAnsiTheme="minorHAnsi" w:cstheme="minorHAnsi"/>
          <w:b/>
          <w:bCs/>
          <w:color w:val="00000A"/>
          <w:sz w:val="22"/>
          <w:szCs w:val="22"/>
        </w:rPr>
        <w:t>:</w:t>
      </w:r>
    </w:p>
    <w:p w:rsidRPr="00F65D47" w:rsidR="008F1605" w:rsidP="008F1605" w:rsidRDefault="008F1605" w14:paraId="456EFF78" w14:textId="77777777">
      <w:pPr>
        <w:pStyle w:val="paragraph"/>
        <w:spacing w:before="0" w:beforeAutospacing="0" w:after="0" w:afterAutospacing="0"/>
        <w:ind w:left="284"/>
        <w:jc w:val="both"/>
        <w:textAlignment w:val="baseline"/>
        <w:rPr>
          <w:rStyle w:val="normaltextrun"/>
          <w:rFonts w:asciiTheme="minorHAnsi" w:hAnsiTheme="minorHAnsi" w:cstheme="minorHAnsi"/>
          <w:b/>
          <w:bCs/>
          <w:color w:val="00000A"/>
          <w:sz w:val="22"/>
          <w:szCs w:val="22"/>
        </w:rPr>
      </w:pPr>
    </w:p>
    <w:p w:rsidRPr="00F65D47" w:rsidR="006B4D63" w:rsidP="00A44AEF" w:rsidRDefault="008F1605" w14:paraId="44353819" w14:textId="0780815E">
      <w:pPr>
        <w:pStyle w:val="paragraph"/>
        <w:spacing w:before="0" w:beforeAutospacing="0" w:after="0" w:afterAutospacing="0"/>
        <w:ind w:left="284"/>
        <w:jc w:val="both"/>
        <w:textAlignment w:val="baseline"/>
        <w:rPr>
          <w:rFonts w:asciiTheme="minorHAnsi" w:hAnsiTheme="minorHAnsi" w:cstheme="minorHAnsi"/>
          <w:color w:val="00000A"/>
          <w:sz w:val="22"/>
          <w:szCs w:val="22"/>
        </w:rPr>
      </w:pPr>
      <w:r w:rsidRPr="00F65D47">
        <w:rPr>
          <w:rStyle w:val="normaltextrun"/>
          <w:rFonts w:asciiTheme="minorHAnsi" w:hAnsiTheme="minorHAnsi" w:cstheme="minorHAnsi"/>
          <w:color w:val="00000A"/>
          <w:sz w:val="22"/>
          <w:szCs w:val="22"/>
        </w:rPr>
        <w:t>Upute za korištenje Aplikacije za upravljanje školskom mrežom</w:t>
      </w:r>
      <w:r w:rsidRPr="00F65D47" w:rsidR="00CE3A2D">
        <w:rPr>
          <w:rStyle w:val="normaltextrun"/>
          <w:rFonts w:asciiTheme="minorHAnsi" w:hAnsiTheme="minorHAnsi" w:cstheme="minorHAnsi"/>
          <w:color w:val="00000A"/>
          <w:sz w:val="22"/>
          <w:szCs w:val="22"/>
        </w:rPr>
        <w:t xml:space="preserve"> </w:t>
      </w:r>
      <w:r w:rsidRPr="00F65D47" w:rsidR="006B4D63">
        <w:rPr>
          <w:rStyle w:val="normaltextrun"/>
          <w:rFonts w:asciiTheme="minorHAnsi" w:hAnsiTheme="minorHAnsi" w:cstheme="minorHAnsi"/>
          <w:color w:val="00000A"/>
          <w:sz w:val="22"/>
          <w:szCs w:val="22"/>
        </w:rPr>
        <w:t>treba</w:t>
      </w:r>
      <w:r w:rsidRPr="00F65D47" w:rsidR="00CE3A2D">
        <w:rPr>
          <w:rStyle w:val="normaltextrun"/>
          <w:rFonts w:asciiTheme="minorHAnsi" w:hAnsiTheme="minorHAnsi" w:cstheme="minorHAnsi"/>
          <w:color w:val="00000A"/>
          <w:sz w:val="22"/>
          <w:szCs w:val="22"/>
        </w:rPr>
        <w:t>ju</w:t>
      </w:r>
      <w:r w:rsidRPr="00F65D47" w:rsidR="006B4D63">
        <w:rPr>
          <w:rStyle w:val="normaltextrun"/>
          <w:rFonts w:asciiTheme="minorHAnsi" w:hAnsiTheme="minorHAnsi" w:cstheme="minorHAnsi"/>
          <w:color w:val="00000A"/>
          <w:sz w:val="22"/>
          <w:szCs w:val="22"/>
        </w:rPr>
        <w:t xml:space="preserve"> sadržavati:</w:t>
      </w:r>
    </w:p>
    <w:p w:rsidRPr="00F65D47" w:rsidR="006B4D63" w:rsidP="00A44AEF" w:rsidRDefault="00CE3A2D" w14:paraId="48B5EE26" w14:textId="00406B43">
      <w:pPr>
        <w:pStyle w:val="paragraph"/>
        <w:numPr>
          <w:ilvl w:val="0"/>
          <w:numId w:val="115"/>
        </w:numPr>
        <w:spacing w:before="0" w:beforeAutospacing="0" w:after="0" w:afterAutospacing="0"/>
        <w:jc w:val="both"/>
        <w:textAlignment w:val="baseline"/>
        <w:rPr>
          <w:rFonts w:asciiTheme="minorHAnsi" w:hAnsiTheme="minorHAnsi" w:cstheme="minorHAnsi"/>
          <w:color w:val="00000A"/>
          <w:sz w:val="22"/>
          <w:szCs w:val="22"/>
        </w:rPr>
      </w:pPr>
      <w:r w:rsidRPr="00F65D47">
        <w:rPr>
          <w:rStyle w:val="normaltextrun"/>
          <w:rFonts w:asciiTheme="minorHAnsi" w:hAnsiTheme="minorHAnsi" w:cstheme="minorHAnsi"/>
          <w:color w:val="00000A"/>
          <w:sz w:val="22"/>
          <w:szCs w:val="22"/>
        </w:rPr>
        <w:t>o</w:t>
      </w:r>
      <w:r w:rsidRPr="00F65D47" w:rsidR="006B4D63">
        <w:rPr>
          <w:rStyle w:val="normaltextrun"/>
          <w:rFonts w:asciiTheme="minorHAnsi" w:hAnsiTheme="minorHAnsi" w:cstheme="minorHAnsi"/>
          <w:color w:val="00000A"/>
          <w:sz w:val="22"/>
          <w:szCs w:val="22"/>
        </w:rPr>
        <w:t xml:space="preserve">brađene sve teme i podteme koje se obrađuju u okviru </w:t>
      </w:r>
      <w:r w:rsidRPr="00F65D47" w:rsidR="007C437B">
        <w:rPr>
          <w:rStyle w:val="normaltextrun"/>
          <w:rFonts w:asciiTheme="minorHAnsi" w:hAnsiTheme="minorHAnsi" w:cstheme="minorHAnsi"/>
          <w:color w:val="00000A"/>
          <w:sz w:val="22"/>
          <w:szCs w:val="22"/>
        </w:rPr>
        <w:t xml:space="preserve">radionice u formi </w:t>
      </w:r>
      <w:r w:rsidRPr="00F65D47" w:rsidR="006B4D63">
        <w:rPr>
          <w:rStyle w:val="normaltextrun"/>
          <w:rFonts w:asciiTheme="minorHAnsi" w:hAnsiTheme="minorHAnsi" w:cstheme="minorHAnsi"/>
          <w:color w:val="00000A"/>
          <w:sz w:val="22"/>
          <w:szCs w:val="22"/>
        </w:rPr>
        <w:t>webinara “Upoznavanje i korištenje Aplikacije za upravljanje školskom mrežom”,</w:t>
      </w:r>
      <w:r w:rsidRPr="00F65D47" w:rsidR="006B4D63">
        <w:rPr>
          <w:rStyle w:val="eop"/>
          <w:rFonts w:asciiTheme="minorHAnsi" w:hAnsiTheme="minorHAnsi" w:cstheme="minorHAnsi"/>
          <w:color w:val="00000A"/>
          <w:sz w:val="22"/>
          <w:szCs w:val="22"/>
        </w:rPr>
        <w:t> </w:t>
      </w:r>
    </w:p>
    <w:p w:rsidRPr="00F65D47" w:rsidR="006B4D63" w:rsidP="00A44AEF" w:rsidRDefault="00CE3A2D" w14:paraId="067E0432" w14:textId="5B962846">
      <w:pPr>
        <w:pStyle w:val="paragraph"/>
        <w:numPr>
          <w:ilvl w:val="0"/>
          <w:numId w:val="115"/>
        </w:numPr>
        <w:spacing w:before="0" w:beforeAutospacing="0" w:after="0" w:afterAutospacing="0"/>
        <w:jc w:val="both"/>
        <w:textAlignment w:val="baseline"/>
        <w:rPr>
          <w:rFonts w:asciiTheme="minorHAnsi" w:hAnsiTheme="minorHAnsi" w:cstheme="minorHAnsi"/>
          <w:color w:val="00000A"/>
          <w:sz w:val="22"/>
          <w:szCs w:val="22"/>
        </w:rPr>
      </w:pPr>
      <w:r w:rsidRPr="00F65D47">
        <w:rPr>
          <w:rStyle w:val="normaltextrun"/>
          <w:rFonts w:asciiTheme="minorHAnsi" w:hAnsiTheme="minorHAnsi" w:cstheme="minorHAnsi"/>
          <w:color w:val="00000A"/>
          <w:sz w:val="22"/>
          <w:szCs w:val="22"/>
        </w:rPr>
        <w:t>a</w:t>
      </w:r>
      <w:r w:rsidRPr="00F65D47" w:rsidR="006B4D63">
        <w:rPr>
          <w:rStyle w:val="normaltextrun"/>
          <w:rFonts w:asciiTheme="minorHAnsi" w:hAnsiTheme="minorHAnsi" w:cstheme="minorHAnsi"/>
          <w:color w:val="00000A"/>
          <w:sz w:val="22"/>
          <w:szCs w:val="22"/>
        </w:rPr>
        <w:t>ko se pokaže potrebn</w:t>
      </w:r>
      <w:r w:rsidRPr="00F65D47">
        <w:rPr>
          <w:rStyle w:val="normaltextrun"/>
          <w:rFonts w:asciiTheme="minorHAnsi" w:hAnsiTheme="minorHAnsi" w:cstheme="minorHAnsi"/>
          <w:color w:val="00000A"/>
          <w:sz w:val="22"/>
          <w:szCs w:val="22"/>
        </w:rPr>
        <w:t>im</w:t>
      </w:r>
      <w:r w:rsidRPr="00F65D47" w:rsidR="006B4D63">
        <w:rPr>
          <w:rStyle w:val="normaltextrun"/>
          <w:rFonts w:asciiTheme="minorHAnsi" w:hAnsiTheme="minorHAnsi" w:cstheme="minorHAnsi"/>
          <w:color w:val="00000A"/>
          <w:sz w:val="22"/>
          <w:szCs w:val="22"/>
        </w:rPr>
        <w:t>, dodatne upute u dogovoru s Naručiteljem.</w:t>
      </w:r>
      <w:r w:rsidRPr="00F65D47" w:rsidR="006B4D63">
        <w:rPr>
          <w:rStyle w:val="eop"/>
          <w:rFonts w:asciiTheme="minorHAnsi" w:hAnsiTheme="minorHAnsi" w:cstheme="minorHAnsi"/>
          <w:color w:val="00000A"/>
          <w:sz w:val="22"/>
          <w:szCs w:val="22"/>
        </w:rPr>
        <w:t> </w:t>
      </w:r>
    </w:p>
    <w:p w:rsidRPr="00F65D47" w:rsidR="006B4D63" w:rsidP="00CE3A2D" w:rsidRDefault="006B4D63" w14:paraId="2B73A438" w14:textId="3A8F7D5F">
      <w:pPr>
        <w:pStyle w:val="paragraph"/>
        <w:spacing w:before="0" w:beforeAutospacing="0" w:after="0" w:afterAutospacing="0"/>
        <w:ind w:left="284" w:hanging="284"/>
        <w:jc w:val="both"/>
        <w:textAlignment w:val="baseline"/>
        <w:rPr>
          <w:rFonts w:asciiTheme="minorHAnsi" w:hAnsiTheme="minorHAnsi" w:cstheme="minorHAnsi"/>
          <w:color w:val="00000A"/>
          <w:sz w:val="22"/>
          <w:szCs w:val="22"/>
        </w:rPr>
      </w:pPr>
    </w:p>
    <w:p w:rsidRPr="00F65D47" w:rsidR="004E34A8" w:rsidP="00A44AEF" w:rsidRDefault="004E34A8" w14:paraId="2DC97E27" w14:textId="71C18AF9">
      <w:pPr>
        <w:pStyle w:val="paragraph"/>
        <w:spacing w:before="0" w:beforeAutospacing="0" w:after="0" w:afterAutospacing="0"/>
        <w:ind w:left="284"/>
        <w:jc w:val="both"/>
        <w:textAlignment w:val="baseline"/>
        <w:rPr>
          <w:rFonts w:asciiTheme="minorHAnsi" w:hAnsiTheme="minorHAnsi" w:cstheme="minorHAnsi"/>
          <w:color w:val="00000A"/>
          <w:sz w:val="22"/>
          <w:szCs w:val="22"/>
        </w:rPr>
      </w:pPr>
      <w:r w:rsidRPr="00F65D47">
        <w:rPr>
          <w:rStyle w:val="normaltextrun"/>
          <w:rFonts w:asciiTheme="minorHAnsi" w:hAnsiTheme="minorHAnsi" w:cstheme="minorHAnsi"/>
          <w:color w:val="00000A"/>
          <w:sz w:val="22"/>
          <w:szCs w:val="22"/>
        </w:rPr>
        <w:t>Sadržaj Uputa za korištenje Aplikacije za upravljanje školskom mrežom treba biti usuglašen s Naručiteljem</w:t>
      </w:r>
      <w:r w:rsidRPr="00F65D47" w:rsidR="00E61E96">
        <w:rPr>
          <w:rStyle w:val="normaltextrun"/>
          <w:rFonts w:asciiTheme="minorHAnsi" w:hAnsiTheme="minorHAnsi" w:cstheme="minorHAnsi"/>
          <w:color w:val="00000A"/>
          <w:sz w:val="22"/>
          <w:szCs w:val="22"/>
        </w:rPr>
        <w:t xml:space="preserve"> prije početka izrade uputa</w:t>
      </w:r>
      <w:r w:rsidRPr="00F65D47">
        <w:rPr>
          <w:rStyle w:val="normaltextrun"/>
          <w:rFonts w:asciiTheme="minorHAnsi" w:hAnsiTheme="minorHAnsi" w:cstheme="minorHAnsi"/>
          <w:color w:val="00000A"/>
          <w:sz w:val="22"/>
          <w:szCs w:val="22"/>
        </w:rPr>
        <w:t>.</w:t>
      </w:r>
      <w:r w:rsidRPr="00F65D47">
        <w:rPr>
          <w:rStyle w:val="eop"/>
          <w:rFonts w:asciiTheme="minorHAnsi" w:hAnsiTheme="minorHAnsi" w:cstheme="minorHAnsi"/>
          <w:color w:val="00000A"/>
          <w:sz w:val="22"/>
          <w:szCs w:val="22"/>
        </w:rPr>
        <w:t> </w:t>
      </w:r>
    </w:p>
    <w:p w:rsidRPr="00F65D47" w:rsidR="004E34A8" w:rsidP="00A44AEF" w:rsidRDefault="004E34A8" w14:paraId="75C02C03" w14:textId="77777777">
      <w:pPr>
        <w:pStyle w:val="paragraph"/>
        <w:spacing w:before="0" w:beforeAutospacing="0" w:after="0" w:afterAutospacing="0"/>
        <w:ind w:left="284" w:hanging="284"/>
        <w:jc w:val="both"/>
        <w:textAlignment w:val="baseline"/>
        <w:rPr>
          <w:rFonts w:asciiTheme="minorHAnsi" w:hAnsiTheme="minorHAnsi" w:cstheme="minorHAnsi"/>
          <w:color w:val="00000A"/>
          <w:sz w:val="22"/>
          <w:szCs w:val="22"/>
        </w:rPr>
      </w:pPr>
    </w:p>
    <w:p w:rsidRPr="00F65D47" w:rsidR="006B4D63" w:rsidP="00CE3A2D" w:rsidRDefault="006B4D63" w14:paraId="0E6FB8B6" w14:textId="2F52E8C8">
      <w:pPr>
        <w:pStyle w:val="paragraph"/>
        <w:numPr>
          <w:ilvl w:val="0"/>
          <w:numId w:val="114"/>
        </w:numPr>
        <w:spacing w:before="0" w:beforeAutospacing="0" w:after="0" w:afterAutospacing="0"/>
        <w:ind w:left="284" w:hanging="284"/>
        <w:jc w:val="both"/>
        <w:textAlignment w:val="baseline"/>
        <w:rPr>
          <w:rStyle w:val="eop"/>
          <w:rFonts w:asciiTheme="minorHAnsi" w:hAnsiTheme="minorHAnsi" w:cstheme="minorHAnsi"/>
          <w:color w:val="00000A"/>
          <w:sz w:val="22"/>
          <w:szCs w:val="22"/>
        </w:rPr>
      </w:pPr>
      <w:r w:rsidRPr="00F65D47">
        <w:rPr>
          <w:rStyle w:val="normaltextrun"/>
          <w:rFonts w:asciiTheme="minorHAnsi" w:hAnsiTheme="minorHAnsi" w:cstheme="minorHAnsi"/>
          <w:b/>
          <w:bCs/>
          <w:color w:val="00000A"/>
          <w:sz w:val="22"/>
          <w:szCs w:val="22"/>
        </w:rPr>
        <w:t xml:space="preserve">Video upute </w:t>
      </w:r>
      <w:r w:rsidRPr="001A23B0">
        <w:rPr>
          <w:rStyle w:val="normaltextrun"/>
          <w:rFonts w:asciiTheme="minorHAnsi" w:hAnsiTheme="minorHAnsi" w:cstheme="minorHAnsi"/>
          <w:b/>
          <w:bCs/>
          <w:color w:val="00000A"/>
          <w:sz w:val="22"/>
          <w:szCs w:val="22"/>
        </w:rPr>
        <w:t xml:space="preserve">(komplet od </w:t>
      </w:r>
      <w:r w:rsidRPr="001A23B0" w:rsidR="004350A1">
        <w:rPr>
          <w:rStyle w:val="normaltextrun"/>
          <w:rFonts w:asciiTheme="minorHAnsi" w:hAnsiTheme="minorHAnsi" w:cstheme="minorHAnsi"/>
          <w:b/>
          <w:bCs/>
          <w:color w:val="00000A"/>
          <w:sz w:val="22"/>
          <w:szCs w:val="22"/>
        </w:rPr>
        <w:t xml:space="preserve">najmanje </w:t>
      </w:r>
      <w:r w:rsidRPr="001A23B0">
        <w:rPr>
          <w:rStyle w:val="normaltextrun"/>
          <w:rFonts w:asciiTheme="minorHAnsi" w:hAnsiTheme="minorHAnsi" w:cstheme="minorHAnsi"/>
          <w:b/>
          <w:bCs/>
          <w:color w:val="00000A"/>
          <w:sz w:val="22"/>
          <w:szCs w:val="22"/>
        </w:rPr>
        <w:t>20 video uputa)</w:t>
      </w:r>
      <w:r w:rsidRPr="00F65D47" w:rsidR="008F1605">
        <w:rPr>
          <w:rStyle w:val="normaltextrun"/>
          <w:rFonts w:asciiTheme="minorHAnsi" w:hAnsiTheme="minorHAnsi" w:cstheme="minorHAnsi"/>
          <w:b/>
          <w:bCs/>
          <w:color w:val="00000A"/>
          <w:sz w:val="22"/>
          <w:szCs w:val="22"/>
        </w:rPr>
        <w:t>:</w:t>
      </w:r>
    </w:p>
    <w:p w:rsidRPr="00F65D47" w:rsidR="008F1605" w:rsidP="008F1605" w:rsidRDefault="008F1605" w14:paraId="6FBB5B16" w14:textId="01A25D99">
      <w:pPr>
        <w:pStyle w:val="paragraph"/>
        <w:spacing w:before="0" w:beforeAutospacing="0" w:after="0" w:afterAutospacing="0"/>
        <w:ind w:left="284"/>
        <w:jc w:val="both"/>
        <w:textAlignment w:val="baseline"/>
        <w:rPr>
          <w:rStyle w:val="normaltextrun"/>
          <w:rFonts w:asciiTheme="minorHAnsi" w:hAnsiTheme="minorHAnsi" w:cstheme="minorHAnsi"/>
          <w:b/>
          <w:bCs/>
          <w:color w:val="00000A"/>
          <w:sz w:val="22"/>
          <w:szCs w:val="22"/>
        </w:rPr>
      </w:pPr>
    </w:p>
    <w:p w:rsidRPr="00F65D47" w:rsidR="008F1605" w:rsidP="00A44AEF" w:rsidRDefault="008F1605" w14:paraId="4CED5AC6" w14:textId="3A82C332">
      <w:pPr>
        <w:pStyle w:val="paragraph"/>
        <w:spacing w:before="0" w:beforeAutospacing="0" w:after="0" w:afterAutospacing="0"/>
        <w:ind w:left="284"/>
        <w:jc w:val="both"/>
        <w:textAlignment w:val="baseline"/>
        <w:rPr>
          <w:rFonts w:asciiTheme="minorHAnsi" w:hAnsiTheme="minorHAnsi" w:cstheme="minorHAnsi"/>
          <w:color w:val="00000A"/>
          <w:sz w:val="22"/>
          <w:szCs w:val="22"/>
        </w:rPr>
      </w:pPr>
      <w:r w:rsidRPr="00F65D47">
        <w:rPr>
          <w:rStyle w:val="normaltextrun"/>
          <w:rFonts w:asciiTheme="minorHAnsi" w:hAnsiTheme="minorHAnsi" w:cstheme="minorHAnsi"/>
          <w:color w:val="00000A"/>
          <w:sz w:val="22"/>
          <w:szCs w:val="22"/>
        </w:rPr>
        <w:t>Video upute trebaju sadržavati:</w:t>
      </w:r>
      <w:r w:rsidRPr="00F65D47">
        <w:rPr>
          <w:rStyle w:val="eop"/>
          <w:rFonts w:asciiTheme="minorHAnsi" w:hAnsiTheme="minorHAnsi" w:cstheme="minorHAnsi"/>
          <w:color w:val="00000A"/>
          <w:sz w:val="22"/>
          <w:szCs w:val="22"/>
        </w:rPr>
        <w:t> </w:t>
      </w:r>
    </w:p>
    <w:p w:rsidRPr="00F65D47" w:rsidR="006B4D63" w:rsidP="00A44AEF" w:rsidRDefault="00CE3A2D" w14:paraId="6F0DD2B7" w14:textId="605D05A5">
      <w:pPr>
        <w:pStyle w:val="paragraph"/>
        <w:numPr>
          <w:ilvl w:val="0"/>
          <w:numId w:val="116"/>
        </w:numPr>
        <w:spacing w:before="0" w:beforeAutospacing="0" w:after="0" w:afterAutospacing="0"/>
        <w:jc w:val="both"/>
        <w:textAlignment w:val="baseline"/>
        <w:rPr>
          <w:rFonts w:asciiTheme="minorHAnsi" w:hAnsiTheme="minorHAnsi" w:cstheme="minorHAnsi"/>
          <w:color w:val="00000A"/>
          <w:sz w:val="22"/>
          <w:szCs w:val="22"/>
        </w:rPr>
      </w:pPr>
      <w:r w:rsidRPr="00F65D47">
        <w:rPr>
          <w:rStyle w:val="normaltextrun"/>
          <w:rFonts w:asciiTheme="minorHAnsi" w:hAnsiTheme="minorHAnsi" w:cstheme="minorHAnsi"/>
          <w:color w:val="00000A"/>
          <w:sz w:val="22"/>
          <w:szCs w:val="22"/>
        </w:rPr>
        <w:t>o</w:t>
      </w:r>
      <w:r w:rsidRPr="00F65D47" w:rsidR="006B4D63">
        <w:rPr>
          <w:rStyle w:val="normaltextrun"/>
          <w:rFonts w:asciiTheme="minorHAnsi" w:hAnsiTheme="minorHAnsi" w:cstheme="minorHAnsi"/>
          <w:color w:val="00000A"/>
          <w:sz w:val="22"/>
          <w:szCs w:val="22"/>
        </w:rPr>
        <w:t xml:space="preserve">brađene teme podijeljene prema ovlastima ciljanih skupina korisnika (ulogama) koje će odabrani </w:t>
      </w:r>
      <w:r w:rsidRPr="00F65D47">
        <w:rPr>
          <w:rStyle w:val="normaltextrun"/>
          <w:rFonts w:asciiTheme="minorHAnsi" w:hAnsiTheme="minorHAnsi" w:cstheme="minorHAnsi"/>
          <w:color w:val="00000A"/>
          <w:sz w:val="22"/>
          <w:szCs w:val="22"/>
        </w:rPr>
        <w:t>p</w:t>
      </w:r>
      <w:r w:rsidRPr="00F65D47" w:rsidR="006B4D63">
        <w:rPr>
          <w:rStyle w:val="normaltextrun"/>
          <w:rFonts w:asciiTheme="minorHAnsi" w:hAnsiTheme="minorHAnsi" w:cstheme="minorHAnsi"/>
          <w:color w:val="00000A"/>
          <w:sz w:val="22"/>
          <w:szCs w:val="22"/>
        </w:rPr>
        <w:t xml:space="preserve">onuditelj predložiti te </w:t>
      </w:r>
      <w:r w:rsidRPr="00F65D47">
        <w:rPr>
          <w:rStyle w:val="normaltextrun"/>
          <w:rFonts w:asciiTheme="minorHAnsi" w:hAnsiTheme="minorHAnsi" w:cstheme="minorHAnsi"/>
          <w:color w:val="00000A"/>
          <w:sz w:val="22"/>
          <w:szCs w:val="22"/>
        </w:rPr>
        <w:t>usuglasiti</w:t>
      </w:r>
      <w:r w:rsidRPr="00F65D47" w:rsidR="006B4D63">
        <w:rPr>
          <w:rStyle w:val="normaltextrun"/>
          <w:rFonts w:asciiTheme="minorHAnsi" w:hAnsiTheme="minorHAnsi" w:cstheme="minorHAnsi"/>
          <w:color w:val="00000A"/>
          <w:sz w:val="22"/>
          <w:szCs w:val="22"/>
        </w:rPr>
        <w:t xml:space="preserve"> </w:t>
      </w:r>
      <w:r w:rsidRPr="00F65D47">
        <w:rPr>
          <w:rStyle w:val="normaltextrun"/>
          <w:rFonts w:asciiTheme="minorHAnsi" w:hAnsiTheme="minorHAnsi" w:cstheme="minorHAnsi"/>
          <w:color w:val="00000A"/>
          <w:sz w:val="22"/>
          <w:szCs w:val="22"/>
        </w:rPr>
        <w:t>s</w:t>
      </w:r>
      <w:r w:rsidRPr="00F65D47" w:rsidR="006B4D63">
        <w:rPr>
          <w:rStyle w:val="normaltextrun"/>
          <w:rFonts w:asciiTheme="minorHAnsi" w:hAnsiTheme="minorHAnsi" w:cstheme="minorHAnsi"/>
          <w:color w:val="00000A"/>
          <w:sz w:val="22"/>
          <w:szCs w:val="22"/>
        </w:rPr>
        <w:t xml:space="preserve"> Naručitelj</w:t>
      </w:r>
      <w:r w:rsidRPr="00F65D47">
        <w:rPr>
          <w:rStyle w:val="normaltextrun"/>
          <w:rFonts w:asciiTheme="minorHAnsi" w:hAnsiTheme="minorHAnsi" w:cstheme="minorHAnsi"/>
          <w:color w:val="00000A"/>
          <w:sz w:val="22"/>
          <w:szCs w:val="22"/>
        </w:rPr>
        <w:t>em</w:t>
      </w:r>
      <w:r w:rsidRPr="00F65D47" w:rsidR="006B4D63">
        <w:rPr>
          <w:rStyle w:val="normaltextrun"/>
          <w:rFonts w:asciiTheme="minorHAnsi" w:hAnsiTheme="minorHAnsi" w:cstheme="minorHAnsi"/>
          <w:color w:val="00000A"/>
          <w:sz w:val="22"/>
          <w:szCs w:val="22"/>
        </w:rPr>
        <w:t>,</w:t>
      </w:r>
      <w:r w:rsidRPr="00F65D47" w:rsidR="006B4D63">
        <w:rPr>
          <w:rStyle w:val="eop"/>
          <w:rFonts w:asciiTheme="minorHAnsi" w:hAnsiTheme="minorHAnsi" w:cstheme="minorHAnsi"/>
          <w:color w:val="00000A"/>
          <w:sz w:val="22"/>
          <w:szCs w:val="22"/>
        </w:rPr>
        <w:t> </w:t>
      </w:r>
    </w:p>
    <w:p w:rsidRPr="001A23B0" w:rsidR="006B4D63" w:rsidP="0F13DE3E" w:rsidRDefault="00CE3A2D" w14:paraId="0059A3F4" w14:textId="0FE47370">
      <w:pPr>
        <w:pStyle w:val="paragraph"/>
        <w:numPr>
          <w:ilvl w:val="0"/>
          <w:numId w:val="116"/>
        </w:numPr>
        <w:spacing w:before="0" w:beforeAutospacing="0" w:after="0" w:afterAutospacing="0"/>
        <w:jc w:val="both"/>
        <w:textAlignment w:val="baseline"/>
        <w:rPr>
          <w:rFonts w:asciiTheme="minorHAnsi" w:hAnsiTheme="minorHAnsi" w:cstheme="minorHAnsi"/>
          <w:color w:val="00000A"/>
          <w:sz w:val="22"/>
          <w:szCs w:val="22"/>
        </w:rPr>
      </w:pPr>
      <w:r w:rsidRPr="001A23B0">
        <w:rPr>
          <w:rStyle w:val="normaltextrun"/>
          <w:rFonts w:asciiTheme="minorHAnsi" w:hAnsiTheme="minorHAnsi" w:cstheme="minorHAnsi"/>
          <w:color w:val="00000A"/>
          <w:sz w:val="22"/>
          <w:szCs w:val="22"/>
        </w:rPr>
        <w:t>a</w:t>
      </w:r>
      <w:r w:rsidRPr="001A23B0" w:rsidR="006B4D63">
        <w:rPr>
          <w:rStyle w:val="normaltextrun"/>
          <w:rFonts w:asciiTheme="minorHAnsi" w:hAnsiTheme="minorHAnsi" w:cstheme="minorHAnsi"/>
          <w:color w:val="00000A"/>
          <w:sz w:val="22"/>
          <w:szCs w:val="22"/>
        </w:rPr>
        <w:t>ko se pokaže potrebn</w:t>
      </w:r>
      <w:r w:rsidRPr="001A23B0">
        <w:rPr>
          <w:rStyle w:val="normaltextrun"/>
          <w:rFonts w:asciiTheme="minorHAnsi" w:hAnsiTheme="minorHAnsi" w:cstheme="minorHAnsi"/>
          <w:color w:val="00000A"/>
          <w:sz w:val="22"/>
          <w:szCs w:val="22"/>
        </w:rPr>
        <w:t>im</w:t>
      </w:r>
      <w:r w:rsidRPr="001A23B0" w:rsidR="006B4D63">
        <w:rPr>
          <w:rStyle w:val="normaltextrun"/>
          <w:rFonts w:asciiTheme="minorHAnsi" w:hAnsiTheme="minorHAnsi" w:cstheme="minorHAnsi"/>
          <w:color w:val="00000A"/>
          <w:sz w:val="22"/>
          <w:szCs w:val="22"/>
        </w:rPr>
        <w:t>, dodatne video upute u dogovoru s Naručiteljem.</w:t>
      </w:r>
      <w:r w:rsidRPr="001A23B0" w:rsidR="006B4D63">
        <w:rPr>
          <w:rStyle w:val="eop"/>
          <w:rFonts w:asciiTheme="minorHAnsi" w:hAnsiTheme="minorHAnsi" w:cstheme="minorHAnsi"/>
          <w:color w:val="00000A"/>
          <w:sz w:val="22"/>
          <w:szCs w:val="22"/>
        </w:rPr>
        <w:t> </w:t>
      </w:r>
    </w:p>
    <w:p w:rsidRPr="00F65D47" w:rsidR="004E34A8" w:rsidP="006B4D63" w:rsidRDefault="006B4D63" w14:paraId="251BB9E5" w14:textId="77777777">
      <w:pPr>
        <w:pStyle w:val="paragraph"/>
        <w:spacing w:before="0" w:beforeAutospacing="0" w:after="0" w:afterAutospacing="0"/>
        <w:jc w:val="both"/>
        <w:textAlignment w:val="baseline"/>
        <w:rPr>
          <w:rStyle w:val="eop"/>
          <w:rFonts w:asciiTheme="minorHAnsi" w:hAnsiTheme="minorHAnsi" w:cstheme="minorHAnsi"/>
          <w:color w:val="00000A"/>
          <w:sz w:val="22"/>
          <w:szCs w:val="22"/>
        </w:rPr>
      </w:pPr>
      <w:r w:rsidRPr="00F65D47">
        <w:rPr>
          <w:rStyle w:val="eop"/>
          <w:rFonts w:asciiTheme="minorHAnsi" w:hAnsiTheme="minorHAnsi" w:cstheme="minorHAnsi"/>
          <w:color w:val="00000A"/>
          <w:sz w:val="22"/>
          <w:szCs w:val="22"/>
        </w:rPr>
        <w:t> </w:t>
      </w:r>
    </w:p>
    <w:p w:rsidRPr="00F65D47" w:rsidR="004E34A8" w:rsidP="004E34A8" w:rsidRDefault="004E34A8" w14:paraId="2104051E" w14:textId="77777777">
      <w:pPr>
        <w:pStyle w:val="paragraph"/>
        <w:spacing w:before="0" w:beforeAutospacing="0" w:after="0" w:afterAutospacing="0"/>
        <w:ind w:left="360"/>
        <w:jc w:val="both"/>
        <w:textAlignment w:val="baseline"/>
        <w:rPr>
          <w:rStyle w:val="normaltextrun"/>
          <w:rFonts w:asciiTheme="minorHAnsi" w:hAnsiTheme="minorHAnsi" w:cstheme="minorHAnsi"/>
          <w:color w:val="00000A"/>
          <w:sz w:val="22"/>
          <w:szCs w:val="22"/>
        </w:rPr>
      </w:pPr>
      <w:r w:rsidRPr="00F65D47">
        <w:rPr>
          <w:rStyle w:val="normaltextrun"/>
          <w:rFonts w:asciiTheme="minorHAnsi" w:hAnsiTheme="minorHAnsi" w:cstheme="minorHAnsi"/>
          <w:color w:val="00000A"/>
          <w:sz w:val="22"/>
          <w:szCs w:val="22"/>
        </w:rPr>
        <w:t>T</w:t>
      </w:r>
      <w:r w:rsidRPr="00F65D47" w:rsidR="006B4D63">
        <w:rPr>
          <w:rStyle w:val="normaltextrun"/>
          <w:rFonts w:asciiTheme="minorHAnsi" w:hAnsiTheme="minorHAnsi" w:cstheme="minorHAnsi"/>
          <w:color w:val="00000A"/>
          <w:sz w:val="22"/>
          <w:szCs w:val="22"/>
        </w:rPr>
        <w:t>rajanj</w:t>
      </w:r>
      <w:r w:rsidRPr="00F65D47">
        <w:rPr>
          <w:rStyle w:val="normaltextrun"/>
          <w:rFonts w:asciiTheme="minorHAnsi" w:hAnsiTheme="minorHAnsi" w:cstheme="minorHAnsi"/>
          <w:color w:val="00000A"/>
          <w:sz w:val="22"/>
          <w:szCs w:val="22"/>
        </w:rPr>
        <w:t>e jedne video upute treba biti</w:t>
      </w:r>
      <w:r w:rsidRPr="00F65D47" w:rsidR="006B4D63">
        <w:rPr>
          <w:rStyle w:val="normaltextrun"/>
          <w:rFonts w:asciiTheme="minorHAnsi" w:hAnsiTheme="minorHAnsi" w:cstheme="minorHAnsi"/>
          <w:color w:val="00000A"/>
          <w:sz w:val="22"/>
          <w:szCs w:val="22"/>
        </w:rPr>
        <w:t xml:space="preserve"> od </w:t>
      </w:r>
      <w:r w:rsidRPr="001A23B0" w:rsidR="006B4D63">
        <w:rPr>
          <w:rStyle w:val="normaltextrun"/>
          <w:rFonts w:asciiTheme="minorHAnsi" w:hAnsiTheme="minorHAnsi" w:cstheme="minorHAnsi"/>
          <w:color w:val="00000A"/>
          <w:sz w:val="22"/>
          <w:szCs w:val="22"/>
        </w:rPr>
        <w:t>3 do 5 minuta</w:t>
      </w:r>
      <w:r w:rsidRPr="00F65D47">
        <w:rPr>
          <w:rStyle w:val="normaltextrun"/>
          <w:rFonts w:asciiTheme="minorHAnsi" w:hAnsiTheme="minorHAnsi" w:cstheme="minorHAnsi"/>
          <w:color w:val="00000A"/>
          <w:sz w:val="22"/>
          <w:szCs w:val="22"/>
        </w:rPr>
        <w:t>.</w:t>
      </w:r>
    </w:p>
    <w:p w:rsidRPr="00F65D47" w:rsidR="004E34A8" w:rsidP="004E34A8" w:rsidRDefault="004E34A8" w14:paraId="1D34C4D3" w14:textId="77777777">
      <w:pPr>
        <w:pStyle w:val="paragraph"/>
        <w:spacing w:before="0" w:beforeAutospacing="0" w:after="0" w:afterAutospacing="0"/>
        <w:ind w:left="360"/>
        <w:jc w:val="both"/>
        <w:textAlignment w:val="baseline"/>
        <w:rPr>
          <w:rStyle w:val="normaltextrun"/>
          <w:rFonts w:asciiTheme="minorHAnsi" w:hAnsiTheme="minorHAnsi" w:cstheme="minorHAnsi"/>
          <w:color w:val="00000A"/>
          <w:sz w:val="22"/>
          <w:szCs w:val="22"/>
        </w:rPr>
      </w:pPr>
    </w:p>
    <w:p w:rsidRPr="00F65D47" w:rsidR="006B4D63" w:rsidP="00A44AEF" w:rsidRDefault="004E34A8" w14:paraId="23D465AF" w14:textId="32450746">
      <w:pPr>
        <w:pStyle w:val="paragraph"/>
        <w:spacing w:before="0" w:beforeAutospacing="0" w:after="0" w:afterAutospacing="0"/>
        <w:ind w:left="360"/>
        <w:jc w:val="both"/>
        <w:textAlignment w:val="baseline"/>
        <w:rPr>
          <w:rFonts w:asciiTheme="minorHAnsi" w:hAnsiTheme="minorHAnsi" w:cstheme="minorHAnsi"/>
          <w:color w:val="00000A"/>
          <w:sz w:val="22"/>
          <w:szCs w:val="22"/>
        </w:rPr>
      </w:pPr>
      <w:r w:rsidRPr="00F65D47">
        <w:rPr>
          <w:rStyle w:val="normaltextrun"/>
          <w:rFonts w:asciiTheme="minorHAnsi" w:hAnsiTheme="minorHAnsi" w:cstheme="minorHAnsi"/>
          <w:color w:val="00000A"/>
          <w:sz w:val="22"/>
          <w:szCs w:val="22"/>
        </w:rPr>
        <w:t>Sadržaj svake video upute treba biti prethodno usuglašen s</w:t>
      </w:r>
      <w:r w:rsidRPr="00F65D47" w:rsidR="006B4D63">
        <w:rPr>
          <w:rStyle w:val="normaltextrun"/>
          <w:rFonts w:asciiTheme="minorHAnsi" w:hAnsiTheme="minorHAnsi" w:cstheme="minorHAnsi"/>
          <w:color w:val="00000A"/>
          <w:sz w:val="22"/>
          <w:szCs w:val="22"/>
        </w:rPr>
        <w:t xml:space="preserve"> Naručiteljem.</w:t>
      </w:r>
      <w:r w:rsidRPr="00F65D47" w:rsidR="006B4D63">
        <w:rPr>
          <w:rStyle w:val="eop"/>
          <w:rFonts w:asciiTheme="minorHAnsi" w:hAnsiTheme="minorHAnsi" w:cstheme="minorHAnsi"/>
          <w:color w:val="00000A"/>
          <w:sz w:val="22"/>
          <w:szCs w:val="22"/>
        </w:rPr>
        <w:t> </w:t>
      </w:r>
    </w:p>
    <w:p w:rsidRPr="00F65D47" w:rsidR="006B4D63" w:rsidP="006B4D63" w:rsidRDefault="006B4D63" w14:paraId="264DA399" w14:textId="28FD5F2E">
      <w:pPr>
        <w:pStyle w:val="paragraph"/>
        <w:spacing w:before="0" w:beforeAutospacing="0" w:after="0" w:afterAutospacing="0"/>
        <w:jc w:val="both"/>
        <w:textAlignment w:val="baseline"/>
        <w:rPr>
          <w:rStyle w:val="eop"/>
          <w:rFonts w:asciiTheme="minorHAnsi" w:hAnsiTheme="minorHAnsi" w:cstheme="minorHAnsi"/>
          <w:sz w:val="22"/>
          <w:szCs w:val="22"/>
        </w:rPr>
      </w:pPr>
    </w:p>
    <w:p w:rsidRPr="00F65D47" w:rsidR="006B4D63" w:rsidP="006B4D63" w:rsidRDefault="0096131B" w14:paraId="069292F3" w14:textId="6B4C4176">
      <w:pPr>
        <w:pStyle w:val="paragraph"/>
        <w:spacing w:before="0" w:beforeAutospacing="0" w:after="0" w:afterAutospacing="0"/>
        <w:jc w:val="both"/>
        <w:textAlignment w:val="baseline"/>
        <w:rPr>
          <w:rFonts w:asciiTheme="minorHAnsi" w:hAnsiTheme="minorHAnsi" w:cstheme="minorHAnsi"/>
          <w:color w:val="00000A"/>
          <w:sz w:val="22"/>
          <w:szCs w:val="22"/>
        </w:rPr>
      </w:pPr>
      <w:r w:rsidRPr="00F65D47">
        <w:rPr>
          <w:rStyle w:val="normaltextrun"/>
          <w:rFonts w:asciiTheme="minorHAnsi" w:hAnsiTheme="minorHAnsi" w:cstheme="minorHAnsi"/>
          <w:color w:val="00000A"/>
          <w:sz w:val="22"/>
          <w:szCs w:val="22"/>
        </w:rPr>
        <w:t>O</w:t>
      </w:r>
      <w:r w:rsidRPr="00F65D47" w:rsidR="006B4D63">
        <w:rPr>
          <w:rStyle w:val="normaltextrun"/>
          <w:rFonts w:asciiTheme="minorHAnsi" w:hAnsiTheme="minorHAnsi" w:cstheme="minorHAnsi"/>
          <w:color w:val="00000A"/>
          <w:sz w:val="22"/>
          <w:szCs w:val="22"/>
        </w:rPr>
        <w:t xml:space="preserve">dabrani </w:t>
      </w:r>
      <w:r w:rsidRPr="00F65D47">
        <w:rPr>
          <w:rStyle w:val="normaltextrun"/>
          <w:rFonts w:asciiTheme="minorHAnsi" w:hAnsiTheme="minorHAnsi" w:cstheme="minorHAnsi"/>
          <w:color w:val="00000A"/>
          <w:sz w:val="22"/>
          <w:szCs w:val="22"/>
        </w:rPr>
        <w:t>p</w:t>
      </w:r>
      <w:r w:rsidRPr="00F65D47" w:rsidR="006B4D63">
        <w:rPr>
          <w:rStyle w:val="normaltextrun"/>
          <w:rFonts w:asciiTheme="minorHAnsi" w:hAnsiTheme="minorHAnsi" w:cstheme="minorHAnsi"/>
          <w:color w:val="00000A"/>
          <w:sz w:val="22"/>
          <w:szCs w:val="22"/>
        </w:rPr>
        <w:t xml:space="preserve">onuditelj </w:t>
      </w:r>
      <w:r w:rsidRPr="00F65D47">
        <w:rPr>
          <w:rStyle w:val="normaltextrun"/>
          <w:rFonts w:asciiTheme="minorHAnsi" w:hAnsiTheme="minorHAnsi" w:cstheme="minorHAnsi"/>
          <w:color w:val="00000A"/>
          <w:sz w:val="22"/>
          <w:szCs w:val="22"/>
        </w:rPr>
        <w:t xml:space="preserve">dužan je </w:t>
      </w:r>
      <w:r w:rsidRPr="00F65D47" w:rsidR="006B4D63">
        <w:rPr>
          <w:rStyle w:val="normaltextrun"/>
          <w:rFonts w:asciiTheme="minorHAnsi" w:hAnsiTheme="minorHAnsi" w:cstheme="minorHAnsi"/>
          <w:color w:val="00000A"/>
          <w:sz w:val="22"/>
          <w:szCs w:val="22"/>
        </w:rPr>
        <w:t xml:space="preserve">najkasnije </w:t>
      </w:r>
      <w:r w:rsidRPr="00F65D47">
        <w:rPr>
          <w:rStyle w:val="normaltextrun"/>
          <w:rFonts w:asciiTheme="minorHAnsi" w:hAnsiTheme="minorHAnsi" w:cstheme="minorHAnsi"/>
          <w:color w:val="00000A"/>
          <w:sz w:val="22"/>
          <w:szCs w:val="22"/>
        </w:rPr>
        <w:t xml:space="preserve">u roku od </w:t>
      </w:r>
      <w:r w:rsidRPr="001A23B0" w:rsidR="006B4D63">
        <w:rPr>
          <w:rStyle w:val="normaltextrun"/>
          <w:rFonts w:asciiTheme="minorHAnsi" w:hAnsiTheme="minorHAnsi" w:cstheme="minorHAnsi"/>
          <w:color w:val="00000A"/>
          <w:sz w:val="22"/>
          <w:szCs w:val="22"/>
        </w:rPr>
        <w:t>40 dana</w:t>
      </w:r>
      <w:r w:rsidRPr="00F65D47" w:rsidR="006B4D63">
        <w:rPr>
          <w:rStyle w:val="normaltextrun"/>
          <w:rFonts w:asciiTheme="minorHAnsi" w:hAnsiTheme="minorHAnsi" w:cstheme="minorHAnsi"/>
          <w:color w:val="00000A"/>
          <w:sz w:val="22"/>
          <w:szCs w:val="22"/>
        </w:rPr>
        <w:t xml:space="preserve"> od dana odobr</w:t>
      </w:r>
      <w:r w:rsidRPr="00F65D47" w:rsidR="005C697E">
        <w:rPr>
          <w:rStyle w:val="normaltextrun"/>
          <w:rFonts w:asciiTheme="minorHAnsi" w:hAnsiTheme="minorHAnsi" w:cstheme="minorHAnsi"/>
          <w:color w:val="00000A"/>
          <w:sz w:val="22"/>
          <w:szCs w:val="22"/>
        </w:rPr>
        <w:t>enja</w:t>
      </w:r>
      <w:r w:rsidRPr="00F65D47" w:rsidR="006B4D63">
        <w:rPr>
          <w:rStyle w:val="normaltextrun"/>
          <w:rFonts w:asciiTheme="minorHAnsi" w:hAnsiTheme="minorHAnsi" w:cstheme="minorHAnsi"/>
          <w:color w:val="00000A"/>
          <w:sz w:val="22"/>
          <w:szCs w:val="22"/>
        </w:rPr>
        <w:t xml:space="preserve"> Plana provedbe edukacije</w:t>
      </w:r>
      <w:r w:rsidRPr="00F65D47">
        <w:rPr>
          <w:rStyle w:val="normaltextrun"/>
          <w:rFonts w:asciiTheme="minorHAnsi" w:hAnsiTheme="minorHAnsi" w:cstheme="minorHAnsi"/>
          <w:color w:val="00000A"/>
          <w:sz w:val="22"/>
          <w:szCs w:val="22"/>
        </w:rPr>
        <w:t xml:space="preserve"> </w:t>
      </w:r>
      <w:r w:rsidRPr="00F65D47" w:rsidR="006B4D63">
        <w:rPr>
          <w:rStyle w:val="normaltextrun"/>
          <w:rFonts w:asciiTheme="minorHAnsi" w:hAnsiTheme="minorHAnsi" w:cstheme="minorHAnsi"/>
          <w:color w:val="00000A"/>
          <w:sz w:val="22"/>
          <w:szCs w:val="22"/>
        </w:rPr>
        <w:t xml:space="preserve">dostaviti </w:t>
      </w:r>
      <w:r w:rsidRPr="00F65D47">
        <w:rPr>
          <w:rStyle w:val="normaltextrun"/>
          <w:rFonts w:asciiTheme="minorHAnsi" w:hAnsiTheme="minorHAnsi" w:cstheme="minorHAnsi"/>
          <w:color w:val="00000A"/>
          <w:sz w:val="22"/>
          <w:szCs w:val="22"/>
        </w:rPr>
        <w:t xml:space="preserve">izrađene </w:t>
      </w:r>
      <w:r w:rsidRPr="00F65D47" w:rsidR="001F1BBB">
        <w:rPr>
          <w:rStyle w:val="normaltextrun"/>
          <w:rFonts w:asciiTheme="minorHAnsi" w:hAnsiTheme="minorHAnsi" w:cstheme="minorHAnsi"/>
          <w:color w:val="00000A"/>
          <w:sz w:val="22"/>
          <w:szCs w:val="22"/>
        </w:rPr>
        <w:t xml:space="preserve">obrazovne materijale </w:t>
      </w:r>
      <w:r w:rsidRPr="00F65D47" w:rsidR="006B4D63">
        <w:rPr>
          <w:rStyle w:val="normaltextrun"/>
          <w:rFonts w:asciiTheme="minorHAnsi" w:hAnsiTheme="minorHAnsi" w:cstheme="minorHAnsi"/>
          <w:color w:val="00000A"/>
          <w:sz w:val="22"/>
          <w:szCs w:val="22"/>
        </w:rPr>
        <w:t>Naručitelju na odobrenje.</w:t>
      </w:r>
      <w:r w:rsidRPr="00F65D47" w:rsidR="006B4D63">
        <w:rPr>
          <w:rStyle w:val="eop"/>
          <w:rFonts w:asciiTheme="minorHAnsi" w:hAnsiTheme="minorHAnsi" w:cstheme="minorHAnsi"/>
          <w:color w:val="00000A"/>
          <w:sz w:val="22"/>
          <w:szCs w:val="22"/>
        </w:rPr>
        <w:t> </w:t>
      </w:r>
      <w:r w:rsidRPr="00F65D47" w:rsidR="006B4D63">
        <w:rPr>
          <w:rStyle w:val="normaltextrun"/>
          <w:rFonts w:asciiTheme="minorHAnsi" w:hAnsiTheme="minorHAnsi" w:cstheme="minorHAnsi"/>
          <w:color w:val="00000A"/>
          <w:sz w:val="22"/>
          <w:szCs w:val="22"/>
        </w:rPr>
        <w:t xml:space="preserve">Odabrani </w:t>
      </w:r>
      <w:r w:rsidRPr="00F65D47" w:rsidR="005C697E">
        <w:rPr>
          <w:rStyle w:val="normaltextrun"/>
          <w:rFonts w:asciiTheme="minorHAnsi" w:hAnsiTheme="minorHAnsi" w:cstheme="minorHAnsi"/>
          <w:color w:val="00000A"/>
          <w:sz w:val="22"/>
          <w:szCs w:val="22"/>
        </w:rPr>
        <w:t>p</w:t>
      </w:r>
      <w:r w:rsidRPr="00F65D47" w:rsidR="006B4D63">
        <w:rPr>
          <w:rStyle w:val="normaltextrun"/>
          <w:rFonts w:asciiTheme="minorHAnsi" w:hAnsiTheme="minorHAnsi" w:cstheme="minorHAnsi"/>
          <w:color w:val="00000A"/>
          <w:sz w:val="22"/>
          <w:szCs w:val="22"/>
        </w:rPr>
        <w:t xml:space="preserve">onuditelj se obvezuje u roku od </w:t>
      </w:r>
      <w:r w:rsidRPr="001A23B0" w:rsidR="006B4D63">
        <w:rPr>
          <w:rStyle w:val="normaltextrun"/>
          <w:rFonts w:asciiTheme="minorHAnsi" w:hAnsiTheme="minorHAnsi" w:cstheme="minorHAnsi"/>
          <w:color w:val="00000A"/>
          <w:sz w:val="22"/>
          <w:szCs w:val="22"/>
        </w:rPr>
        <w:t>60 dana</w:t>
      </w:r>
      <w:r w:rsidRPr="00F65D47" w:rsidR="006B4D63">
        <w:rPr>
          <w:rStyle w:val="normaltextrun"/>
          <w:rFonts w:asciiTheme="minorHAnsi" w:hAnsiTheme="minorHAnsi" w:cstheme="minorHAnsi"/>
          <w:color w:val="00000A"/>
          <w:sz w:val="22"/>
          <w:szCs w:val="22"/>
        </w:rPr>
        <w:t xml:space="preserve"> od dana odobr</w:t>
      </w:r>
      <w:r w:rsidRPr="00F65D47" w:rsidR="005C697E">
        <w:rPr>
          <w:rStyle w:val="normaltextrun"/>
          <w:rFonts w:asciiTheme="minorHAnsi" w:hAnsiTheme="minorHAnsi" w:cstheme="minorHAnsi"/>
          <w:color w:val="00000A"/>
          <w:sz w:val="22"/>
          <w:szCs w:val="22"/>
        </w:rPr>
        <w:t>enja</w:t>
      </w:r>
      <w:r w:rsidRPr="00F65D47" w:rsidR="006B4D63">
        <w:rPr>
          <w:rStyle w:val="normaltextrun"/>
          <w:rFonts w:asciiTheme="minorHAnsi" w:hAnsiTheme="minorHAnsi" w:cstheme="minorHAnsi"/>
          <w:color w:val="00000A"/>
          <w:sz w:val="22"/>
          <w:szCs w:val="22"/>
        </w:rPr>
        <w:t xml:space="preserve"> </w:t>
      </w:r>
      <w:r w:rsidRPr="00F65D47" w:rsidR="005C697E">
        <w:rPr>
          <w:rStyle w:val="normaltextrun"/>
          <w:rFonts w:asciiTheme="minorHAnsi" w:hAnsiTheme="minorHAnsi" w:cstheme="minorHAnsi"/>
          <w:color w:val="00000A"/>
          <w:sz w:val="22"/>
          <w:szCs w:val="22"/>
        </w:rPr>
        <w:t>P</w:t>
      </w:r>
      <w:r w:rsidRPr="00F65D47" w:rsidR="006B4D63">
        <w:rPr>
          <w:rStyle w:val="normaltextrun"/>
          <w:rFonts w:asciiTheme="minorHAnsi" w:hAnsiTheme="minorHAnsi" w:cstheme="minorHAnsi"/>
          <w:color w:val="00000A"/>
          <w:sz w:val="22"/>
          <w:szCs w:val="22"/>
        </w:rPr>
        <w:t xml:space="preserve">lana provedbe edukacije Naručitelju dostaviti konačnu </w:t>
      </w:r>
      <w:r w:rsidRPr="00F65D47" w:rsidR="005C697E">
        <w:rPr>
          <w:rStyle w:val="normaltextrun"/>
          <w:rFonts w:asciiTheme="minorHAnsi" w:hAnsiTheme="minorHAnsi" w:cstheme="minorHAnsi"/>
          <w:color w:val="00000A"/>
          <w:sz w:val="22"/>
          <w:szCs w:val="22"/>
        </w:rPr>
        <w:t>inačicu</w:t>
      </w:r>
      <w:r w:rsidRPr="00F65D47" w:rsidR="006B4D63">
        <w:rPr>
          <w:rStyle w:val="normaltextrun"/>
          <w:rFonts w:asciiTheme="minorHAnsi" w:hAnsiTheme="minorHAnsi" w:cstheme="minorHAnsi"/>
          <w:color w:val="00000A"/>
          <w:sz w:val="22"/>
          <w:szCs w:val="22"/>
        </w:rPr>
        <w:t xml:space="preserve"> obrazovnih materijala u digitalnom obliku.</w:t>
      </w:r>
      <w:r w:rsidRPr="00F65D47" w:rsidR="004F4EE2">
        <w:rPr>
          <w:rStyle w:val="normaltextrun"/>
          <w:rFonts w:asciiTheme="minorHAnsi" w:hAnsiTheme="minorHAnsi" w:cstheme="minorHAnsi"/>
          <w:color w:val="00000A"/>
          <w:sz w:val="22"/>
          <w:szCs w:val="22"/>
        </w:rPr>
        <w:t xml:space="preserve"> </w:t>
      </w:r>
    </w:p>
    <w:p w:rsidRPr="00F65D47" w:rsidR="004F4EE2" w:rsidP="006B4D63" w:rsidRDefault="004F4EE2" w14:paraId="173DFC96" w14:textId="77777777">
      <w:pPr>
        <w:pStyle w:val="paragraph"/>
        <w:spacing w:before="0" w:beforeAutospacing="0" w:after="0" w:afterAutospacing="0"/>
        <w:jc w:val="both"/>
        <w:textAlignment w:val="baseline"/>
        <w:rPr>
          <w:rStyle w:val="normaltextrun"/>
          <w:rFonts w:asciiTheme="minorHAnsi" w:hAnsiTheme="minorHAnsi" w:cstheme="minorHAnsi"/>
          <w:color w:val="00000A"/>
          <w:sz w:val="22"/>
          <w:szCs w:val="22"/>
        </w:rPr>
      </w:pPr>
    </w:p>
    <w:p w:rsidRPr="001A23B0" w:rsidR="006B4D63" w:rsidP="0F13DE3E" w:rsidRDefault="004F4EE2" w14:paraId="401C23DB" w14:textId="606FB108">
      <w:pPr>
        <w:pStyle w:val="paragraph"/>
        <w:spacing w:before="0" w:beforeAutospacing="0" w:after="0" w:afterAutospacing="0"/>
        <w:jc w:val="both"/>
        <w:textAlignment w:val="baseline"/>
        <w:rPr>
          <w:rStyle w:val="normaltextrun"/>
          <w:rFonts w:asciiTheme="minorHAnsi" w:hAnsiTheme="minorHAnsi" w:cstheme="minorHAnsi"/>
          <w:color w:val="00000A"/>
          <w:sz w:val="22"/>
          <w:szCs w:val="22"/>
        </w:rPr>
      </w:pPr>
      <w:r w:rsidRPr="001A23B0">
        <w:rPr>
          <w:rStyle w:val="normaltextrun"/>
          <w:rFonts w:asciiTheme="minorHAnsi" w:hAnsiTheme="minorHAnsi" w:cstheme="minorHAnsi"/>
          <w:color w:val="00000A"/>
          <w:sz w:val="22"/>
          <w:szCs w:val="22"/>
        </w:rPr>
        <w:t>K</w:t>
      </w:r>
      <w:r w:rsidRPr="001A23B0" w:rsidR="008B02D0">
        <w:rPr>
          <w:rStyle w:val="normaltextrun"/>
          <w:rFonts w:asciiTheme="minorHAnsi" w:hAnsiTheme="minorHAnsi" w:cstheme="minorHAnsi"/>
          <w:color w:val="00000A"/>
          <w:sz w:val="22"/>
          <w:szCs w:val="22"/>
        </w:rPr>
        <w:t xml:space="preserve">onačne inačice materijala trebaju biti </w:t>
      </w:r>
      <w:r w:rsidRPr="001A23B0" w:rsidR="006B4D63">
        <w:rPr>
          <w:rStyle w:val="normaltextrun"/>
          <w:rFonts w:asciiTheme="minorHAnsi" w:hAnsiTheme="minorHAnsi" w:cstheme="minorHAnsi"/>
          <w:b/>
          <w:bCs/>
          <w:color w:val="00000A"/>
          <w:sz w:val="22"/>
          <w:szCs w:val="22"/>
        </w:rPr>
        <w:t>lektorirane od strane lektora hrvatskog jezika</w:t>
      </w:r>
      <w:r w:rsidRPr="001A23B0" w:rsidR="008B02D0">
        <w:rPr>
          <w:rStyle w:val="normaltextrun"/>
          <w:rFonts w:asciiTheme="minorHAnsi" w:hAnsiTheme="minorHAnsi" w:cstheme="minorHAnsi"/>
          <w:b/>
          <w:bCs/>
          <w:color w:val="00000A"/>
          <w:sz w:val="22"/>
          <w:szCs w:val="22"/>
        </w:rPr>
        <w:t xml:space="preserve"> </w:t>
      </w:r>
      <w:r w:rsidRPr="001A23B0" w:rsidR="008B02D0">
        <w:rPr>
          <w:rStyle w:val="normaltextrun"/>
          <w:rFonts w:asciiTheme="minorHAnsi" w:hAnsiTheme="minorHAnsi" w:cstheme="minorHAnsi"/>
          <w:color w:val="00000A"/>
          <w:sz w:val="22"/>
          <w:szCs w:val="22"/>
        </w:rPr>
        <w:t>prije njihove dostave na odobrenje Naručitelja u gore definiranom roku</w:t>
      </w:r>
      <w:r w:rsidRPr="001A23B0" w:rsidR="006B4D63">
        <w:rPr>
          <w:rStyle w:val="normaltextrun"/>
          <w:rFonts w:asciiTheme="minorHAnsi" w:hAnsiTheme="minorHAnsi" w:cstheme="minorHAnsi"/>
          <w:color w:val="00000A"/>
          <w:sz w:val="22"/>
          <w:szCs w:val="22"/>
        </w:rPr>
        <w:t>.</w:t>
      </w:r>
    </w:p>
    <w:p w:rsidRPr="00F65D47" w:rsidR="000D7450" w:rsidP="006B4D63" w:rsidRDefault="000D7450" w14:paraId="37E75D7E" w14:textId="77777777">
      <w:pPr>
        <w:pStyle w:val="paragraph"/>
        <w:spacing w:before="0" w:beforeAutospacing="0" w:after="0" w:afterAutospacing="0"/>
        <w:jc w:val="both"/>
        <w:textAlignment w:val="baseline"/>
        <w:rPr>
          <w:rStyle w:val="eop"/>
          <w:rFonts w:asciiTheme="minorHAnsi" w:hAnsiTheme="minorHAnsi" w:cstheme="minorHAnsi"/>
          <w:sz w:val="22"/>
          <w:szCs w:val="22"/>
        </w:rPr>
      </w:pPr>
    </w:p>
    <w:p w:rsidRPr="001A23B0" w:rsidR="006B4D63" w:rsidP="00A44AEF" w:rsidRDefault="00361F22" w14:paraId="12986F83" w14:textId="461ED1B6">
      <w:pPr>
        <w:pStyle w:val="ListParagraph"/>
        <w:numPr>
          <w:ilvl w:val="0"/>
          <w:numId w:val="39"/>
        </w:numPr>
        <w:pBdr>
          <w:top w:val="nil"/>
          <w:left w:val="nil"/>
          <w:bottom w:val="nil"/>
          <w:right w:val="nil"/>
          <w:between w:val="nil"/>
          <w:bar w:val="nil"/>
        </w:pBdr>
        <w:shd w:val="clear" w:color="auto" w:fill="EDEDED" w:themeFill="accent3" w:themeFillTint="33"/>
        <w:suppressAutoHyphens/>
        <w:spacing w:before="0"/>
        <w:ind w:left="567" w:hanging="283"/>
        <w:jc w:val="left"/>
        <w:rPr>
          <w:rFonts w:eastAsia="Arial Unicode MS" w:cstheme="minorHAnsi"/>
          <w:b/>
          <w:bCs/>
          <w:iCs/>
          <w:color w:val="000000"/>
          <w:u w:color="000000"/>
          <w:bdr w:val="nil"/>
        </w:rPr>
      </w:pPr>
      <w:r w:rsidRPr="00F65D47">
        <w:rPr>
          <w:rFonts w:eastAsia="Arial Unicode MS" w:cstheme="minorHAnsi"/>
          <w:b/>
          <w:bCs/>
          <w:iCs/>
          <w:color w:val="000000"/>
          <w:u w:color="000000"/>
          <w:bdr w:val="nil"/>
          <w:lang w:eastAsia="hr-HR"/>
        </w:rPr>
        <w:t>Podaktivnost 4.2.4. Objava</w:t>
      </w:r>
      <w:r w:rsidRPr="00F65D47" w:rsidR="00415C47">
        <w:rPr>
          <w:rFonts w:eastAsia="Arial Unicode MS" w:cstheme="minorHAnsi"/>
          <w:b/>
          <w:bCs/>
          <w:iCs/>
          <w:color w:val="000000"/>
          <w:u w:color="000000"/>
          <w:bdr w:val="nil"/>
          <w:lang w:eastAsia="hr-HR"/>
        </w:rPr>
        <w:t xml:space="preserve"> obrazovnih materijala</w:t>
      </w:r>
    </w:p>
    <w:p w:rsidRPr="00F65D47" w:rsidR="006B4D63" w:rsidP="006B4D63" w:rsidRDefault="006B4D63" w14:paraId="7CFABE17" w14:textId="77777777">
      <w:pPr>
        <w:spacing w:before="0"/>
        <w:rPr>
          <w:rFonts w:cstheme="minorHAnsi"/>
          <w:i/>
          <w:iCs/>
        </w:rPr>
      </w:pPr>
    </w:p>
    <w:p w:rsidRPr="001A23B0" w:rsidR="00E17052" w:rsidP="456FC577" w:rsidRDefault="006B4D63" w14:paraId="156EF628" w14:textId="07173584">
      <w:pPr>
        <w:spacing w:before="0"/>
        <w:rPr>
          <w:rFonts w:cstheme="minorHAnsi"/>
        </w:rPr>
      </w:pPr>
      <w:r w:rsidRPr="001A23B0">
        <w:rPr>
          <w:rFonts w:cstheme="minorHAnsi"/>
        </w:rPr>
        <w:t xml:space="preserve">Izrađene </w:t>
      </w:r>
      <w:r w:rsidRPr="001A23B0" w:rsidR="56B11997">
        <w:rPr>
          <w:rFonts w:cstheme="minorHAnsi"/>
        </w:rPr>
        <w:t>obrazovne materijale izrađene u sklopu podaktivnosti 4.2.2. i 4.2.3. odabrani ponuditelj treba unijeti u informacijski sustav repozitorija digitalnih obrazovnih sadržaja koji će osigurati Naručitelj.</w:t>
      </w:r>
    </w:p>
    <w:p w:rsidRPr="00F65D47" w:rsidR="001C7658" w:rsidP="006B4D63" w:rsidRDefault="001C7658" w14:paraId="206CCC9E" w14:textId="08F27DB4">
      <w:pPr>
        <w:spacing w:before="0"/>
        <w:rPr>
          <w:rFonts w:cstheme="minorHAnsi"/>
        </w:rPr>
      </w:pPr>
    </w:p>
    <w:p w:rsidRPr="00F65D47" w:rsidR="001C7658" w:rsidP="006B4D63" w:rsidRDefault="001C7658" w14:paraId="59CD0D9F" w14:textId="687B6EF6">
      <w:pPr>
        <w:spacing w:before="0"/>
        <w:rPr>
          <w:rFonts w:cstheme="minorHAnsi"/>
        </w:rPr>
      </w:pPr>
      <w:r w:rsidRPr="00F65D47">
        <w:rPr>
          <w:rFonts w:cstheme="minorHAnsi"/>
        </w:rPr>
        <w:t>U repozitorij digitalnih obrazovnih sadržaja, odabrani ponuditelj unosi sljedeće formate obrazovnih sadržaja:</w:t>
      </w:r>
    </w:p>
    <w:p w:rsidRPr="001A23B0" w:rsidR="001C7658" w:rsidP="456FC577" w:rsidRDefault="008F548B" w14:paraId="6C5DA69C" w14:textId="28E49AE2">
      <w:pPr>
        <w:pStyle w:val="ListParagraph"/>
        <w:numPr>
          <w:ilvl w:val="0"/>
          <w:numId w:val="117"/>
        </w:numPr>
        <w:spacing w:before="0"/>
        <w:ind w:left="284" w:hanging="284"/>
        <w:rPr>
          <w:rFonts w:cstheme="minorHAnsi"/>
        </w:rPr>
      </w:pPr>
      <w:r w:rsidRPr="001A23B0">
        <w:rPr>
          <w:rFonts w:cstheme="minorHAnsi"/>
        </w:rPr>
        <w:t>P</w:t>
      </w:r>
      <w:r w:rsidRPr="001A23B0" w:rsidR="006B4D63">
        <w:rPr>
          <w:rFonts w:cstheme="minorHAnsi"/>
        </w:rPr>
        <w:t>rezentacij</w:t>
      </w:r>
      <w:r w:rsidRPr="001A23B0" w:rsidR="002658B5">
        <w:rPr>
          <w:rFonts w:cstheme="minorHAnsi"/>
        </w:rPr>
        <w:t>e</w:t>
      </w:r>
      <w:r w:rsidRPr="001A23B0" w:rsidR="001C7658">
        <w:rPr>
          <w:rFonts w:cstheme="minorHAnsi"/>
        </w:rPr>
        <w:t xml:space="preserve"> za</w:t>
      </w:r>
      <w:r w:rsidRPr="001A23B0" w:rsidR="006B4D63">
        <w:rPr>
          <w:rFonts w:cstheme="minorHAnsi"/>
        </w:rPr>
        <w:t xml:space="preserve"> </w:t>
      </w:r>
      <w:r w:rsidRPr="001A23B0" w:rsidR="002658B5">
        <w:rPr>
          <w:rFonts w:cstheme="minorHAnsi"/>
        </w:rPr>
        <w:t>radionice</w:t>
      </w:r>
      <w:r w:rsidRPr="001A23B0" w:rsidR="006B4D63">
        <w:rPr>
          <w:rFonts w:cstheme="minorHAnsi"/>
        </w:rPr>
        <w:t xml:space="preserve"> </w:t>
      </w:r>
      <w:r w:rsidRPr="001A23B0" w:rsidR="11F0A9A0">
        <w:rPr>
          <w:rFonts w:cstheme="minorHAnsi"/>
        </w:rPr>
        <w:t xml:space="preserve">u PDF formatu </w:t>
      </w:r>
      <w:r w:rsidRPr="001A23B0" w:rsidR="006B4D63">
        <w:rPr>
          <w:rFonts w:cstheme="minorHAnsi"/>
        </w:rPr>
        <w:t>(bez uputa za predavače u bilješkama),</w:t>
      </w:r>
    </w:p>
    <w:p w:rsidRPr="00F65D47" w:rsidR="001C7658" w:rsidP="001C7658" w:rsidRDefault="006B4D63" w14:paraId="6EBBF322" w14:textId="677834B1">
      <w:pPr>
        <w:pStyle w:val="ListParagraph"/>
        <w:numPr>
          <w:ilvl w:val="0"/>
          <w:numId w:val="117"/>
        </w:numPr>
        <w:spacing w:before="0"/>
        <w:ind w:left="284" w:hanging="284"/>
        <w:rPr>
          <w:rFonts w:cstheme="minorHAnsi"/>
        </w:rPr>
      </w:pPr>
      <w:r w:rsidRPr="00F65D47">
        <w:rPr>
          <w:rFonts w:cstheme="minorHAnsi"/>
        </w:rPr>
        <w:t xml:space="preserve">Upute </w:t>
      </w:r>
      <w:r w:rsidRPr="00F65D47" w:rsidR="001C7658">
        <w:rPr>
          <w:rStyle w:val="normaltextrun"/>
          <w:rFonts w:cstheme="minorHAnsi"/>
          <w:color w:val="00000A"/>
        </w:rPr>
        <w:t>za korištenje Aplikacije za upravljanje školskom mrežom</w:t>
      </w:r>
      <w:r w:rsidRPr="00F65D47" w:rsidR="001C7658">
        <w:rPr>
          <w:rStyle w:val="normaltextrun"/>
          <w:rFonts w:cstheme="minorHAnsi"/>
          <w:b/>
          <w:bCs/>
          <w:color w:val="00000A"/>
        </w:rPr>
        <w:t> </w:t>
      </w:r>
      <w:r w:rsidRPr="00F65D47">
        <w:rPr>
          <w:rFonts w:cstheme="minorHAnsi"/>
        </w:rPr>
        <w:t>u PDF formatu</w:t>
      </w:r>
      <w:r w:rsidRPr="00F65D47" w:rsidR="001C7658">
        <w:rPr>
          <w:rFonts w:cstheme="minorHAnsi"/>
        </w:rPr>
        <w:t>,</w:t>
      </w:r>
    </w:p>
    <w:p w:rsidRPr="00F65D47" w:rsidR="006B4D63" w:rsidP="00A44AEF" w:rsidRDefault="006B4D63" w14:paraId="3606E78C" w14:textId="22CA2120">
      <w:pPr>
        <w:pStyle w:val="ListParagraph"/>
        <w:numPr>
          <w:ilvl w:val="0"/>
          <w:numId w:val="117"/>
        </w:numPr>
        <w:spacing w:before="0"/>
        <w:ind w:left="284" w:hanging="284"/>
        <w:rPr>
          <w:rFonts w:cstheme="minorHAnsi"/>
        </w:rPr>
      </w:pPr>
      <w:r w:rsidRPr="00F65D47">
        <w:rPr>
          <w:rFonts w:cstheme="minorHAnsi"/>
        </w:rPr>
        <w:t>Video upute u MP4 formatu</w:t>
      </w:r>
      <w:r w:rsidRPr="00F65D47" w:rsidR="001C7658">
        <w:rPr>
          <w:rFonts w:cstheme="minorHAnsi"/>
        </w:rPr>
        <w:t>.</w:t>
      </w:r>
    </w:p>
    <w:p w:rsidRPr="00F65D47" w:rsidR="001C7658" w:rsidP="006B4D63" w:rsidRDefault="001C7658" w14:paraId="51781700" w14:textId="77777777">
      <w:pPr>
        <w:spacing w:before="0"/>
        <w:rPr>
          <w:rFonts w:cstheme="minorHAnsi"/>
        </w:rPr>
      </w:pPr>
    </w:p>
    <w:p w:rsidRPr="00F65D47" w:rsidR="006B4D63" w:rsidP="006B4D63" w:rsidRDefault="006B4D63" w14:paraId="56D4DF3C" w14:textId="7C392796">
      <w:pPr>
        <w:spacing w:before="0"/>
        <w:rPr>
          <w:rFonts w:cstheme="minorHAnsi"/>
        </w:rPr>
      </w:pPr>
      <w:r w:rsidRPr="00F65D47">
        <w:rPr>
          <w:rFonts w:cstheme="minorHAnsi"/>
        </w:rPr>
        <w:t>Za potrebe unosa</w:t>
      </w:r>
      <w:r w:rsidRPr="00F65D47" w:rsidR="00454570">
        <w:rPr>
          <w:rFonts w:cstheme="minorHAnsi"/>
        </w:rPr>
        <w:t xml:space="preserve"> u repozitorij digitalnih obrazovnih sadržaja</w:t>
      </w:r>
      <w:r w:rsidRPr="00F65D47">
        <w:rPr>
          <w:rFonts w:cstheme="minorHAnsi"/>
        </w:rPr>
        <w:t xml:space="preserve">, </w:t>
      </w:r>
      <w:r w:rsidRPr="00F65D47" w:rsidR="00454570">
        <w:rPr>
          <w:rFonts w:cstheme="minorHAnsi"/>
        </w:rPr>
        <w:t>p</w:t>
      </w:r>
      <w:r w:rsidRPr="00F65D47">
        <w:rPr>
          <w:rFonts w:cstheme="minorHAnsi"/>
        </w:rPr>
        <w:t>rezentacij</w:t>
      </w:r>
      <w:r w:rsidRPr="00F65D47" w:rsidR="002658B5">
        <w:rPr>
          <w:rFonts w:cstheme="minorHAnsi"/>
        </w:rPr>
        <w:t>e</w:t>
      </w:r>
      <w:r w:rsidRPr="00F65D47">
        <w:rPr>
          <w:rFonts w:cstheme="minorHAnsi"/>
        </w:rPr>
        <w:t xml:space="preserve"> </w:t>
      </w:r>
      <w:r w:rsidRPr="00F65D47" w:rsidR="00454570">
        <w:rPr>
          <w:rFonts w:cstheme="minorHAnsi"/>
        </w:rPr>
        <w:t xml:space="preserve">za </w:t>
      </w:r>
      <w:r w:rsidRPr="00F65D47" w:rsidR="002658B5">
        <w:rPr>
          <w:rFonts w:cstheme="minorHAnsi"/>
        </w:rPr>
        <w:t xml:space="preserve">radionice </w:t>
      </w:r>
      <w:r w:rsidRPr="00F65D47">
        <w:rPr>
          <w:rFonts w:cstheme="minorHAnsi"/>
        </w:rPr>
        <w:t xml:space="preserve">(bez uputa za predavače u bilješkama) i </w:t>
      </w:r>
      <w:r w:rsidRPr="00F65D47" w:rsidR="00454570">
        <w:rPr>
          <w:rFonts w:cstheme="minorHAnsi"/>
        </w:rPr>
        <w:t xml:space="preserve">Upute za korištenje Aplikacije za upravljanje školskom mrežom </w:t>
      </w:r>
      <w:r w:rsidRPr="00F65D47">
        <w:rPr>
          <w:rFonts w:cstheme="minorHAnsi"/>
        </w:rPr>
        <w:t>moraju biti opisan</w:t>
      </w:r>
      <w:r w:rsidRPr="00F65D47" w:rsidR="002658B5">
        <w:rPr>
          <w:rFonts w:cstheme="minorHAnsi"/>
        </w:rPr>
        <w:t>e</w:t>
      </w:r>
      <w:r w:rsidRPr="00F65D47">
        <w:rPr>
          <w:rFonts w:cstheme="minorHAnsi"/>
        </w:rPr>
        <w:t xml:space="preserve"> metapodacima prema LOM IEEE standardu sukladno specifikaciji u koju će Naručitelj</w:t>
      </w:r>
      <w:r w:rsidR="005A4E3B">
        <w:rPr>
          <w:rFonts w:cstheme="minorHAnsi"/>
        </w:rPr>
        <w:t xml:space="preserve"> </w:t>
      </w:r>
      <w:r w:rsidRPr="00F65D47">
        <w:rPr>
          <w:rFonts w:cstheme="minorHAnsi"/>
        </w:rPr>
        <w:t xml:space="preserve">uputiti odabranog ponuditelja radi usklađivanja s drugim elementima projekta „e-Škole: Razvoj sustava digitalno zrelih škola (II. faza)”. Naručitelj mora odobriti metapodatke prije unosa i objave od strane odabranog ponuditelja. Metapodaci trebaju biti dostavljeni Naručitelju istovremeno </w:t>
      </w:r>
      <w:r w:rsidRPr="00F65D47" w:rsidR="0019620E">
        <w:rPr>
          <w:rFonts w:cstheme="minorHAnsi"/>
        </w:rPr>
        <w:t xml:space="preserve">s dostavom </w:t>
      </w:r>
      <w:r w:rsidRPr="00F65D47" w:rsidR="00564FC9">
        <w:rPr>
          <w:rFonts w:cstheme="minorHAnsi"/>
        </w:rPr>
        <w:t>obrazovnih materijala Naručitelju kako bi Naručitelj mogao pregledati</w:t>
      </w:r>
      <w:r w:rsidRPr="00F65D47" w:rsidR="00D66097">
        <w:rPr>
          <w:rFonts w:cstheme="minorHAnsi"/>
        </w:rPr>
        <w:t xml:space="preserve"> i metapodatke</w:t>
      </w:r>
      <w:r w:rsidRPr="00F65D47" w:rsidR="00564FC9">
        <w:rPr>
          <w:rFonts w:cstheme="minorHAnsi"/>
        </w:rPr>
        <w:t xml:space="preserve"> te</w:t>
      </w:r>
      <w:r w:rsidRPr="00F65D47" w:rsidR="00D66097">
        <w:rPr>
          <w:rFonts w:cstheme="minorHAnsi"/>
        </w:rPr>
        <w:t xml:space="preserve"> ih</w:t>
      </w:r>
      <w:r w:rsidRPr="00F65D47" w:rsidR="00564FC9">
        <w:rPr>
          <w:rFonts w:cstheme="minorHAnsi"/>
        </w:rPr>
        <w:t>, prema potrebi, komentirati</w:t>
      </w:r>
      <w:r w:rsidRPr="00F65D47">
        <w:rPr>
          <w:rFonts w:cstheme="minorHAnsi"/>
        </w:rPr>
        <w:t xml:space="preserve">. </w:t>
      </w:r>
    </w:p>
    <w:p w:rsidRPr="00F65D47" w:rsidR="006B4D63" w:rsidP="006B4D63" w:rsidRDefault="006B4D63" w14:paraId="69DDCD31" w14:textId="77777777">
      <w:pPr>
        <w:spacing w:before="0"/>
        <w:rPr>
          <w:rFonts w:cstheme="minorHAnsi"/>
        </w:rPr>
      </w:pPr>
    </w:p>
    <w:p w:rsidRPr="00F65D47" w:rsidR="006B4D63" w:rsidP="006B4D63" w:rsidRDefault="00EC1517" w14:paraId="7D15B7AD" w14:textId="117F08F1">
      <w:pPr>
        <w:spacing w:before="0"/>
        <w:rPr>
          <w:rFonts w:cstheme="minorHAnsi"/>
        </w:rPr>
      </w:pPr>
      <w:r w:rsidRPr="00F65D47">
        <w:rPr>
          <w:rFonts w:cstheme="minorHAnsi"/>
        </w:rPr>
        <w:t>S</w:t>
      </w:r>
      <w:r w:rsidRPr="00F65D47" w:rsidR="00C14EA6">
        <w:rPr>
          <w:rFonts w:cstheme="minorHAnsi"/>
        </w:rPr>
        <w:t>v</w:t>
      </w:r>
      <w:r w:rsidRPr="00F65D47">
        <w:rPr>
          <w:rFonts w:cstheme="minorHAnsi"/>
        </w:rPr>
        <w:t>e</w:t>
      </w:r>
      <w:r w:rsidRPr="00F65D47" w:rsidR="00C14EA6">
        <w:rPr>
          <w:rFonts w:cstheme="minorHAnsi"/>
        </w:rPr>
        <w:t xml:space="preserve"> obrazovn</w:t>
      </w:r>
      <w:r w:rsidRPr="00F65D47">
        <w:rPr>
          <w:rFonts w:cstheme="minorHAnsi"/>
        </w:rPr>
        <w:t>e</w:t>
      </w:r>
      <w:r w:rsidRPr="00F65D47" w:rsidR="00C14EA6">
        <w:rPr>
          <w:rFonts w:cstheme="minorHAnsi"/>
        </w:rPr>
        <w:t xml:space="preserve"> materijal</w:t>
      </w:r>
      <w:r w:rsidRPr="00F65D47">
        <w:rPr>
          <w:rFonts w:cstheme="minorHAnsi"/>
        </w:rPr>
        <w:t>e</w:t>
      </w:r>
      <w:r w:rsidRPr="00F65D47" w:rsidR="00C14EA6">
        <w:rPr>
          <w:rFonts w:cstheme="minorHAnsi"/>
        </w:rPr>
        <w:t xml:space="preserve"> odabrani ponuditelj tre</w:t>
      </w:r>
      <w:r w:rsidRPr="00F65D47" w:rsidR="00DE09FB">
        <w:rPr>
          <w:rFonts w:cstheme="minorHAnsi"/>
        </w:rPr>
        <w:t>ba s njihovim metapodacima objaviti u</w:t>
      </w:r>
      <w:r w:rsidRPr="00F65D47" w:rsidR="006B4D63">
        <w:rPr>
          <w:rFonts w:cstheme="minorHAnsi"/>
        </w:rPr>
        <w:t xml:space="preserve"> roku od </w:t>
      </w:r>
      <w:r w:rsidRPr="001A23B0" w:rsidR="006B4D63">
        <w:rPr>
          <w:rFonts w:cstheme="minorHAnsi"/>
        </w:rPr>
        <w:t>7 dana</w:t>
      </w:r>
      <w:r w:rsidRPr="00F65D47" w:rsidR="006B4D63">
        <w:rPr>
          <w:rFonts w:cstheme="minorHAnsi"/>
        </w:rPr>
        <w:t xml:space="preserve"> od odobrenja </w:t>
      </w:r>
      <w:r w:rsidRPr="00F65D47" w:rsidR="00DE09FB">
        <w:rPr>
          <w:rFonts w:cstheme="minorHAnsi"/>
        </w:rPr>
        <w:t xml:space="preserve">obrazovnog materijala </w:t>
      </w:r>
      <w:r w:rsidRPr="00F65D47" w:rsidR="006B4D63">
        <w:rPr>
          <w:rFonts w:cstheme="minorHAnsi"/>
        </w:rPr>
        <w:t>od strane Naručitelja</w:t>
      </w:r>
      <w:r w:rsidRPr="00F65D47" w:rsidR="00CD1452">
        <w:rPr>
          <w:rFonts w:cstheme="minorHAnsi"/>
        </w:rPr>
        <w:t>, a na način kako je opisano u prethodnom tekstu</w:t>
      </w:r>
      <w:r w:rsidRPr="00F65D47" w:rsidR="00DE09FB">
        <w:rPr>
          <w:rFonts w:cstheme="minorHAnsi"/>
        </w:rPr>
        <w:t>.</w:t>
      </w:r>
    </w:p>
    <w:p w:rsidRPr="00F65D47" w:rsidR="001D31BD" w:rsidP="00BC3C65" w:rsidRDefault="001D31BD" w14:paraId="63950ACC" w14:textId="77777777">
      <w:pPr>
        <w:spacing w:before="0"/>
        <w:rPr>
          <w:rStyle w:val="normaltextrun"/>
          <w:rFonts w:eastAsia="Arial" w:cstheme="minorHAnsi"/>
        </w:rPr>
      </w:pPr>
    </w:p>
    <w:p w:rsidRPr="001A23B0" w:rsidR="00B418B3" w:rsidP="456FC577" w:rsidRDefault="042146AD" w14:paraId="00FC61AB" w14:textId="4B0F7294">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1A23B0">
        <w:rPr>
          <w:rFonts w:eastAsia="Arial" w:cstheme="minorHAnsi"/>
          <w:b/>
          <w:bCs/>
        </w:rPr>
        <w:t>Aktivnost 4.</w:t>
      </w:r>
      <w:r w:rsidRPr="001A23B0" w:rsidR="5F0A9E6D">
        <w:rPr>
          <w:rFonts w:eastAsia="Arial" w:cstheme="minorHAnsi"/>
          <w:b/>
          <w:bCs/>
        </w:rPr>
        <w:t>3</w:t>
      </w:r>
      <w:r w:rsidRPr="001A23B0">
        <w:rPr>
          <w:rFonts w:eastAsia="Arial" w:cstheme="minorHAnsi"/>
          <w:b/>
          <w:bCs/>
        </w:rPr>
        <w:t>.</w:t>
      </w:r>
      <w:r w:rsidRPr="001A23B0" w:rsidDel="002A5824" w:rsidR="002A5824">
        <w:rPr>
          <w:rFonts w:eastAsia="Arial" w:cstheme="minorHAnsi"/>
          <w:b/>
          <w:bCs/>
        </w:rPr>
        <w:t xml:space="preserve"> </w:t>
      </w:r>
      <w:r w:rsidRPr="001A23B0" w:rsidR="002A5824">
        <w:rPr>
          <w:rFonts w:eastAsia="Arial" w:cstheme="minorHAnsi"/>
          <w:b/>
          <w:bCs/>
        </w:rPr>
        <w:t>O</w:t>
      </w:r>
      <w:r w:rsidRPr="001A23B0">
        <w:rPr>
          <w:rFonts w:eastAsia="Arial" w:cstheme="minorHAnsi"/>
          <w:b/>
          <w:bCs/>
        </w:rPr>
        <w:t xml:space="preserve">rganizacija i provedba </w:t>
      </w:r>
      <w:r w:rsidR="00594B21">
        <w:rPr>
          <w:rFonts w:eastAsia="Arial" w:cstheme="minorHAnsi"/>
          <w:b/>
          <w:bCs/>
        </w:rPr>
        <w:t>radionice</w:t>
      </w:r>
      <w:r w:rsidRPr="001A23B0" w:rsidR="00594B21">
        <w:rPr>
          <w:rFonts w:eastAsia="Arial" w:cstheme="minorHAnsi"/>
          <w:b/>
          <w:bCs/>
        </w:rPr>
        <w:t xml:space="preserve"> </w:t>
      </w:r>
      <w:r w:rsidRPr="001A23B0" w:rsidR="2C063C97">
        <w:rPr>
          <w:rFonts w:eastAsia="Arial" w:cstheme="minorHAnsi"/>
          <w:b/>
          <w:bCs/>
        </w:rPr>
        <w:t>“Upoznavanje i korištenje Aplikacije za upravljanje školskom mrežom”</w:t>
      </w:r>
      <w:r w:rsidR="00594B21">
        <w:rPr>
          <w:rFonts w:eastAsia="Arial" w:cstheme="minorHAnsi"/>
          <w:b/>
          <w:bCs/>
        </w:rPr>
        <w:t xml:space="preserve"> u formi webinara</w:t>
      </w:r>
    </w:p>
    <w:p w:rsidRPr="00F65D47" w:rsidR="00B418B3" w:rsidP="00BC3C65" w:rsidRDefault="00B418B3" w14:paraId="6D3B8BB9" w14:textId="77777777">
      <w:pPr>
        <w:spacing w:before="0"/>
        <w:rPr>
          <w:rFonts w:cstheme="minorHAnsi"/>
        </w:rPr>
      </w:pPr>
    </w:p>
    <w:p w:rsidRPr="00F65D47" w:rsidR="00B418B3" w:rsidP="00BC3C65" w:rsidRDefault="00B418B3" w14:paraId="206C37AA" w14:textId="6E199547">
      <w:pPr>
        <w:spacing w:before="0"/>
        <w:rPr>
          <w:rStyle w:val="normaltextrun"/>
          <w:rFonts w:eastAsia="Arial" w:cstheme="minorHAnsi"/>
        </w:rPr>
      </w:pPr>
      <w:r w:rsidRPr="00F65D47">
        <w:rPr>
          <w:rFonts w:cstheme="minorHAnsi"/>
        </w:rPr>
        <w:t xml:space="preserve">Odabrani ponuditelj obvezuje se organizirati i provesti </w:t>
      </w:r>
      <w:r w:rsidR="00594B21">
        <w:rPr>
          <w:rFonts w:cstheme="minorHAnsi"/>
        </w:rPr>
        <w:t>radionice</w:t>
      </w:r>
      <w:r w:rsidRPr="00F65D47" w:rsidR="00594B21">
        <w:rPr>
          <w:rFonts w:cstheme="minorHAnsi"/>
        </w:rPr>
        <w:t xml:space="preserve"> </w:t>
      </w:r>
      <w:r w:rsidRPr="00F65D47">
        <w:rPr>
          <w:rFonts w:cstheme="minorHAnsi"/>
        </w:rPr>
        <w:t>pod nazivom “Upoznavanje i korištenje Aplikacije za upravljanje školskom mrežom”</w:t>
      </w:r>
      <w:r w:rsidR="00594B21">
        <w:rPr>
          <w:rFonts w:cstheme="minorHAnsi"/>
        </w:rPr>
        <w:t xml:space="preserve"> u formi webinara</w:t>
      </w:r>
      <w:r w:rsidRPr="00F65D47">
        <w:rPr>
          <w:rFonts w:cstheme="minorHAnsi"/>
        </w:rPr>
        <w:t>.</w:t>
      </w:r>
    </w:p>
    <w:p w:rsidRPr="00F65D47" w:rsidR="00B418B3" w:rsidP="00BC3C65" w:rsidRDefault="00B418B3" w14:paraId="72A032B9" w14:textId="77777777">
      <w:pPr>
        <w:spacing w:before="0"/>
        <w:rPr>
          <w:rFonts w:cstheme="minorHAnsi"/>
        </w:rPr>
      </w:pPr>
    </w:p>
    <w:p w:rsidRPr="00F65D47" w:rsidR="00B418B3" w:rsidP="00BC3C65" w:rsidRDefault="00B418B3" w14:paraId="06C6C55E" w14:textId="6680B389">
      <w:pPr>
        <w:spacing w:before="0"/>
        <w:rPr>
          <w:rFonts w:cstheme="minorHAnsi"/>
        </w:rPr>
      </w:pPr>
      <w:r w:rsidRPr="00F65D47">
        <w:rPr>
          <w:rFonts w:cstheme="minorHAnsi"/>
        </w:rPr>
        <w:t xml:space="preserve">Svrha </w:t>
      </w:r>
      <w:r w:rsidR="00E71927">
        <w:rPr>
          <w:rFonts w:cstheme="minorHAnsi"/>
        </w:rPr>
        <w:t xml:space="preserve">radionice </w:t>
      </w:r>
      <w:r w:rsidR="00D57A1A">
        <w:rPr>
          <w:rFonts w:cstheme="minorHAnsi"/>
        </w:rPr>
        <w:t>u formi webinara</w:t>
      </w:r>
      <w:r w:rsidRPr="00F65D47" w:rsidR="00E71927">
        <w:rPr>
          <w:rFonts w:cstheme="minorHAnsi"/>
        </w:rPr>
        <w:t xml:space="preserve"> </w:t>
      </w:r>
      <w:r w:rsidRPr="00F65D47">
        <w:rPr>
          <w:rFonts w:cstheme="minorHAnsi"/>
        </w:rPr>
        <w:t>je:</w:t>
      </w:r>
    </w:p>
    <w:p w:rsidRPr="00F65D47" w:rsidR="00B418B3" w:rsidP="00A44AEF" w:rsidRDefault="00B418B3" w14:paraId="128E58D4" w14:textId="77777777">
      <w:pPr>
        <w:pStyle w:val="ListParagraph"/>
        <w:numPr>
          <w:ilvl w:val="0"/>
          <w:numId w:val="46"/>
        </w:numPr>
        <w:spacing w:before="0"/>
        <w:ind w:left="284" w:hanging="284"/>
        <w:rPr>
          <w:rFonts w:eastAsia="Arial" w:cstheme="minorHAnsi"/>
        </w:rPr>
      </w:pPr>
      <w:r w:rsidRPr="00F65D47">
        <w:rPr>
          <w:rFonts w:eastAsia="Arial" w:cstheme="minorHAnsi"/>
        </w:rPr>
        <w:t xml:space="preserve">predstaviti i demonstrirati sve funkcionalnosti aplikacije te sadržajno obuhvati sve module i tehničke mogućnosti iz perspektive korisnika s ciljem osposobljavanja za rad u aplikaciji, </w:t>
      </w:r>
    </w:p>
    <w:p w:rsidRPr="00F65D47" w:rsidR="00B418B3" w:rsidP="1B801DA7" w:rsidRDefault="00B418B3" w14:paraId="79F280E6" w14:textId="42172248">
      <w:pPr>
        <w:pStyle w:val="ListParagraph"/>
        <w:numPr>
          <w:ilvl w:val="0"/>
          <w:numId w:val="46"/>
        </w:numPr>
        <w:spacing w:before="0"/>
        <w:ind w:left="284" w:hanging="284"/>
        <w:rPr>
          <w:rFonts w:eastAsia="Arial" w:cstheme="minorBidi"/>
        </w:rPr>
      </w:pPr>
      <w:r w:rsidRPr="1B801DA7">
        <w:rPr>
          <w:rFonts w:eastAsia="Arial" w:cstheme="minorBidi"/>
        </w:rPr>
        <w:t xml:space="preserve">demonstrirati specifične problemske situacije iz prakse na koje korisnici mogu naići tijekom korištenja </w:t>
      </w:r>
      <w:r w:rsidRPr="1B801DA7" w:rsidR="5C41BAB2">
        <w:rPr>
          <w:rFonts w:eastAsia="Arial" w:cstheme="minorBidi"/>
        </w:rPr>
        <w:t>A</w:t>
      </w:r>
      <w:r w:rsidRPr="1B801DA7">
        <w:rPr>
          <w:rFonts w:eastAsia="Arial" w:cstheme="minorBidi"/>
        </w:rPr>
        <w:t>plikacije te osposobiti polaznike za rješavanje tih specifičnih problemskih situacija.</w:t>
      </w:r>
    </w:p>
    <w:p w:rsidRPr="00F65D47" w:rsidR="00B418B3" w:rsidP="00BC3C65" w:rsidRDefault="00B418B3" w14:paraId="6747E71F" w14:textId="77777777">
      <w:pPr>
        <w:spacing w:before="0"/>
        <w:rPr>
          <w:rFonts w:cstheme="minorHAnsi"/>
          <w:color w:val="00000A"/>
        </w:rPr>
      </w:pPr>
    </w:p>
    <w:p w:rsidRPr="00F65D47" w:rsidR="00B418B3" w:rsidP="00BC3C65" w:rsidRDefault="00850E84" w14:paraId="4C7A7BEF" w14:textId="798FDB4D">
      <w:pPr>
        <w:spacing w:before="0"/>
        <w:rPr>
          <w:rFonts w:cstheme="minorHAnsi"/>
        </w:rPr>
      </w:pPr>
      <w:r w:rsidRPr="00F65D47">
        <w:rPr>
          <w:rFonts w:cstheme="minorHAnsi"/>
        </w:rPr>
        <w:t>Dodatno, u</w:t>
      </w:r>
      <w:r w:rsidRPr="00F65D47" w:rsidR="00B418B3">
        <w:rPr>
          <w:rFonts w:cstheme="minorHAnsi"/>
        </w:rPr>
        <w:t xml:space="preserve"> uvodnom dijelu</w:t>
      </w:r>
      <w:r w:rsidRPr="00F65D47" w:rsidR="00E973B8">
        <w:rPr>
          <w:rFonts w:cstheme="minorHAnsi"/>
        </w:rPr>
        <w:t xml:space="preserve"> </w:t>
      </w:r>
      <w:r w:rsidRPr="00F65D47" w:rsidR="00A22773">
        <w:rPr>
          <w:rFonts w:cstheme="minorHAnsi"/>
        </w:rPr>
        <w:t>svak</w:t>
      </w:r>
      <w:r w:rsidR="00D57A1A">
        <w:rPr>
          <w:rFonts w:cstheme="minorHAnsi"/>
        </w:rPr>
        <w:t>e radionice</w:t>
      </w:r>
      <w:r w:rsidRPr="00F65D47" w:rsidR="00E973B8">
        <w:rPr>
          <w:rFonts w:cstheme="minorHAnsi"/>
        </w:rPr>
        <w:t>,</w:t>
      </w:r>
      <w:r w:rsidRPr="00F65D47" w:rsidR="00B418B3">
        <w:rPr>
          <w:rFonts w:cstheme="minorHAnsi"/>
        </w:rPr>
        <w:t xml:space="preserve"> odabrani ponuditelj dužan je predstaviti kontekst i pozadinu projekta e-Škole u cilju razumijevanja šire slike projekta. Sve materijale i prateće upute vezane uz uvodni dio o projektu e-Škole</w:t>
      </w:r>
      <w:r w:rsidRPr="00F65D47" w:rsidR="007D356F">
        <w:rPr>
          <w:rFonts w:cstheme="minorHAnsi"/>
        </w:rPr>
        <w:t xml:space="preserve">, </w:t>
      </w:r>
      <w:r w:rsidRPr="00F65D47" w:rsidR="00B418B3">
        <w:rPr>
          <w:rFonts w:cstheme="minorHAnsi"/>
        </w:rPr>
        <w:t>u cilju razumijevanja konteksta i cjelovitosti projekta</w:t>
      </w:r>
      <w:r w:rsidRPr="00F65D47" w:rsidR="007D356F">
        <w:rPr>
          <w:rFonts w:cstheme="minorHAnsi"/>
        </w:rPr>
        <w:t>,</w:t>
      </w:r>
      <w:r w:rsidRPr="00F65D47" w:rsidR="00B418B3">
        <w:rPr>
          <w:rFonts w:cstheme="minorHAnsi"/>
        </w:rPr>
        <w:t xml:space="preserve"> bit će dostavljeni od strane Naručitelja.</w:t>
      </w:r>
    </w:p>
    <w:p w:rsidRPr="00F65D47" w:rsidR="00B418B3" w:rsidP="00BC3C65" w:rsidRDefault="00B418B3" w14:paraId="68ED761D" w14:textId="77777777">
      <w:pPr>
        <w:spacing w:before="0"/>
        <w:rPr>
          <w:rFonts w:cstheme="minorHAnsi"/>
          <w:color w:val="000000" w:themeColor="text1"/>
          <w:lang w:eastAsia="hr-HR"/>
        </w:rPr>
      </w:pPr>
    </w:p>
    <w:p w:rsidRPr="00F65D47" w:rsidR="00B418B3" w:rsidP="00BC3C65" w:rsidRDefault="00B418B3" w14:paraId="78D91757" w14:textId="1EDD2145">
      <w:pPr>
        <w:spacing w:before="0"/>
        <w:rPr>
          <w:rFonts w:cstheme="minorHAnsi"/>
          <w:color w:val="00000A"/>
        </w:rPr>
      </w:pPr>
      <w:r w:rsidRPr="00F65D47">
        <w:rPr>
          <w:rFonts w:cstheme="minorHAnsi"/>
        </w:rPr>
        <w:t>U kontekstu ove nabave</w:t>
      </w:r>
      <w:r w:rsidRPr="00F65D47" w:rsidR="0067178C">
        <w:rPr>
          <w:rFonts w:cstheme="minorHAnsi"/>
        </w:rPr>
        <w:t>,</w:t>
      </w:r>
      <w:r w:rsidRPr="00F65D47">
        <w:rPr>
          <w:rFonts w:cstheme="minorHAnsi"/>
        </w:rPr>
        <w:t xml:space="preserve"> pod pojmom organizacija i provedba</w:t>
      </w:r>
      <w:r w:rsidR="00A615C6">
        <w:rPr>
          <w:rFonts w:cstheme="minorHAnsi"/>
        </w:rPr>
        <w:t xml:space="preserve"> radionica</w:t>
      </w:r>
      <w:r w:rsidRPr="00F65D47">
        <w:rPr>
          <w:rFonts w:cstheme="minorHAnsi"/>
        </w:rPr>
        <w:t xml:space="preserve"> podrazumijeva se sljedeće:</w:t>
      </w:r>
    </w:p>
    <w:p w:rsidRPr="001A23B0" w:rsidR="00B418B3" w:rsidP="00A44AEF" w:rsidRDefault="007516CC" w14:paraId="3B615885" w14:textId="24521721">
      <w:pPr>
        <w:pStyle w:val="ListParagraph"/>
        <w:numPr>
          <w:ilvl w:val="0"/>
          <w:numId w:val="46"/>
        </w:numPr>
        <w:spacing w:before="0"/>
        <w:ind w:left="284" w:hanging="284"/>
        <w:rPr>
          <w:rStyle w:val="normaltextrun"/>
          <w:rFonts w:eastAsia="Arial" w:cstheme="minorHAnsi"/>
        </w:rPr>
      </w:pPr>
      <w:r w:rsidRPr="00F65D47">
        <w:rPr>
          <w:rStyle w:val="normaltextrun"/>
          <w:rFonts w:eastAsia="Arial" w:cstheme="minorHAnsi"/>
        </w:rPr>
        <w:t>d</w:t>
      </w:r>
      <w:r w:rsidRPr="001A23B0" w:rsidR="00B418B3">
        <w:rPr>
          <w:rStyle w:val="normaltextrun"/>
          <w:rFonts w:eastAsia="Arial" w:cstheme="minorHAnsi"/>
        </w:rPr>
        <w:t xml:space="preserve">ogovaranje termina i izrada rasporeda održavanja </w:t>
      </w:r>
      <w:r w:rsidR="00A615C6">
        <w:rPr>
          <w:rStyle w:val="normaltextrun"/>
          <w:rFonts w:eastAsia="Arial" w:cstheme="minorHAnsi"/>
        </w:rPr>
        <w:t>radionica</w:t>
      </w:r>
      <w:r w:rsidRPr="001A23B0" w:rsidR="00A615C6">
        <w:rPr>
          <w:rStyle w:val="normaltextrun"/>
          <w:rFonts w:eastAsia="Arial" w:cstheme="minorHAnsi"/>
        </w:rPr>
        <w:t xml:space="preserve"> </w:t>
      </w:r>
      <w:r w:rsidRPr="001A23B0" w:rsidR="00B418B3">
        <w:rPr>
          <w:rStyle w:val="normaltextrun"/>
          <w:rFonts w:eastAsia="Arial" w:cstheme="minorHAnsi"/>
        </w:rPr>
        <w:t xml:space="preserve">u suradnji s Naručiteljem, </w:t>
      </w:r>
    </w:p>
    <w:p w:rsidRPr="00F65D47" w:rsidR="00B418B3" w:rsidP="00A44AEF" w:rsidRDefault="007516CC" w14:paraId="208DC028" w14:textId="2636B2C9">
      <w:pPr>
        <w:pStyle w:val="ListParagraph"/>
        <w:numPr>
          <w:ilvl w:val="0"/>
          <w:numId w:val="46"/>
        </w:numPr>
        <w:spacing w:before="0"/>
        <w:ind w:left="284" w:hanging="284"/>
        <w:rPr>
          <w:rFonts w:eastAsia="Arial" w:cstheme="minorHAnsi"/>
        </w:rPr>
      </w:pPr>
      <w:r w:rsidRPr="00F65D47">
        <w:rPr>
          <w:rStyle w:val="normaltextrun"/>
          <w:rFonts w:eastAsia="Arial" w:cstheme="minorHAnsi"/>
        </w:rPr>
        <w:t>o</w:t>
      </w:r>
      <w:r w:rsidRPr="00F65D47" w:rsidR="00B418B3">
        <w:rPr>
          <w:rStyle w:val="normaltextrun"/>
          <w:rFonts w:eastAsia="Arial" w:cstheme="minorHAnsi"/>
        </w:rPr>
        <w:t xml:space="preserve">bavještavanje školskih ustanova i ciljanih polaznika (stručnjaka za tehničku podršku) o terminima radionica pri čemu će odabrani </w:t>
      </w:r>
      <w:r w:rsidRPr="00F65D47" w:rsidR="0067178C">
        <w:rPr>
          <w:rStyle w:val="normaltextrun"/>
          <w:rFonts w:eastAsia="Arial" w:cstheme="minorHAnsi"/>
        </w:rPr>
        <w:t>p</w:t>
      </w:r>
      <w:r w:rsidRPr="00F65D47" w:rsidR="00B418B3">
        <w:rPr>
          <w:rStyle w:val="normaltextrun"/>
          <w:rFonts w:eastAsia="Arial" w:cstheme="minorHAnsi"/>
        </w:rPr>
        <w:t xml:space="preserve">onuditelj poštivati rok </w:t>
      </w:r>
      <w:r w:rsidRPr="00F65D47" w:rsidR="00262D2C">
        <w:rPr>
          <w:rStyle w:val="normaltextrun"/>
          <w:rFonts w:eastAsia="Arial" w:cstheme="minorHAnsi"/>
        </w:rPr>
        <w:t xml:space="preserve">za </w:t>
      </w:r>
      <w:r w:rsidRPr="00F65D47" w:rsidR="00262D2C">
        <w:rPr>
          <w:rFonts w:eastAsia="Arial" w:cstheme="minorHAnsi"/>
        </w:rPr>
        <w:t>najavu termine radionice školskoj ustanovi i ciljanim polaznicima (stručnjacima za tehničku podršku) </w:t>
      </w:r>
      <w:r w:rsidRPr="00F65D47" w:rsidR="00B418B3">
        <w:rPr>
          <w:rStyle w:val="normaltextrun"/>
          <w:rFonts w:eastAsia="Arial" w:cstheme="minorHAnsi"/>
        </w:rPr>
        <w:t xml:space="preserve">od najmanje 15 dana </w:t>
      </w:r>
      <w:r w:rsidRPr="00F65D47" w:rsidR="00262D2C">
        <w:rPr>
          <w:rStyle w:val="normaltextrun"/>
          <w:rFonts w:eastAsia="Arial" w:cstheme="minorHAnsi"/>
        </w:rPr>
        <w:t>prije održavanja radionice,</w:t>
      </w:r>
      <w:r w:rsidRPr="00F65D47" w:rsidR="00B418B3">
        <w:rPr>
          <w:rStyle w:val="normaltextrun"/>
          <w:rFonts w:eastAsia="Arial" w:cstheme="minorHAnsi"/>
        </w:rPr>
        <w:t xml:space="preserve"> </w:t>
      </w:r>
    </w:p>
    <w:p w:rsidRPr="001A23B0" w:rsidR="00B418B3" w:rsidP="456FC577" w:rsidRDefault="466BD7E9" w14:paraId="79119033" w14:textId="6900815E">
      <w:pPr>
        <w:pStyle w:val="ListParagraph"/>
        <w:numPr>
          <w:ilvl w:val="0"/>
          <w:numId w:val="46"/>
        </w:numPr>
        <w:spacing w:before="0"/>
        <w:ind w:left="284" w:hanging="284"/>
        <w:rPr>
          <w:rFonts w:eastAsia="Arial" w:cstheme="minorHAnsi"/>
        </w:rPr>
      </w:pPr>
      <w:r w:rsidRPr="001A23B0">
        <w:rPr>
          <w:rFonts w:eastAsia="Arial" w:cstheme="minorHAnsi"/>
        </w:rPr>
        <w:t>u</w:t>
      </w:r>
      <w:r w:rsidRPr="001A23B0" w:rsidR="2C063C97">
        <w:rPr>
          <w:rFonts w:eastAsia="Arial" w:cstheme="minorHAnsi"/>
        </w:rPr>
        <w:t xml:space="preserve">nos termina radionica u sustav za organizaciju i praćenje edukacija EMA, </w:t>
      </w:r>
      <w:r w:rsidRPr="00A615C6" w:rsidR="2C063C97">
        <w:rPr>
          <w:rFonts w:eastAsia="Arial"/>
        </w:rPr>
        <w:t xml:space="preserve">propisanog </w:t>
      </w:r>
      <w:r w:rsidRPr="001A23B0" w:rsidR="2C063C97">
        <w:rPr>
          <w:rFonts w:eastAsia="Arial" w:cstheme="minorHAnsi"/>
        </w:rPr>
        <w:t xml:space="preserve">od strane Naručitelja, a za čije će korištenje odabrani </w:t>
      </w:r>
      <w:r w:rsidRPr="001A23B0" w:rsidR="7F2C23D0">
        <w:rPr>
          <w:rFonts w:eastAsia="Arial" w:cstheme="minorHAnsi"/>
        </w:rPr>
        <w:t>p</w:t>
      </w:r>
      <w:r w:rsidRPr="001A23B0" w:rsidR="2C063C97">
        <w:rPr>
          <w:rFonts w:eastAsia="Arial" w:cstheme="minorHAnsi"/>
        </w:rPr>
        <w:t>onuditelj dobiti potrebnu edukaciju od strane Naručitelja,</w:t>
      </w:r>
    </w:p>
    <w:p w:rsidRPr="00F65D47" w:rsidR="00B418B3" w:rsidP="00A44AEF" w:rsidRDefault="007516CC" w14:paraId="31D5F448" w14:textId="0D4C8641">
      <w:pPr>
        <w:pStyle w:val="ListParagraph"/>
        <w:numPr>
          <w:ilvl w:val="0"/>
          <w:numId w:val="46"/>
        </w:numPr>
        <w:spacing w:before="0"/>
        <w:ind w:left="284" w:hanging="284"/>
        <w:rPr>
          <w:rFonts w:eastAsia="Arial" w:cstheme="minorHAnsi"/>
        </w:rPr>
      </w:pPr>
      <w:r w:rsidRPr="00F65D47">
        <w:rPr>
          <w:rFonts w:eastAsia="Arial" w:cstheme="minorHAnsi"/>
        </w:rPr>
        <w:t>p</w:t>
      </w:r>
      <w:r w:rsidRPr="001A23B0" w:rsidR="00B418B3">
        <w:rPr>
          <w:rFonts w:eastAsia="Arial" w:cstheme="minorHAnsi"/>
        </w:rPr>
        <w:t>rikupljanje prijava polaznika na radionice,</w:t>
      </w:r>
    </w:p>
    <w:p w:rsidRPr="00F65D47" w:rsidR="00B418B3" w:rsidP="00A44AEF" w:rsidRDefault="007516CC" w14:paraId="78093C74" w14:textId="305CAE66">
      <w:pPr>
        <w:pStyle w:val="ListParagraph"/>
        <w:numPr>
          <w:ilvl w:val="0"/>
          <w:numId w:val="46"/>
        </w:numPr>
        <w:spacing w:before="0"/>
        <w:ind w:left="284" w:hanging="284"/>
        <w:rPr>
          <w:rFonts w:eastAsia="Arial" w:cstheme="minorHAnsi"/>
        </w:rPr>
      </w:pPr>
      <w:r w:rsidRPr="00F65D47">
        <w:rPr>
          <w:rFonts w:eastAsia="Arial" w:cstheme="minorHAnsi"/>
        </w:rPr>
        <w:t>o</w:t>
      </w:r>
      <w:r w:rsidRPr="001A23B0" w:rsidR="00B418B3">
        <w:rPr>
          <w:rFonts w:eastAsia="Arial" w:cstheme="minorHAnsi"/>
        </w:rPr>
        <w:t>značavanje polaznika koji su sudjelovali na radionicama u sustavu za organizaciju i praćenje edukacija EMA</w:t>
      </w:r>
      <w:r w:rsidRPr="00F65D47" w:rsidR="00974DBA">
        <w:rPr>
          <w:rFonts w:eastAsia="Arial" w:cstheme="minorHAnsi"/>
        </w:rPr>
        <w:t>,</w:t>
      </w:r>
      <w:r w:rsidRPr="001A23B0" w:rsidR="00B418B3">
        <w:rPr>
          <w:rFonts w:eastAsia="Arial" w:cstheme="minorHAnsi"/>
        </w:rPr>
        <w:t xml:space="preserve"> kako bi isti mogli dobiti potvrde o sudjelovanju, </w:t>
      </w:r>
    </w:p>
    <w:p w:rsidRPr="00F65D47" w:rsidR="00B418B3" w:rsidP="00A44AEF" w:rsidRDefault="007516CC" w14:paraId="1561273A" w14:textId="7C4E1644">
      <w:pPr>
        <w:pStyle w:val="ListParagraph"/>
        <w:numPr>
          <w:ilvl w:val="0"/>
          <w:numId w:val="46"/>
        </w:numPr>
        <w:spacing w:before="0"/>
        <w:ind w:left="284" w:hanging="284"/>
        <w:rPr>
          <w:rFonts w:eastAsia="Arial" w:cstheme="minorHAnsi"/>
        </w:rPr>
      </w:pPr>
      <w:r w:rsidRPr="00F65D47">
        <w:rPr>
          <w:rFonts w:eastAsia="Arial" w:cstheme="minorHAnsi"/>
        </w:rPr>
        <w:t>p</w:t>
      </w:r>
      <w:r w:rsidRPr="00F65D47" w:rsidR="00B418B3">
        <w:rPr>
          <w:rFonts w:eastAsia="Arial" w:cstheme="minorHAnsi"/>
        </w:rPr>
        <w:t xml:space="preserve">oučavanje grupe polaznika </w:t>
      </w:r>
      <w:r w:rsidR="008C733A">
        <w:rPr>
          <w:rFonts w:eastAsia="Arial" w:cstheme="minorHAnsi"/>
        </w:rPr>
        <w:t>radionica</w:t>
      </w:r>
      <w:r w:rsidRPr="00F65D47" w:rsidR="008C733A">
        <w:rPr>
          <w:rFonts w:eastAsia="Arial" w:cstheme="minorHAnsi"/>
        </w:rPr>
        <w:t xml:space="preserve"> </w:t>
      </w:r>
      <w:r w:rsidRPr="00F65D47" w:rsidR="00B418B3">
        <w:rPr>
          <w:rFonts w:eastAsia="Arial" w:cstheme="minorHAnsi"/>
        </w:rPr>
        <w:t>od strane predavača uz korištenje informatičke opreme uključujući demonstraciju rada aplikacije,</w:t>
      </w:r>
    </w:p>
    <w:p w:rsidRPr="00F65D47" w:rsidR="00B418B3" w:rsidP="00A44AEF" w:rsidRDefault="007516CC" w14:paraId="4B2AA3ED" w14:textId="5B11E525">
      <w:pPr>
        <w:pStyle w:val="ListParagraph"/>
        <w:numPr>
          <w:ilvl w:val="0"/>
          <w:numId w:val="46"/>
        </w:numPr>
        <w:spacing w:before="0"/>
        <w:ind w:left="284" w:hanging="284"/>
        <w:rPr>
          <w:rFonts w:eastAsia="Arial" w:cstheme="minorHAnsi"/>
        </w:rPr>
      </w:pPr>
      <w:r w:rsidRPr="00F65D47">
        <w:rPr>
          <w:rFonts w:eastAsia="Arial" w:cstheme="minorHAnsi"/>
        </w:rPr>
        <w:t>p</w:t>
      </w:r>
      <w:r w:rsidRPr="00F65D47" w:rsidR="00B418B3">
        <w:rPr>
          <w:rFonts w:eastAsia="Arial" w:cstheme="minorHAnsi"/>
        </w:rPr>
        <w:t xml:space="preserve">rikupljanje i evidentiranje dokaza o provedenim </w:t>
      </w:r>
      <w:r w:rsidR="00777E9D">
        <w:rPr>
          <w:rFonts w:eastAsia="Arial" w:cstheme="minorHAnsi"/>
        </w:rPr>
        <w:t>radionicama</w:t>
      </w:r>
      <w:r w:rsidRPr="00F65D47" w:rsidR="00777E9D">
        <w:rPr>
          <w:rFonts w:eastAsia="Arial" w:cstheme="minorHAnsi"/>
        </w:rPr>
        <w:t xml:space="preserve"> </w:t>
      </w:r>
      <w:r w:rsidRPr="00F65D47" w:rsidR="00B418B3">
        <w:rPr>
          <w:rFonts w:eastAsia="Arial" w:cstheme="minorHAnsi"/>
        </w:rPr>
        <w:t>i sudjelovanju polaznika</w:t>
      </w:r>
      <w:r w:rsidR="00777E9D">
        <w:rPr>
          <w:rFonts w:eastAsia="Arial" w:cstheme="minorHAnsi"/>
        </w:rPr>
        <w:t>,</w:t>
      </w:r>
      <w:r w:rsidRPr="00F65D47" w:rsidR="00B418B3">
        <w:rPr>
          <w:rFonts w:eastAsia="Arial" w:cstheme="minorHAnsi"/>
        </w:rPr>
        <w:t xml:space="preserve"> što uključuje evidencij</w:t>
      </w:r>
      <w:r w:rsidRPr="00F65D47" w:rsidR="00974DBA">
        <w:rPr>
          <w:rFonts w:eastAsia="Arial" w:cstheme="minorHAnsi"/>
        </w:rPr>
        <w:t>u</w:t>
      </w:r>
      <w:r w:rsidRPr="00F65D47" w:rsidR="00B418B3">
        <w:rPr>
          <w:rFonts w:eastAsia="Arial" w:cstheme="minorHAnsi"/>
        </w:rPr>
        <w:t xml:space="preserve"> polaznika na obrascima </w:t>
      </w:r>
      <w:r w:rsidRPr="00F65D47" w:rsidR="004F0CC0">
        <w:rPr>
          <w:rFonts w:eastAsia="Arial" w:cstheme="minorHAnsi"/>
        </w:rPr>
        <w:t>definiranim</w:t>
      </w:r>
      <w:r w:rsidR="00A11E26">
        <w:rPr>
          <w:rFonts w:eastAsia="Arial" w:cstheme="minorHAnsi"/>
        </w:rPr>
        <w:t xml:space="preserve"> </w:t>
      </w:r>
      <w:r w:rsidRPr="00F65D47" w:rsidR="00B418B3">
        <w:rPr>
          <w:rFonts w:eastAsia="Arial" w:cstheme="minorHAnsi"/>
        </w:rPr>
        <w:t>od strane Naručitelja ili druge oblike evidencije prisustva u virtualnom okruženju,</w:t>
      </w:r>
    </w:p>
    <w:p w:rsidRPr="00F65D47" w:rsidR="00B418B3" w:rsidP="00A44AEF" w:rsidRDefault="007516CC" w14:paraId="3DDF9C5B" w14:textId="0432C3B3">
      <w:pPr>
        <w:pStyle w:val="ListParagraph"/>
        <w:numPr>
          <w:ilvl w:val="0"/>
          <w:numId w:val="46"/>
        </w:numPr>
        <w:spacing w:before="0"/>
        <w:ind w:left="284" w:hanging="284"/>
        <w:rPr>
          <w:rFonts w:eastAsia="Arial" w:cstheme="minorHAnsi"/>
        </w:rPr>
      </w:pPr>
      <w:r w:rsidRPr="00F65D47">
        <w:rPr>
          <w:rFonts w:eastAsia="Arial" w:cstheme="minorHAnsi"/>
        </w:rPr>
        <w:t>p</w:t>
      </w:r>
      <w:r w:rsidRPr="00F65D47" w:rsidR="00B418B3">
        <w:rPr>
          <w:rFonts w:eastAsia="Arial" w:cstheme="minorHAnsi"/>
        </w:rPr>
        <w:t xml:space="preserve">odrška Naručitelju u prikupljanju povratnih informacija od polaznika putem </w:t>
      </w:r>
      <w:r w:rsidRPr="00F65D47" w:rsidR="00974DBA">
        <w:rPr>
          <w:rFonts w:eastAsia="Arial" w:cstheme="minorHAnsi"/>
        </w:rPr>
        <w:t>u</w:t>
      </w:r>
      <w:r w:rsidRPr="00F65D47" w:rsidR="00B418B3">
        <w:rPr>
          <w:rFonts w:eastAsia="Arial" w:cstheme="minorHAnsi"/>
        </w:rPr>
        <w:t>pitnika zadovoljstva izrađenog i dostavljenog od strane Naručitelja na kraju svak</w:t>
      </w:r>
      <w:r w:rsidR="00777E9D">
        <w:rPr>
          <w:rFonts w:eastAsia="Arial" w:cstheme="minorHAnsi"/>
        </w:rPr>
        <w:t>e</w:t>
      </w:r>
      <w:r w:rsidRPr="00F65D47" w:rsidR="00B418B3">
        <w:rPr>
          <w:rFonts w:eastAsia="Arial" w:cstheme="minorHAnsi"/>
        </w:rPr>
        <w:t xml:space="preserve"> </w:t>
      </w:r>
      <w:r w:rsidR="00777E9D">
        <w:rPr>
          <w:rFonts w:eastAsia="Arial" w:cstheme="minorHAnsi"/>
        </w:rPr>
        <w:t>radi</w:t>
      </w:r>
      <w:r w:rsidR="003F5B6B">
        <w:rPr>
          <w:rFonts w:eastAsia="Arial" w:cstheme="minorHAnsi"/>
        </w:rPr>
        <w:t>onice</w:t>
      </w:r>
      <w:r w:rsidRPr="00F65D47" w:rsidR="00B418B3">
        <w:rPr>
          <w:rFonts w:eastAsia="Arial" w:cstheme="minorHAnsi"/>
        </w:rPr>
        <w:t>,</w:t>
      </w:r>
    </w:p>
    <w:p w:rsidRPr="0034651E" w:rsidR="00B418B3" w:rsidP="001A23B0" w:rsidRDefault="007516CC" w14:paraId="467E200E" w14:textId="28D728B9">
      <w:pPr>
        <w:pStyle w:val="ListParagraph"/>
        <w:numPr>
          <w:ilvl w:val="0"/>
          <w:numId w:val="46"/>
        </w:numPr>
        <w:spacing w:before="0"/>
        <w:ind w:left="284" w:hanging="284"/>
        <w:rPr>
          <w:rFonts w:eastAsia="Arial" w:cstheme="minorHAnsi"/>
        </w:rPr>
      </w:pPr>
      <w:r w:rsidRPr="00F65D47">
        <w:rPr>
          <w:rFonts w:eastAsia="Arial" w:cstheme="minorHAnsi"/>
        </w:rPr>
        <w:t>e</w:t>
      </w:r>
      <w:r w:rsidRPr="00F65D47" w:rsidR="00B418B3">
        <w:rPr>
          <w:rFonts w:eastAsia="Arial" w:cstheme="minorHAnsi"/>
        </w:rPr>
        <w:t xml:space="preserve">videntiranje podataka o provedenim </w:t>
      </w:r>
      <w:r w:rsidR="003F5B6B">
        <w:rPr>
          <w:rFonts w:eastAsia="Arial" w:cstheme="minorHAnsi"/>
        </w:rPr>
        <w:t>radionicama</w:t>
      </w:r>
      <w:r w:rsidRPr="00F65D47" w:rsidR="003F5B6B">
        <w:rPr>
          <w:rFonts w:eastAsia="Arial" w:cstheme="minorHAnsi"/>
        </w:rPr>
        <w:t xml:space="preserve"> </w:t>
      </w:r>
      <w:r w:rsidRPr="00F65D47" w:rsidR="00B418B3">
        <w:rPr>
          <w:rFonts w:eastAsia="Arial" w:cstheme="minorHAnsi"/>
        </w:rPr>
        <w:t xml:space="preserve">- po urednom izvršenju pojedine </w:t>
      </w:r>
      <w:r w:rsidR="003F5B6B">
        <w:rPr>
          <w:rFonts w:eastAsia="Arial" w:cstheme="minorHAnsi"/>
        </w:rPr>
        <w:t>radionice</w:t>
      </w:r>
      <w:r w:rsidRPr="00F65D47" w:rsidR="00B418B3">
        <w:rPr>
          <w:rFonts w:eastAsia="Arial" w:cstheme="minorHAnsi"/>
        </w:rPr>
        <w:t xml:space="preserve">, odabrani </w:t>
      </w:r>
      <w:r w:rsidRPr="00F65D47" w:rsidR="00974DBA">
        <w:rPr>
          <w:rFonts w:eastAsia="Arial" w:cstheme="minorHAnsi"/>
        </w:rPr>
        <w:t>p</w:t>
      </w:r>
      <w:r w:rsidRPr="00F65D47" w:rsidR="00B418B3">
        <w:rPr>
          <w:rFonts w:eastAsia="Arial" w:cstheme="minorHAnsi"/>
        </w:rPr>
        <w:t xml:space="preserve">onuditelj napravit će </w:t>
      </w:r>
      <w:r w:rsidRPr="00F65D47" w:rsidR="00974DBA">
        <w:rPr>
          <w:rFonts w:eastAsia="Arial" w:cstheme="minorHAnsi"/>
        </w:rPr>
        <w:t>z</w:t>
      </w:r>
      <w:r w:rsidRPr="00F65D47" w:rsidR="00B418B3">
        <w:rPr>
          <w:rFonts w:eastAsia="Arial" w:cstheme="minorHAnsi"/>
        </w:rPr>
        <w:t xml:space="preserve">apisnik o održanoj </w:t>
      </w:r>
      <w:r w:rsidR="003F5B6B">
        <w:rPr>
          <w:rFonts w:eastAsia="Arial" w:cstheme="minorHAnsi"/>
        </w:rPr>
        <w:t>radionici</w:t>
      </w:r>
      <w:r w:rsidRPr="00F65D47" w:rsidR="00B418B3">
        <w:rPr>
          <w:rFonts w:eastAsia="Arial" w:cstheme="minorHAnsi"/>
        </w:rPr>
        <w:t xml:space="preserve">. Sadržaj zapisnika </w:t>
      </w:r>
      <w:r w:rsidR="003F5B6B">
        <w:rPr>
          <w:rFonts w:eastAsia="Arial" w:cstheme="minorHAnsi"/>
        </w:rPr>
        <w:t>o održanoj radionici</w:t>
      </w:r>
      <w:r w:rsidRPr="00F65D47" w:rsidR="00606C72">
        <w:rPr>
          <w:rFonts w:eastAsia="Arial" w:cstheme="minorHAnsi"/>
        </w:rPr>
        <w:t xml:space="preserve"> </w:t>
      </w:r>
      <w:r w:rsidR="00295730">
        <w:rPr>
          <w:rFonts w:eastAsia="Arial" w:cstheme="minorHAnsi"/>
        </w:rPr>
        <w:t xml:space="preserve">i priloga zapisnika </w:t>
      </w:r>
      <w:r w:rsidRPr="00F65D47" w:rsidR="00B418B3">
        <w:rPr>
          <w:rFonts w:eastAsia="Arial" w:cstheme="minorHAnsi"/>
        </w:rPr>
        <w:t>odabran</w:t>
      </w:r>
      <w:r w:rsidR="003F5B6B">
        <w:rPr>
          <w:rFonts w:eastAsia="Arial" w:cstheme="minorHAnsi"/>
        </w:rPr>
        <w:t>i</w:t>
      </w:r>
      <w:r w:rsidRPr="00F65D47" w:rsidR="00B418B3">
        <w:rPr>
          <w:rFonts w:eastAsia="Arial" w:cstheme="minorHAnsi"/>
        </w:rPr>
        <w:t xml:space="preserve"> </w:t>
      </w:r>
      <w:r w:rsidRPr="00F65D47" w:rsidR="00974DBA">
        <w:rPr>
          <w:rFonts w:eastAsia="Arial" w:cstheme="minorHAnsi"/>
        </w:rPr>
        <w:t>p</w:t>
      </w:r>
      <w:r w:rsidRPr="00F65D47" w:rsidR="00B418B3">
        <w:rPr>
          <w:rFonts w:eastAsia="Arial" w:cstheme="minorHAnsi"/>
        </w:rPr>
        <w:t xml:space="preserve">onuditelj </w:t>
      </w:r>
      <w:r w:rsidR="003F5B6B">
        <w:rPr>
          <w:rFonts w:eastAsia="Arial" w:cstheme="minorHAnsi"/>
        </w:rPr>
        <w:t xml:space="preserve">treba usuglasiti s </w:t>
      </w:r>
      <w:r w:rsidRPr="00F65D47" w:rsidR="00B418B3">
        <w:rPr>
          <w:rFonts w:eastAsia="Arial" w:cstheme="minorHAnsi"/>
        </w:rPr>
        <w:t>Naručitelj</w:t>
      </w:r>
      <w:r w:rsidR="003F5B6B">
        <w:rPr>
          <w:rFonts w:eastAsia="Arial" w:cstheme="minorHAnsi"/>
        </w:rPr>
        <w:t xml:space="preserve">em </w:t>
      </w:r>
      <w:r w:rsidRPr="00F65D47" w:rsidR="0045145C">
        <w:rPr>
          <w:rFonts w:eastAsia="Arial" w:cstheme="minorHAnsi"/>
        </w:rPr>
        <w:t xml:space="preserve">po </w:t>
      </w:r>
      <w:r w:rsidR="003F5B6B">
        <w:rPr>
          <w:rFonts w:eastAsia="Arial" w:cstheme="minorHAnsi"/>
        </w:rPr>
        <w:t>izdavanju naloga Naručitelja za početak Aktivnosti 4.1. i 4.2</w:t>
      </w:r>
      <w:r w:rsidRPr="00F65D47" w:rsidR="00B418B3">
        <w:rPr>
          <w:rFonts w:eastAsia="Arial" w:cstheme="minorHAnsi"/>
        </w:rPr>
        <w:t>.</w:t>
      </w:r>
      <w:r w:rsidR="0034651E">
        <w:rPr>
          <w:rFonts w:eastAsia="Arial" w:cstheme="minorHAnsi"/>
        </w:rPr>
        <w:t xml:space="preserve"> </w:t>
      </w:r>
      <w:r w:rsidRPr="001A23B0" w:rsidR="0034651E">
        <w:rPr>
          <w:rFonts w:eastAsia="Arial" w:cstheme="minorHAnsi"/>
        </w:rPr>
        <w:t xml:space="preserve">Uz </w:t>
      </w:r>
      <w:r w:rsidR="0034651E">
        <w:rPr>
          <w:rFonts w:eastAsia="Arial" w:cstheme="minorHAnsi"/>
        </w:rPr>
        <w:t xml:space="preserve">svaki </w:t>
      </w:r>
      <w:r w:rsidRPr="001A23B0" w:rsidR="0034651E">
        <w:rPr>
          <w:rFonts w:eastAsia="Arial" w:cstheme="minorHAnsi"/>
        </w:rPr>
        <w:t>zapisnik</w:t>
      </w:r>
      <w:r w:rsidR="0034651E">
        <w:rPr>
          <w:rFonts w:eastAsia="Arial" w:cstheme="minorHAnsi"/>
        </w:rPr>
        <w:t xml:space="preserve"> o održanoj radionici</w:t>
      </w:r>
      <w:r w:rsidRPr="001A23B0" w:rsidR="0034651E">
        <w:rPr>
          <w:rFonts w:eastAsia="Arial" w:cstheme="minorHAnsi"/>
        </w:rPr>
        <w:t xml:space="preserve">, odabrani </w:t>
      </w:r>
      <w:r w:rsidR="0034651E">
        <w:rPr>
          <w:rFonts w:eastAsia="Arial" w:cstheme="minorHAnsi"/>
        </w:rPr>
        <w:t>p</w:t>
      </w:r>
      <w:r w:rsidRPr="001A23B0" w:rsidR="0034651E">
        <w:rPr>
          <w:rFonts w:eastAsia="Arial" w:cstheme="minorHAnsi"/>
        </w:rPr>
        <w:t xml:space="preserve">onuditelj Naručitelju dostavlja priloge s dokazima o </w:t>
      </w:r>
      <w:r w:rsidR="0034651E">
        <w:rPr>
          <w:rFonts w:eastAsia="Arial" w:cstheme="minorHAnsi"/>
        </w:rPr>
        <w:t xml:space="preserve">održanoj radionici i </w:t>
      </w:r>
      <w:r w:rsidRPr="001A23B0" w:rsidR="0034651E">
        <w:rPr>
          <w:rFonts w:eastAsia="Arial" w:cstheme="minorHAnsi"/>
        </w:rPr>
        <w:t xml:space="preserve">ostvarenim </w:t>
      </w:r>
      <w:r w:rsidR="0034651E">
        <w:rPr>
          <w:rFonts w:eastAsia="Arial" w:cstheme="minorHAnsi"/>
        </w:rPr>
        <w:t>ciljevima radionice</w:t>
      </w:r>
      <w:r w:rsidRPr="001A23B0" w:rsidR="0034651E">
        <w:rPr>
          <w:rFonts w:eastAsia="Arial" w:cstheme="minorHAnsi"/>
        </w:rPr>
        <w:t>.</w:t>
      </w:r>
    </w:p>
    <w:p w:rsidRPr="0034651E" w:rsidR="00850E84" w:rsidP="001A23B0" w:rsidRDefault="00850E84" w14:paraId="75D1DD11" w14:textId="77777777">
      <w:pPr>
        <w:spacing w:before="0"/>
        <w:rPr>
          <w:rFonts w:eastAsia="Arial" w:cstheme="minorHAnsi"/>
        </w:rPr>
      </w:pPr>
      <w:r w:rsidRPr="001A23B0">
        <w:rPr>
          <w:rFonts w:eastAsia="Arial"/>
        </w:rPr>
        <w:t> </w:t>
      </w:r>
    </w:p>
    <w:p w:rsidRPr="0034651E" w:rsidR="00850E84" w:rsidP="001A23B0" w:rsidRDefault="00850E84" w14:paraId="0F1ACF63" w14:textId="40E98EA3">
      <w:pPr>
        <w:spacing w:before="0"/>
        <w:rPr>
          <w:rFonts w:cstheme="minorHAnsi"/>
          <w:color w:val="000000" w:themeColor="text1"/>
          <w:lang w:eastAsia="hr-HR"/>
        </w:rPr>
      </w:pPr>
      <w:r w:rsidRPr="001A23B0">
        <w:rPr>
          <w:rFonts w:eastAsia="Arial" w:cstheme="minorHAnsi"/>
        </w:rPr>
        <w:t>Odabrani</w:t>
      </w:r>
      <w:r w:rsidRPr="001A23B0">
        <w:rPr>
          <w:rFonts w:eastAsia="Arial"/>
        </w:rPr>
        <w:t xml:space="preserve"> ponuditelj se obvezuje u roku od 70 dana od datuma izdavanja naloga </w:t>
      </w:r>
      <w:r w:rsidRPr="0034651E" w:rsidR="00C80D2E">
        <w:rPr>
          <w:rFonts w:eastAsia="Arial"/>
        </w:rPr>
        <w:t>za početak A</w:t>
      </w:r>
      <w:r w:rsidR="00A11E26">
        <w:rPr>
          <w:rFonts w:eastAsia="Arial"/>
        </w:rPr>
        <w:t>k</w:t>
      </w:r>
      <w:r w:rsidRPr="0034651E" w:rsidR="00C80D2E">
        <w:rPr>
          <w:rFonts w:eastAsia="Arial"/>
        </w:rPr>
        <w:t xml:space="preserve">tivnosti 4.3. </w:t>
      </w:r>
      <w:r w:rsidRPr="001A23B0">
        <w:rPr>
          <w:rFonts w:eastAsia="Arial"/>
        </w:rPr>
        <w:t xml:space="preserve">organizirati i provesti </w:t>
      </w:r>
      <w:r w:rsidRPr="0034651E" w:rsidR="00C80D2E">
        <w:rPr>
          <w:rFonts w:eastAsia="Arial"/>
        </w:rPr>
        <w:t>sve</w:t>
      </w:r>
      <w:r w:rsidRPr="0034651E" w:rsidR="00C80D2E">
        <w:rPr>
          <w:rFonts w:cstheme="minorHAnsi"/>
          <w:color w:val="000000" w:themeColor="text1"/>
          <w:lang w:eastAsia="hr-HR"/>
        </w:rPr>
        <w:t xml:space="preserve"> radionice za korisnike i radionicu za djelatnike Naručitelja</w:t>
      </w:r>
      <w:r w:rsidRPr="0034651E">
        <w:rPr>
          <w:rFonts w:cstheme="minorHAnsi"/>
          <w:color w:val="000000" w:themeColor="text1"/>
          <w:lang w:eastAsia="hr-HR"/>
        </w:rPr>
        <w:t xml:space="preserve">. </w:t>
      </w:r>
    </w:p>
    <w:p w:rsidRPr="00F65D47" w:rsidR="00676383" w:rsidP="00676383" w:rsidRDefault="00676383" w14:paraId="5B78DDED" w14:textId="77777777">
      <w:pPr>
        <w:spacing w:before="0"/>
        <w:rPr>
          <w:rStyle w:val="normaltextrun"/>
          <w:rFonts w:eastAsia="Arial" w:cstheme="minorHAnsi"/>
        </w:rPr>
      </w:pPr>
    </w:p>
    <w:p w:rsidRPr="00F65D47" w:rsidR="00676383" w:rsidP="00676383" w:rsidRDefault="00676383" w14:paraId="30DE4E91" w14:textId="6FA527F3">
      <w:pPr>
        <w:spacing w:before="0"/>
        <w:rPr>
          <w:rFonts w:cstheme="minorHAnsi"/>
          <w:color w:val="000000" w:themeColor="text1"/>
          <w:lang w:eastAsia="hr-HR"/>
        </w:rPr>
      </w:pPr>
      <w:r w:rsidRPr="00F65D47">
        <w:rPr>
          <w:rStyle w:val="normaltextrun"/>
          <w:rFonts w:eastAsia="Arial" w:cstheme="minorHAnsi"/>
        </w:rPr>
        <w:t xml:space="preserve">Sve </w:t>
      </w:r>
      <w:r w:rsidR="00C80D2E">
        <w:rPr>
          <w:rStyle w:val="normaltextrun"/>
          <w:rFonts w:eastAsia="Arial" w:cstheme="minorHAnsi"/>
        </w:rPr>
        <w:t>radionice</w:t>
      </w:r>
      <w:r w:rsidRPr="00F65D47" w:rsidR="00C80D2E">
        <w:rPr>
          <w:rStyle w:val="normaltextrun"/>
          <w:rFonts w:eastAsia="Arial" w:cstheme="minorHAnsi"/>
        </w:rPr>
        <w:t xml:space="preserve"> </w:t>
      </w:r>
      <w:r w:rsidRPr="00F65D47">
        <w:rPr>
          <w:rStyle w:val="normaltextrun"/>
          <w:rFonts w:eastAsia="Arial" w:cstheme="minorHAnsi"/>
        </w:rPr>
        <w:t xml:space="preserve">se trebaju provesti u obliku </w:t>
      </w:r>
      <w:r w:rsidR="00C80D2E">
        <w:rPr>
          <w:rStyle w:val="normaltextrun"/>
          <w:rFonts w:eastAsia="Arial" w:cstheme="minorHAnsi"/>
        </w:rPr>
        <w:t>webinara</w:t>
      </w:r>
      <w:r w:rsidRPr="00F65D47" w:rsidR="00C80D2E">
        <w:rPr>
          <w:rStyle w:val="normaltextrun"/>
          <w:rFonts w:eastAsia="Arial" w:cstheme="minorHAnsi"/>
        </w:rPr>
        <w:t xml:space="preserve"> </w:t>
      </w:r>
      <w:r w:rsidRPr="00F65D47">
        <w:rPr>
          <w:rStyle w:val="normaltextrun"/>
          <w:rFonts w:eastAsia="Arial" w:cstheme="minorHAnsi"/>
        </w:rPr>
        <w:t>na hrvatskom jeziku. </w:t>
      </w:r>
      <w:r w:rsidRPr="00F65D47" w:rsidR="0074528A">
        <w:rPr>
          <w:rFonts w:cstheme="minorHAnsi"/>
        </w:rPr>
        <w:t xml:space="preserve">Sve troškove organizacije i provedbe </w:t>
      </w:r>
      <w:r w:rsidR="00C80D2E">
        <w:rPr>
          <w:rFonts w:cstheme="minorHAnsi"/>
        </w:rPr>
        <w:t>radionica</w:t>
      </w:r>
      <w:r w:rsidRPr="00F65D47" w:rsidR="00C80D2E">
        <w:rPr>
          <w:rFonts w:cstheme="minorHAnsi"/>
        </w:rPr>
        <w:t xml:space="preserve"> </w:t>
      </w:r>
      <w:r w:rsidRPr="00F65D47" w:rsidR="0074528A">
        <w:rPr>
          <w:rFonts w:cstheme="minorHAnsi"/>
        </w:rPr>
        <w:t>snosi odabrani ponuditelj.</w:t>
      </w:r>
    </w:p>
    <w:p w:rsidRPr="00F65D47" w:rsidR="00850E84" w:rsidP="00BC3C65" w:rsidRDefault="00850E84" w14:paraId="7DC47349" w14:textId="0982EFE0">
      <w:pPr>
        <w:spacing w:before="0"/>
        <w:rPr>
          <w:rFonts w:cstheme="minorHAnsi"/>
        </w:rPr>
      </w:pPr>
    </w:p>
    <w:p w:rsidRPr="001A23B0" w:rsidR="00E130C2" w:rsidP="456FC577" w:rsidRDefault="6560DF3B" w14:paraId="53210F5C" w14:textId="0081EA3B">
      <w:pPr>
        <w:spacing w:before="0"/>
        <w:rPr>
          <w:rFonts w:cstheme="minorHAnsi"/>
        </w:rPr>
      </w:pPr>
      <w:r w:rsidRPr="001A23B0">
        <w:rPr>
          <w:rFonts w:cstheme="minorHAnsi"/>
        </w:rPr>
        <w:t xml:space="preserve">Kako je prethodno navedeno, </w:t>
      </w:r>
      <w:r w:rsidRPr="001A23B0" w:rsidR="2C063C97">
        <w:rPr>
          <w:rFonts w:cstheme="minorHAnsi"/>
        </w:rPr>
        <w:t xml:space="preserve">Naručitelj će izraditi online upitnik zadovoljstva polaznika </w:t>
      </w:r>
      <w:r w:rsidR="00E87973">
        <w:rPr>
          <w:rFonts w:cstheme="minorHAnsi"/>
        </w:rPr>
        <w:t>radionica</w:t>
      </w:r>
      <w:r w:rsidRPr="001A23B0" w:rsidR="00E87973">
        <w:rPr>
          <w:rFonts w:cstheme="minorHAnsi"/>
        </w:rPr>
        <w:t xml:space="preserve"> </w:t>
      </w:r>
      <w:r w:rsidRPr="001A23B0" w:rsidR="2C063C97">
        <w:rPr>
          <w:rFonts w:cstheme="minorHAnsi"/>
        </w:rPr>
        <w:t>za korisnike u školskim ustanovama</w:t>
      </w:r>
      <w:r w:rsidR="00E87973">
        <w:rPr>
          <w:rFonts w:cstheme="minorHAnsi"/>
        </w:rPr>
        <w:t>, a</w:t>
      </w:r>
      <w:r w:rsidRPr="001A23B0" w:rsidR="2C063C97">
        <w:rPr>
          <w:rFonts w:cstheme="minorHAnsi"/>
        </w:rPr>
        <w:t xml:space="preserve"> koje će polaznici </w:t>
      </w:r>
      <w:r w:rsidR="00D44D52">
        <w:rPr>
          <w:rFonts w:cstheme="minorHAnsi"/>
        </w:rPr>
        <w:t xml:space="preserve">pojedine radionice </w:t>
      </w:r>
      <w:r w:rsidRPr="001A23B0" w:rsidR="2C063C97">
        <w:rPr>
          <w:rFonts w:cstheme="minorHAnsi"/>
        </w:rPr>
        <w:t xml:space="preserve">ispunjavati na </w:t>
      </w:r>
      <w:r w:rsidR="00D44D52">
        <w:rPr>
          <w:rFonts w:cstheme="minorHAnsi"/>
        </w:rPr>
        <w:t xml:space="preserve">kraju održane </w:t>
      </w:r>
      <w:r w:rsidRPr="00D44D52" w:rsidR="00D44D52">
        <w:rPr>
          <w:rFonts w:cstheme="minorHAnsi"/>
        </w:rPr>
        <w:t>radionice</w:t>
      </w:r>
      <w:r w:rsidRPr="001A23B0" w:rsidR="2C063C97">
        <w:rPr>
          <w:rFonts w:cstheme="minorHAnsi"/>
        </w:rPr>
        <w:t>.</w:t>
      </w:r>
      <w:r w:rsidRPr="001A23B0">
        <w:rPr>
          <w:rFonts w:cstheme="minorHAnsi"/>
        </w:rPr>
        <w:t xml:space="preserve"> </w:t>
      </w:r>
      <w:r w:rsidRPr="001A23B0" w:rsidR="006C6DF7">
        <w:rPr>
          <w:rFonts w:cstheme="minorHAnsi"/>
        </w:rPr>
        <w:t xml:space="preserve">Za svaku održanu </w:t>
      </w:r>
      <w:r w:rsidRPr="001A23B0" w:rsidR="00D44D52">
        <w:rPr>
          <w:rFonts w:cstheme="minorHAnsi"/>
        </w:rPr>
        <w:t>radionicu</w:t>
      </w:r>
      <w:r w:rsidRPr="001A23B0" w:rsidR="006C6DF7">
        <w:rPr>
          <w:rFonts w:cstheme="minorHAnsi"/>
        </w:rPr>
        <w:t>, upitnikom će se ocjenjivati kvaliteta održanog predavanja svakog pojedinog predavača</w:t>
      </w:r>
      <w:r w:rsidRPr="001A23B0" w:rsidR="006B1ED7">
        <w:rPr>
          <w:rFonts w:cstheme="minorHAnsi"/>
        </w:rPr>
        <w:t xml:space="preserve"> ocjenama od 1 do 6.</w:t>
      </w:r>
      <w:r w:rsidRPr="001A23B0" w:rsidR="006C6DF7">
        <w:rPr>
          <w:rFonts w:cstheme="minorHAnsi"/>
        </w:rPr>
        <w:t xml:space="preserve"> </w:t>
      </w:r>
      <w:r w:rsidRPr="001A23B0" w:rsidR="006B1ED7">
        <w:rPr>
          <w:rFonts w:cstheme="minorHAnsi"/>
        </w:rPr>
        <w:t xml:space="preserve">Naručitelj će prihvatljivom prosječnom ocjenom kvalitete održanog predavanja pojedinog predavača smatrati </w:t>
      </w:r>
      <w:r w:rsidRPr="001A23B0" w:rsidR="006D388D">
        <w:rPr>
          <w:rFonts w:cstheme="minorHAnsi"/>
        </w:rPr>
        <w:t xml:space="preserve">prosječnu ocjenu veću ili jednaku 4,5. </w:t>
      </w:r>
      <w:r w:rsidRPr="001A23B0" w:rsidR="002850BE">
        <w:rPr>
          <w:rFonts w:cstheme="minorHAnsi"/>
        </w:rPr>
        <w:t>Naručitelj će upozoriti odabranog ponuditelja o rezultatima upitnika i/ili tražiti zamjenu predavača ili online mentora</w:t>
      </w:r>
      <w:r w:rsidRPr="001A23B0" w:rsidR="00E130C2">
        <w:rPr>
          <w:rFonts w:cstheme="minorHAnsi"/>
        </w:rPr>
        <w:t xml:space="preserve"> </w:t>
      </w:r>
      <w:r w:rsidRPr="001A23B0" w:rsidR="004417CB">
        <w:rPr>
          <w:rFonts w:cstheme="minorHAnsi"/>
        </w:rPr>
        <w:t xml:space="preserve">i/ili zatražiti ponavljanje </w:t>
      </w:r>
      <w:r w:rsidRPr="001A23B0" w:rsidR="00D44D52">
        <w:rPr>
          <w:rFonts w:cstheme="minorHAnsi"/>
        </w:rPr>
        <w:t xml:space="preserve">radionice </w:t>
      </w:r>
      <w:r w:rsidRPr="001A23B0" w:rsidR="00E130C2">
        <w:rPr>
          <w:rFonts w:cstheme="minorHAnsi"/>
        </w:rPr>
        <w:t>ako:</w:t>
      </w:r>
    </w:p>
    <w:p w:rsidRPr="001A23B0" w:rsidR="00E130C2" w:rsidP="001A23B0" w:rsidRDefault="00E130C2" w14:paraId="26909239" w14:textId="65D8B670">
      <w:pPr>
        <w:pStyle w:val="ListParagraph"/>
        <w:numPr>
          <w:ilvl w:val="0"/>
          <w:numId w:val="120"/>
        </w:numPr>
        <w:spacing w:before="0"/>
        <w:ind w:left="284" w:hanging="284"/>
        <w:rPr>
          <w:rFonts w:cstheme="minorHAnsi"/>
        </w:rPr>
      </w:pPr>
      <w:r w:rsidRPr="001A23B0">
        <w:rPr>
          <w:rFonts w:cstheme="minorHAnsi"/>
        </w:rPr>
        <w:t xml:space="preserve">jedan ili više predavača pojedine održane </w:t>
      </w:r>
      <w:r w:rsidRPr="001A23B0" w:rsidR="00D44D52">
        <w:rPr>
          <w:rFonts w:cstheme="minorHAnsi"/>
        </w:rPr>
        <w:t>radionice</w:t>
      </w:r>
      <w:r w:rsidRPr="001A23B0">
        <w:rPr>
          <w:rFonts w:cstheme="minorHAnsi"/>
        </w:rPr>
        <w:t xml:space="preserve"> bude/budu ocjenjeni ocjenom nižom od 4,5, </w:t>
      </w:r>
    </w:p>
    <w:p w:rsidRPr="001A23B0" w:rsidR="006C6DF7" w:rsidP="001A23B0" w:rsidRDefault="007D78F4" w14:paraId="702C5E53" w14:textId="2DA50036">
      <w:pPr>
        <w:pStyle w:val="ListParagraph"/>
        <w:numPr>
          <w:ilvl w:val="0"/>
          <w:numId w:val="120"/>
        </w:numPr>
        <w:spacing w:before="0"/>
        <w:ind w:left="284" w:hanging="284"/>
        <w:rPr>
          <w:rFonts w:cstheme="minorHAnsi"/>
        </w:rPr>
      </w:pPr>
      <w:r w:rsidRPr="001A23B0">
        <w:rPr>
          <w:rFonts w:cstheme="minorHAnsi"/>
        </w:rPr>
        <w:t>u većoj mjeri polaznici ocjenom i svojim komentarima izraze nezadovoljstvo ponašanjem i/ili komunikacijom predavača ili mentora</w:t>
      </w:r>
      <w:r w:rsidRPr="001A23B0" w:rsidR="00E130C2">
        <w:rPr>
          <w:rFonts w:cstheme="minorHAnsi"/>
        </w:rPr>
        <w:t>.</w:t>
      </w:r>
    </w:p>
    <w:p w:rsidRPr="00F65D47" w:rsidR="00451521" w:rsidP="009A75A1" w:rsidRDefault="00451521" w14:paraId="15AB01EC" w14:textId="77777777">
      <w:pPr>
        <w:spacing w:before="0"/>
        <w:rPr>
          <w:rFonts w:eastAsia="Arial" w:cstheme="minorHAnsi"/>
        </w:rPr>
      </w:pPr>
      <w:bookmarkStart w:name="_Toc36119522" w:id="73"/>
      <w:bookmarkEnd w:id="73"/>
    </w:p>
    <w:p w:rsidRPr="00F65D47" w:rsidR="00CA5FAB" w:rsidP="004C33E8" w:rsidRDefault="005D6F70" w14:paraId="6ADD3501" w14:textId="02A4C5A1">
      <w:pPr>
        <w:pStyle w:val="Heading2"/>
      </w:pPr>
      <w:bookmarkStart w:name="_Toc58843538" w:id="74"/>
      <w:r w:rsidRPr="00F65D47">
        <w:t>Opis g</w:t>
      </w:r>
      <w:r w:rsidRPr="00F65D47" w:rsidR="007F161B">
        <w:t>rup</w:t>
      </w:r>
      <w:r w:rsidRPr="00F65D47">
        <w:t>e</w:t>
      </w:r>
      <w:r w:rsidRPr="00F65D47" w:rsidR="007F161B">
        <w:t xml:space="preserve"> a</w:t>
      </w:r>
      <w:r w:rsidRPr="00F65D47" w:rsidR="00CA5FAB">
        <w:t xml:space="preserve">ktivnost </w:t>
      </w:r>
      <w:r w:rsidRPr="00F65D47" w:rsidR="001F3048">
        <w:t>5</w:t>
      </w:r>
      <w:r w:rsidRPr="00F65D47" w:rsidR="00CA5FAB">
        <w:t xml:space="preserve">. Održavanje </w:t>
      </w:r>
      <w:r w:rsidRPr="00F65D47" w:rsidR="007F161B">
        <w:t>S</w:t>
      </w:r>
      <w:r w:rsidRPr="00F65D47" w:rsidR="00CA5FAB">
        <w:t>ustava</w:t>
      </w:r>
      <w:bookmarkEnd w:id="74"/>
    </w:p>
    <w:p w:rsidRPr="00F65D47" w:rsidR="000C566B" w:rsidP="009A75A1" w:rsidRDefault="000C566B" w14:paraId="101E6AAB" w14:textId="7106980F">
      <w:pPr>
        <w:pBdr>
          <w:top w:val="nil"/>
          <w:left w:val="nil"/>
          <w:bottom w:val="nil"/>
          <w:right w:val="nil"/>
          <w:between w:val="nil"/>
          <w:bar w:val="nil"/>
        </w:pBdr>
        <w:suppressAutoHyphens/>
        <w:spacing w:before="0"/>
        <w:rPr>
          <w:rFonts w:eastAsia="Arial" w:cstheme="minorHAnsi"/>
        </w:rPr>
      </w:pPr>
    </w:p>
    <w:p w:rsidRPr="00F65D47" w:rsidR="00AC1EDB" w:rsidP="009A75A1" w:rsidRDefault="00AC1EDB" w14:paraId="25045CFB" w14:textId="1214A00E">
      <w:pPr>
        <w:pBdr>
          <w:top w:val="nil"/>
          <w:left w:val="nil"/>
          <w:bottom w:val="nil"/>
          <w:right w:val="nil"/>
          <w:between w:val="nil"/>
          <w:bar w:val="nil"/>
        </w:pBdr>
        <w:suppressAutoHyphens/>
        <w:spacing w:before="0"/>
        <w:rPr>
          <w:rFonts w:eastAsia="Arial" w:cstheme="minorHAnsi"/>
        </w:rPr>
      </w:pPr>
      <w:r w:rsidRPr="00F65D47">
        <w:rPr>
          <w:rFonts w:eastAsia="Arial" w:cstheme="minorHAnsi"/>
        </w:rPr>
        <w:t>U sklopu ove aktivnosti od odabranog ponuditelja se očekuje provođenje sljedeć</w:t>
      </w:r>
      <w:r w:rsidRPr="00F65D47" w:rsidR="00F86B6A">
        <w:rPr>
          <w:rFonts w:eastAsia="Arial" w:cstheme="minorHAnsi"/>
        </w:rPr>
        <w:t>e</w:t>
      </w:r>
      <w:r w:rsidRPr="00F65D47">
        <w:rPr>
          <w:rFonts w:eastAsia="Arial" w:cstheme="minorHAnsi"/>
        </w:rPr>
        <w:t xml:space="preserve"> </w:t>
      </w:r>
      <w:r w:rsidRPr="00F65D47" w:rsidR="00F86B6A">
        <w:rPr>
          <w:rFonts w:eastAsia="Arial" w:cstheme="minorHAnsi"/>
        </w:rPr>
        <w:t>aktivnosti</w:t>
      </w:r>
      <w:r w:rsidRPr="00F65D47">
        <w:rPr>
          <w:rFonts w:eastAsia="Arial" w:cstheme="minorHAnsi"/>
        </w:rPr>
        <w:t>:</w:t>
      </w:r>
    </w:p>
    <w:p w:rsidRPr="00F65D47" w:rsidR="00AC1EDB" w:rsidP="009A75A1" w:rsidRDefault="00AC1EDB" w14:paraId="5789EB91" w14:textId="7A9FB282">
      <w:pPr>
        <w:pBdr>
          <w:top w:val="nil"/>
          <w:left w:val="nil"/>
          <w:bottom w:val="nil"/>
          <w:right w:val="nil"/>
          <w:between w:val="nil"/>
          <w:bar w:val="nil"/>
        </w:pBdr>
        <w:suppressAutoHyphens/>
        <w:spacing w:before="0"/>
        <w:rPr>
          <w:rFonts w:eastAsia="Arial" w:cstheme="minorHAnsi"/>
        </w:rPr>
      </w:pPr>
    </w:p>
    <w:p w:rsidRPr="00F65D47" w:rsidR="00814E8F" w:rsidP="009A75A1" w:rsidRDefault="007F161B" w14:paraId="594F97C7" w14:textId="0271F5AE">
      <w:pPr>
        <w:pStyle w:val="ListParagraph"/>
        <w:numPr>
          <w:ilvl w:val="0"/>
          <w:numId w:val="22"/>
        </w:numPr>
        <w:pBdr>
          <w:top w:val="nil"/>
          <w:left w:val="nil"/>
          <w:bottom w:val="nil"/>
          <w:right w:val="nil"/>
          <w:between w:val="nil"/>
          <w:bar w:val="nil"/>
        </w:pBdr>
        <w:shd w:val="clear" w:color="auto" w:fill="DEEAF6" w:themeFill="accent1" w:themeFillTint="33"/>
        <w:suppressAutoHyphens/>
        <w:spacing w:before="0"/>
        <w:ind w:left="284" w:hanging="284"/>
        <w:rPr>
          <w:rFonts w:eastAsia="Arial" w:cstheme="minorHAnsi"/>
          <w:b/>
          <w:bCs/>
        </w:rPr>
      </w:pPr>
      <w:r w:rsidRPr="00F65D47">
        <w:rPr>
          <w:rFonts w:eastAsia="Arial" w:cstheme="minorHAnsi"/>
          <w:b/>
          <w:bCs/>
        </w:rPr>
        <w:t>A</w:t>
      </w:r>
      <w:r w:rsidRPr="00F65D47" w:rsidR="00814E8F">
        <w:rPr>
          <w:rFonts w:eastAsia="Arial" w:cstheme="minorHAnsi"/>
          <w:b/>
          <w:bCs/>
        </w:rPr>
        <w:t xml:space="preserve">ktivnost </w:t>
      </w:r>
      <w:r w:rsidRPr="00F65D47" w:rsidR="001F3048">
        <w:rPr>
          <w:rFonts w:eastAsia="Arial" w:cstheme="minorHAnsi"/>
          <w:b/>
          <w:bCs/>
        </w:rPr>
        <w:t>5</w:t>
      </w:r>
      <w:r w:rsidRPr="00F65D47" w:rsidR="00814E8F">
        <w:rPr>
          <w:rFonts w:eastAsia="Arial" w:cstheme="minorHAnsi"/>
          <w:b/>
          <w:bCs/>
        </w:rPr>
        <w:t>.1. Održavanje Sustava</w:t>
      </w:r>
    </w:p>
    <w:p w:rsidRPr="00F65D47" w:rsidR="00814E8F" w:rsidP="009A75A1" w:rsidRDefault="00814E8F" w14:paraId="5D7E931E" w14:textId="77777777">
      <w:pPr>
        <w:spacing w:before="0"/>
        <w:rPr>
          <w:rFonts w:eastAsia="Arial" w:cstheme="minorHAnsi"/>
        </w:rPr>
      </w:pPr>
    </w:p>
    <w:p w:rsidRPr="00F65D47" w:rsidR="00814E8F" w:rsidP="009A75A1" w:rsidRDefault="00814E8F" w14:paraId="5BDEE054" w14:textId="68EAC71F">
      <w:pPr>
        <w:spacing w:before="0"/>
        <w:rPr>
          <w:rFonts w:eastAsia="Arial" w:cstheme="minorHAnsi"/>
        </w:rPr>
      </w:pPr>
      <w:r w:rsidRPr="00F65D47">
        <w:rPr>
          <w:rFonts w:eastAsia="Arial" w:cstheme="minorHAnsi"/>
        </w:rPr>
        <w:t xml:space="preserve">Održavanje i podrška u korištenju </w:t>
      </w:r>
      <w:r w:rsidRPr="00F65D47" w:rsidR="00D06DCF">
        <w:rPr>
          <w:rFonts w:eastAsia="Arial" w:cstheme="minorHAnsi"/>
        </w:rPr>
        <w:t>S</w:t>
      </w:r>
      <w:r w:rsidRPr="00F65D47">
        <w:rPr>
          <w:rFonts w:eastAsia="Arial" w:cstheme="minorHAnsi"/>
        </w:rPr>
        <w:t>ustava uključuje:</w:t>
      </w:r>
    </w:p>
    <w:p w:rsidRPr="00F65D47" w:rsidR="00814E8F" w:rsidP="009A75A1" w:rsidRDefault="00814E8F" w14:paraId="1050EF14" w14:textId="11E5ED96">
      <w:pPr>
        <w:pStyle w:val="ListParagraph"/>
        <w:numPr>
          <w:ilvl w:val="0"/>
          <w:numId w:val="13"/>
        </w:numPr>
        <w:spacing w:before="0"/>
        <w:ind w:left="284" w:hanging="284"/>
        <w:rPr>
          <w:rFonts w:eastAsia="Arial" w:cstheme="minorHAnsi"/>
        </w:rPr>
      </w:pPr>
      <w:r w:rsidRPr="00F65D47">
        <w:rPr>
          <w:rFonts w:eastAsia="Arial" w:cstheme="minorHAnsi"/>
        </w:rPr>
        <w:t xml:space="preserve">izradu specifikacija zahtjeva za održavanjem komponenti </w:t>
      </w:r>
      <w:r w:rsidRPr="00F65D47" w:rsidR="00D06DCF">
        <w:rPr>
          <w:rFonts w:eastAsia="Arial" w:cstheme="minorHAnsi"/>
        </w:rPr>
        <w:t>S</w:t>
      </w:r>
      <w:r w:rsidRPr="00F65D47">
        <w:rPr>
          <w:rFonts w:eastAsia="Arial" w:cstheme="minorHAnsi"/>
        </w:rPr>
        <w:t>ustava temeljem rezultata testiranja, otklanjanje uočenih nedostataka, ograničenja i čimbenika rizika, implementacija potrebnih unapređenja,</w:t>
      </w:r>
    </w:p>
    <w:p w:rsidRPr="00F65D47" w:rsidR="003A058B" w:rsidRDefault="00814E8F" w14:paraId="6BF598D0" w14:textId="74DCFDCA">
      <w:pPr>
        <w:pStyle w:val="ListParagraph"/>
        <w:numPr>
          <w:ilvl w:val="0"/>
          <w:numId w:val="13"/>
        </w:numPr>
        <w:spacing w:before="0"/>
        <w:ind w:left="284" w:hanging="284"/>
        <w:rPr>
          <w:rFonts w:eastAsia="Arial" w:cstheme="minorHAnsi"/>
        </w:rPr>
      </w:pPr>
      <w:r w:rsidRPr="00F65D47">
        <w:rPr>
          <w:rFonts w:eastAsia="Arial" w:cstheme="minorHAnsi"/>
        </w:rPr>
        <w:t xml:space="preserve">izradu i/ili ažuriranje uputa za administraciju </w:t>
      </w:r>
      <w:r w:rsidRPr="00F65D47" w:rsidR="00D06DCF">
        <w:rPr>
          <w:rFonts w:eastAsia="Arial" w:cstheme="minorHAnsi"/>
        </w:rPr>
        <w:t>S</w:t>
      </w:r>
      <w:r w:rsidRPr="00F65D47">
        <w:rPr>
          <w:rFonts w:eastAsia="Arial" w:cstheme="minorHAnsi"/>
        </w:rPr>
        <w:t xml:space="preserve">ustava, priručnika za korisnike, dokumentacije </w:t>
      </w:r>
      <w:r w:rsidRPr="00F65D47" w:rsidR="00D06DCF">
        <w:rPr>
          <w:rFonts w:eastAsia="Arial" w:cstheme="minorHAnsi"/>
        </w:rPr>
        <w:t>S</w:t>
      </w:r>
      <w:r w:rsidRPr="00F65D47">
        <w:rPr>
          <w:rFonts w:eastAsia="Arial" w:cstheme="minorHAnsi"/>
        </w:rPr>
        <w:t>ustava</w:t>
      </w:r>
      <w:r w:rsidRPr="00F65D47" w:rsidR="003A058B">
        <w:rPr>
          <w:rFonts w:eastAsia="Arial" w:cstheme="minorHAnsi"/>
        </w:rPr>
        <w:t xml:space="preserve"> te</w:t>
      </w:r>
      <w:r w:rsidRPr="00F65D47" w:rsidR="003A058B">
        <w:rPr>
          <w:rStyle w:val="normaltextrun"/>
          <w:rFonts w:cstheme="minorHAnsi"/>
          <w:color w:val="00000A"/>
        </w:rPr>
        <w:t>, dodatne upute u dogovoru s Naručiteljem</w:t>
      </w:r>
      <w:r w:rsidRPr="00F65D47" w:rsidR="00934ABC">
        <w:rPr>
          <w:rStyle w:val="normaltextrun"/>
          <w:rFonts w:cstheme="minorHAnsi"/>
          <w:color w:val="00000A"/>
        </w:rPr>
        <w:t>,</w:t>
      </w:r>
    </w:p>
    <w:p w:rsidRPr="00F65D47" w:rsidR="00814E8F" w:rsidP="009A75A1" w:rsidRDefault="00814E8F" w14:paraId="26C5EA7F" w14:textId="74E5C13C">
      <w:pPr>
        <w:pStyle w:val="ListParagraph"/>
        <w:numPr>
          <w:ilvl w:val="0"/>
          <w:numId w:val="13"/>
        </w:numPr>
        <w:spacing w:before="0"/>
        <w:ind w:left="284" w:hanging="284"/>
        <w:rPr>
          <w:rFonts w:eastAsia="Arial" w:cstheme="minorHAnsi"/>
        </w:rPr>
      </w:pPr>
      <w:r w:rsidRPr="00F65D47">
        <w:rPr>
          <w:rFonts w:eastAsia="Arial" w:cstheme="minorHAnsi"/>
        </w:rPr>
        <w:t>reaktivno održavanje, odnosno otklanjanje naknadno uočenih nedostataka,</w:t>
      </w:r>
    </w:p>
    <w:p w:rsidRPr="00F65D47" w:rsidR="00814E8F" w:rsidP="009A75A1" w:rsidRDefault="00814E8F" w14:paraId="11C1D884" w14:textId="61F09D9B">
      <w:pPr>
        <w:pStyle w:val="ListParagraph"/>
        <w:numPr>
          <w:ilvl w:val="0"/>
          <w:numId w:val="13"/>
        </w:numPr>
        <w:spacing w:before="0"/>
        <w:ind w:left="284" w:hanging="284"/>
        <w:rPr>
          <w:rFonts w:eastAsia="Arial" w:cstheme="minorHAnsi"/>
        </w:rPr>
      </w:pPr>
      <w:r w:rsidRPr="00F65D47">
        <w:rPr>
          <w:rFonts w:eastAsia="Arial" w:cstheme="minorHAnsi"/>
        </w:rPr>
        <w:t xml:space="preserve">preventivno održavanje </w:t>
      </w:r>
      <w:r w:rsidRPr="00F65D47" w:rsidR="00D06DCF">
        <w:rPr>
          <w:rFonts w:eastAsia="Arial" w:cstheme="minorHAnsi"/>
        </w:rPr>
        <w:t>S</w:t>
      </w:r>
      <w:r w:rsidRPr="00F65D47">
        <w:rPr>
          <w:rFonts w:eastAsia="Arial" w:cstheme="minorHAnsi"/>
        </w:rPr>
        <w:t>ustava i održavanje na zahtjev,</w:t>
      </w:r>
    </w:p>
    <w:p w:rsidRPr="00F65D47" w:rsidR="00814E8F" w:rsidP="009A75A1" w:rsidRDefault="00814E8F" w14:paraId="549BF347" w14:textId="7FE5C1DE">
      <w:pPr>
        <w:pStyle w:val="ListParagraph"/>
        <w:numPr>
          <w:ilvl w:val="0"/>
          <w:numId w:val="13"/>
        </w:numPr>
        <w:spacing w:before="0"/>
        <w:ind w:left="284" w:hanging="284"/>
        <w:rPr>
          <w:rFonts w:eastAsia="Arial" w:cstheme="minorHAnsi"/>
        </w:rPr>
      </w:pPr>
      <w:r w:rsidRPr="00F65D47">
        <w:rPr>
          <w:rFonts w:eastAsia="Arial" w:cstheme="minorHAnsi"/>
        </w:rPr>
        <w:t xml:space="preserve">završnu revizija rada </w:t>
      </w:r>
      <w:r w:rsidRPr="00F65D47" w:rsidR="00D06DCF">
        <w:rPr>
          <w:rFonts w:eastAsia="Arial" w:cstheme="minorHAnsi"/>
        </w:rPr>
        <w:t>S</w:t>
      </w:r>
      <w:r w:rsidRPr="00F65D47">
        <w:rPr>
          <w:rFonts w:eastAsia="Arial" w:cstheme="minorHAnsi"/>
        </w:rPr>
        <w:t xml:space="preserve">ustava i izrada prijedloga za održavanje i razvoj </w:t>
      </w:r>
      <w:r w:rsidRPr="00F65D47" w:rsidR="00D06DCF">
        <w:rPr>
          <w:rFonts w:eastAsia="Arial" w:cstheme="minorHAnsi"/>
        </w:rPr>
        <w:t>S</w:t>
      </w:r>
      <w:r w:rsidRPr="00F65D47">
        <w:rPr>
          <w:rFonts w:eastAsia="Arial" w:cstheme="minorHAnsi"/>
        </w:rPr>
        <w:t>ustava po završetku projekta.</w:t>
      </w:r>
    </w:p>
    <w:p w:rsidRPr="00F65D47" w:rsidR="00814E8F" w:rsidP="009A75A1" w:rsidRDefault="00814E8F" w14:paraId="7DD0D4E3" w14:textId="77777777">
      <w:pPr>
        <w:spacing w:before="0"/>
        <w:rPr>
          <w:rFonts w:eastAsia="Arial" w:cstheme="minorHAnsi"/>
        </w:rPr>
      </w:pPr>
    </w:p>
    <w:p w:rsidRPr="00F65D47" w:rsidR="00814E8F" w:rsidP="009A75A1" w:rsidRDefault="00814E8F" w14:paraId="4F841076" w14:textId="77777777">
      <w:pPr>
        <w:spacing w:before="0"/>
        <w:rPr>
          <w:rFonts w:eastAsia="Arial" w:cstheme="minorHAnsi"/>
          <w:i/>
          <w:iCs/>
        </w:rPr>
      </w:pPr>
      <w:r w:rsidRPr="00F65D47">
        <w:rPr>
          <w:rFonts w:eastAsia="Arial" w:cstheme="minorHAnsi"/>
          <w:i/>
          <w:iCs/>
        </w:rPr>
        <w:t>Reaktivno održavanje</w:t>
      </w:r>
    </w:p>
    <w:p w:rsidRPr="00F65D47" w:rsidR="00814E8F" w:rsidP="009A75A1" w:rsidRDefault="00814E8F" w14:paraId="18784C6C" w14:textId="77777777">
      <w:pPr>
        <w:spacing w:before="0"/>
        <w:rPr>
          <w:rFonts w:eastAsia="Arial" w:cstheme="minorHAnsi"/>
        </w:rPr>
      </w:pPr>
    </w:p>
    <w:p w:rsidRPr="001A23B0" w:rsidR="00814E8F" w:rsidP="456FC577" w:rsidRDefault="6D998EE5" w14:paraId="5A187EA2" w14:textId="5BABBE63">
      <w:pPr>
        <w:spacing w:before="0"/>
        <w:rPr>
          <w:rFonts w:eastAsia="Arial" w:cstheme="minorHAnsi"/>
        </w:rPr>
      </w:pPr>
      <w:r w:rsidRPr="001A23B0">
        <w:rPr>
          <w:rFonts w:eastAsia="Arial" w:cstheme="minorHAnsi"/>
        </w:rPr>
        <w:t>Reaktivno održavanje uključuje otklanjanje uzroka zastoja</w:t>
      </w:r>
      <w:r w:rsidRPr="001A23B0" w:rsidR="3A4B9C7D">
        <w:rPr>
          <w:rFonts w:eastAsia="Arial" w:cstheme="minorHAnsi"/>
        </w:rPr>
        <w:t>, poteškoća u radu, otežanog rada</w:t>
      </w:r>
      <w:r w:rsidRPr="001A23B0">
        <w:rPr>
          <w:rFonts w:eastAsia="Arial" w:cstheme="minorHAnsi"/>
        </w:rPr>
        <w:t xml:space="preserve"> i neispravnosti u radu </w:t>
      </w:r>
      <w:r w:rsidRPr="001A23B0" w:rsidR="53E74A85">
        <w:rPr>
          <w:rFonts w:eastAsia="Arial" w:cstheme="minorHAnsi"/>
        </w:rPr>
        <w:t xml:space="preserve">(bugovi) </w:t>
      </w:r>
      <w:r w:rsidRPr="001A23B0" w:rsidR="3A4B9C7D">
        <w:rPr>
          <w:rFonts w:eastAsia="Arial" w:cstheme="minorHAnsi"/>
        </w:rPr>
        <w:t>Sustava</w:t>
      </w:r>
      <w:r w:rsidRPr="001A23B0">
        <w:rPr>
          <w:rFonts w:eastAsia="Arial" w:cstheme="minorHAnsi"/>
        </w:rPr>
        <w:t xml:space="preserve"> i svih njegovih elemenata. Ponuditelj ga treba obavljati po prijavi </w:t>
      </w:r>
      <w:r w:rsidRPr="001A23B0" w:rsidR="3A4B9C7D">
        <w:rPr>
          <w:rFonts w:eastAsia="Arial" w:cstheme="minorHAnsi"/>
        </w:rPr>
        <w:t xml:space="preserve">poteškoća u radu, otežanog rada, </w:t>
      </w:r>
      <w:r w:rsidRPr="001A23B0">
        <w:rPr>
          <w:rFonts w:eastAsia="Arial" w:cstheme="minorHAnsi"/>
        </w:rPr>
        <w:t xml:space="preserve">zastoja ili neispravnosti u radu od strane Naručitelja ili ovlaštenog predstavnika Naručitelja. Obveza je odabranog ponuditelja promptno reagiranje i dijagnosticiranje problema, bez obzira na razlog greške te dovođenje </w:t>
      </w:r>
      <w:r w:rsidRPr="001A23B0" w:rsidR="3A4B9C7D">
        <w:rPr>
          <w:rFonts w:eastAsia="Arial" w:cstheme="minorHAnsi"/>
        </w:rPr>
        <w:t>Sustava</w:t>
      </w:r>
      <w:r w:rsidRPr="001A23B0">
        <w:rPr>
          <w:rFonts w:eastAsia="Arial" w:cstheme="minorHAnsi"/>
        </w:rPr>
        <w:t xml:space="preserve"> u regularno stanje.</w:t>
      </w:r>
    </w:p>
    <w:p w:rsidRPr="00F65D47" w:rsidR="00814E8F" w:rsidP="009A75A1" w:rsidRDefault="00814E8F" w14:paraId="78BEFDEA" w14:textId="77777777">
      <w:pPr>
        <w:spacing w:before="0"/>
        <w:rPr>
          <w:rFonts w:eastAsia="Arial" w:cstheme="minorHAnsi"/>
        </w:rPr>
      </w:pPr>
    </w:p>
    <w:p w:rsidRPr="00F65D47" w:rsidR="00814E8F" w:rsidP="009A75A1" w:rsidRDefault="00814E8F" w14:paraId="521FFDE1" w14:textId="77777777">
      <w:pPr>
        <w:spacing w:before="0"/>
        <w:rPr>
          <w:rFonts w:eastAsia="Arial" w:cstheme="minorHAnsi"/>
        </w:rPr>
      </w:pPr>
      <w:r w:rsidRPr="00F65D47">
        <w:rPr>
          <w:rFonts w:eastAsia="Arial" w:cstheme="minorHAnsi"/>
        </w:rPr>
        <w:t>Odabrani ponuditelj je dužan poslove održavanja izvršavati tako da vrijeme početka reakcije na dojavljeni problem bude u skladu s težinom prijavljenog problema na sljedeći opisani način:</w:t>
      </w:r>
    </w:p>
    <w:p w:rsidRPr="00F65D47" w:rsidR="00814E8F" w:rsidP="009A75A1" w:rsidRDefault="00814E8F" w14:paraId="305B94F4" w14:textId="77777777">
      <w:pPr>
        <w:spacing w:before="0"/>
        <w:rPr>
          <w:rFonts w:eastAsia="Arial" w:cstheme="minorHAnsi"/>
        </w:rPr>
      </w:pPr>
    </w:p>
    <w:p w:rsidRPr="00F65D47" w:rsidR="00814E8F" w:rsidP="009A75A1" w:rsidRDefault="00814E8F" w14:paraId="446E23EA" w14:textId="6141F907">
      <w:pPr>
        <w:pStyle w:val="ListParagraph"/>
        <w:numPr>
          <w:ilvl w:val="0"/>
          <w:numId w:val="14"/>
        </w:numPr>
        <w:spacing w:before="0"/>
        <w:ind w:left="284" w:hanging="284"/>
        <w:rPr>
          <w:rFonts w:eastAsia="Arial" w:cstheme="minorHAnsi"/>
        </w:rPr>
      </w:pPr>
      <w:r w:rsidRPr="00F65D47">
        <w:rPr>
          <w:rFonts w:eastAsia="Arial" w:cstheme="minorHAnsi"/>
        </w:rPr>
        <w:t xml:space="preserve">Problemi koji uzrokuju zastoj, prekid rada, otežani rad, nedovoljnu funkcionalnost, nemogućnost prijave, nemogućnost prikaza ili uređivanja, nemogućnost unosa i pregledavanja, čiji je uzrok neispravan rad </w:t>
      </w:r>
      <w:r w:rsidRPr="00F65D47" w:rsidR="005732E9">
        <w:rPr>
          <w:rFonts w:eastAsia="Arial" w:cstheme="minorHAnsi"/>
        </w:rPr>
        <w:t>S</w:t>
      </w:r>
      <w:r w:rsidRPr="00F65D47">
        <w:rPr>
          <w:rFonts w:eastAsia="Arial" w:cstheme="minorHAnsi"/>
        </w:rPr>
        <w:t>ustava:</w:t>
      </w:r>
    </w:p>
    <w:p w:rsidRPr="00F65D47" w:rsidR="00814E8F" w:rsidP="009A75A1" w:rsidRDefault="00814E8F" w14:paraId="5064A897" w14:textId="77777777">
      <w:pPr>
        <w:spacing w:before="0"/>
        <w:ind w:left="567" w:hanging="283"/>
        <w:rPr>
          <w:rFonts w:eastAsia="Arial" w:cstheme="minorHAnsi"/>
        </w:rPr>
      </w:pPr>
      <w:r w:rsidRPr="00F65D47">
        <w:rPr>
          <w:rFonts w:eastAsia="Arial" w:cstheme="minorHAnsi"/>
        </w:rPr>
        <w:t>•</w:t>
      </w:r>
      <w:r w:rsidRPr="00F65D47">
        <w:rPr>
          <w:rFonts w:eastAsia="Arial" w:cstheme="minorHAnsi"/>
        </w:rPr>
        <w:tab/>
      </w:r>
      <w:r w:rsidRPr="00F65D47">
        <w:rPr>
          <w:rFonts w:eastAsia="Arial" w:cstheme="minorHAnsi"/>
        </w:rPr>
        <w:t>maksimalno 4 sata od trenutka prijave problema, ako je problem prijavljen u radno vrijeme (8:00-16:00 sati); odnosno</w:t>
      </w:r>
    </w:p>
    <w:p w:rsidRPr="00F65D47" w:rsidR="00814E8F" w:rsidP="009A75A1" w:rsidRDefault="00814E8F" w14:paraId="40A487DD" w14:textId="77777777">
      <w:pPr>
        <w:spacing w:before="0"/>
        <w:ind w:left="567" w:hanging="283"/>
        <w:rPr>
          <w:rFonts w:eastAsia="Arial" w:cstheme="minorHAnsi"/>
        </w:rPr>
      </w:pPr>
      <w:r w:rsidRPr="00F65D47">
        <w:rPr>
          <w:rFonts w:eastAsia="Arial" w:cstheme="minorHAnsi"/>
        </w:rPr>
        <w:t>•</w:t>
      </w:r>
      <w:r w:rsidRPr="00F65D47">
        <w:rPr>
          <w:rFonts w:eastAsia="Arial" w:cstheme="minorHAnsi"/>
        </w:rPr>
        <w:tab/>
      </w:r>
      <w:r w:rsidRPr="00F65D47">
        <w:rPr>
          <w:rFonts w:eastAsia="Arial" w:cstheme="minorHAnsi"/>
        </w:rPr>
        <w:t>maksimalno 4 sata od početka prvog sljedećeg radnog dana, ako je problem prijavljen izvan radnog vremena.</w:t>
      </w:r>
    </w:p>
    <w:p w:rsidRPr="00F65D47" w:rsidR="00814E8F" w:rsidP="009A75A1" w:rsidRDefault="00814E8F" w14:paraId="02FD0F6B" w14:textId="77777777">
      <w:pPr>
        <w:spacing w:before="0"/>
        <w:rPr>
          <w:rFonts w:eastAsia="Arial" w:cstheme="minorHAnsi"/>
        </w:rPr>
      </w:pPr>
    </w:p>
    <w:p w:rsidRPr="00F65D47" w:rsidR="00814E8F" w:rsidP="009A75A1" w:rsidRDefault="00814E8F" w14:paraId="41451F16" w14:textId="0FC6D27B">
      <w:pPr>
        <w:pStyle w:val="ListParagraph"/>
        <w:numPr>
          <w:ilvl w:val="0"/>
          <w:numId w:val="14"/>
        </w:numPr>
        <w:spacing w:before="0"/>
        <w:ind w:left="284" w:hanging="284"/>
        <w:rPr>
          <w:rFonts w:eastAsia="Arial" w:cstheme="minorHAnsi"/>
        </w:rPr>
      </w:pPr>
      <w:r w:rsidRPr="00F65D47">
        <w:rPr>
          <w:rFonts w:eastAsia="Arial" w:cstheme="minorHAnsi"/>
        </w:rPr>
        <w:t xml:space="preserve">Korisnički problemi koji ne uzrokuju neispravan rad </w:t>
      </w:r>
      <w:r w:rsidRPr="00F65D47" w:rsidR="00174FA6">
        <w:rPr>
          <w:rFonts w:eastAsia="Arial" w:cstheme="minorHAnsi"/>
        </w:rPr>
        <w:t>Sustava</w:t>
      </w:r>
      <w:r w:rsidRPr="00F65D47">
        <w:rPr>
          <w:rFonts w:eastAsia="Arial" w:cstheme="minorHAnsi"/>
        </w:rPr>
        <w:t>:</w:t>
      </w:r>
    </w:p>
    <w:p w:rsidRPr="00F65D47" w:rsidR="00814E8F" w:rsidP="009A75A1" w:rsidRDefault="00814E8F" w14:paraId="13C67713" w14:textId="77777777">
      <w:pPr>
        <w:spacing w:before="0"/>
        <w:ind w:left="567" w:hanging="283"/>
        <w:rPr>
          <w:rFonts w:eastAsia="Arial" w:cstheme="minorHAnsi"/>
        </w:rPr>
      </w:pPr>
      <w:r w:rsidRPr="00F65D47">
        <w:rPr>
          <w:rFonts w:eastAsia="Arial" w:cstheme="minorHAnsi"/>
        </w:rPr>
        <w:t>•</w:t>
      </w:r>
      <w:r w:rsidRPr="00F65D47">
        <w:rPr>
          <w:rFonts w:eastAsia="Arial" w:cstheme="minorHAnsi"/>
        </w:rPr>
        <w:tab/>
      </w:r>
      <w:r w:rsidRPr="00F65D47">
        <w:rPr>
          <w:rFonts w:eastAsia="Arial" w:cstheme="minorHAnsi"/>
        </w:rPr>
        <w:t>maksimalno do kraja radnog vremena prvog sljedećeg radnog dana.</w:t>
      </w:r>
    </w:p>
    <w:p w:rsidRPr="00F65D47" w:rsidR="00814E8F" w:rsidP="009A75A1" w:rsidRDefault="00814E8F" w14:paraId="3FD2C37B" w14:textId="77777777">
      <w:pPr>
        <w:spacing w:before="0"/>
        <w:rPr>
          <w:rFonts w:eastAsia="Arial" w:cstheme="minorHAnsi"/>
        </w:rPr>
      </w:pPr>
    </w:p>
    <w:p w:rsidRPr="00F65D47" w:rsidR="00814E8F" w:rsidP="009A75A1" w:rsidRDefault="00814E8F" w14:paraId="13A22CA3" w14:textId="77777777">
      <w:pPr>
        <w:spacing w:before="0"/>
        <w:rPr>
          <w:rFonts w:eastAsia="Arial" w:cstheme="minorHAnsi"/>
        </w:rPr>
      </w:pPr>
      <w:r w:rsidRPr="00F65D47">
        <w:rPr>
          <w:rFonts w:eastAsia="Arial" w:cstheme="minorHAnsi"/>
        </w:rPr>
        <w:t>Prijavljene probleme najveće razine težine (1.) odabrani ponuditelj je dužan otkloniti u roku 4 sata od početka reakcije na problem, neovisno o mogućem isteku radnog vremena. Prijavljene probleme niže razine težine (2.) odabrani ponuditelj je dužan otkloniti u roku ne duljem od dvostruko optimalnog potrebnog vremena prema strukovnim načelima za pojedini problem, a maksimalno u roku 6 sati od početka reakcije na problem, s time da odabrani ponuditelj može sate prebaciti u sljedeći radni dan.</w:t>
      </w:r>
    </w:p>
    <w:p w:rsidRPr="00F65D47" w:rsidR="00814E8F" w:rsidP="009A75A1" w:rsidRDefault="00814E8F" w14:paraId="4F9732B8" w14:textId="77777777">
      <w:pPr>
        <w:spacing w:before="0"/>
        <w:rPr>
          <w:rFonts w:eastAsia="Arial" w:cstheme="minorHAnsi"/>
        </w:rPr>
      </w:pPr>
    </w:p>
    <w:p w:rsidRPr="00F65D47" w:rsidR="00814E8F" w:rsidP="009A75A1" w:rsidRDefault="00814E8F" w14:paraId="76819DF3" w14:textId="77777777">
      <w:pPr>
        <w:spacing w:before="0"/>
        <w:rPr>
          <w:rFonts w:eastAsia="Arial" w:cstheme="minorHAnsi"/>
          <w:i/>
          <w:iCs/>
        </w:rPr>
      </w:pPr>
      <w:r w:rsidRPr="00F65D47">
        <w:rPr>
          <w:rFonts w:eastAsia="Arial" w:cstheme="minorHAnsi"/>
          <w:i/>
          <w:iCs/>
        </w:rPr>
        <w:t>Proaktivno održavanje</w:t>
      </w:r>
    </w:p>
    <w:p w:rsidRPr="00F65D47" w:rsidR="00814E8F" w:rsidP="009A75A1" w:rsidRDefault="00814E8F" w14:paraId="65955CB3" w14:textId="77777777">
      <w:pPr>
        <w:spacing w:before="0"/>
        <w:rPr>
          <w:rFonts w:eastAsia="Arial" w:cstheme="minorHAnsi"/>
        </w:rPr>
      </w:pPr>
    </w:p>
    <w:p w:rsidRPr="00F65D47" w:rsidR="00814E8F" w:rsidP="009A75A1" w:rsidRDefault="00814E8F" w14:paraId="2E122EBF" w14:textId="6F792838">
      <w:pPr>
        <w:spacing w:before="0"/>
        <w:rPr>
          <w:rFonts w:eastAsia="Arial" w:cstheme="minorHAnsi"/>
        </w:rPr>
      </w:pPr>
      <w:r w:rsidRPr="00F65D47">
        <w:rPr>
          <w:rFonts w:eastAsia="Arial" w:cstheme="minorHAnsi"/>
        </w:rPr>
        <w:t xml:space="preserve">Proaktivno održavanje obuhvaća praćenje i podešavanje svih parametara </w:t>
      </w:r>
      <w:r w:rsidRPr="00F65D47" w:rsidR="00174FA6">
        <w:rPr>
          <w:rFonts w:eastAsia="Arial" w:cstheme="minorHAnsi"/>
        </w:rPr>
        <w:t>Sustava</w:t>
      </w:r>
      <w:r w:rsidRPr="00F65D47">
        <w:rPr>
          <w:rFonts w:eastAsia="Arial" w:cstheme="minorHAnsi"/>
        </w:rPr>
        <w:t xml:space="preserve">. Odabrani ponuditelj periodički provjerava rad i preventivno obavlja sve potrebne akcije kako bi </w:t>
      </w:r>
      <w:r w:rsidRPr="00F65D47" w:rsidR="00174FA6">
        <w:rPr>
          <w:rFonts w:eastAsia="Arial" w:cstheme="minorHAnsi"/>
        </w:rPr>
        <w:t>Sustav</w:t>
      </w:r>
      <w:r w:rsidRPr="00F65D47">
        <w:rPr>
          <w:rFonts w:eastAsia="Arial" w:cstheme="minorHAnsi"/>
        </w:rPr>
        <w:t xml:space="preserve"> uvijek ispravno radio</w:t>
      </w:r>
      <w:r w:rsidRPr="00F65D47" w:rsidR="00174FA6">
        <w:rPr>
          <w:rFonts w:eastAsia="Arial" w:cstheme="minorHAnsi"/>
        </w:rPr>
        <w:t xml:space="preserve"> i u očekivanim performansama</w:t>
      </w:r>
      <w:r w:rsidRPr="00F65D47">
        <w:rPr>
          <w:rFonts w:eastAsia="Arial" w:cstheme="minorHAnsi"/>
        </w:rPr>
        <w:t xml:space="preserve">. </w:t>
      </w:r>
    </w:p>
    <w:p w:rsidRPr="00F65D47" w:rsidR="00814E8F" w:rsidP="009A75A1" w:rsidRDefault="00814E8F" w14:paraId="0A982890" w14:textId="77777777">
      <w:pPr>
        <w:spacing w:before="0"/>
        <w:rPr>
          <w:rFonts w:eastAsia="Arial" w:cstheme="minorHAnsi"/>
        </w:rPr>
      </w:pPr>
    </w:p>
    <w:p w:rsidRPr="001A23B0" w:rsidR="00814E8F" w:rsidP="456FC577" w:rsidRDefault="6D998EE5" w14:paraId="0A58C141" w14:textId="4FC745E9">
      <w:pPr>
        <w:spacing w:before="0"/>
        <w:rPr>
          <w:rFonts w:eastAsia="Arial" w:cstheme="minorHAnsi"/>
        </w:rPr>
      </w:pPr>
      <w:r w:rsidRPr="001A23B0">
        <w:rPr>
          <w:rFonts w:eastAsia="Arial" w:cstheme="minorHAnsi"/>
        </w:rPr>
        <w:t xml:space="preserve">Proaktivno održavanje podrazumijeva tjedni pregled stanja. Odabrani ponuditelj na zahtjev Naručitelja treba podnositi izvještaj o stanju </w:t>
      </w:r>
      <w:r w:rsidRPr="001A23B0" w:rsidR="268A819D">
        <w:rPr>
          <w:rFonts w:eastAsia="Arial" w:cstheme="minorHAnsi"/>
        </w:rPr>
        <w:t>Sustava</w:t>
      </w:r>
      <w:r w:rsidRPr="001A23B0" w:rsidR="34F45B39">
        <w:rPr>
          <w:rFonts w:eastAsia="Arial" w:cstheme="minorHAnsi"/>
        </w:rPr>
        <w:t xml:space="preserve"> </w:t>
      </w:r>
      <w:r w:rsidRPr="001A23B0">
        <w:rPr>
          <w:rFonts w:eastAsia="Arial" w:cstheme="minorHAnsi"/>
        </w:rPr>
        <w:t xml:space="preserve">uz prijedlog za eventualne promjene kako bi se osigurala pouzdanost, optimalan rad i funkcionalnost </w:t>
      </w:r>
      <w:r w:rsidRPr="001A23B0" w:rsidR="268A819D">
        <w:rPr>
          <w:rFonts w:eastAsia="Arial" w:cstheme="minorHAnsi"/>
        </w:rPr>
        <w:t>Sustava</w:t>
      </w:r>
      <w:r w:rsidRPr="001A23B0">
        <w:rPr>
          <w:rFonts w:eastAsia="Arial" w:cstheme="minorHAnsi"/>
        </w:rPr>
        <w:t>.</w:t>
      </w:r>
    </w:p>
    <w:p w:rsidRPr="00F65D47" w:rsidR="00EC7013" w:rsidP="009A75A1" w:rsidRDefault="00EC7013" w14:paraId="7BA92100" w14:textId="4CFCCDB8">
      <w:pPr>
        <w:spacing w:before="0"/>
        <w:jc w:val="left"/>
        <w:rPr>
          <w:rFonts w:eastAsia="Arial" w:cstheme="minorHAnsi"/>
          <w:highlight w:val="yellow"/>
        </w:rPr>
      </w:pPr>
    </w:p>
    <w:p w:rsidRPr="00F65D47" w:rsidR="0084553B" w:rsidP="009A75A1" w:rsidRDefault="0084553B" w14:paraId="7FDCD174" w14:textId="57462809">
      <w:pPr>
        <w:spacing w:before="0"/>
        <w:jc w:val="left"/>
        <w:rPr>
          <w:rFonts w:eastAsia="Arial" w:cstheme="minorHAnsi"/>
          <w:b/>
          <w:bCs/>
          <w:kern w:val="32"/>
          <w:sz w:val="26"/>
          <w:szCs w:val="26"/>
        </w:rPr>
      </w:pPr>
    </w:p>
    <w:p w:rsidRPr="00F65D47" w:rsidR="002F376E" w:rsidP="009A75A1" w:rsidRDefault="004F7763" w14:paraId="301040DB" w14:textId="2C4B68BF">
      <w:pPr>
        <w:pStyle w:val="Heading1"/>
        <w:rPr>
          <w:color w:val="00000A"/>
        </w:rPr>
      </w:pPr>
      <w:bookmarkStart w:name="_Toc58843539" w:id="75"/>
      <w:r w:rsidRPr="00F65D47">
        <w:t xml:space="preserve">DINAMIKA </w:t>
      </w:r>
      <w:r w:rsidRPr="00F65D47" w:rsidR="002F376E">
        <w:t>IZVRŠENJA USLUGA</w:t>
      </w:r>
      <w:bookmarkEnd w:id="75"/>
    </w:p>
    <w:p w:rsidRPr="001A23B0" w:rsidR="002F376E" w:rsidP="009A75A1" w:rsidRDefault="002F376E" w14:paraId="7A94D7EA" w14:textId="77777777">
      <w:pPr>
        <w:pStyle w:val="Body"/>
        <w:jc w:val="both"/>
        <w:rPr>
          <w:rStyle w:val="None"/>
          <w:rFonts w:eastAsia="Arial" w:asciiTheme="minorHAnsi" w:hAnsiTheme="minorHAnsi" w:cstheme="minorHAnsi"/>
          <w:color w:val="2E74B5"/>
          <w:sz w:val="22"/>
          <w:szCs w:val="22"/>
          <w:u w:color="2E74B5"/>
        </w:rPr>
      </w:pPr>
    </w:p>
    <w:p w:rsidRPr="00F65D47" w:rsidR="00847644" w:rsidP="1B801DA7" w:rsidRDefault="002F376E" w14:paraId="57551BF6" w14:textId="0D113097">
      <w:pPr>
        <w:pStyle w:val="Body"/>
        <w:suppressAutoHyphens w:val="0"/>
        <w:jc w:val="both"/>
        <w:rPr>
          <w:rFonts w:asciiTheme="minorHAnsi" w:hAnsiTheme="minorHAnsi" w:cstheme="minorBidi"/>
          <w:sz w:val="22"/>
          <w:szCs w:val="22"/>
        </w:rPr>
      </w:pPr>
      <w:r w:rsidRPr="1B801DA7">
        <w:rPr>
          <w:rFonts w:eastAsia="Arial" w:asciiTheme="minorHAnsi" w:hAnsiTheme="minorHAnsi" w:cstheme="minorBidi"/>
          <w:color w:val="auto"/>
          <w:sz w:val="22"/>
          <w:szCs w:val="22"/>
          <w:bdr w:val="none" w:color="auto" w:sz="0" w:space="0"/>
          <w:lang w:eastAsia="en-US"/>
        </w:rPr>
        <w:t xml:space="preserve">Predviđeno trajanje usluge razvoja </w:t>
      </w:r>
      <w:r w:rsidRPr="1B801DA7" w:rsidR="66FBF176">
        <w:rPr>
          <w:rFonts w:eastAsia="Arial" w:asciiTheme="minorHAnsi" w:hAnsiTheme="minorHAnsi" w:cstheme="minorBidi"/>
          <w:color w:val="auto"/>
          <w:sz w:val="22"/>
          <w:szCs w:val="22"/>
          <w:bdr w:val="none" w:color="auto" w:sz="0" w:space="0"/>
          <w:lang w:eastAsia="en-US"/>
        </w:rPr>
        <w:t xml:space="preserve">Aplikacije </w:t>
      </w:r>
      <w:r w:rsidRPr="1B801DA7" w:rsidR="3CCA55D9">
        <w:rPr>
          <w:rFonts w:eastAsia="Arial" w:asciiTheme="minorHAnsi" w:hAnsiTheme="minorHAnsi" w:cstheme="minorBidi"/>
          <w:color w:val="auto"/>
          <w:sz w:val="22"/>
          <w:szCs w:val="22"/>
          <w:bdr w:val="none" w:color="auto" w:sz="0" w:space="0"/>
          <w:lang w:eastAsia="en-US"/>
        </w:rPr>
        <w:t>za upravljanje školskom mrežom</w:t>
      </w:r>
      <w:r w:rsidRPr="1B801DA7">
        <w:rPr>
          <w:rFonts w:eastAsia="Arial" w:asciiTheme="minorHAnsi" w:hAnsiTheme="minorHAnsi" w:cstheme="minorBidi"/>
          <w:color w:val="auto"/>
          <w:sz w:val="22"/>
          <w:szCs w:val="22"/>
          <w:bdr w:val="none" w:color="auto" w:sz="0" w:space="0"/>
          <w:lang w:eastAsia="en-US"/>
        </w:rPr>
        <w:t xml:space="preserve"> i izvršenja svih ugovornih obveza jest od </w:t>
      </w:r>
      <w:r w:rsidRPr="1B801DA7" w:rsidR="00E715F8">
        <w:rPr>
          <w:rFonts w:asciiTheme="minorHAnsi" w:hAnsiTheme="minorHAnsi" w:cstheme="minorBidi"/>
          <w:sz w:val="22"/>
          <w:szCs w:val="22"/>
        </w:rPr>
        <w:t xml:space="preserve">datuma obostranog potpisa ugovora koji će biti sklopljen po ovom predmetu nabave </w:t>
      </w:r>
      <w:r w:rsidRPr="1B801DA7" w:rsidR="002D6F89">
        <w:rPr>
          <w:rFonts w:asciiTheme="minorHAnsi" w:hAnsiTheme="minorHAnsi" w:cstheme="minorBidi"/>
          <w:sz w:val="22"/>
          <w:szCs w:val="22"/>
        </w:rPr>
        <w:t>do kraja trajanja ugovora o dodjeli bespovratnih sredstava sklopljenog za veliki projekt</w:t>
      </w:r>
      <w:r w:rsidRPr="1B801DA7" w:rsidR="00646B49">
        <w:rPr>
          <w:rFonts w:asciiTheme="minorHAnsi" w:hAnsiTheme="minorHAnsi" w:cstheme="minorBidi"/>
          <w:sz w:val="22"/>
          <w:szCs w:val="22"/>
        </w:rPr>
        <w:t>, odnosno do 31. prosinca 2022. godine</w:t>
      </w:r>
      <w:r w:rsidRPr="1B801DA7" w:rsidR="002D6F89">
        <w:rPr>
          <w:rFonts w:asciiTheme="minorHAnsi" w:hAnsiTheme="minorHAnsi" w:cstheme="minorBidi"/>
          <w:sz w:val="22"/>
          <w:szCs w:val="22"/>
        </w:rPr>
        <w:t>.</w:t>
      </w:r>
      <w:r w:rsidRPr="1B801DA7" w:rsidR="006E061F">
        <w:rPr>
          <w:rFonts w:asciiTheme="minorHAnsi" w:hAnsiTheme="minorHAnsi" w:cstheme="minorBidi"/>
          <w:sz w:val="22"/>
          <w:szCs w:val="22"/>
        </w:rPr>
        <w:t xml:space="preserve"> </w:t>
      </w:r>
    </w:p>
    <w:p w:rsidRPr="00F65D47" w:rsidR="00847644" w:rsidP="009A75A1" w:rsidRDefault="00847644" w14:paraId="6893D67C" w14:textId="77777777">
      <w:pPr>
        <w:pStyle w:val="Body"/>
        <w:suppressAutoHyphens w:val="0"/>
        <w:jc w:val="both"/>
        <w:rPr>
          <w:rFonts w:asciiTheme="minorHAnsi" w:hAnsiTheme="minorHAnsi" w:cstheme="minorHAnsi"/>
          <w:sz w:val="22"/>
          <w:szCs w:val="22"/>
        </w:rPr>
      </w:pPr>
    </w:p>
    <w:p w:rsidRPr="00F65D47" w:rsidR="00037E11" w:rsidP="009A75A1" w:rsidRDefault="00847644" w14:paraId="44BB8CA9" w14:textId="276D8D3A">
      <w:pPr>
        <w:pStyle w:val="Body"/>
        <w:suppressAutoHyphens w:val="0"/>
        <w:jc w:val="both"/>
        <w:rPr>
          <w:rFonts w:asciiTheme="minorHAnsi" w:hAnsiTheme="minorHAnsi" w:cstheme="minorHAnsi"/>
          <w:sz w:val="22"/>
          <w:szCs w:val="22"/>
        </w:rPr>
      </w:pPr>
      <w:r w:rsidRPr="00F65D47">
        <w:rPr>
          <w:rFonts w:asciiTheme="minorHAnsi" w:hAnsiTheme="minorHAnsi" w:cstheme="minorHAnsi"/>
          <w:sz w:val="22"/>
          <w:szCs w:val="22"/>
        </w:rPr>
        <w:t>U</w:t>
      </w:r>
      <w:r w:rsidRPr="00F65D47" w:rsidR="006E061F">
        <w:rPr>
          <w:rFonts w:asciiTheme="minorHAnsi" w:hAnsiTheme="minorHAnsi" w:cstheme="minorHAnsi"/>
          <w:sz w:val="22"/>
          <w:szCs w:val="22"/>
        </w:rPr>
        <w:t xml:space="preserve"> tablici u nastavku</w:t>
      </w:r>
      <w:r w:rsidRPr="00F65D47">
        <w:rPr>
          <w:rFonts w:asciiTheme="minorHAnsi" w:hAnsiTheme="minorHAnsi" w:cstheme="minorHAnsi"/>
          <w:sz w:val="22"/>
          <w:szCs w:val="22"/>
        </w:rPr>
        <w:t xml:space="preserve"> definirani su rokovi izvršavanja</w:t>
      </w:r>
      <w:r w:rsidRPr="00F65D47" w:rsidR="00C1410A">
        <w:rPr>
          <w:rFonts w:asciiTheme="minorHAnsi" w:hAnsiTheme="minorHAnsi" w:cstheme="minorHAnsi"/>
          <w:sz w:val="22"/>
          <w:szCs w:val="22"/>
        </w:rPr>
        <w:t xml:space="preserve"> te uvjeti za početak i završetak</w:t>
      </w:r>
      <w:r w:rsidRPr="00F65D47">
        <w:rPr>
          <w:rFonts w:asciiTheme="minorHAnsi" w:hAnsiTheme="minorHAnsi" w:cstheme="minorHAnsi"/>
          <w:sz w:val="22"/>
          <w:szCs w:val="22"/>
        </w:rPr>
        <w:t xml:space="preserve"> pojedinih </w:t>
      </w:r>
      <w:r w:rsidRPr="00F65D47" w:rsidR="00395D28">
        <w:rPr>
          <w:rFonts w:asciiTheme="minorHAnsi" w:hAnsiTheme="minorHAnsi" w:cstheme="minorHAnsi"/>
          <w:sz w:val="22"/>
          <w:szCs w:val="22"/>
        </w:rPr>
        <w:t xml:space="preserve">grupa aktivnosti, </w:t>
      </w:r>
      <w:r w:rsidRPr="00F65D47">
        <w:rPr>
          <w:rFonts w:asciiTheme="minorHAnsi" w:hAnsiTheme="minorHAnsi" w:cstheme="minorHAnsi"/>
          <w:sz w:val="22"/>
          <w:szCs w:val="22"/>
        </w:rPr>
        <w:t>aktivnosti, podaktivnosti</w:t>
      </w:r>
      <w:r w:rsidRPr="00F65D47" w:rsidR="00395D28">
        <w:rPr>
          <w:rFonts w:asciiTheme="minorHAnsi" w:hAnsiTheme="minorHAnsi" w:cstheme="minorHAnsi"/>
          <w:sz w:val="22"/>
          <w:szCs w:val="22"/>
        </w:rPr>
        <w:t xml:space="preserve">, </w:t>
      </w:r>
      <w:r w:rsidRPr="00F65D47">
        <w:rPr>
          <w:rFonts w:asciiTheme="minorHAnsi" w:hAnsiTheme="minorHAnsi" w:cstheme="minorHAnsi"/>
          <w:sz w:val="22"/>
          <w:szCs w:val="22"/>
        </w:rPr>
        <w:t>zadataka</w:t>
      </w:r>
      <w:r w:rsidRPr="00F65D47" w:rsidR="00395D28">
        <w:rPr>
          <w:rFonts w:asciiTheme="minorHAnsi" w:hAnsiTheme="minorHAnsi" w:cstheme="minorHAnsi"/>
          <w:sz w:val="22"/>
          <w:szCs w:val="22"/>
        </w:rPr>
        <w:t xml:space="preserve"> i radnji</w:t>
      </w:r>
      <w:r w:rsidRPr="00F65D47" w:rsidR="006E061F">
        <w:rPr>
          <w:rFonts w:asciiTheme="minorHAnsi" w:hAnsiTheme="minorHAnsi" w:cstheme="minorHAnsi"/>
          <w:sz w:val="22"/>
          <w:szCs w:val="22"/>
        </w:rPr>
        <w:t>.</w:t>
      </w:r>
      <w:r w:rsidRPr="00F65D47" w:rsidR="00037E11">
        <w:rPr>
          <w:rFonts w:asciiTheme="minorHAnsi" w:hAnsiTheme="minorHAnsi" w:cstheme="minorHAnsi"/>
          <w:sz w:val="22"/>
          <w:szCs w:val="22"/>
        </w:rPr>
        <w:t xml:space="preserve"> </w:t>
      </w:r>
    </w:p>
    <w:p w:rsidRPr="00F65D47" w:rsidR="002A03A0" w:rsidP="009A75A1" w:rsidRDefault="002A03A0" w14:paraId="30CFB812" w14:textId="2BD567C0">
      <w:pPr>
        <w:pStyle w:val="Body"/>
        <w:suppressAutoHyphens w:val="0"/>
        <w:jc w:val="both"/>
        <w:rPr>
          <w:rFonts w:asciiTheme="minorHAnsi" w:hAnsiTheme="minorHAnsi" w:cstheme="minorHAnsi"/>
          <w:sz w:val="22"/>
          <w:szCs w:val="22"/>
        </w:rPr>
      </w:pPr>
    </w:p>
    <w:p w:rsidRPr="00F65D47" w:rsidR="002A03A0" w:rsidP="009A75A1" w:rsidRDefault="002A03A0" w14:paraId="34FA0917" w14:textId="0544DB76">
      <w:pPr>
        <w:pStyle w:val="Body"/>
        <w:suppressAutoHyphens w:val="0"/>
        <w:jc w:val="both"/>
        <w:rPr>
          <w:rFonts w:asciiTheme="minorHAnsi" w:hAnsiTheme="minorHAnsi" w:cstheme="minorHAnsi"/>
          <w:sz w:val="22"/>
          <w:szCs w:val="22"/>
        </w:rPr>
      </w:pPr>
      <w:r w:rsidRPr="00F65D47">
        <w:rPr>
          <w:rFonts w:asciiTheme="minorHAnsi" w:hAnsiTheme="minorHAnsi" w:cstheme="minorHAnsi"/>
          <w:sz w:val="22"/>
          <w:szCs w:val="22"/>
        </w:rPr>
        <w:t>U slučaju da drugačije nije navedeno, rokovi u sklopu ovog dokumenta definirani su u kalendarskim danima.</w:t>
      </w:r>
    </w:p>
    <w:p w:rsidRPr="00F65D47" w:rsidR="009B679E" w:rsidP="009A75A1" w:rsidRDefault="009B679E" w14:paraId="7155B10D" w14:textId="77777777">
      <w:pPr>
        <w:pStyle w:val="Body"/>
        <w:suppressAutoHyphens w:val="0"/>
        <w:jc w:val="both"/>
        <w:rPr>
          <w:rFonts w:asciiTheme="minorHAnsi" w:hAnsiTheme="minorHAnsi" w:cstheme="minorHAnsi"/>
          <w:sz w:val="22"/>
          <w:szCs w:val="22"/>
        </w:rPr>
      </w:pPr>
    </w:p>
    <w:p w:rsidRPr="00F65D47" w:rsidR="008624F7" w:rsidP="009A75A1" w:rsidRDefault="0076467B" w14:paraId="6B348398" w14:textId="5D69691F">
      <w:pPr>
        <w:spacing w:before="0"/>
        <w:rPr>
          <w:rFonts w:eastAsia="Arial" w:cstheme="minorHAnsi"/>
        </w:rPr>
      </w:pPr>
      <w:r w:rsidRPr="00F65D47">
        <w:rPr>
          <w:rFonts w:eastAsia="Arial" w:cstheme="minorHAnsi"/>
        </w:rPr>
        <w:t xml:space="preserve">S obzirom da je dinamika razvoja pojedinih komponenti Sustava koji se izrađuje u sklopu ovog predmeta nabave ovisan o </w:t>
      </w:r>
      <w:r w:rsidRPr="00F65D47" w:rsidR="006E64E4">
        <w:rPr>
          <w:rFonts w:eastAsia="Arial" w:cstheme="minorHAnsi"/>
        </w:rPr>
        <w:t xml:space="preserve">izvršenju predmeta nabave u sklopu postupaka </w:t>
      </w:r>
      <w:r w:rsidRPr="00F65D47" w:rsidR="00780E49">
        <w:rPr>
          <w:rFonts w:eastAsia="Arial" w:cstheme="minorHAnsi"/>
        </w:rPr>
        <w:t>''Nabava aktivne mrežne opreme u školskim mrežama - Faza 1 u sklopu II. faze programa e-Škole''</w:t>
      </w:r>
      <w:r w:rsidRPr="00F65D47" w:rsidR="007819F0">
        <w:rPr>
          <w:rFonts w:eastAsia="Arial" w:cstheme="minorHAnsi"/>
        </w:rPr>
        <w:t xml:space="preserve"> </w:t>
      </w:r>
      <w:r w:rsidRPr="00F65D47" w:rsidR="00780E49">
        <w:rPr>
          <w:rFonts w:eastAsia="Arial" w:cstheme="minorHAnsi"/>
        </w:rPr>
        <w:t>i ''Nabava izgradnje pasivne mrežne infrastrukture u školama u sklopu II. faze programa e-Škole''</w:t>
      </w:r>
      <w:r w:rsidRPr="00F65D47" w:rsidR="007819F0">
        <w:rPr>
          <w:rFonts w:eastAsia="Arial" w:cstheme="minorHAnsi"/>
        </w:rPr>
        <w:t>, u slučaju</w:t>
      </w:r>
      <w:r w:rsidRPr="00F65D47" w:rsidR="00850BEC">
        <w:rPr>
          <w:rFonts w:eastAsia="Arial" w:cstheme="minorHAnsi"/>
        </w:rPr>
        <w:t xml:space="preserve"> </w:t>
      </w:r>
      <w:r w:rsidRPr="00F65D47" w:rsidR="008624F7">
        <w:rPr>
          <w:rFonts w:eastAsia="Arial" w:cstheme="minorHAnsi"/>
        </w:rPr>
        <w:t xml:space="preserve">neplaniranih odstupanja koja utječu na izvršenje aktivnosti, podaktivnosti, </w:t>
      </w:r>
      <w:r w:rsidRPr="00F65D47" w:rsidR="002972EC">
        <w:rPr>
          <w:rFonts w:eastAsia="Arial" w:cstheme="minorHAnsi"/>
        </w:rPr>
        <w:t xml:space="preserve">zadataka i radnji u sklopu ovog predmeta nabave, Naručitelj će pravovremeno obavijestiti odabranog ponuditelja. U slučaju </w:t>
      </w:r>
      <w:r w:rsidRPr="00F65D47" w:rsidR="00F11327">
        <w:rPr>
          <w:rFonts w:eastAsia="Arial" w:cstheme="minorHAnsi"/>
        </w:rPr>
        <w:t xml:space="preserve">da neplanirano odstupanje utječe na aktivnosti, podaktivnosti, zadatke i radnje za koje je Naručitelj već izdao nalog, </w:t>
      </w:r>
      <w:r w:rsidRPr="00F65D47" w:rsidR="005A7EC2">
        <w:rPr>
          <w:rFonts w:eastAsia="Arial" w:cstheme="minorHAnsi"/>
        </w:rPr>
        <w:t xml:space="preserve">Naručitelj može odobriti produljenje roka izvršenja </w:t>
      </w:r>
      <w:r w:rsidRPr="00F65D47" w:rsidR="00030AC8">
        <w:rPr>
          <w:rFonts w:eastAsia="Arial" w:cstheme="minorHAnsi"/>
        </w:rPr>
        <w:t xml:space="preserve">jednog ili više </w:t>
      </w:r>
      <w:r w:rsidRPr="00F65D47" w:rsidR="00AD54AF">
        <w:rPr>
          <w:rFonts w:eastAsia="Arial" w:cstheme="minorHAnsi"/>
        </w:rPr>
        <w:t>izdanih naloga</w:t>
      </w:r>
      <w:r w:rsidRPr="00F65D47" w:rsidR="005A7EC2">
        <w:rPr>
          <w:rFonts w:eastAsia="Arial" w:cstheme="minorHAnsi"/>
        </w:rPr>
        <w:t xml:space="preserve">. </w:t>
      </w:r>
      <w:r w:rsidRPr="00F65D47" w:rsidR="00683568">
        <w:rPr>
          <w:rFonts w:eastAsia="Arial" w:cstheme="minorHAnsi"/>
        </w:rPr>
        <w:t>Za takva produljenja Naručitelj i odabrani ponuditelj sklapaju dodatak ugovoru.</w:t>
      </w:r>
    </w:p>
    <w:p w:rsidRPr="00F65D47" w:rsidR="00780E49" w:rsidP="009A75A1" w:rsidRDefault="00780E49" w14:paraId="1EC3438A" w14:textId="7F7635A8">
      <w:pPr>
        <w:pStyle w:val="Body"/>
        <w:suppressAutoHyphens w:val="0"/>
        <w:jc w:val="both"/>
        <w:rPr>
          <w:rFonts w:eastAsia="Arial" w:asciiTheme="minorHAnsi" w:hAnsiTheme="minorHAnsi" w:cstheme="minorHAnsi"/>
          <w:color w:val="auto"/>
          <w:sz w:val="22"/>
          <w:szCs w:val="22"/>
          <w:bdr w:val="none" w:color="auto" w:sz="0" w:space="0"/>
          <w:lang w:eastAsia="en-US"/>
        </w:rPr>
        <w:sectPr w:rsidRPr="00F65D47" w:rsidR="00780E49" w:rsidSect="006459BF">
          <w:pgSz w:w="11906" w:h="16838" w:orient="portrait" w:code="9"/>
          <w:pgMar w:top="1026" w:right="1134" w:bottom="1843" w:left="1134" w:header="737" w:footer="283" w:gutter="0"/>
          <w:cols w:space="708"/>
          <w:docGrid w:linePitch="360"/>
        </w:sect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4A0" w:firstRow="1" w:lastRow="0" w:firstColumn="1" w:lastColumn="0" w:noHBand="0" w:noVBand="1"/>
      </w:tblPr>
      <w:tblGrid>
        <w:gridCol w:w="5525"/>
        <w:gridCol w:w="2691"/>
        <w:gridCol w:w="2694"/>
        <w:gridCol w:w="3049"/>
      </w:tblGrid>
      <w:tr w:rsidRPr="00F65D47" w:rsidR="006C581B" w:rsidTr="1B801DA7" w14:paraId="6C79FCE8" w14:textId="77777777">
        <w:trPr>
          <w:trHeight w:val="20"/>
        </w:trPr>
        <w:tc>
          <w:tcPr>
            <w:tcW w:w="1979" w:type="pct"/>
            <w:shd w:val="clear" w:color="auto" w:fill="BFBFBF" w:themeFill="background1" w:themeFillShade="BF"/>
            <w:vAlign w:val="center"/>
            <w:hideMark/>
          </w:tcPr>
          <w:p w:rsidRPr="00F65D47" w:rsidR="00C86335" w:rsidP="009A75A1" w:rsidRDefault="00C86335" w14:paraId="7839302A"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Aktivnost/Podaktivnost/Zadatak/Radnja</w:t>
            </w:r>
          </w:p>
        </w:tc>
        <w:tc>
          <w:tcPr>
            <w:tcW w:w="964" w:type="pct"/>
            <w:shd w:val="clear" w:color="auto" w:fill="BFBFBF" w:themeFill="background1" w:themeFillShade="BF"/>
            <w:vAlign w:val="center"/>
            <w:hideMark/>
          </w:tcPr>
          <w:p w:rsidRPr="00F65D47" w:rsidR="00C86335" w:rsidP="009A75A1" w:rsidRDefault="00C86335" w14:paraId="44F9B132" w14:textId="2341C38F">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Početak aktivnosti/podaktivnosti/</w:t>
            </w:r>
            <w:r w:rsidRPr="00F65D47" w:rsidR="006C581B">
              <w:rPr>
                <w:rFonts w:cstheme="minorHAnsi"/>
                <w:b/>
                <w:bCs/>
                <w:color w:val="000000"/>
                <w:sz w:val="20"/>
                <w:szCs w:val="20"/>
                <w:lang w:eastAsia="hr-HR"/>
              </w:rPr>
              <w:t xml:space="preserve"> </w:t>
            </w:r>
            <w:r w:rsidRPr="00F65D47">
              <w:rPr>
                <w:rFonts w:cstheme="minorHAnsi"/>
                <w:b/>
                <w:bCs/>
                <w:color w:val="000000"/>
                <w:sz w:val="20"/>
                <w:szCs w:val="20"/>
                <w:lang w:eastAsia="hr-HR"/>
              </w:rPr>
              <w:t>zadatka/radnje</w:t>
            </w:r>
          </w:p>
        </w:tc>
        <w:tc>
          <w:tcPr>
            <w:tcW w:w="965" w:type="pct"/>
            <w:shd w:val="clear" w:color="auto" w:fill="BFBFBF" w:themeFill="background1" w:themeFillShade="BF"/>
            <w:vAlign w:val="center"/>
            <w:hideMark/>
          </w:tcPr>
          <w:p w:rsidRPr="001A23B0" w:rsidR="00C86335" w:rsidP="456FC577" w:rsidRDefault="64BD19C6" w14:paraId="3A0FA168" w14:textId="5863EAB2">
            <w:pPr>
              <w:spacing w:before="0"/>
              <w:jc w:val="center"/>
              <w:rPr>
                <w:rFonts w:cstheme="minorHAnsi"/>
                <w:b/>
                <w:bCs/>
                <w:color w:val="000000"/>
                <w:sz w:val="20"/>
                <w:szCs w:val="20"/>
                <w:lang w:eastAsia="hr-HR"/>
              </w:rPr>
            </w:pPr>
            <w:r w:rsidRPr="001A23B0">
              <w:rPr>
                <w:rFonts w:cstheme="minorHAnsi"/>
                <w:b/>
                <w:bCs/>
                <w:color w:val="000000" w:themeColor="text1"/>
                <w:sz w:val="20"/>
                <w:szCs w:val="20"/>
                <w:lang w:eastAsia="hr-HR"/>
              </w:rPr>
              <w:t>Rok izvršenja aktivnosti/podaktivnosti/</w:t>
            </w:r>
            <w:r w:rsidRPr="001A23B0" w:rsidR="45A9734D">
              <w:rPr>
                <w:rFonts w:cstheme="minorHAnsi"/>
                <w:b/>
                <w:bCs/>
                <w:color w:val="000000" w:themeColor="text1"/>
                <w:sz w:val="20"/>
                <w:szCs w:val="20"/>
                <w:lang w:eastAsia="hr-HR"/>
              </w:rPr>
              <w:t xml:space="preserve"> </w:t>
            </w:r>
            <w:r w:rsidRPr="001A23B0">
              <w:rPr>
                <w:rFonts w:cstheme="minorHAnsi"/>
                <w:b/>
                <w:bCs/>
                <w:color w:val="000000" w:themeColor="text1"/>
                <w:sz w:val="20"/>
                <w:szCs w:val="20"/>
                <w:lang w:eastAsia="hr-HR"/>
              </w:rPr>
              <w:t>zadatka/radnje</w:t>
            </w:r>
          </w:p>
        </w:tc>
        <w:tc>
          <w:tcPr>
            <w:tcW w:w="1092" w:type="pct"/>
            <w:shd w:val="clear" w:color="auto" w:fill="BFBFBF" w:themeFill="background1" w:themeFillShade="BF"/>
            <w:vAlign w:val="center"/>
            <w:hideMark/>
          </w:tcPr>
          <w:p w:rsidRPr="00F65D47" w:rsidR="00C86335" w:rsidP="009A75A1" w:rsidRDefault="00C86335" w14:paraId="04AFEF3F"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Završetak aktivnosti/podaktivnosti/zadatka/radnje</w:t>
            </w:r>
          </w:p>
        </w:tc>
      </w:tr>
      <w:tr w:rsidRPr="00F65D47" w:rsidR="00C86335" w:rsidTr="1B801DA7" w14:paraId="4CF509CD" w14:textId="77777777">
        <w:trPr>
          <w:trHeight w:val="20"/>
        </w:trPr>
        <w:tc>
          <w:tcPr>
            <w:tcW w:w="5000" w:type="pct"/>
            <w:gridSpan w:val="4"/>
            <w:shd w:val="clear" w:color="auto" w:fill="8EA9DB"/>
            <w:noWrap/>
            <w:vAlign w:val="center"/>
            <w:hideMark/>
          </w:tcPr>
          <w:p w:rsidRPr="00F65D47" w:rsidR="00C86335" w:rsidP="009A75A1" w:rsidRDefault="00C86335" w14:paraId="1EE832E4"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Grupa aktivnosti 1. Pokretanje projekta izrade Sustava</w:t>
            </w:r>
          </w:p>
        </w:tc>
      </w:tr>
      <w:tr w:rsidRPr="00F65D47" w:rsidR="006C581B" w:rsidTr="1B801DA7" w14:paraId="1798711C" w14:textId="77777777">
        <w:trPr>
          <w:trHeight w:val="20"/>
        </w:trPr>
        <w:tc>
          <w:tcPr>
            <w:tcW w:w="1979" w:type="pct"/>
            <w:shd w:val="clear" w:color="auto" w:fill="D9E1F2"/>
            <w:vAlign w:val="center"/>
            <w:hideMark/>
          </w:tcPr>
          <w:p w:rsidRPr="00F65D47" w:rsidR="00C86335" w:rsidP="009A75A1" w:rsidRDefault="00C86335" w14:paraId="6F85E76B" w14:textId="77777777">
            <w:pPr>
              <w:spacing w:before="0"/>
              <w:jc w:val="left"/>
              <w:rPr>
                <w:rFonts w:cstheme="minorHAnsi"/>
                <w:b/>
                <w:bCs/>
                <w:color w:val="000000"/>
                <w:sz w:val="20"/>
                <w:szCs w:val="20"/>
                <w:lang w:eastAsia="hr-HR"/>
              </w:rPr>
            </w:pPr>
            <w:r w:rsidRPr="00F65D47">
              <w:rPr>
                <w:rFonts w:cstheme="minorHAnsi"/>
                <w:b/>
                <w:bCs/>
                <w:color w:val="000000"/>
                <w:sz w:val="20"/>
                <w:szCs w:val="20"/>
                <w:lang w:eastAsia="hr-HR"/>
              </w:rPr>
              <w:t>Aktivnost 1.1. Organizacija i održavanje početnog sastanka</w:t>
            </w:r>
          </w:p>
        </w:tc>
        <w:tc>
          <w:tcPr>
            <w:tcW w:w="964" w:type="pct"/>
            <w:vMerge w:val="restart"/>
            <w:shd w:val="clear" w:color="auto" w:fill="D9E1F2"/>
            <w:vAlign w:val="center"/>
            <w:hideMark/>
          </w:tcPr>
          <w:p w:rsidRPr="00F65D47" w:rsidR="00C86335" w:rsidP="009A75A1" w:rsidRDefault="00C86335" w14:paraId="7F0BEDED"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Nalog Naručitelja za početak Grupe aktivnosti 1.</w:t>
            </w:r>
          </w:p>
        </w:tc>
        <w:tc>
          <w:tcPr>
            <w:tcW w:w="965" w:type="pct"/>
            <w:vMerge w:val="restart"/>
            <w:shd w:val="clear" w:color="auto" w:fill="D9E1F2"/>
            <w:vAlign w:val="center"/>
            <w:hideMark/>
          </w:tcPr>
          <w:p w:rsidRPr="00F65D47" w:rsidR="00C86335" w:rsidP="009A75A1" w:rsidRDefault="00C86335" w14:paraId="07B39942"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30 dana od datuma izdavanja naloga Naručitelja za početak Grupe aktivnosti 1.</w:t>
            </w:r>
          </w:p>
        </w:tc>
        <w:tc>
          <w:tcPr>
            <w:tcW w:w="1092" w:type="pct"/>
            <w:vMerge w:val="restart"/>
            <w:shd w:val="clear" w:color="auto" w:fill="D9E1F2"/>
            <w:vAlign w:val="center"/>
            <w:hideMark/>
          </w:tcPr>
          <w:p w:rsidRPr="00F65D47" w:rsidR="00C86335" w:rsidP="009A75A1" w:rsidRDefault="00C86335" w14:paraId="100B2BB5"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Obostrano potpisan primopredajni zapisnik za Grupu aktivnosti 1.</w:t>
            </w:r>
          </w:p>
        </w:tc>
      </w:tr>
      <w:tr w:rsidRPr="00F65D47" w:rsidR="006C581B" w:rsidTr="1B801DA7" w14:paraId="0A7D1E08" w14:textId="77777777">
        <w:trPr>
          <w:trHeight w:val="20"/>
        </w:trPr>
        <w:tc>
          <w:tcPr>
            <w:tcW w:w="1979" w:type="pct"/>
            <w:shd w:val="clear" w:color="auto" w:fill="D9E1F2"/>
            <w:vAlign w:val="center"/>
            <w:hideMark/>
          </w:tcPr>
          <w:p w:rsidRPr="00F65D47" w:rsidR="00C86335" w:rsidP="009A75A1" w:rsidRDefault="00C86335" w14:paraId="4E37F50B" w14:textId="77777777">
            <w:pPr>
              <w:spacing w:before="0"/>
              <w:jc w:val="left"/>
              <w:rPr>
                <w:rFonts w:cstheme="minorHAnsi"/>
                <w:b/>
                <w:bCs/>
                <w:color w:val="000000"/>
                <w:sz w:val="20"/>
                <w:szCs w:val="20"/>
                <w:lang w:eastAsia="hr-HR"/>
              </w:rPr>
            </w:pPr>
            <w:r w:rsidRPr="00F65D47">
              <w:rPr>
                <w:rFonts w:cstheme="minorHAnsi"/>
                <w:b/>
                <w:bCs/>
                <w:color w:val="000000"/>
                <w:sz w:val="20"/>
                <w:szCs w:val="20"/>
                <w:lang w:eastAsia="hr-HR"/>
              </w:rPr>
              <w:t>Aktivnost 1.2. Provođenje inicijalne poslovne i tehničke analize</w:t>
            </w:r>
          </w:p>
        </w:tc>
        <w:tc>
          <w:tcPr>
            <w:tcW w:w="964" w:type="pct"/>
            <w:vMerge/>
            <w:vAlign w:val="center"/>
            <w:hideMark/>
          </w:tcPr>
          <w:p w:rsidRPr="00F65D47" w:rsidR="00C86335" w:rsidP="009A75A1" w:rsidRDefault="00C86335" w14:paraId="53C097D6" w14:textId="77777777">
            <w:pPr>
              <w:spacing w:before="0"/>
              <w:jc w:val="left"/>
              <w:rPr>
                <w:rFonts w:cstheme="minorHAnsi"/>
                <w:b/>
                <w:bCs/>
                <w:color w:val="000000"/>
                <w:sz w:val="20"/>
                <w:szCs w:val="20"/>
                <w:lang w:eastAsia="hr-HR"/>
              </w:rPr>
            </w:pPr>
          </w:p>
        </w:tc>
        <w:tc>
          <w:tcPr>
            <w:tcW w:w="965" w:type="pct"/>
            <w:vMerge/>
            <w:vAlign w:val="center"/>
            <w:hideMark/>
          </w:tcPr>
          <w:p w:rsidRPr="00F65D47" w:rsidR="00C86335" w:rsidP="009A75A1" w:rsidRDefault="00C86335" w14:paraId="1E8DDBB7" w14:textId="77777777">
            <w:pPr>
              <w:spacing w:before="0"/>
              <w:jc w:val="left"/>
              <w:rPr>
                <w:rFonts w:cstheme="minorHAnsi"/>
                <w:b/>
                <w:bCs/>
                <w:color w:val="000000"/>
                <w:sz w:val="20"/>
                <w:szCs w:val="20"/>
                <w:lang w:eastAsia="hr-HR"/>
              </w:rPr>
            </w:pPr>
          </w:p>
        </w:tc>
        <w:tc>
          <w:tcPr>
            <w:tcW w:w="1092" w:type="pct"/>
            <w:vMerge/>
            <w:vAlign w:val="center"/>
            <w:hideMark/>
          </w:tcPr>
          <w:p w:rsidRPr="00F65D47" w:rsidR="00C86335" w:rsidP="009A75A1" w:rsidRDefault="00C86335" w14:paraId="4332AF55" w14:textId="77777777">
            <w:pPr>
              <w:spacing w:before="0"/>
              <w:jc w:val="left"/>
              <w:rPr>
                <w:rFonts w:cstheme="minorHAnsi"/>
                <w:b/>
                <w:bCs/>
                <w:color w:val="000000"/>
                <w:sz w:val="20"/>
                <w:szCs w:val="20"/>
                <w:lang w:eastAsia="hr-HR"/>
              </w:rPr>
            </w:pPr>
          </w:p>
        </w:tc>
      </w:tr>
      <w:tr w:rsidRPr="00F65D47" w:rsidR="006C581B" w:rsidTr="1B801DA7" w14:paraId="60E738B4" w14:textId="77777777">
        <w:trPr>
          <w:trHeight w:val="20"/>
        </w:trPr>
        <w:tc>
          <w:tcPr>
            <w:tcW w:w="1979" w:type="pct"/>
            <w:shd w:val="clear" w:color="auto" w:fill="D9E1F2"/>
            <w:vAlign w:val="center"/>
            <w:hideMark/>
          </w:tcPr>
          <w:p w:rsidRPr="00F65D47" w:rsidR="00C86335" w:rsidP="009A75A1" w:rsidRDefault="00C86335" w14:paraId="7CF5DDB0" w14:textId="77777777">
            <w:pPr>
              <w:spacing w:before="0"/>
              <w:jc w:val="left"/>
              <w:rPr>
                <w:rFonts w:cstheme="minorHAnsi"/>
                <w:b/>
                <w:bCs/>
                <w:color w:val="000000"/>
                <w:sz w:val="20"/>
                <w:szCs w:val="20"/>
                <w:lang w:eastAsia="hr-HR"/>
              </w:rPr>
            </w:pPr>
            <w:r w:rsidRPr="00F65D47">
              <w:rPr>
                <w:rFonts w:cstheme="minorHAnsi"/>
                <w:b/>
                <w:bCs/>
                <w:color w:val="000000"/>
                <w:sz w:val="20"/>
                <w:szCs w:val="20"/>
                <w:lang w:eastAsia="hr-HR"/>
              </w:rPr>
              <w:t>Aktivnost 1.3. Priprema početnog izvješća</w:t>
            </w:r>
          </w:p>
        </w:tc>
        <w:tc>
          <w:tcPr>
            <w:tcW w:w="964" w:type="pct"/>
            <w:vMerge/>
            <w:vAlign w:val="center"/>
            <w:hideMark/>
          </w:tcPr>
          <w:p w:rsidRPr="00F65D47" w:rsidR="00C86335" w:rsidP="009A75A1" w:rsidRDefault="00C86335" w14:paraId="7F469F65" w14:textId="77777777">
            <w:pPr>
              <w:spacing w:before="0"/>
              <w:jc w:val="left"/>
              <w:rPr>
                <w:rFonts w:cstheme="minorHAnsi"/>
                <w:b/>
                <w:bCs/>
                <w:color w:val="000000"/>
                <w:sz w:val="20"/>
                <w:szCs w:val="20"/>
                <w:lang w:eastAsia="hr-HR"/>
              </w:rPr>
            </w:pPr>
          </w:p>
        </w:tc>
        <w:tc>
          <w:tcPr>
            <w:tcW w:w="965" w:type="pct"/>
            <w:vMerge/>
            <w:vAlign w:val="center"/>
            <w:hideMark/>
          </w:tcPr>
          <w:p w:rsidRPr="00F65D47" w:rsidR="00C86335" w:rsidP="009A75A1" w:rsidRDefault="00C86335" w14:paraId="535DECA3" w14:textId="77777777">
            <w:pPr>
              <w:spacing w:before="0"/>
              <w:jc w:val="left"/>
              <w:rPr>
                <w:rFonts w:cstheme="minorHAnsi"/>
                <w:b/>
                <w:bCs/>
                <w:color w:val="000000"/>
                <w:sz w:val="20"/>
                <w:szCs w:val="20"/>
                <w:lang w:eastAsia="hr-HR"/>
              </w:rPr>
            </w:pPr>
          </w:p>
        </w:tc>
        <w:tc>
          <w:tcPr>
            <w:tcW w:w="1092" w:type="pct"/>
            <w:vMerge/>
            <w:vAlign w:val="center"/>
            <w:hideMark/>
          </w:tcPr>
          <w:p w:rsidRPr="00F65D47" w:rsidR="00C86335" w:rsidP="009A75A1" w:rsidRDefault="00C86335" w14:paraId="554C084C" w14:textId="77777777">
            <w:pPr>
              <w:spacing w:before="0"/>
              <w:jc w:val="left"/>
              <w:rPr>
                <w:rFonts w:cstheme="minorHAnsi"/>
                <w:b/>
                <w:bCs/>
                <w:color w:val="000000"/>
                <w:sz w:val="20"/>
                <w:szCs w:val="20"/>
                <w:lang w:eastAsia="hr-HR"/>
              </w:rPr>
            </w:pPr>
          </w:p>
        </w:tc>
      </w:tr>
      <w:tr w:rsidRPr="00F65D47" w:rsidR="00C86335" w:rsidTr="1B801DA7" w14:paraId="76742910" w14:textId="77777777">
        <w:trPr>
          <w:trHeight w:val="20"/>
        </w:trPr>
        <w:tc>
          <w:tcPr>
            <w:tcW w:w="5000" w:type="pct"/>
            <w:gridSpan w:val="4"/>
            <w:shd w:val="clear" w:color="auto" w:fill="8EA9DB"/>
            <w:noWrap/>
            <w:vAlign w:val="center"/>
            <w:hideMark/>
          </w:tcPr>
          <w:p w:rsidRPr="00F65D47" w:rsidR="00C86335" w:rsidP="009A75A1" w:rsidRDefault="00C86335" w14:paraId="21773D37" w14:textId="7219EBCC">
            <w:pPr>
              <w:spacing w:before="0"/>
              <w:jc w:val="center"/>
              <w:rPr>
                <w:rFonts w:cstheme="minorHAnsi"/>
                <w:b/>
                <w:bCs/>
                <w:color w:val="000000"/>
                <w:sz w:val="20"/>
                <w:szCs w:val="20"/>
                <w:lang w:eastAsia="hr-HR"/>
              </w:rPr>
            </w:pPr>
            <w:bookmarkStart w:name="RANGE!A6" w:id="76"/>
            <w:r w:rsidRPr="00F65D47">
              <w:rPr>
                <w:rFonts w:cstheme="minorHAnsi"/>
                <w:b/>
                <w:bCs/>
                <w:color w:val="000000"/>
                <w:sz w:val="20"/>
                <w:szCs w:val="20"/>
                <w:lang w:eastAsia="hr-HR"/>
              </w:rPr>
              <w:t>Grupa aktivnosti 2. Razvoj i implementacija Sustava za upravljanje i nadzor školske mreže</w:t>
            </w:r>
            <w:bookmarkEnd w:id="76"/>
            <w:r w:rsidRPr="00F65D47" w:rsidR="006E4682">
              <w:rPr>
                <w:rFonts w:cstheme="minorHAnsi"/>
                <w:b/>
                <w:bCs/>
                <w:color w:val="000000"/>
                <w:sz w:val="20"/>
                <w:szCs w:val="20"/>
                <w:lang w:eastAsia="hr-HR"/>
              </w:rPr>
              <w:t>*</w:t>
            </w:r>
          </w:p>
        </w:tc>
      </w:tr>
      <w:tr w:rsidRPr="00F65D47" w:rsidR="00C86335" w:rsidTr="1B801DA7" w14:paraId="14735C7F" w14:textId="77777777">
        <w:trPr>
          <w:trHeight w:val="20"/>
        </w:trPr>
        <w:tc>
          <w:tcPr>
            <w:tcW w:w="5000" w:type="pct"/>
            <w:gridSpan w:val="4"/>
            <w:shd w:val="clear" w:color="auto" w:fill="D9E1F2"/>
            <w:vAlign w:val="center"/>
            <w:hideMark/>
          </w:tcPr>
          <w:p w:rsidRPr="00F65D47" w:rsidR="00C86335" w:rsidP="009A75A1" w:rsidRDefault="00C86335" w14:paraId="615852F5"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Aktivnost 2.1. Razvoj Captive Portala</w:t>
            </w:r>
          </w:p>
        </w:tc>
      </w:tr>
      <w:tr w:rsidRPr="00F65D47" w:rsidR="006C581B" w:rsidTr="1B801DA7" w14:paraId="52776EEA" w14:textId="77777777">
        <w:trPr>
          <w:trHeight w:val="20"/>
        </w:trPr>
        <w:tc>
          <w:tcPr>
            <w:tcW w:w="1979" w:type="pct"/>
            <w:shd w:val="clear" w:color="auto" w:fill="EDEDED" w:themeFill="accent3" w:themeFillTint="33"/>
            <w:vAlign w:val="center"/>
            <w:hideMark/>
          </w:tcPr>
          <w:p w:rsidRPr="00F65D47" w:rsidR="00C86335" w:rsidP="009A75A1" w:rsidRDefault="00C86335" w14:paraId="28B01F4C"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Podaktivnost 2.1.1. Izrada detaljne funkcionalne specifikacije Captive Portala</w:t>
            </w:r>
          </w:p>
        </w:tc>
        <w:tc>
          <w:tcPr>
            <w:tcW w:w="964" w:type="pct"/>
            <w:vMerge w:val="restart"/>
            <w:shd w:val="clear" w:color="auto" w:fill="EDEDED" w:themeFill="accent3" w:themeFillTint="33"/>
            <w:vAlign w:val="center"/>
            <w:hideMark/>
          </w:tcPr>
          <w:p w:rsidRPr="00F65D47" w:rsidR="00C86335" w:rsidP="009A75A1" w:rsidRDefault="00C86335" w14:paraId="07AD7211"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Nalog Naručitelja za početak Aktivnosti 2.1.</w:t>
            </w:r>
          </w:p>
        </w:tc>
        <w:tc>
          <w:tcPr>
            <w:tcW w:w="965" w:type="pct"/>
            <w:vMerge w:val="restart"/>
            <w:shd w:val="clear" w:color="auto" w:fill="EDEDED" w:themeFill="accent3" w:themeFillTint="33"/>
            <w:vAlign w:val="center"/>
            <w:hideMark/>
          </w:tcPr>
          <w:p w:rsidRPr="00F65D47" w:rsidR="00C86335" w:rsidP="009A75A1" w:rsidRDefault="009A0583" w14:paraId="23FDA648" w14:textId="6777D30A">
            <w:pPr>
              <w:spacing w:before="0"/>
              <w:jc w:val="center"/>
              <w:rPr>
                <w:rFonts w:cstheme="minorHAnsi"/>
                <w:color w:val="000000"/>
                <w:sz w:val="20"/>
                <w:szCs w:val="20"/>
                <w:lang w:eastAsia="hr-HR"/>
              </w:rPr>
            </w:pPr>
            <w:r w:rsidRPr="00F65D47">
              <w:rPr>
                <w:rFonts w:cstheme="minorHAnsi"/>
                <w:color w:val="000000" w:themeColor="text1"/>
                <w:sz w:val="20"/>
                <w:szCs w:val="20"/>
                <w:lang w:eastAsia="hr-HR"/>
              </w:rPr>
              <w:t>6</w:t>
            </w:r>
            <w:r w:rsidRPr="00F65D47" w:rsidR="00C86335">
              <w:rPr>
                <w:rFonts w:cstheme="minorHAnsi"/>
                <w:color w:val="000000" w:themeColor="text1"/>
                <w:sz w:val="20"/>
                <w:szCs w:val="20"/>
                <w:lang w:eastAsia="hr-HR"/>
              </w:rPr>
              <w:t>0 dana od datuma izdavanja naloga Naručitelja za početak Aktivnosti 2.1.</w:t>
            </w:r>
          </w:p>
        </w:tc>
        <w:tc>
          <w:tcPr>
            <w:tcW w:w="1092" w:type="pct"/>
            <w:shd w:val="clear" w:color="auto" w:fill="EDEDED" w:themeFill="accent3" w:themeFillTint="33"/>
            <w:vAlign w:val="center"/>
            <w:hideMark/>
          </w:tcPr>
          <w:p w:rsidRPr="00F65D47" w:rsidR="00C86335" w:rsidP="001A23B0" w:rsidRDefault="00C86335" w14:paraId="54E0E329"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Podaktivnost 2.1.1.</w:t>
            </w:r>
          </w:p>
        </w:tc>
      </w:tr>
      <w:tr w:rsidRPr="00F65D47" w:rsidR="006C581B" w:rsidTr="1B801DA7" w14:paraId="75D83B90" w14:textId="77777777">
        <w:trPr>
          <w:trHeight w:val="20"/>
        </w:trPr>
        <w:tc>
          <w:tcPr>
            <w:tcW w:w="1979" w:type="pct"/>
            <w:shd w:val="clear" w:color="auto" w:fill="EDEDED" w:themeFill="accent3" w:themeFillTint="33"/>
            <w:vAlign w:val="center"/>
            <w:hideMark/>
          </w:tcPr>
          <w:p w:rsidRPr="00F65D47" w:rsidR="00C86335" w:rsidP="009A75A1" w:rsidRDefault="00C86335" w14:paraId="4AE6EABD"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Podaktivnost 2.1.2. Razvoj Captive Portala</w:t>
            </w:r>
          </w:p>
        </w:tc>
        <w:tc>
          <w:tcPr>
            <w:tcW w:w="964" w:type="pct"/>
            <w:vMerge/>
            <w:vAlign w:val="center"/>
            <w:hideMark/>
          </w:tcPr>
          <w:p w:rsidRPr="00F65D47" w:rsidR="00C86335" w:rsidP="009A75A1" w:rsidRDefault="00C86335" w14:paraId="17C82570"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7450E5D1" w14:textId="77777777">
            <w:pPr>
              <w:spacing w:before="0"/>
              <w:jc w:val="left"/>
              <w:rPr>
                <w:rFonts w:cstheme="minorHAnsi"/>
                <w:color w:val="000000"/>
                <w:sz w:val="20"/>
                <w:szCs w:val="20"/>
                <w:lang w:eastAsia="hr-HR"/>
              </w:rPr>
            </w:pPr>
          </w:p>
        </w:tc>
        <w:tc>
          <w:tcPr>
            <w:tcW w:w="1092" w:type="pct"/>
            <w:vMerge w:val="restart"/>
            <w:shd w:val="clear" w:color="auto" w:fill="EDEDED" w:themeFill="accent3" w:themeFillTint="33"/>
            <w:vAlign w:val="center"/>
            <w:hideMark/>
          </w:tcPr>
          <w:p w:rsidRPr="00F65D47" w:rsidR="00C86335" w:rsidP="001A23B0" w:rsidRDefault="00C86335" w14:paraId="5E8D829A"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Podaktivnosti 2.1.2. i 2.1.3.</w:t>
            </w:r>
          </w:p>
        </w:tc>
      </w:tr>
      <w:tr w:rsidRPr="00F65D47" w:rsidR="006C581B" w:rsidTr="1B801DA7" w14:paraId="775C05CA" w14:textId="77777777">
        <w:trPr>
          <w:trHeight w:val="20"/>
        </w:trPr>
        <w:tc>
          <w:tcPr>
            <w:tcW w:w="1979" w:type="pct"/>
            <w:shd w:val="clear" w:color="auto" w:fill="EDEDED" w:themeFill="accent3" w:themeFillTint="33"/>
            <w:vAlign w:val="center"/>
            <w:hideMark/>
          </w:tcPr>
          <w:p w:rsidRPr="00F65D47" w:rsidR="00C86335" w:rsidP="009A75A1" w:rsidRDefault="00C86335" w14:paraId="0371F98E"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Podaktivnost 2.1.3. Provođenje korisničkog testiranja Captive Portala</w:t>
            </w:r>
          </w:p>
        </w:tc>
        <w:tc>
          <w:tcPr>
            <w:tcW w:w="964" w:type="pct"/>
            <w:vMerge/>
            <w:vAlign w:val="center"/>
            <w:hideMark/>
          </w:tcPr>
          <w:p w:rsidRPr="00F65D47" w:rsidR="00C86335" w:rsidP="009A75A1" w:rsidRDefault="00C86335" w14:paraId="467F61FA"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1FDE7FCD"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1A23B0" w:rsidRDefault="00C86335" w14:paraId="35D995FE" w14:textId="77777777">
            <w:pPr>
              <w:spacing w:before="0"/>
              <w:jc w:val="center"/>
              <w:rPr>
                <w:rFonts w:cstheme="minorHAnsi"/>
                <w:color w:val="000000"/>
                <w:sz w:val="20"/>
                <w:szCs w:val="20"/>
                <w:lang w:eastAsia="hr-HR"/>
              </w:rPr>
            </w:pPr>
          </w:p>
        </w:tc>
      </w:tr>
      <w:tr w:rsidRPr="00F65D47" w:rsidR="00C86335" w:rsidTr="1B801DA7" w14:paraId="4769517B" w14:textId="77777777">
        <w:trPr>
          <w:trHeight w:val="20"/>
        </w:trPr>
        <w:tc>
          <w:tcPr>
            <w:tcW w:w="5000" w:type="pct"/>
            <w:gridSpan w:val="4"/>
            <w:shd w:val="clear" w:color="auto" w:fill="D9E1F2"/>
            <w:vAlign w:val="center"/>
            <w:hideMark/>
          </w:tcPr>
          <w:p w:rsidRPr="00F65D47" w:rsidR="00C86335" w:rsidRDefault="00C86335" w14:paraId="20571264" w14:textId="7AE8100E">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 xml:space="preserve">Aktivnost 2.2. Razvoj Sustava za pohranu </w:t>
            </w:r>
            <w:r w:rsidRPr="00F65D47" w:rsidR="001B3163">
              <w:rPr>
                <w:rFonts w:cstheme="minorHAnsi"/>
                <w:b/>
                <w:bCs/>
                <w:color w:val="000000"/>
                <w:sz w:val="20"/>
                <w:szCs w:val="20"/>
                <w:lang w:eastAsia="hr-HR"/>
              </w:rPr>
              <w:t>dnevničkih zapisa</w:t>
            </w:r>
          </w:p>
        </w:tc>
      </w:tr>
      <w:tr w:rsidRPr="00F65D47" w:rsidR="006C581B" w:rsidTr="1B801DA7" w14:paraId="36785727" w14:textId="77777777">
        <w:trPr>
          <w:trHeight w:val="20"/>
        </w:trPr>
        <w:tc>
          <w:tcPr>
            <w:tcW w:w="1979" w:type="pct"/>
            <w:shd w:val="clear" w:color="auto" w:fill="EDEDED" w:themeFill="accent3" w:themeFillTint="33"/>
            <w:vAlign w:val="center"/>
            <w:hideMark/>
          </w:tcPr>
          <w:p w:rsidRPr="00F65D47" w:rsidR="00C86335" w:rsidP="009A75A1" w:rsidRDefault="00C86335" w14:paraId="2E67BCA4" w14:textId="6ED34A48">
            <w:pPr>
              <w:spacing w:before="0"/>
              <w:jc w:val="left"/>
              <w:rPr>
                <w:rFonts w:cstheme="minorHAnsi"/>
                <w:color w:val="000000"/>
                <w:sz w:val="20"/>
                <w:szCs w:val="20"/>
                <w:lang w:eastAsia="hr-HR"/>
              </w:rPr>
            </w:pPr>
            <w:r w:rsidRPr="00F65D47">
              <w:rPr>
                <w:rFonts w:cstheme="minorHAnsi"/>
                <w:color w:val="000000"/>
                <w:sz w:val="20"/>
                <w:szCs w:val="20"/>
                <w:lang w:eastAsia="hr-HR"/>
              </w:rPr>
              <w:t xml:space="preserve">Podaktivnost 2.2.1. Izrada detaljne funkcionalne specifikacije Sustava za pohranu </w:t>
            </w:r>
            <w:r w:rsidRPr="00F65D47" w:rsidR="001B3163">
              <w:rPr>
                <w:rFonts w:cstheme="minorHAnsi"/>
                <w:color w:val="000000"/>
                <w:sz w:val="20"/>
                <w:szCs w:val="20"/>
                <w:lang w:eastAsia="hr-HR"/>
              </w:rPr>
              <w:t>dnevničkih zapisa</w:t>
            </w:r>
          </w:p>
        </w:tc>
        <w:tc>
          <w:tcPr>
            <w:tcW w:w="964" w:type="pct"/>
            <w:vMerge w:val="restart"/>
            <w:shd w:val="clear" w:color="auto" w:fill="EDEDED" w:themeFill="accent3" w:themeFillTint="33"/>
            <w:vAlign w:val="center"/>
            <w:hideMark/>
          </w:tcPr>
          <w:p w:rsidRPr="00F65D47" w:rsidR="00C86335" w:rsidP="009A75A1" w:rsidRDefault="00C86335" w14:paraId="5CBCBB10"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Nalog Naručitelja za početak Aktivnosti 2.2.</w:t>
            </w:r>
          </w:p>
        </w:tc>
        <w:tc>
          <w:tcPr>
            <w:tcW w:w="965" w:type="pct"/>
            <w:vMerge w:val="restart"/>
            <w:shd w:val="clear" w:color="auto" w:fill="EDEDED" w:themeFill="accent3" w:themeFillTint="33"/>
            <w:vAlign w:val="center"/>
            <w:hideMark/>
          </w:tcPr>
          <w:p w:rsidRPr="00F65D47" w:rsidR="00C86335" w:rsidP="009A75A1" w:rsidRDefault="009A0583" w14:paraId="4F614CB2" w14:textId="3AD5AFE1">
            <w:pPr>
              <w:spacing w:before="0"/>
              <w:jc w:val="center"/>
              <w:rPr>
                <w:rFonts w:cstheme="minorHAnsi"/>
                <w:color w:val="000000"/>
                <w:sz w:val="20"/>
                <w:szCs w:val="20"/>
                <w:lang w:eastAsia="hr-HR"/>
              </w:rPr>
            </w:pPr>
            <w:r w:rsidRPr="00F65D47">
              <w:rPr>
                <w:rFonts w:cstheme="minorHAnsi"/>
                <w:color w:val="000000" w:themeColor="text1"/>
                <w:sz w:val="20"/>
                <w:szCs w:val="20"/>
                <w:lang w:eastAsia="hr-HR"/>
              </w:rPr>
              <w:t>6</w:t>
            </w:r>
            <w:r w:rsidRPr="00F65D47" w:rsidR="00C86335">
              <w:rPr>
                <w:rFonts w:cstheme="minorHAnsi"/>
                <w:color w:val="000000" w:themeColor="text1"/>
                <w:sz w:val="20"/>
                <w:szCs w:val="20"/>
                <w:lang w:eastAsia="hr-HR"/>
              </w:rPr>
              <w:t>0 dana od datuma izdavanja naloga Naručitelja za početak Aktivnosti 2.2.</w:t>
            </w:r>
          </w:p>
        </w:tc>
        <w:tc>
          <w:tcPr>
            <w:tcW w:w="1092" w:type="pct"/>
            <w:shd w:val="clear" w:color="auto" w:fill="EDEDED" w:themeFill="accent3" w:themeFillTint="33"/>
            <w:vAlign w:val="center"/>
            <w:hideMark/>
          </w:tcPr>
          <w:p w:rsidRPr="00F65D47" w:rsidR="00C86335" w:rsidP="001A23B0" w:rsidRDefault="00C86335" w14:paraId="62C83A7A"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Podaktivnost 2.2.1.</w:t>
            </w:r>
          </w:p>
        </w:tc>
      </w:tr>
      <w:tr w:rsidRPr="00F65D47" w:rsidR="006C581B" w:rsidTr="1B801DA7" w14:paraId="005C6846" w14:textId="77777777">
        <w:trPr>
          <w:trHeight w:val="20"/>
        </w:trPr>
        <w:tc>
          <w:tcPr>
            <w:tcW w:w="1979" w:type="pct"/>
            <w:shd w:val="clear" w:color="auto" w:fill="EDEDED" w:themeFill="accent3" w:themeFillTint="33"/>
            <w:vAlign w:val="center"/>
            <w:hideMark/>
          </w:tcPr>
          <w:p w:rsidRPr="00F65D47" w:rsidR="00C86335" w:rsidP="009A75A1" w:rsidRDefault="00C86335" w14:paraId="41B43E2C" w14:textId="32C9312B">
            <w:pPr>
              <w:spacing w:before="0"/>
              <w:jc w:val="left"/>
              <w:rPr>
                <w:rFonts w:cstheme="minorHAnsi"/>
                <w:color w:val="000000"/>
                <w:sz w:val="20"/>
                <w:szCs w:val="20"/>
                <w:lang w:eastAsia="hr-HR"/>
              </w:rPr>
            </w:pPr>
            <w:r w:rsidRPr="00F65D47">
              <w:rPr>
                <w:rFonts w:cstheme="minorHAnsi"/>
                <w:color w:val="000000"/>
                <w:sz w:val="20"/>
                <w:szCs w:val="20"/>
                <w:lang w:eastAsia="hr-HR"/>
              </w:rPr>
              <w:t xml:space="preserve">Podaktivnost 2.2.2. Razvoj Sustava za pohranu </w:t>
            </w:r>
            <w:r w:rsidRPr="00F65D47" w:rsidR="001B3163">
              <w:rPr>
                <w:rFonts w:cstheme="minorHAnsi"/>
                <w:color w:val="000000"/>
                <w:sz w:val="20"/>
                <w:szCs w:val="20"/>
                <w:lang w:eastAsia="hr-HR"/>
              </w:rPr>
              <w:t>dnevničkih zapisa</w:t>
            </w:r>
          </w:p>
        </w:tc>
        <w:tc>
          <w:tcPr>
            <w:tcW w:w="964" w:type="pct"/>
            <w:vMerge/>
            <w:vAlign w:val="center"/>
            <w:hideMark/>
          </w:tcPr>
          <w:p w:rsidRPr="00F65D47" w:rsidR="00C86335" w:rsidP="009A75A1" w:rsidRDefault="00C86335" w14:paraId="3AC1F101"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3D479718" w14:textId="77777777">
            <w:pPr>
              <w:spacing w:before="0"/>
              <w:jc w:val="left"/>
              <w:rPr>
                <w:rFonts w:cstheme="minorHAnsi"/>
                <w:color w:val="000000"/>
                <w:sz w:val="20"/>
                <w:szCs w:val="20"/>
                <w:lang w:eastAsia="hr-HR"/>
              </w:rPr>
            </w:pPr>
          </w:p>
        </w:tc>
        <w:tc>
          <w:tcPr>
            <w:tcW w:w="1092" w:type="pct"/>
            <w:vMerge w:val="restart"/>
            <w:shd w:val="clear" w:color="auto" w:fill="EDEDED" w:themeFill="accent3" w:themeFillTint="33"/>
            <w:vAlign w:val="center"/>
            <w:hideMark/>
          </w:tcPr>
          <w:p w:rsidRPr="00F65D47" w:rsidR="00C86335" w:rsidP="001A23B0" w:rsidRDefault="00C86335" w14:paraId="7E7C447D"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Podaktivnosti 2.2.2. i 2.2.3.</w:t>
            </w:r>
          </w:p>
        </w:tc>
      </w:tr>
      <w:tr w:rsidRPr="00F65D47" w:rsidR="006C581B" w:rsidTr="1B801DA7" w14:paraId="52EA1AC4" w14:textId="77777777">
        <w:trPr>
          <w:trHeight w:val="20"/>
        </w:trPr>
        <w:tc>
          <w:tcPr>
            <w:tcW w:w="1979" w:type="pct"/>
            <w:shd w:val="clear" w:color="auto" w:fill="EDEDED" w:themeFill="accent3" w:themeFillTint="33"/>
            <w:vAlign w:val="center"/>
            <w:hideMark/>
          </w:tcPr>
          <w:p w:rsidRPr="00F65D47" w:rsidR="00C86335" w:rsidP="009A75A1" w:rsidRDefault="00C86335" w14:paraId="7418F874" w14:textId="6B6FFDB5">
            <w:pPr>
              <w:spacing w:before="0"/>
              <w:jc w:val="left"/>
              <w:rPr>
                <w:rFonts w:cstheme="minorHAnsi"/>
                <w:color w:val="000000"/>
                <w:sz w:val="20"/>
                <w:szCs w:val="20"/>
                <w:lang w:eastAsia="hr-HR"/>
              </w:rPr>
            </w:pPr>
            <w:r w:rsidRPr="00F65D47">
              <w:rPr>
                <w:rFonts w:cstheme="minorHAnsi"/>
                <w:color w:val="000000"/>
                <w:sz w:val="20"/>
                <w:szCs w:val="20"/>
                <w:lang w:eastAsia="hr-HR"/>
              </w:rPr>
              <w:t xml:space="preserve">Podaktivnost 2.2.3. Provođenje korisničkog testiranja Sustava za pohranu </w:t>
            </w:r>
            <w:r w:rsidRPr="00F65D47" w:rsidR="001B3163">
              <w:rPr>
                <w:rFonts w:cstheme="minorHAnsi"/>
                <w:color w:val="000000"/>
                <w:sz w:val="20"/>
                <w:szCs w:val="20"/>
                <w:lang w:eastAsia="hr-HR"/>
              </w:rPr>
              <w:t>dnevničkih zapisa</w:t>
            </w:r>
          </w:p>
        </w:tc>
        <w:tc>
          <w:tcPr>
            <w:tcW w:w="964" w:type="pct"/>
            <w:vMerge/>
            <w:vAlign w:val="center"/>
            <w:hideMark/>
          </w:tcPr>
          <w:p w:rsidRPr="00F65D47" w:rsidR="00C86335" w:rsidP="009A75A1" w:rsidRDefault="00C86335" w14:paraId="7D006EBA"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14A4D613"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12B55E2A" w14:textId="77777777">
            <w:pPr>
              <w:spacing w:before="0"/>
              <w:jc w:val="left"/>
              <w:rPr>
                <w:rFonts w:cstheme="minorHAnsi"/>
                <w:color w:val="000000"/>
                <w:sz w:val="20"/>
                <w:szCs w:val="20"/>
                <w:lang w:eastAsia="hr-HR"/>
              </w:rPr>
            </w:pPr>
          </w:p>
        </w:tc>
      </w:tr>
      <w:tr w:rsidRPr="00F65D47" w:rsidR="00C86335" w:rsidTr="1B801DA7" w14:paraId="16792D07" w14:textId="77777777">
        <w:trPr>
          <w:trHeight w:val="20"/>
        </w:trPr>
        <w:tc>
          <w:tcPr>
            <w:tcW w:w="5000" w:type="pct"/>
            <w:gridSpan w:val="4"/>
            <w:shd w:val="clear" w:color="auto" w:fill="D9E1F2"/>
            <w:vAlign w:val="center"/>
            <w:hideMark/>
          </w:tcPr>
          <w:p w:rsidRPr="00F65D47" w:rsidR="00C86335" w:rsidP="744B91B9" w:rsidRDefault="00C86335" w14:paraId="7A11C32A" w14:textId="46F32773">
            <w:pPr>
              <w:spacing w:before="0"/>
              <w:jc w:val="center"/>
              <w:rPr>
                <w:rFonts w:cstheme="minorBidi"/>
                <w:b/>
                <w:bCs/>
                <w:color w:val="000000"/>
                <w:sz w:val="20"/>
                <w:szCs w:val="20"/>
                <w:lang w:eastAsia="hr-HR"/>
              </w:rPr>
            </w:pPr>
            <w:r w:rsidRPr="744B91B9">
              <w:rPr>
                <w:rFonts w:cstheme="minorBidi"/>
                <w:b/>
                <w:bCs/>
                <w:color w:val="000000" w:themeColor="text1"/>
                <w:sz w:val="20"/>
                <w:szCs w:val="20"/>
                <w:lang w:eastAsia="hr-HR"/>
              </w:rPr>
              <w:t>Aktivnost 2.3. Razvoj Aplikacije za upravljanje</w:t>
            </w:r>
            <w:r w:rsidRPr="744B91B9" w:rsidR="63E2257C">
              <w:rPr>
                <w:rFonts w:cstheme="minorBidi"/>
                <w:b/>
                <w:bCs/>
                <w:color w:val="000000" w:themeColor="text1"/>
                <w:sz w:val="20"/>
                <w:szCs w:val="20"/>
                <w:lang w:eastAsia="hr-HR"/>
              </w:rPr>
              <w:t xml:space="preserve"> školskom mrežom </w:t>
            </w:r>
            <w:r w:rsidRPr="744B91B9">
              <w:rPr>
                <w:rFonts w:cstheme="minorBidi"/>
                <w:b/>
                <w:bCs/>
                <w:color w:val="000000" w:themeColor="text1"/>
                <w:sz w:val="20"/>
                <w:szCs w:val="20"/>
                <w:lang w:eastAsia="hr-HR"/>
              </w:rPr>
              <w:t xml:space="preserve"> i transportnih modula za komunikaciju (Gateway-a)</w:t>
            </w:r>
          </w:p>
        </w:tc>
      </w:tr>
      <w:tr w:rsidRPr="00F65D47" w:rsidR="006C581B" w:rsidTr="1B801DA7" w14:paraId="63565E0E" w14:textId="77777777">
        <w:trPr>
          <w:trHeight w:val="20"/>
        </w:trPr>
        <w:tc>
          <w:tcPr>
            <w:tcW w:w="1979" w:type="pct"/>
            <w:shd w:val="clear" w:color="auto" w:fill="EDEDED" w:themeFill="accent3" w:themeFillTint="33"/>
            <w:vAlign w:val="center"/>
            <w:hideMark/>
          </w:tcPr>
          <w:p w:rsidRPr="00F65D47" w:rsidR="00C86335" w:rsidP="744B91B9" w:rsidRDefault="00C86335" w14:paraId="41C1284E" w14:textId="0E44B254">
            <w:pPr>
              <w:spacing w:before="0"/>
              <w:jc w:val="left"/>
              <w:rPr>
                <w:rFonts w:cstheme="minorBidi"/>
                <w:color w:val="000000"/>
                <w:sz w:val="20"/>
                <w:szCs w:val="20"/>
                <w:lang w:eastAsia="hr-HR"/>
              </w:rPr>
            </w:pPr>
            <w:r w:rsidRPr="744B91B9">
              <w:rPr>
                <w:rFonts w:cstheme="minorBidi"/>
                <w:color w:val="000000" w:themeColor="text1"/>
                <w:sz w:val="20"/>
                <w:szCs w:val="20"/>
                <w:lang w:eastAsia="hr-HR"/>
              </w:rPr>
              <w:t xml:space="preserve">Podaktivnost 2.3.1. Izrada detaljne funkcionalne specifikacije </w:t>
            </w:r>
            <w:r w:rsidRPr="744B91B9" w:rsidR="001C2360">
              <w:rPr>
                <w:rFonts w:cstheme="minorBidi"/>
                <w:color w:val="000000" w:themeColor="text1"/>
                <w:sz w:val="20"/>
                <w:szCs w:val="20"/>
                <w:lang w:eastAsia="hr-HR"/>
              </w:rPr>
              <w:t xml:space="preserve">i arhitekture </w:t>
            </w:r>
            <w:r w:rsidRPr="744B91B9">
              <w:rPr>
                <w:rFonts w:cstheme="minorBidi"/>
                <w:color w:val="000000" w:themeColor="text1"/>
                <w:sz w:val="20"/>
                <w:szCs w:val="20"/>
                <w:lang w:eastAsia="hr-HR"/>
              </w:rPr>
              <w:t>Aplikacije za upravljanje</w:t>
            </w:r>
            <w:r w:rsidRPr="744B91B9" w:rsidR="2F8BC0B9">
              <w:rPr>
                <w:rFonts w:cstheme="minorBidi"/>
                <w:color w:val="000000" w:themeColor="text1"/>
                <w:sz w:val="20"/>
                <w:szCs w:val="20"/>
                <w:lang w:eastAsia="hr-HR"/>
              </w:rPr>
              <w:t xml:space="preserve"> školskom mrežom</w:t>
            </w:r>
          </w:p>
        </w:tc>
        <w:tc>
          <w:tcPr>
            <w:tcW w:w="964" w:type="pct"/>
            <w:vMerge w:val="restart"/>
            <w:shd w:val="clear" w:color="auto" w:fill="EDEDED" w:themeFill="accent3" w:themeFillTint="33"/>
            <w:vAlign w:val="center"/>
            <w:hideMark/>
          </w:tcPr>
          <w:p w:rsidRPr="00F65D47" w:rsidR="00C86335" w:rsidP="009A75A1" w:rsidRDefault="00C86335" w14:paraId="2A340C1C"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Nalog Naručitelja za početak Aktivnosti 2.3. (Podaktivnosti 2.3.1., 2.3.2. i 2.3.3.)</w:t>
            </w:r>
          </w:p>
        </w:tc>
        <w:tc>
          <w:tcPr>
            <w:tcW w:w="965" w:type="pct"/>
            <w:vMerge w:val="restart"/>
            <w:shd w:val="clear" w:color="auto" w:fill="EDEDED" w:themeFill="accent3" w:themeFillTint="33"/>
            <w:vAlign w:val="center"/>
            <w:hideMark/>
          </w:tcPr>
          <w:p w:rsidRPr="00F65D47" w:rsidR="00C86335" w:rsidP="009A75A1" w:rsidRDefault="00C86335" w14:paraId="29C1447F"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60 dana od datuma izdavanja naloga Naručitelja za početak Aktivnosti 2.3. (Podaktivnosti 2.3.1., 2.3.2. i 2.3.3.)</w:t>
            </w:r>
          </w:p>
        </w:tc>
        <w:tc>
          <w:tcPr>
            <w:tcW w:w="1092" w:type="pct"/>
            <w:vMerge w:val="restart"/>
            <w:shd w:val="clear" w:color="auto" w:fill="EDEDED" w:themeFill="accent3" w:themeFillTint="33"/>
            <w:vAlign w:val="center"/>
            <w:hideMark/>
          </w:tcPr>
          <w:p w:rsidRPr="00F65D47" w:rsidR="00C86335" w:rsidP="009A75A1" w:rsidRDefault="00C86335" w14:paraId="766D8A0F"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Podaktivnosti 2.3.1., 2.3.2. i 2.3.3.</w:t>
            </w:r>
          </w:p>
        </w:tc>
      </w:tr>
      <w:tr w:rsidRPr="00F65D47" w:rsidR="006C581B" w:rsidTr="1B801DA7" w14:paraId="7E014C77" w14:textId="77777777">
        <w:trPr>
          <w:trHeight w:val="20"/>
        </w:trPr>
        <w:tc>
          <w:tcPr>
            <w:tcW w:w="1979" w:type="pct"/>
            <w:shd w:val="clear" w:color="auto" w:fill="EDEDED" w:themeFill="accent3" w:themeFillTint="33"/>
            <w:vAlign w:val="center"/>
            <w:hideMark/>
          </w:tcPr>
          <w:p w:rsidRPr="00F65D47" w:rsidR="00C86335" w:rsidP="744B91B9" w:rsidRDefault="00C86335" w14:paraId="03631BA0" w14:textId="3D8F5857">
            <w:pPr>
              <w:spacing w:before="0"/>
              <w:jc w:val="left"/>
              <w:rPr>
                <w:rFonts w:cstheme="minorBidi"/>
                <w:color w:val="000000"/>
                <w:sz w:val="20"/>
                <w:szCs w:val="20"/>
                <w:lang w:eastAsia="hr-HR"/>
              </w:rPr>
            </w:pPr>
            <w:r w:rsidRPr="744B91B9">
              <w:rPr>
                <w:rFonts w:cstheme="minorBidi"/>
                <w:color w:val="000000" w:themeColor="text1"/>
                <w:sz w:val="20"/>
                <w:szCs w:val="20"/>
                <w:lang w:eastAsia="hr-HR"/>
              </w:rPr>
              <w:t xml:space="preserve">Podaktivnost 2.3.2. Izrada dizajna </w:t>
            </w:r>
            <w:r w:rsidRPr="744B91B9" w:rsidR="001C2360">
              <w:rPr>
                <w:rFonts w:cstheme="minorBidi"/>
                <w:color w:val="000000" w:themeColor="text1"/>
                <w:sz w:val="20"/>
                <w:szCs w:val="20"/>
                <w:lang w:eastAsia="hr-HR"/>
              </w:rPr>
              <w:t xml:space="preserve">korisničkog sučelja </w:t>
            </w:r>
            <w:r w:rsidRPr="744B91B9">
              <w:rPr>
                <w:rFonts w:cstheme="minorBidi"/>
                <w:color w:val="000000" w:themeColor="text1"/>
                <w:sz w:val="20"/>
                <w:szCs w:val="20"/>
                <w:lang w:eastAsia="hr-HR"/>
              </w:rPr>
              <w:t xml:space="preserve">Aplikacije za upravljanje </w:t>
            </w:r>
            <w:r w:rsidRPr="744B91B9" w:rsidR="2C816803">
              <w:rPr>
                <w:rFonts w:cstheme="minorBidi"/>
                <w:color w:val="000000" w:themeColor="text1"/>
                <w:sz w:val="20"/>
                <w:szCs w:val="20"/>
                <w:lang w:eastAsia="hr-HR"/>
              </w:rPr>
              <w:t xml:space="preserve">školskom mrežom </w:t>
            </w:r>
          </w:p>
        </w:tc>
        <w:tc>
          <w:tcPr>
            <w:tcW w:w="964" w:type="pct"/>
            <w:vMerge/>
            <w:vAlign w:val="center"/>
            <w:hideMark/>
          </w:tcPr>
          <w:p w:rsidRPr="00F65D47" w:rsidR="00C86335" w:rsidP="009A75A1" w:rsidRDefault="00C86335" w14:paraId="0C27891E"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63C3FC05"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70A82787" w14:textId="77777777">
            <w:pPr>
              <w:spacing w:before="0"/>
              <w:jc w:val="left"/>
              <w:rPr>
                <w:rFonts w:cstheme="minorHAnsi"/>
                <w:color w:val="000000"/>
                <w:sz w:val="20"/>
                <w:szCs w:val="20"/>
                <w:lang w:eastAsia="hr-HR"/>
              </w:rPr>
            </w:pPr>
          </w:p>
        </w:tc>
      </w:tr>
      <w:tr w:rsidRPr="00F65D47" w:rsidR="006C581B" w:rsidTr="1B801DA7" w14:paraId="4A132116" w14:textId="77777777">
        <w:trPr>
          <w:trHeight w:val="20"/>
        </w:trPr>
        <w:tc>
          <w:tcPr>
            <w:tcW w:w="1979" w:type="pct"/>
            <w:shd w:val="clear" w:color="auto" w:fill="EDEDED" w:themeFill="accent3" w:themeFillTint="33"/>
            <w:vAlign w:val="center"/>
            <w:hideMark/>
          </w:tcPr>
          <w:p w:rsidRPr="00F65D47" w:rsidR="00C86335" w:rsidP="009A75A1" w:rsidRDefault="00C86335" w14:paraId="12DF7D20"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Podaktivnost 2.3.3. Izrada detaljne funkcionalne specifikacije transportnih modula (Gateway-a)</w:t>
            </w:r>
          </w:p>
        </w:tc>
        <w:tc>
          <w:tcPr>
            <w:tcW w:w="964" w:type="pct"/>
            <w:vMerge/>
            <w:vAlign w:val="center"/>
            <w:hideMark/>
          </w:tcPr>
          <w:p w:rsidRPr="00F65D47" w:rsidR="00C86335" w:rsidP="009A75A1" w:rsidRDefault="00C86335" w14:paraId="22CFECE6"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1DBFF6D8"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686D744A" w14:textId="77777777">
            <w:pPr>
              <w:spacing w:before="0"/>
              <w:jc w:val="left"/>
              <w:rPr>
                <w:rFonts w:cstheme="minorHAnsi"/>
                <w:color w:val="000000"/>
                <w:sz w:val="20"/>
                <w:szCs w:val="20"/>
                <w:lang w:eastAsia="hr-HR"/>
              </w:rPr>
            </w:pPr>
          </w:p>
        </w:tc>
      </w:tr>
      <w:tr w:rsidRPr="00F65D47" w:rsidR="00C86335" w:rsidTr="1B801DA7" w14:paraId="3B85A716" w14:textId="77777777">
        <w:trPr>
          <w:trHeight w:val="20"/>
        </w:trPr>
        <w:tc>
          <w:tcPr>
            <w:tcW w:w="5000" w:type="pct"/>
            <w:gridSpan w:val="4"/>
            <w:shd w:val="clear" w:color="auto" w:fill="EDEDED" w:themeFill="accent3" w:themeFillTint="33"/>
            <w:vAlign w:val="center"/>
            <w:hideMark/>
          </w:tcPr>
          <w:p w:rsidRPr="00F65D47" w:rsidR="00C86335" w:rsidP="009A75A1" w:rsidRDefault="00C86335" w14:paraId="5AE9198A"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Podaktivnost 2.3.4. Razvoj Portala za korisnike, transportnog sučelja Aplikacije (konektora) i transportnih modula za komunikaciju (Gateway-a)</w:t>
            </w:r>
          </w:p>
        </w:tc>
      </w:tr>
      <w:tr w:rsidRPr="00F65D47" w:rsidR="006C581B" w:rsidTr="1B801DA7" w14:paraId="2F806BE5" w14:textId="77777777">
        <w:trPr>
          <w:trHeight w:val="20"/>
        </w:trPr>
        <w:tc>
          <w:tcPr>
            <w:tcW w:w="1979" w:type="pct"/>
            <w:shd w:val="clear" w:color="auto" w:fill="E2EFDA"/>
            <w:vAlign w:val="center"/>
            <w:hideMark/>
          </w:tcPr>
          <w:p w:rsidRPr="00F65D47" w:rsidR="00C86335" w:rsidP="009A75A1" w:rsidRDefault="00C86335" w14:paraId="1167DCAC"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Zadatak 2.3.4.1. Razvoj i testiranje funkcionalnosti vezanih uz Captive Portal</w:t>
            </w:r>
          </w:p>
        </w:tc>
        <w:tc>
          <w:tcPr>
            <w:tcW w:w="964" w:type="pct"/>
            <w:vMerge w:val="restart"/>
            <w:shd w:val="clear" w:color="auto" w:fill="E2EFDA"/>
            <w:vAlign w:val="center"/>
            <w:hideMark/>
          </w:tcPr>
          <w:p w:rsidRPr="00F65D47" w:rsidR="00C86335" w:rsidP="009A75A1" w:rsidRDefault="00C86335" w14:paraId="5889789E"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Nalog Naručitelja za početak Podaktivnosti 2.3.4. (Zadatak 2.3.4.1., 2.3.4.2. i 2.3.4.3.)</w:t>
            </w:r>
          </w:p>
        </w:tc>
        <w:tc>
          <w:tcPr>
            <w:tcW w:w="965" w:type="pct"/>
            <w:vMerge w:val="restart"/>
            <w:shd w:val="clear" w:color="auto" w:fill="E2EFDA"/>
            <w:vAlign w:val="center"/>
            <w:hideMark/>
          </w:tcPr>
          <w:p w:rsidRPr="00F65D47" w:rsidR="00C86335" w:rsidP="009A75A1" w:rsidRDefault="009A0583" w14:paraId="2CE51FD7" w14:textId="48FE44DA">
            <w:pPr>
              <w:spacing w:before="0"/>
              <w:jc w:val="center"/>
              <w:rPr>
                <w:rFonts w:cstheme="minorHAnsi"/>
                <w:color w:val="000000"/>
                <w:sz w:val="20"/>
                <w:szCs w:val="20"/>
                <w:lang w:eastAsia="hr-HR"/>
              </w:rPr>
            </w:pPr>
            <w:r w:rsidRPr="00F65D47">
              <w:rPr>
                <w:rFonts w:cstheme="minorHAnsi"/>
                <w:color w:val="000000" w:themeColor="text1"/>
                <w:sz w:val="20"/>
                <w:szCs w:val="20"/>
                <w:lang w:eastAsia="hr-HR"/>
              </w:rPr>
              <w:t xml:space="preserve">90 </w:t>
            </w:r>
            <w:r w:rsidRPr="00F65D47" w:rsidR="00C86335">
              <w:rPr>
                <w:rFonts w:cstheme="minorHAnsi"/>
                <w:color w:val="000000" w:themeColor="text1"/>
                <w:sz w:val="20"/>
                <w:szCs w:val="20"/>
                <w:lang w:eastAsia="hr-HR"/>
              </w:rPr>
              <w:t>dana od datuma izdavanja naloga Naručitelja za početak Podaktivnosti 2.3.4. (Zadatak 2.3.4.1., 2.3.4.2. i 2.3.4.3.)</w:t>
            </w:r>
          </w:p>
        </w:tc>
        <w:tc>
          <w:tcPr>
            <w:tcW w:w="1092" w:type="pct"/>
            <w:shd w:val="clear" w:color="auto" w:fill="E2EFDA"/>
            <w:vAlign w:val="center"/>
            <w:hideMark/>
          </w:tcPr>
          <w:p w:rsidRPr="00F65D47" w:rsidR="00C86335" w:rsidP="009A75A1" w:rsidRDefault="00C86335" w14:paraId="6D0337CC"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 </w:t>
            </w:r>
          </w:p>
        </w:tc>
      </w:tr>
      <w:tr w:rsidRPr="00F65D47" w:rsidR="006C581B" w:rsidTr="1B801DA7" w14:paraId="7FFDCF29" w14:textId="77777777">
        <w:trPr>
          <w:trHeight w:val="20"/>
        </w:trPr>
        <w:tc>
          <w:tcPr>
            <w:tcW w:w="1979" w:type="pct"/>
            <w:shd w:val="clear" w:color="auto" w:fill="auto"/>
            <w:vAlign w:val="center"/>
            <w:hideMark/>
          </w:tcPr>
          <w:p w:rsidRPr="00F65D47" w:rsidR="00C86335" w:rsidP="009A75A1" w:rsidRDefault="00C86335" w14:paraId="6CB8017C" w14:textId="77777777">
            <w:pPr>
              <w:spacing w:before="0"/>
              <w:jc w:val="left"/>
              <w:rPr>
                <w:rFonts w:cstheme="minorHAnsi"/>
                <w:color w:val="000000"/>
                <w:sz w:val="20"/>
                <w:szCs w:val="20"/>
                <w:lang w:eastAsia="hr-HR"/>
              </w:rPr>
            </w:pPr>
            <w:r w:rsidRPr="00F65D47">
              <w:rPr>
                <w:rFonts w:eastAsia="Arial" w:cstheme="minorHAnsi"/>
                <w:color w:val="000000"/>
                <w:sz w:val="20"/>
                <w:szCs w:val="20"/>
                <w:lang w:eastAsia="hr-HR"/>
              </w:rPr>
              <w:t>Radnja 2.3.4.1.1. Razvoj Upravljačkog modula za Captive Portal, konektora za Captive Portal i Gateway-a za Captive Portal</w:t>
            </w:r>
          </w:p>
        </w:tc>
        <w:tc>
          <w:tcPr>
            <w:tcW w:w="964" w:type="pct"/>
            <w:vMerge/>
            <w:vAlign w:val="center"/>
            <w:hideMark/>
          </w:tcPr>
          <w:p w:rsidRPr="00F65D47" w:rsidR="00C86335" w:rsidP="009A75A1" w:rsidRDefault="00C86335" w14:paraId="6A1DF552"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1A592D9F" w14:textId="77777777">
            <w:pPr>
              <w:spacing w:before="0"/>
              <w:jc w:val="left"/>
              <w:rPr>
                <w:rFonts w:cstheme="minorHAnsi"/>
                <w:color w:val="000000"/>
                <w:sz w:val="20"/>
                <w:szCs w:val="20"/>
                <w:lang w:eastAsia="hr-HR"/>
              </w:rPr>
            </w:pPr>
          </w:p>
        </w:tc>
        <w:tc>
          <w:tcPr>
            <w:tcW w:w="1092" w:type="pct"/>
            <w:vMerge w:val="restart"/>
            <w:shd w:val="clear" w:color="auto" w:fill="auto"/>
            <w:vAlign w:val="center"/>
            <w:hideMark/>
          </w:tcPr>
          <w:p w:rsidRPr="00F65D47" w:rsidR="00C86335" w:rsidP="009A75A1" w:rsidRDefault="00C86335" w14:paraId="6A37F6A4"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Zadatak 2.3.4.1.</w:t>
            </w:r>
          </w:p>
        </w:tc>
      </w:tr>
      <w:tr w:rsidRPr="00F65D47" w:rsidR="006C581B" w:rsidTr="1B801DA7" w14:paraId="4E66EC76" w14:textId="77777777">
        <w:trPr>
          <w:trHeight w:val="20"/>
        </w:trPr>
        <w:tc>
          <w:tcPr>
            <w:tcW w:w="1979" w:type="pct"/>
            <w:shd w:val="clear" w:color="auto" w:fill="auto"/>
            <w:vAlign w:val="center"/>
            <w:hideMark/>
          </w:tcPr>
          <w:p w:rsidRPr="00F65D47" w:rsidR="00C86335" w:rsidP="009A75A1" w:rsidRDefault="00C86335" w14:paraId="47015314" w14:textId="77777777">
            <w:pPr>
              <w:spacing w:before="0"/>
              <w:jc w:val="left"/>
              <w:rPr>
                <w:rFonts w:cstheme="minorHAnsi"/>
                <w:color w:val="000000"/>
                <w:sz w:val="20"/>
                <w:szCs w:val="20"/>
                <w:lang w:eastAsia="hr-HR"/>
              </w:rPr>
            </w:pPr>
            <w:r w:rsidRPr="00F65D47">
              <w:rPr>
                <w:rFonts w:eastAsia="Arial" w:cstheme="minorHAnsi"/>
                <w:color w:val="000000"/>
                <w:sz w:val="20"/>
                <w:szCs w:val="20"/>
                <w:lang w:eastAsia="hr-HR"/>
              </w:rPr>
              <w:t>Radnja 2.3.4.1.2. Testiranje Upravljačkog modula za Captive Portal, konektora za Captive Portal i Gateway-a za Captive Portal</w:t>
            </w:r>
          </w:p>
        </w:tc>
        <w:tc>
          <w:tcPr>
            <w:tcW w:w="964" w:type="pct"/>
            <w:vMerge/>
            <w:vAlign w:val="center"/>
            <w:hideMark/>
          </w:tcPr>
          <w:p w:rsidRPr="00F65D47" w:rsidR="00C86335" w:rsidP="009A75A1" w:rsidRDefault="00C86335" w14:paraId="18DCF16C"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6F2676D3"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31A97E81" w14:textId="77777777">
            <w:pPr>
              <w:spacing w:before="0"/>
              <w:jc w:val="left"/>
              <w:rPr>
                <w:rFonts w:cstheme="minorHAnsi"/>
                <w:color w:val="000000"/>
                <w:sz w:val="20"/>
                <w:szCs w:val="20"/>
                <w:lang w:eastAsia="hr-HR"/>
              </w:rPr>
            </w:pPr>
          </w:p>
        </w:tc>
      </w:tr>
      <w:tr w:rsidRPr="00F65D47" w:rsidR="006C581B" w:rsidTr="1B801DA7" w14:paraId="78C7EFF0" w14:textId="77777777">
        <w:trPr>
          <w:trHeight w:val="20"/>
        </w:trPr>
        <w:tc>
          <w:tcPr>
            <w:tcW w:w="1979" w:type="pct"/>
            <w:shd w:val="clear" w:color="auto" w:fill="E2EFDA"/>
            <w:vAlign w:val="center"/>
            <w:hideMark/>
          </w:tcPr>
          <w:p w:rsidRPr="00F65D47" w:rsidR="00C86335" w:rsidP="009A75A1" w:rsidRDefault="00C86335" w14:paraId="5D8A3D49" w14:textId="5DA42C25">
            <w:pPr>
              <w:spacing w:before="0"/>
              <w:jc w:val="left"/>
              <w:rPr>
                <w:rFonts w:cstheme="minorHAnsi"/>
                <w:color w:val="000000"/>
                <w:sz w:val="20"/>
                <w:szCs w:val="20"/>
                <w:lang w:eastAsia="hr-HR"/>
              </w:rPr>
            </w:pPr>
            <w:r w:rsidRPr="00F65D47">
              <w:rPr>
                <w:rFonts w:cstheme="minorHAnsi"/>
                <w:color w:val="000000"/>
                <w:sz w:val="20"/>
                <w:szCs w:val="20"/>
                <w:lang w:eastAsia="hr-HR"/>
              </w:rPr>
              <w:t xml:space="preserve">Zadatak 2.3.4.2. Razvoj i testiranje funkcionalnosti vezanih uz Sustav za pohranu </w:t>
            </w:r>
            <w:r w:rsidRPr="00F65D47" w:rsidR="001B3163">
              <w:rPr>
                <w:rFonts w:eastAsia="Arial" w:cstheme="minorHAnsi"/>
              </w:rPr>
              <w:t>dnevničkih zapisa</w:t>
            </w:r>
          </w:p>
        </w:tc>
        <w:tc>
          <w:tcPr>
            <w:tcW w:w="964" w:type="pct"/>
            <w:vMerge/>
            <w:vAlign w:val="center"/>
            <w:hideMark/>
          </w:tcPr>
          <w:p w:rsidRPr="00F65D47" w:rsidR="00C86335" w:rsidP="009A75A1" w:rsidRDefault="00C86335" w14:paraId="1B5E123B"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02EE2CD1" w14:textId="77777777">
            <w:pPr>
              <w:spacing w:before="0"/>
              <w:jc w:val="left"/>
              <w:rPr>
                <w:rFonts w:cstheme="minorHAnsi"/>
                <w:color w:val="000000"/>
                <w:sz w:val="20"/>
                <w:szCs w:val="20"/>
                <w:lang w:eastAsia="hr-HR"/>
              </w:rPr>
            </w:pPr>
          </w:p>
        </w:tc>
        <w:tc>
          <w:tcPr>
            <w:tcW w:w="1092" w:type="pct"/>
            <w:shd w:val="clear" w:color="auto" w:fill="E2EFDA"/>
            <w:vAlign w:val="center"/>
            <w:hideMark/>
          </w:tcPr>
          <w:p w:rsidRPr="00F65D47" w:rsidR="00C86335" w:rsidP="009A75A1" w:rsidRDefault="00C86335" w14:paraId="0639F711"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 </w:t>
            </w:r>
          </w:p>
        </w:tc>
      </w:tr>
      <w:tr w:rsidRPr="00F65D47" w:rsidR="006C581B" w:rsidTr="1B801DA7" w14:paraId="0564336D" w14:textId="77777777">
        <w:trPr>
          <w:trHeight w:val="20"/>
        </w:trPr>
        <w:tc>
          <w:tcPr>
            <w:tcW w:w="1979" w:type="pct"/>
            <w:shd w:val="clear" w:color="auto" w:fill="auto"/>
            <w:vAlign w:val="center"/>
            <w:hideMark/>
          </w:tcPr>
          <w:p w:rsidRPr="00F65D47" w:rsidR="00C86335" w:rsidP="744B91B9" w:rsidRDefault="00C86335" w14:paraId="294CB3D4" w14:textId="0E19DFC1">
            <w:pPr>
              <w:spacing w:before="0"/>
              <w:jc w:val="left"/>
              <w:rPr>
                <w:rFonts w:cstheme="minorBidi"/>
                <w:color w:val="000000"/>
                <w:sz w:val="20"/>
                <w:szCs w:val="20"/>
                <w:lang w:eastAsia="hr-HR"/>
              </w:rPr>
            </w:pPr>
            <w:r w:rsidRPr="744B91B9">
              <w:rPr>
                <w:rFonts w:eastAsia="Arial" w:cstheme="minorBidi"/>
                <w:color w:val="000000" w:themeColor="text1"/>
                <w:sz w:val="20"/>
                <w:szCs w:val="20"/>
                <w:lang w:eastAsia="hr-HR"/>
              </w:rPr>
              <w:t xml:space="preserve">Radnja 2.3.4.2.1. Razvoj </w:t>
            </w:r>
            <w:r w:rsidRPr="744B91B9" w:rsidR="00485018">
              <w:rPr>
                <w:rFonts w:eastAsia="Arial" w:cstheme="minorBidi"/>
                <w:color w:val="000000" w:themeColor="text1"/>
                <w:sz w:val="20"/>
                <w:szCs w:val="20"/>
                <w:lang w:eastAsia="hr-HR"/>
              </w:rPr>
              <w:t xml:space="preserve">funkcionalnosti Aplikacije za upravljanje </w:t>
            </w:r>
            <w:r w:rsidRPr="744B91B9" w:rsidR="6E97AAB1">
              <w:rPr>
                <w:rFonts w:cstheme="minorBidi"/>
                <w:color w:val="000000" w:themeColor="text1"/>
                <w:sz w:val="20"/>
                <w:szCs w:val="20"/>
                <w:lang w:eastAsia="hr-HR"/>
              </w:rPr>
              <w:t>školskom mrežom</w:t>
            </w:r>
            <w:r w:rsidRPr="744B91B9" w:rsidR="6E97AAB1">
              <w:rPr>
                <w:rFonts w:eastAsia="Arial" w:cstheme="minorBidi"/>
                <w:color w:val="000000" w:themeColor="text1"/>
                <w:sz w:val="20"/>
                <w:szCs w:val="20"/>
                <w:lang w:eastAsia="hr-HR"/>
              </w:rPr>
              <w:t xml:space="preserve"> </w:t>
            </w:r>
            <w:r w:rsidRPr="744B91B9" w:rsidR="00485018">
              <w:rPr>
                <w:rFonts w:eastAsia="Arial" w:cstheme="minorBidi"/>
                <w:color w:val="000000" w:themeColor="text1"/>
                <w:sz w:val="20"/>
                <w:szCs w:val="20"/>
                <w:lang w:eastAsia="hr-HR"/>
              </w:rPr>
              <w:t xml:space="preserve">, </w:t>
            </w:r>
            <w:r w:rsidRPr="744B91B9">
              <w:rPr>
                <w:rFonts w:eastAsia="Arial" w:cstheme="minorBidi"/>
                <w:color w:val="000000" w:themeColor="text1"/>
                <w:sz w:val="20"/>
                <w:szCs w:val="20"/>
                <w:lang w:eastAsia="hr-HR"/>
              </w:rPr>
              <w:t xml:space="preserve">konektora za Sustav za pohranu </w:t>
            </w:r>
            <w:r w:rsidRPr="744B91B9" w:rsidR="001B3163">
              <w:rPr>
                <w:rFonts w:eastAsia="Arial" w:cstheme="minorBidi"/>
                <w:sz w:val="20"/>
                <w:szCs w:val="20"/>
              </w:rPr>
              <w:t>dnevničkih zapisa</w:t>
            </w:r>
            <w:r w:rsidRPr="744B91B9">
              <w:rPr>
                <w:rFonts w:eastAsia="Arial" w:cstheme="minorBidi"/>
                <w:color w:val="000000" w:themeColor="text1"/>
                <w:sz w:val="20"/>
                <w:szCs w:val="20"/>
                <w:lang w:eastAsia="hr-HR"/>
              </w:rPr>
              <w:t xml:space="preserve"> i Gateway-a za Sustav za pohranu </w:t>
            </w:r>
            <w:r w:rsidRPr="744B91B9" w:rsidR="001B3163">
              <w:rPr>
                <w:rFonts w:eastAsia="Arial" w:cstheme="minorBidi"/>
                <w:sz w:val="20"/>
                <w:szCs w:val="20"/>
              </w:rPr>
              <w:t>dnevničkih</w:t>
            </w:r>
            <w:r w:rsidRPr="744B91B9" w:rsidR="001B3163">
              <w:rPr>
                <w:rFonts w:eastAsia="Arial" w:cstheme="minorBidi"/>
              </w:rPr>
              <w:t xml:space="preserve"> zapisa</w:t>
            </w:r>
          </w:p>
        </w:tc>
        <w:tc>
          <w:tcPr>
            <w:tcW w:w="964" w:type="pct"/>
            <w:vMerge/>
            <w:vAlign w:val="center"/>
            <w:hideMark/>
          </w:tcPr>
          <w:p w:rsidRPr="00F65D47" w:rsidR="00C86335" w:rsidP="009A75A1" w:rsidRDefault="00C86335" w14:paraId="7E9B9B10"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3298A6DB" w14:textId="77777777">
            <w:pPr>
              <w:spacing w:before="0"/>
              <w:jc w:val="left"/>
              <w:rPr>
                <w:rFonts w:cstheme="minorHAnsi"/>
                <w:color w:val="000000"/>
                <w:sz w:val="20"/>
                <w:szCs w:val="20"/>
                <w:lang w:eastAsia="hr-HR"/>
              </w:rPr>
            </w:pPr>
          </w:p>
        </w:tc>
        <w:tc>
          <w:tcPr>
            <w:tcW w:w="1092" w:type="pct"/>
            <w:vMerge w:val="restart"/>
            <w:shd w:val="clear" w:color="auto" w:fill="auto"/>
            <w:vAlign w:val="center"/>
            <w:hideMark/>
          </w:tcPr>
          <w:p w:rsidRPr="00F65D47" w:rsidR="00C86335" w:rsidP="009A75A1" w:rsidRDefault="00C86335" w14:paraId="2545E4B8"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Zadatak 2.3.4.2.</w:t>
            </w:r>
          </w:p>
        </w:tc>
      </w:tr>
      <w:tr w:rsidRPr="00F65D47" w:rsidR="006C581B" w:rsidTr="1B801DA7" w14:paraId="51EA1894" w14:textId="77777777">
        <w:trPr>
          <w:trHeight w:val="20"/>
        </w:trPr>
        <w:tc>
          <w:tcPr>
            <w:tcW w:w="1979" w:type="pct"/>
            <w:shd w:val="clear" w:color="auto" w:fill="auto"/>
            <w:vAlign w:val="center"/>
            <w:hideMark/>
          </w:tcPr>
          <w:p w:rsidRPr="00F65D47" w:rsidR="00C86335" w:rsidP="744B91B9" w:rsidRDefault="00C86335" w14:paraId="70158222" w14:textId="36116B2B">
            <w:pPr>
              <w:spacing w:before="0"/>
              <w:jc w:val="left"/>
              <w:rPr>
                <w:rFonts w:cstheme="minorBidi"/>
                <w:color w:val="000000"/>
                <w:sz w:val="20"/>
                <w:szCs w:val="20"/>
                <w:lang w:eastAsia="hr-HR"/>
              </w:rPr>
            </w:pPr>
            <w:r w:rsidRPr="744B91B9">
              <w:rPr>
                <w:rFonts w:eastAsia="Arial" w:cstheme="minorBidi"/>
                <w:color w:val="000000" w:themeColor="text1"/>
                <w:sz w:val="20"/>
                <w:szCs w:val="20"/>
                <w:lang w:eastAsia="hr-HR"/>
              </w:rPr>
              <w:t xml:space="preserve">Radnja 2.3.4.2.2. Testiranje </w:t>
            </w:r>
            <w:r w:rsidRPr="744B91B9" w:rsidR="00485018">
              <w:rPr>
                <w:rFonts w:eastAsia="Arial" w:cstheme="minorBidi"/>
                <w:color w:val="000000" w:themeColor="text1"/>
                <w:sz w:val="20"/>
                <w:szCs w:val="20"/>
                <w:lang w:eastAsia="hr-HR"/>
              </w:rPr>
              <w:t xml:space="preserve">funkcionalnosti Aplikacije za upravljanje </w:t>
            </w:r>
            <w:r w:rsidRPr="744B91B9" w:rsidR="2CF030AD">
              <w:rPr>
                <w:rFonts w:cstheme="minorBidi"/>
                <w:color w:val="000000" w:themeColor="text1"/>
                <w:sz w:val="20"/>
                <w:szCs w:val="20"/>
                <w:lang w:eastAsia="hr-HR"/>
              </w:rPr>
              <w:t>školskom mrežom</w:t>
            </w:r>
            <w:r w:rsidRPr="744B91B9" w:rsidR="2CF030AD">
              <w:rPr>
                <w:rFonts w:eastAsia="Arial" w:cstheme="minorBidi"/>
                <w:color w:val="000000" w:themeColor="text1"/>
                <w:sz w:val="20"/>
                <w:szCs w:val="20"/>
                <w:lang w:eastAsia="hr-HR"/>
              </w:rPr>
              <w:t xml:space="preserve"> </w:t>
            </w:r>
            <w:r w:rsidRPr="744B91B9" w:rsidR="00485018">
              <w:rPr>
                <w:rFonts w:eastAsia="Arial" w:cstheme="minorBidi"/>
                <w:color w:val="000000" w:themeColor="text1"/>
                <w:sz w:val="20"/>
                <w:szCs w:val="20"/>
                <w:lang w:eastAsia="hr-HR"/>
              </w:rPr>
              <w:t xml:space="preserve">, </w:t>
            </w:r>
            <w:r w:rsidRPr="744B91B9">
              <w:rPr>
                <w:rFonts w:eastAsia="Arial" w:cstheme="minorBidi"/>
                <w:color w:val="000000" w:themeColor="text1"/>
                <w:sz w:val="20"/>
                <w:szCs w:val="20"/>
                <w:lang w:eastAsia="hr-HR"/>
              </w:rPr>
              <w:t>konektora za Sustav za pohranu</w:t>
            </w:r>
            <w:r w:rsidRPr="744B91B9" w:rsidR="001B3163">
              <w:rPr>
                <w:rFonts w:eastAsia="Arial" w:cstheme="minorBidi"/>
                <w:color w:val="000000" w:themeColor="text1"/>
                <w:sz w:val="20"/>
                <w:szCs w:val="20"/>
                <w:lang w:eastAsia="hr-HR"/>
              </w:rPr>
              <w:t xml:space="preserve"> dnevničkih zapisa </w:t>
            </w:r>
            <w:r w:rsidRPr="744B91B9">
              <w:rPr>
                <w:rFonts w:eastAsia="Arial" w:cstheme="minorBidi"/>
                <w:color w:val="000000" w:themeColor="text1"/>
                <w:sz w:val="20"/>
                <w:szCs w:val="20"/>
                <w:lang w:eastAsia="hr-HR"/>
              </w:rPr>
              <w:t xml:space="preserve">i Gateway-a za Sustav za pohranu </w:t>
            </w:r>
            <w:r w:rsidRPr="744B91B9" w:rsidR="001B3163">
              <w:rPr>
                <w:rFonts w:eastAsia="Arial" w:cstheme="minorBidi"/>
              </w:rPr>
              <w:t>dnevničkih zapisa</w:t>
            </w:r>
          </w:p>
        </w:tc>
        <w:tc>
          <w:tcPr>
            <w:tcW w:w="964" w:type="pct"/>
            <w:vMerge/>
            <w:vAlign w:val="center"/>
            <w:hideMark/>
          </w:tcPr>
          <w:p w:rsidRPr="00F65D47" w:rsidR="00C86335" w:rsidP="009A75A1" w:rsidRDefault="00C86335" w14:paraId="042E52A2"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0024C322"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1D5E9E42" w14:textId="77777777">
            <w:pPr>
              <w:spacing w:before="0"/>
              <w:jc w:val="left"/>
              <w:rPr>
                <w:rFonts w:cstheme="minorHAnsi"/>
                <w:color w:val="000000"/>
                <w:sz w:val="20"/>
                <w:szCs w:val="20"/>
                <w:lang w:eastAsia="hr-HR"/>
              </w:rPr>
            </w:pPr>
          </w:p>
        </w:tc>
      </w:tr>
      <w:tr w:rsidRPr="00F65D47" w:rsidR="006C581B" w:rsidTr="1B801DA7" w14:paraId="1B30EC74" w14:textId="77777777">
        <w:trPr>
          <w:trHeight w:val="20"/>
        </w:trPr>
        <w:tc>
          <w:tcPr>
            <w:tcW w:w="1979" w:type="pct"/>
            <w:shd w:val="clear" w:color="auto" w:fill="E2EFDA"/>
            <w:vAlign w:val="center"/>
            <w:hideMark/>
          </w:tcPr>
          <w:p w:rsidRPr="00F65D47" w:rsidR="00C86335" w:rsidP="009A75A1" w:rsidRDefault="00C86335" w14:paraId="1CBDBC63" w14:textId="737619E2">
            <w:pPr>
              <w:spacing w:before="0"/>
              <w:jc w:val="left"/>
              <w:rPr>
                <w:rFonts w:cstheme="minorHAnsi"/>
                <w:color w:val="000000"/>
                <w:sz w:val="20"/>
                <w:szCs w:val="20"/>
                <w:lang w:eastAsia="hr-HR"/>
              </w:rPr>
            </w:pPr>
            <w:r w:rsidRPr="00F65D47">
              <w:rPr>
                <w:rFonts w:cstheme="minorHAnsi"/>
                <w:color w:val="000000"/>
                <w:sz w:val="20"/>
                <w:szCs w:val="20"/>
                <w:lang w:eastAsia="hr-HR"/>
              </w:rPr>
              <w:t>Zadatak 2.3.4.3. Razvoj i testiranje funkcionalnosti vezanih uz CARNET</w:t>
            </w:r>
            <w:r w:rsidRPr="00F65D47" w:rsidR="00DE04E1">
              <w:rPr>
                <w:rFonts w:cstheme="minorHAnsi"/>
                <w:color w:val="000000"/>
                <w:sz w:val="20"/>
                <w:szCs w:val="20"/>
                <w:lang w:eastAsia="hr-HR"/>
              </w:rPr>
              <w:t>-ove</w:t>
            </w:r>
            <w:r w:rsidRPr="00F65D47">
              <w:rPr>
                <w:rFonts w:cstheme="minorHAnsi"/>
                <w:color w:val="000000"/>
                <w:sz w:val="20"/>
                <w:szCs w:val="20"/>
                <w:lang w:eastAsia="hr-HR"/>
              </w:rPr>
              <w:t xml:space="preserve"> servise</w:t>
            </w:r>
          </w:p>
        </w:tc>
        <w:tc>
          <w:tcPr>
            <w:tcW w:w="964" w:type="pct"/>
            <w:vMerge/>
            <w:vAlign w:val="center"/>
            <w:hideMark/>
          </w:tcPr>
          <w:p w:rsidRPr="00F65D47" w:rsidR="00C86335" w:rsidP="009A75A1" w:rsidRDefault="00C86335" w14:paraId="35F0D48B"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7316A346" w14:textId="77777777">
            <w:pPr>
              <w:spacing w:before="0"/>
              <w:jc w:val="left"/>
              <w:rPr>
                <w:rFonts w:cstheme="minorHAnsi"/>
                <w:color w:val="000000"/>
                <w:sz w:val="20"/>
                <w:szCs w:val="20"/>
                <w:lang w:eastAsia="hr-HR"/>
              </w:rPr>
            </w:pPr>
          </w:p>
        </w:tc>
        <w:tc>
          <w:tcPr>
            <w:tcW w:w="1092" w:type="pct"/>
            <w:shd w:val="clear" w:color="auto" w:fill="E2EFDA"/>
            <w:vAlign w:val="center"/>
            <w:hideMark/>
          </w:tcPr>
          <w:p w:rsidRPr="00F65D47" w:rsidR="00C86335" w:rsidP="009A75A1" w:rsidRDefault="00C86335" w14:paraId="468298E9"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 </w:t>
            </w:r>
          </w:p>
        </w:tc>
      </w:tr>
      <w:tr w:rsidRPr="00F65D47" w:rsidR="006C581B" w:rsidTr="1B801DA7" w14:paraId="15F29591" w14:textId="77777777">
        <w:trPr>
          <w:trHeight w:val="20"/>
        </w:trPr>
        <w:tc>
          <w:tcPr>
            <w:tcW w:w="1979" w:type="pct"/>
            <w:shd w:val="clear" w:color="auto" w:fill="auto"/>
            <w:vAlign w:val="center"/>
            <w:hideMark/>
          </w:tcPr>
          <w:p w:rsidRPr="00F65D47" w:rsidR="00C86335" w:rsidP="744B91B9" w:rsidRDefault="325CF60E" w14:paraId="3EEBCE65" w14:textId="0D88C24A">
            <w:pPr>
              <w:spacing w:before="0"/>
              <w:jc w:val="left"/>
              <w:rPr>
                <w:rFonts w:cstheme="minorBidi"/>
                <w:color w:val="000000"/>
                <w:sz w:val="20"/>
                <w:szCs w:val="20"/>
                <w:lang w:eastAsia="hr-HR"/>
              </w:rPr>
            </w:pPr>
            <w:r w:rsidRPr="744B91B9">
              <w:rPr>
                <w:rFonts w:eastAsia="Arial" w:cstheme="minorBidi"/>
                <w:color w:val="000000" w:themeColor="text1"/>
                <w:sz w:val="20"/>
                <w:szCs w:val="20"/>
                <w:lang w:eastAsia="hr-HR"/>
              </w:rPr>
              <w:t xml:space="preserve">Radnja 2.3.4.3.1. Razvoj </w:t>
            </w:r>
            <w:r w:rsidRPr="744B91B9" w:rsidR="00485018">
              <w:rPr>
                <w:rFonts w:eastAsia="Arial" w:cstheme="minorBidi"/>
                <w:color w:val="000000" w:themeColor="text1"/>
                <w:sz w:val="20"/>
                <w:szCs w:val="20"/>
                <w:lang w:eastAsia="hr-HR"/>
              </w:rPr>
              <w:t xml:space="preserve">funkcionalnosti Aplikacije za upravljanje </w:t>
            </w:r>
            <w:r w:rsidRPr="744B91B9" w:rsidR="3B229227">
              <w:rPr>
                <w:rFonts w:cstheme="minorBidi"/>
                <w:color w:val="000000" w:themeColor="text1"/>
                <w:sz w:val="20"/>
                <w:szCs w:val="20"/>
                <w:lang w:eastAsia="hr-HR"/>
              </w:rPr>
              <w:t>školskom mrežom</w:t>
            </w:r>
            <w:r w:rsidRPr="744B91B9" w:rsidR="3B229227">
              <w:rPr>
                <w:rFonts w:eastAsia="Arial" w:cstheme="minorBidi"/>
                <w:color w:val="000000" w:themeColor="text1"/>
                <w:sz w:val="20"/>
                <w:szCs w:val="20"/>
                <w:lang w:eastAsia="hr-HR"/>
              </w:rPr>
              <w:t xml:space="preserve"> </w:t>
            </w:r>
            <w:r w:rsidRPr="744B91B9" w:rsidR="00485018">
              <w:rPr>
                <w:rFonts w:eastAsia="Arial" w:cstheme="minorBidi"/>
                <w:color w:val="000000" w:themeColor="text1"/>
                <w:sz w:val="20"/>
                <w:szCs w:val="20"/>
                <w:lang w:eastAsia="hr-HR"/>
              </w:rPr>
              <w:t xml:space="preserve">, </w:t>
            </w:r>
            <w:r w:rsidRPr="744B91B9">
              <w:rPr>
                <w:rFonts w:eastAsia="Arial" w:cstheme="minorBidi"/>
                <w:color w:val="000000" w:themeColor="text1"/>
                <w:sz w:val="20"/>
                <w:szCs w:val="20"/>
                <w:lang w:eastAsia="hr-HR"/>
              </w:rPr>
              <w:t>konektora za CARNET</w:t>
            </w:r>
            <w:r w:rsidRPr="744B91B9" w:rsidR="6D94B1FC">
              <w:rPr>
                <w:rFonts w:eastAsia="Arial" w:cstheme="minorBidi"/>
                <w:color w:val="000000" w:themeColor="text1"/>
                <w:sz w:val="20"/>
                <w:szCs w:val="20"/>
                <w:lang w:eastAsia="hr-HR"/>
              </w:rPr>
              <w:t>-ove</w:t>
            </w:r>
            <w:r w:rsidRPr="744B91B9">
              <w:rPr>
                <w:rFonts w:eastAsia="Arial" w:cstheme="minorBidi"/>
                <w:color w:val="000000" w:themeColor="text1"/>
                <w:sz w:val="20"/>
                <w:szCs w:val="20"/>
                <w:lang w:eastAsia="hr-HR"/>
              </w:rPr>
              <w:t xml:space="preserve"> servise i CARNET Gateway-a</w:t>
            </w:r>
          </w:p>
        </w:tc>
        <w:tc>
          <w:tcPr>
            <w:tcW w:w="964" w:type="pct"/>
            <w:vMerge/>
            <w:vAlign w:val="center"/>
            <w:hideMark/>
          </w:tcPr>
          <w:p w:rsidRPr="00F65D47" w:rsidR="00C86335" w:rsidP="009A75A1" w:rsidRDefault="00C86335" w14:paraId="7759D1A1"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4BCBFEA1" w14:textId="77777777">
            <w:pPr>
              <w:spacing w:before="0"/>
              <w:jc w:val="left"/>
              <w:rPr>
                <w:rFonts w:cstheme="minorHAnsi"/>
                <w:color w:val="000000"/>
                <w:sz w:val="20"/>
                <w:szCs w:val="20"/>
                <w:lang w:eastAsia="hr-HR"/>
              </w:rPr>
            </w:pPr>
          </w:p>
        </w:tc>
        <w:tc>
          <w:tcPr>
            <w:tcW w:w="1092" w:type="pct"/>
            <w:vMerge w:val="restart"/>
            <w:shd w:val="clear" w:color="auto" w:fill="auto"/>
            <w:vAlign w:val="center"/>
            <w:hideMark/>
          </w:tcPr>
          <w:p w:rsidRPr="00F65D47" w:rsidR="00C86335" w:rsidP="009A75A1" w:rsidRDefault="00C86335" w14:paraId="6BF44B1D"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Zadatak 2.3.4.3.</w:t>
            </w:r>
          </w:p>
        </w:tc>
      </w:tr>
      <w:tr w:rsidRPr="00F65D47" w:rsidR="006C581B" w:rsidTr="1B801DA7" w14:paraId="4F83556E" w14:textId="77777777">
        <w:trPr>
          <w:trHeight w:val="20"/>
        </w:trPr>
        <w:tc>
          <w:tcPr>
            <w:tcW w:w="1979" w:type="pct"/>
            <w:shd w:val="clear" w:color="auto" w:fill="auto"/>
            <w:vAlign w:val="center"/>
            <w:hideMark/>
          </w:tcPr>
          <w:p w:rsidRPr="00F65D47" w:rsidR="00C86335" w:rsidP="744B91B9" w:rsidRDefault="325CF60E" w14:paraId="1660A33C" w14:textId="00C62D90">
            <w:pPr>
              <w:spacing w:before="0"/>
              <w:jc w:val="left"/>
              <w:rPr>
                <w:rFonts w:cstheme="minorBidi"/>
                <w:color w:val="000000"/>
                <w:sz w:val="20"/>
                <w:szCs w:val="20"/>
                <w:lang w:eastAsia="hr-HR"/>
              </w:rPr>
            </w:pPr>
            <w:r w:rsidRPr="744B91B9">
              <w:rPr>
                <w:rFonts w:eastAsia="Arial" w:cstheme="minorBidi"/>
                <w:color w:val="000000" w:themeColor="text1"/>
                <w:sz w:val="20"/>
                <w:szCs w:val="20"/>
                <w:lang w:eastAsia="hr-HR"/>
              </w:rPr>
              <w:t xml:space="preserve">Radnja 2.3.4.3.2. Testiranje </w:t>
            </w:r>
            <w:r w:rsidRPr="744B91B9" w:rsidR="00485018">
              <w:rPr>
                <w:rFonts w:eastAsia="Arial" w:cstheme="minorBidi"/>
                <w:color w:val="000000" w:themeColor="text1"/>
                <w:sz w:val="20"/>
                <w:szCs w:val="20"/>
                <w:lang w:eastAsia="hr-HR"/>
              </w:rPr>
              <w:t xml:space="preserve">funkcionalnosti Aplikacije za upravljanje </w:t>
            </w:r>
            <w:r w:rsidRPr="744B91B9" w:rsidR="190E95C1">
              <w:rPr>
                <w:rFonts w:cstheme="minorBidi"/>
                <w:color w:val="000000" w:themeColor="text1"/>
                <w:sz w:val="20"/>
                <w:szCs w:val="20"/>
                <w:lang w:eastAsia="hr-HR"/>
              </w:rPr>
              <w:t>školskom mrežom</w:t>
            </w:r>
            <w:r w:rsidRPr="744B91B9" w:rsidR="190E95C1">
              <w:rPr>
                <w:rFonts w:eastAsia="Arial" w:cstheme="minorBidi"/>
                <w:color w:val="000000" w:themeColor="text1"/>
                <w:sz w:val="20"/>
                <w:szCs w:val="20"/>
                <w:lang w:eastAsia="hr-HR"/>
              </w:rPr>
              <w:t xml:space="preserve"> </w:t>
            </w:r>
            <w:r w:rsidRPr="744B91B9" w:rsidR="00485018">
              <w:rPr>
                <w:rFonts w:eastAsia="Arial" w:cstheme="minorBidi"/>
                <w:color w:val="000000" w:themeColor="text1"/>
                <w:sz w:val="20"/>
                <w:szCs w:val="20"/>
                <w:lang w:eastAsia="hr-HR"/>
              </w:rPr>
              <w:t xml:space="preserve">, </w:t>
            </w:r>
            <w:r w:rsidRPr="744B91B9">
              <w:rPr>
                <w:rFonts w:eastAsia="Arial" w:cstheme="minorBidi"/>
                <w:color w:val="000000" w:themeColor="text1"/>
                <w:sz w:val="20"/>
                <w:szCs w:val="20"/>
                <w:lang w:eastAsia="hr-HR"/>
              </w:rPr>
              <w:t>konektora za CARNET</w:t>
            </w:r>
            <w:r w:rsidRPr="744B91B9" w:rsidR="12AA9208">
              <w:rPr>
                <w:rFonts w:eastAsia="Arial" w:cstheme="minorBidi"/>
                <w:color w:val="000000" w:themeColor="text1"/>
                <w:sz w:val="20"/>
                <w:szCs w:val="20"/>
                <w:lang w:eastAsia="hr-HR"/>
              </w:rPr>
              <w:t>-ove</w:t>
            </w:r>
            <w:r w:rsidRPr="744B91B9">
              <w:rPr>
                <w:rFonts w:eastAsia="Arial" w:cstheme="minorBidi"/>
                <w:color w:val="000000" w:themeColor="text1"/>
                <w:sz w:val="20"/>
                <w:szCs w:val="20"/>
                <w:lang w:eastAsia="hr-HR"/>
              </w:rPr>
              <w:t xml:space="preserve"> servise i CARNET Gateway-a</w:t>
            </w:r>
          </w:p>
        </w:tc>
        <w:tc>
          <w:tcPr>
            <w:tcW w:w="964" w:type="pct"/>
            <w:vMerge/>
            <w:vAlign w:val="center"/>
            <w:hideMark/>
          </w:tcPr>
          <w:p w:rsidRPr="00F65D47" w:rsidR="00C86335" w:rsidP="009A75A1" w:rsidRDefault="00C86335" w14:paraId="1462FA2F"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34249832"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7AEF75B3" w14:textId="77777777">
            <w:pPr>
              <w:spacing w:before="0"/>
              <w:jc w:val="left"/>
              <w:rPr>
                <w:rFonts w:cstheme="minorHAnsi"/>
                <w:color w:val="000000"/>
                <w:sz w:val="20"/>
                <w:szCs w:val="20"/>
                <w:lang w:eastAsia="hr-HR"/>
              </w:rPr>
            </w:pPr>
          </w:p>
        </w:tc>
      </w:tr>
      <w:tr w:rsidRPr="00F65D47" w:rsidR="00C86335" w:rsidTr="1B801DA7" w14:paraId="1C8FBC52" w14:textId="77777777">
        <w:trPr>
          <w:trHeight w:val="20"/>
        </w:trPr>
        <w:tc>
          <w:tcPr>
            <w:tcW w:w="5000" w:type="pct"/>
            <w:gridSpan w:val="4"/>
            <w:shd w:val="clear" w:color="auto" w:fill="E2EFDA"/>
            <w:vAlign w:val="center"/>
            <w:hideMark/>
          </w:tcPr>
          <w:p w:rsidRPr="00F65D47" w:rsidR="00C86335" w:rsidP="009A75A1" w:rsidRDefault="60A86567" w14:paraId="7C712B1C" w14:textId="77777777">
            <w:pPr>
              <w:spacing w:before="0"/>
              <w:jc w:val="center"/>
              <w:rPr>
                <w:rFonts w:cstheme="minorHAnsi"/>
                <w:color w:val="000000"/>
                <w:sz w:val="20"/>
                <w:szCs w:val="20"/>
                <w:lang w:eastAsia="hr-HR"/>
              </w:rPr>
            </w:pPr>
            <w:r w:rsidRPr="00F65D47">
              <w:rPr>
                <w:rFonts w:cstheme="minorHAnsi"/>
                <w:color w:val="000000" w:themeColor="text1"/>
                <w:sz w:val="20"/>
                <w:szCs w:val="20"/>
                <w:lang w:eastAsia="hr-HR"/>
              </w:rPr>
              <w:t>Zadatak 2.3.4.4. Razvoj i testiranje funkcionalnosti vezanih uz sustave za upravljanje i nadzor mreže</w:t>
            </w:r>
          </w:p>
        </w:tc>
      </w:tr>
      <w:tr w:rsidRPr="00F65D47" w:rsidR="006C581B" w:rsidTr="1B801DA7" w14:paraId="308868C8" w14:textId="77777777">
        <w:trPr>
          <w:trHeight w:val="20"/>
        </w:trPr>
        <w:tc>
          <w:tcPr>
            <w:tcW w:w="1979" w:type="pct"/>
            <w:shd w:val="clear" w:color="auto" w:fill="auto"/>
            <w:vAlign w:val="center"/>
            <w:hideMark/>
          </w:tcPr>
          <w:p w:rsidRPr="00F65D47" w:rsidR="00C86335" w:rsidP="009A75A1" w:rsidRDefault="00C86335" w14:paraId="51386609" w14:textId="536A321F">
            <w:pPr>
              <w:spacing w:before="0"/>
              <w:jc w:val="left"/>
              <w:rPr>
                <w:rFonts w:cstheme="minorHAnsi"/>
                <w:color w:val="000000"/>
                <w:sz w:val="20"/>
                <w:szCs w:val="20"/>
                <w:lang w:eastAsia="hr-HR"/>
              </w:rPr>
            </w:pPr>
            <w:r w:rsidRPr="00F65D47">
              <w:rPr>
                <w:rFonts w:eastAsia="Arial" w:cstheme="minorHAnsi"/>
                <w:color w:val="000000"/>
                <w:sz w:val="20"/>
                <w:szCs w:val="20"/>
                <w:lang w:eastAsia="hr-HR"/>
              </w:rPr>
              <w:t xml:space="preserve">Radnja 2.3.4.4.1. Razvoj </w:t>
            </w:r>
            <w:r w:rsidRPr="00F65D47" w:rsidR="00630D93">
              <w:rPr>
                <w:rFonts w:eastAsia="Arial" w:cstheme="minorHAnsi"/>
              </w:rPr>
              <w:t>funkcionalnosti za prikaz podataka iz sustava za upravljanje i nadzor mreže</w:t>
            </w:r>
          </w:p>
        </w:tc>
        <w:tc>
          <w:tcPr>
            <w:tcW w:w="964" w:type="pct"/>
            <w:vMerge w:val="restart"/>
            <w:shd w:val="clear" w:color="auto" w:fill="auto"/>
            <w:vAlign w:val="center"/>
            <w:hideMark/>
          </w:tcPr>
          <w:p w:rsidRPr="00F65D47" w:rsidR="00C86335" w:rsidP="009A75A1" w:rsidRDefault="00C86335" w14:paraId="7BAF55B6"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Nalog Naručitelja za početak Zadatka 2.3.4.4. (Radnja 2.3.4.4.1. i 2.3.4.4.2.)</w:t>
            </w:r>
          </w:p>
        </w:tc>
        <w:tc>
          <w:tcPr>
            <w:tcW w:w="965" w:type="pct"/>
            <w:vMerge w:val="restart"/>
            <w:shd w:val="clear" w:color="auto" w:fill="auto"/>
            <w:vAlign w:val="center"/>
            <w:hideMark/>
          </w:tcPr>
          <w:p w:rsidRPr="00F65D47" w:rsidR="00C86335" w:rsidP="009A75A1" w:rsidRDefault="00C86335" w14:paraId="10781D48"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90 dana od datuma izdavanja naloga Naručitelja za početak Zadatka 2.3.4.4. (Radnja 2.3.4.4.1. i 2.3.4.4.2.)</w:t>
            </w:r>
          </w:p>
        </w:tc>
        <w:tc>
          <w:tcPr>
            <w:tcW w:w="1092" w:type="pct"/>
            <w:vMerge w:val="restart"/>
            <w:shd w:val="clear" w:color="auto" w:fill="auto"/>
            <w:vAlign w:val="center"/>
            <w:hideMark/>
          </w:tcPr>
          <w:p w:rsidRPr="00F65D47" w:rsidR="00C86335" w:rsidP="009A75A1" w:rsidRDefault="00C86335" w14:paraId="6B0817DD"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Radnje 2.3.4.4.1. i 2.3.4.4.2.</w:t>
            </w:r>
          </w:p>
        </w:tc>
      </w:tr>
      <w:tr w:rsidRPr="00F65D47" w:rsidR="006C581B" w:rsidTr="1B801DA7" w14:paraId="205AC560" w14:textId="77777777">
        <w:trPr>
          <w:trHeight w:val="20"/>
        </w:trPr>
        <w:tc>
          <w:tcPr>
            <w:tcW w:w="1979" w:type="pct"/>
            <w:shd w:val="clear" w:color="auto" w:fill="auto"/>
            <w:vAlign w:val="center"/>
            <w:hideMark/>
          </w:tcPr>
          <w:p w:rsidRPr="00F65D47" w:rsidR="00C86335" w:rsidP="009A75A1" w:rsidRDefault="00C86335" w14:paraId="7C287EEB" w14:textId="2C11AB5A">
            <w:pPr>
              <w:spacing w:before="0"/>
              <w:jc w:val="left"/>
              <w:rPr>
                <w:rFonts w:cstheme="minorHAnsi"/>
                <w:color w:val="000000"/>
                <w:sz w:val="20"/>
                <w:szCs w:val="20"/>
                <w:lang w:eastAsia="hr-HR"/>
              </w:rPr>
            </w:pPr>
            <w:r w:rsidRPr="00F65D47">
              <w:rPr>
                <w:rFonts w:eastAsia="Arial" w:cstheme="minorHAnsi"/>
                <w:color w:val="000000"/>
                <w:sz w:val="20"/>
                <w:szCs w:val="20"/>
                <w:lang w:eastAsia="hr-HR"/>
              </w:rPr>
              <w:t xml:space="preserve">Radnja 2.3.4.4.2. Testiranje </w:t>
            </w:r>
            <w:r w:rsidRPr="00F65D47" w:rsidR="00630D93">
              <w:rPr>
                <w:rFonts w:eastAsia="Arial" w:cstheme="minorHAnsi"/>
              </w:rPr>
              <w:t>funkcionalnosti za prikaz podataka iz sustava za upravljanje i nadzor mreže</w:t>
            </w:r>
          </w:p>
        </w:tc>
        <w:tc>
          <w:tcPr>
            <w:tcW w:w="964" w:type="pct"/>
            <w:vMerge/>
            <w:vAlign w:val="center"/>
            <w:hideMark/>
          </w:tcPr>
          <w:p w:rsidRPr="00F65D47" w:rsidR="00C86335" w:rsidP="009A75A1" w:rsidRDefault="00C86335" w14:paraId="3899FB67"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064E65FA"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08AAED35" w14:textId="77777777">
            <w:pPr>
              <w:spacing w:before="0"/>
              <w:jc w:val="left"/>
              <w:rPr>
                <w:rFonts w:cstheme="minorHAnsi"/>
                <w:color w:val="000000"/>
                <w:sz w:val="20"/>
                <w:szCs w:val="20"/>
                <w:lang w:eastAsia="hr-HR"/>
              </w:rPr>
            </w:pPr>
          </w:p>
        </w:tc>
      </w:tr>
      <w:tr w:rsidRPr="00F65D47" w:rsidR="006C581B" w:rsidTr="1B801DA7" w14:paraId="3D8B9795" w14:textId="77777777">
        <w:trPr>
          <w:trHeight w:val="20"/>
        </w:trPr>
        <w:tc>
          <w:tcPr>
            <w:tcW w:w="1979" w:type="pct"/>
            <w:shd w:val="clear" w:color="auto" w:fill="auto"/>
            <w:vAlign w:val="center"/>
            <w:hideMark/>
          </w:tcPr>
          <w:p w:rsidRPr="00F65D47" w:rsidR="00C86335" w:rsidP="009A75A1" w:rsidRDefault="00C86335" w14:paraId="5552B36A" w14:textId="5B194174">
            <w:pPr>
              <w:spacing w:before="0"/>
              <w:jc w:val="left"/>
              <w:rPr>
                <w:rFonts w:cstheme="minorHAnsi"/>
                <w:color w:val="000000"/>
                <w:sz w:val="20"/>
                <w:szCs w:val="20"/>
                <w:lang w:eastAsia="hr-HR"/>
              </w:rPr>
            </w:pPr>
            <w:r w:rsidRPr="00F65D47">
              <w:rPr>
                <w:rFonts w:eastAsia="Arial" w:cstheme="minorHAnsi"/>
                <w:color w:val="000000"/>
                <w:sz w:val="20"/>
                <w:szCs w:val="20"/>
                <w:lang w:eastAsia="hr-HR"/>
              </w:rPr>
              <w:t xml:space="preserve">Radnja 2.3.4.4.3. Razvoj </w:t>
            </w:r>
            <w:r w:rsidRPr="00F65D47" w:rsidR="00630D93">
              <w:rPr>
                <w:rFonts w:eastAsia="Arial" w:cstheme="minorHAnsi"/>
                <w:color w:val="000000"/>
                <w:sz w:val="20"/>
                <w:szCs w:val="20"/>
                <w:lang w:eastAsia="hr-HR"/>
              </w:rPr>
              <w:t>funkcionalnosti za konfiguraciju uređaja kroz sustav</w:t>
            </w:r>
            <w:r w:rsidRPr="00F65D47" w:rsidR="003C2778">
              <w:rPr>
                <w:rFonts w:eastAsia="Arial" w:cstheme="minorHAnsi"/>
                <w:color w:val="000000"/>
                <w:sz w:val="20"/>
                <w:szCs w:val="20"/>
                <w:lang w:eastAsia="hr-HR"/>
              </w:rPr>
              <w:t>e</w:t>
            </w:r>
            <w:r w:rsidRPr="00F65D47" w:rsidR="00630D93">
              <w:rPr>
                <w:rFonts w:eastAsia="Arial" w:cstheme="minorHAnsi"/>
                <w:color w:val="000000"/>
                <w:sz w:val="20"/>
                <w:szCs w:val="20"/>
                <w:lang w:eastAsia="hr-HR"/>
              </w:rPr>
              <w:t xml:space="preserve"> za upravljanje i nadzor mreže</w:t>
            </w:r>
          </w:p>
        </w:tc>
        <w:tc>
          <w:tcPr>
            <w:tcW w:w="964" w:type="pct"/>
            <w:vMerge w:val="restart"/>
            <w:shd w:val="clear" w:color="auto" w:fill="auto"/>
            <w:vAlign w:val="center"/>
            <w:hideMark/>
          </w:tcPr>
          <w:p w:rsidRPr="00F65D47" w:rsidR="00C86335" w:rsidP="009A75A1" w:rsidRDefault="00C86335" w14:paraId="60B9C48B"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Nalog Naručitelja za početak Radnje 2.3.4.4.3. i 2.3.4.4.4.</w:t>
            </w:r>
          </w:p>
        </w:tc>
        <w:tc>
          <w:tcPr>
            <w:tcW w:w="965" w:type="pct"/>
            <w:vMerge w:val="restart"/>
            <w:shd w:val="clear" w:color="auto" w:fill="auto"/>
            <w:vAlign w:val="center"/>
            <w:hideMark/>
          </w:tcPr>
          <w:p w:rsidRPr="00F65D47" w:rsidR="00C86335" w:rsidP="009A75A1" w:rsidRDefault="00C86335" w14:paraId="51B5FCEF"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90 dana od datuma izdavanja naloga Naručitelja za početak Radnje 2.3.4.4.3. i 2.3.4.4.4.</w:t>
            </w:r>
          </w:p>
        </w:tc>
        <w:tc>
          <w:tcPr>
            <w:tcW w:w="1092" w:type="pct"/>
            <w:vMerge w:val="restart"/>
            <w:shd w:val="clear" w:color="auto" w:fill="auto"/>
            <w:vAlign w:val="center"/>
            <w:hideMark/>
          </w:tcPr>
          <w:p w:rsidRPr="00F65D47" w:rsidR="00C86335" w:rsidP="009A75A1" w:rsidRDefault="00C86335" w14:paraId="4DB54101"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Radnje 2.3.4.4.3. i 2.3.4.4.4.</w:t>
            </w:r>
          </w:p>
        </w:tc>
      </w:tr>
      <w:tr w:rsidRPr="00F65D47" w:rsidR="006C581B" w:rsidTr="1B801DA7" w14:paraId="3671142A" w14:textId="77777777">
        <w:trPr>
          <w:trHeight w:val="20"/>
        </w:trPr>
        <w:tc>
          <w:tcPr>
            <w:tcW w:w="1979" w:type="pct"/>
            <w:shd w:val="clear" w:color="auto" w:fill="auto"/>
            <w:vAlign w:val="center"/>
            <w:hideMark/>
          </w:tcPr>
          <w:p w:rsidRPr="00F65D47" w:rsidR="00C86335" w:rsidP="009A75A1" w:rsidRDefault="00C86335" w14:paraId="2F430F43" w14:textId="72F0D7B4">
            <w:pPr>
              <w:spacing w:before="0"/>
              <w:jc w:val="left"/>
              <w:rPr>
                <w:rFonts w:cstheme="minorHAnsi"/>
                <w:color w:val="000000"/>
                <w:sz w:val="20"/>
                <w:szCs w:val="20"/>
                <w:lang w:eastAsia="hr-HR"/>
              </w:rPr>
            </w:pPr>
            <w:r w:rsidRPr="00F65D47">
              <w:rPr>
                <w:rFonts w:eastAsia="Arial" w:cstheme="minorHAnsi"/>
                <w:color w:val="000000"/>
                <w:sz w:val="20"/>
                <w:szCs w:val="20"/>
                <w:lang w:eastAsia="hr-HR"/>
              </w:rPr>
              <w:t xml:space="preserve">Radnja 2.3.4.4.4. Testiranje </w:t>
            </w:r>
            <w:r w:rsidRPr="00F65D47" w:rsidR="00630D93">
              <w:rPr>
                <w:rFonts w:eastAsia="Arial" w:cstheme="minorHAnsi"/>
                <w:color w:val="000000"/>
                <w:sz w:val="20"/>
                <w:szCs w:val="20"/>
                <w:lang w:eastAsia="hr-HR"/>
              </w:rPr>
              <w:t>funkcionalnosti za konfiguraciju uređaja kroz sustav</w:t>
            </w:r>
            <w:r w:rsidRPr="00F65D47" w:rsidR="003C2778">
              <w:rPr>
                <w:rFonts w:eastAsia="Arial" w:cstheme="minorHAnsi"/>
                <w:color w:val="000000"/>
                <w:sz w:val="20"/>
                <w:szCs w:val="20"/>
                <w:lang w:eastAsia="hr-HR"/>
              </w:rPr>
              <w:t>e</w:t>
            </w:r>
            <w:r w:rsidRPr="00F65D47" w:rsidR="00630D93">
              <w:rPr>
                <w:rFonts w:eastAsia="Arial" w:cstheme="minorHAnsi"/>
                <w:color w:val="000000"/>
                <w:sz w:val="20"/>
                <w:szCs w:val="20"/>
                <w:lang w:eastAsia="hr-HR"/>
              </w:rPr>
              <w:t xml:space="preserve"> za upravljanje i nadzor mreže</w:t>
            </w:r>
          </w:p>
        </w:tc>
        <w:tc>
          <w:tcPr>
            <w:tcW w:w="964" w:type="pct"/>
            <w:vMerge/>
            <w:vAlign w:val="center"/>
            <w:hideMark/>
          </w:tcPr>
          <w:p w:rsidRPr="00F65D47" w:rsidR="00C86335" w:rsidP="009A75A1" w:rsidRDefault="00C86335" w14:paraId="3AAD58E7"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27386E69"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3AF0797A" w14:textId="77777777">
            <w:pPr>
              <w:spacing w:before="0"/>
              <w:jc w:val="left"/>
              <w:rPr>
                <w:rFonts w:cstheme="minorHAnsi"/>
                <w:color w:val="000000"/>
                <w:sz w:val="20"/>
                <w:szCs w:val="20"/>
                <w:lang w:eastAsia="hr-HR"/>
              </w:rPr>
            </w:pPr>
          </w:p>
        </w:tc>
      </w:tr>
      <w:tr w:rsidRPr="00F65D47" w:rsidR="006C581B" w:rsidTr="1B801DA7" w14:paraId="27F40DB5" w14:textId="77777777">
        <w:trPr>
          <w:trHeight w:val="20"/>
        </w:trPr>
        <w:tc>
          <w:tcPr>
            <w:tcW w:w="1979" w:type="pct"/>
            <w:shd w:val="clear" w:color="auto" w:fill="E2EFDA"/>
            <w:vAlign w:val="center"/>
            <w:hideMark/>
          </w:tcPr>
          <w:p w:rsidRPr="00F65D47" w:rsidR="00C86335" w:rsidP="009A75A1" w:rsidRDefault="00C86335" w14:paraId="2B1F56BE"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Zadatak 2.3.4.5. Razvoj i testiranje funkcionalnosti vezanih uz Security Appliance</w:t>
            </w:r>
          </w:p>
        </w:tc>
        <w:tc>
          <w:tcPr>
            <w:tcW w:w="964" w:type="pct"/>
            <w:vMerge w:val="restart"/>
            <w:shd w:val="clear" w:color="auto" w:fill="E2EFDA"/>
            <w:vAlign w:val="center"/>
            <w:hideMark/>
          </w:tcPr>
          <w:p w:rsidRPr="00F65D47" w:rsidR="00C86335" w:rsidP="009A75A1" w:rsidRDefault="00C86335" w14:paraId="6C4F7570"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Nalog Naručitelja za početak Zadataka 2.3.4.5., 2.3.4.6. i 2.3.4.7.</w:t>
            </w:r>
          </w:p>
        </w:tc>
        <w:tc>
          <w:tcPr>
            <w:tcW w:w="965" w:type="pct"/>
            <w:vMerge w:val="restart"/>
            <w:shd w:val="clear" w:color="auto" w:fill="E2EFDA"/>
            <w:vAlign w:val="center"/>
            <w:hideMark/>
          </w:tcPr>
          <w:p w:rsidRPr="00F65D47" w:rsidR="00C86335" w:rsidP="009A75A1" w:rsidRDefault="00C86335" w14:paraId="3F592F4A"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90 dana od datuma izdavanja naloga Naručitelja za početak Zadataka 2.3.4.5., 2.3.4.6. i 2.3.4.7.</w:t>
            </w:r>
          </w:p>
        </w:tc>
        <w:tc>
          <w:tcPr>
            <w:tcW w:w="1092" w:type="pct"/>
            <w:shd w:val="clear" w:color="auto" w:fill="E2EFDA"/>
            <w:vAlign w:val="center"/>
            <w:hideMark/>
          </w:tcPr>
          <w:p w:rsidRPr="00F65D47" w:rsidR="00C86335" w:rsidP="009A75A1" w:rsidRDefault="00C86335" w14:paraId="5B780F69"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 </w:t>
            </w:r>
          </w:p>
        </w:tc>
      </w:tr>
      <w:tr w:rsidRPr="00F65D47" w:rsidR="006C581B" w:rsidTr="1B801DA7" w14:paraId="7953CD67" w14:textId="77777777">
        <w:trPr>
          <w:trHeight w:val="20"/>
        </w:trPr>
        <w:tc>
          <w:tcPr>
            <w:tcW w:w="1979" w:type="pct"/>
            <w:shd w:val="clear" w:color="auto" w:fill="auto"/>
            <w:vAlign w:val="center"/>
            <w:hideMark/>
          </w:tcPr>
          <w:p w:rsidRPr="00F65D47" w:rsidR="00C86335" w:rsidP="009A75A1" w:rsidRDefault="00C86335" w14:paraId="58BE9512" w14:textId="77777777">
            <w:pPr>
              <w:spacing w:before="0"/>
              <w:jc w:val="left"/>
              <w:rPr>
                <w:rFonts w:cstheme="minorHAnsi"/>
                <w:color w:val="000000"/>
                <w:sz w:val="20"/>
                <w:szCs w:val="20"/>
                <w:lang w:eastAsia="hr-HR"/>
              </w:rPr>
            </w:pPr>
            <w:r w:rsidRPr="00F65D47">
              <w:rPr>
                <w:rFonts w:eastAsia="Arial" w:cstheme="minorHAnsi"/>
                <w:color w:val="000000"/>
                <w:sz w:val="20"/>
                <w:szCs w:val="20"/>
                <w:lang w:eastAsia="hr-HR"/>
              </w:rPr>
              <w:t>Radnja 2.3.4.5.1. Razvoj Upravljačkog modula za Security Appliance, konektora za Security Appliance i Security Appliance Gateway-a</w:t>
            </w:r>
          </w:p>
        </w:tc>
        <w:tc>
          <w:tcPr>
            <w:tcW w:w="964" w:type="pct"/>
            <w:vMerge/>
            <w:vAlign w:val="center"/>
            <w:hideMark/>
          </w:tcPr>
          <w:p w:rsidRPr="00F65D47" w:rsidR="00C86335" w:rsidP="009A75A1" w:rsidRDefault="00C86335" w14:paraId="2269B5D9"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4C72054C" w14:textId="77777777">
            <w:pPr>
              <w:spacing w:before="0"/>
              <w:jc w:val="left"/>
              <w:rPr>
                <w:rFonts w:cstheme="minorHAnsi"/>
                <w:color w:val="000000"/>
                <w:sz w:val="20"/>
                <w:szCs w:val="20"/>
                <w:lang w:eastAsia="hr-HR"/>
              </w:rPr>
            </w:pPr>
          </w:p>
        </w:tc>
        <w:tc>
          <w:tcPr>
            <w:tcW w:w="1092" w:type="pct"/>
            <w:vMerge w:val="restart"/>
            <w:shd w:val="clear" w:color="auto" w:fill="auto"/>
            <w:vAlign w:val="center"/>
            <w:hideMark/>
          </w:tcPr>
          <w:p w:rsidRPr="00F65D47" w:rsidR="00C86335" w:rsidP="009A75A1" w:rsidRDefault="00C86335" w14:paraId="4D4208AE"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Zadatak 2.3.4.5.</w:t>
            </w:r>
          </w:p>
        </w:tc>
      </w:tr>
      <w:tr w:rsidRPr="00F65D47" w:rsidR="006C581B" w:rsidTr="1B801DA7" w14:paraId="03851596" w14:textId="77777777">
        <w:trPr>
          <w:trHeight w:val="20"/>
        </w:trPr>
        <w:tc>
          <w:tcPr>
            <w:tcW w:w="1979" w:type="pct"/>
            <w:shd w:val="clear" w:color="auto" w:fill="auto"/>
            <w:vAlign w:val="center"/>
            <w:hideMark/>
          </w:tcPr>
          <w:p w:rsidRPr="00F65D47" w:rsidR="00C86335" w:rsidP="009A75A1" w:rsidRDefault="00C86335" w14:paraId="1EFBF297" w14:textId="77777777">
            <w:pPr>
              <w:spacing w:before="0"/>
              <w:jc w:val="left"/>
              <w:rPr>
                <w:rFonts w:cstheme="minorHAnsi"/>
                <w:color w:val="000000"/>
                <w:sz w:val="20"/>
                <w:szCs w:val="20"/>
                <w:lang w:eastAsia="hr-HR"/>
              </w:rPr>
            </w:pPr>
            <w:r w:rsidRPr="00F65D47">
              <w:rPr>
                <w:rFonts w:eastAsia="Arial" w:cstheme="minorHAnsi"/>
                <w:color w:val="000000"/>
                <w:sz w:val="20"/>
                <w:szCs w:val="20"/>
                <w:lang w:eastAsia="hr-HR"/>
              </w:rPr>
              <w:t>Radnja 2.3.4.5.2. Testiranje Upravljačkog modula za Security Appliance, konektora za Security Appliance i Security Appliance Gateway-a</w:t>
            </w:r>
          </w:p>
        </w:tc>
        <w:tc>
          <w:tcPr>
            <w:tcW w:w="964" w:type="pct"/>
            <w:vMerge/>
            <w:vAlign w:val="center"/>
            <w:hideMark/>
          </w:tcPr>
          <w:p w:rsidRPr="00F65D47" w:rsidR="00C86335" w:rsidP="009A75A1" w:rsidRDefault="00C86335" w14:paraId="42963C3C"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1891982D"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2487A9AD" w14:textId="77777777">
            <w:pPr>
              <w:spacing w:before="0"/>
              <w:jc w:val="left"/>
              <w:rPr>
                <w:rFonts w:cstheme="minorHAnsi"/>
                <w:color w:val="000000"/>
                <w:sz w:val="20"/>
                <w:szCs w:val="20"/>
                <w:lang w:eastAsia="hr-HR"/>
              </w:rPr>
            </w:pPr>
          </w:p>
        </w:tc>
      </w:tr>
      <w:tr w:rsidRPr="00F65D47" w:rsidR="006C581B" w:rsidTr="1B801DA7" w14:paraId="5F838D8A" w14:textId="77777777">
        <w:trPr>
          <w:trHeight w:val="20"/>
        </w:trPr>
        <w:tc>
          <w:tcPr>
            <w:tcW w:w="1979" w:type="pct"/>
            <w:shd w:val="clear" w:color="auto" w:fill="E2EFDA"/>
            <w:vAlign w:val="center"/>
            <w:hideMark/>
          </w:tcPr>
          <w:p w:rsidRPr="00F65D47" w:rsidR="00C86335" w:rsidP="009A75A1" w:rsidRDefault="00C86335" w14:paraId="2399D6C3"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Zadatak 2.3.4.6. Razvoj i testiranje funkcionalnosti vezanih uz analizu zdravlja mreže</w:t>
            </w:r>
          </w:p>
        </w:tc>
        <w:tc>
          <w:tcPr>
            <w:tcW w:w="964" w:type="pct"/>
            <w:vMerge/>
            <w:vAlign w:val="center"/>
            <w:hideMark/>
          </w:tcPr>
          <w:p w:rsidRPr="00F65D47" w:rsidR="00C86335" w:rsidP="009A75A1" w:rsidRDefault="00C86335" w14:paraId="5FD0C450"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67082A38" w14:textId="77777777">
            <w:pPr>
              <w:spacing w:before="0"/>
              <w:jc w:val="left"/>
              <w:rPr>
                <w:rFonts w:cstheme="minorHAnsi"/>
                <w:color w:val="000000"/>
                <w:sz w:val="20"/>
                <w:szCs w:val="20"/>
                <w:lang w:eastAsia="hr-HR"/>
              </w:rPr>
            </w:pPr>
          </w:p>
        </w:tc>
        <w:tc>
          <w:tcPr>
            <w:tcW w:w="1092" w:type="pct"/>
            <w:shd w:val="clear" w:color="auto" w:fill="E2EFDA"/>
            <w:vAlign w:val="center"/>
            <w:hideMark/>
          </w:tcPr>
          <w:p w:rsidRPr="00F65D47" w:rsidR="00C86335" w:rsidP="009A75A1" w:rsidRDefault="00C86335" w14:paraId="3F489B88"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 </w:t>
            </w:r>
          </w:p>
        </w:tc>
      </w:tr>
      <w:tr w:rsidRPr="00F65D47" w:rsidR="006C581B" w:rsidTr="1B801DA7" w14:paraId="4B0EB549" w14:textId="77777777">
        <w:trPr>
          <w:trHeight w:val="20"/>
        </w:trPr>
        <w:tc>
          <w:tcPr>
            <w:tcW w:w="1979" w:type="pct"/>
            <w:shd w:val="clear" w:color="auto" w:fill="auto"/>
            <w:vAlign w:val="center"/>
            <w:hideMark/>
          </w:tcPr>
          <w:p w:rsidRPr="00F65D47" w:rsidR="00C86335" w:rsidP="009A75A1" w:rsidRDefault="00C86335" w14:paraId="54D9DEDE" w14:textId="77777777">
            <w:pPr>
              <w:spacing w:before="0"/>
              <w:jc w:val="left"/>
              <w:rPr>
                <w:rFonts w:cstheme="minorHAnsi"/>
                <w:color w:val="000000"/>
                <w:sz w:val="20"/>
                <w:szCs w:val="20"/>
                <w:lang w:eastAsia="hr-HR"/>
              </w:rPr>
            </w:pPr>
            <w:r w:rsidRPr="00F65D47">
              <w:rPr>
                <w:rFonts w:eastAsia="Arial" w:cstheme="minorHAnsi"/>
                <w:color w:val="000000"/>
                <w:sz w:val="20"/>
                <w:szCs w:val="20"/>
                <w:lang w:eastAsia="hr-HR"/>
              </w:rPr>
              <w:t>Radnja 2.3.4.5.1. Razvoj Modula za analizu zdravlja mreže</w:t>
            </w:r>
          </w:p>
        </w:tc>
        <w:tc>
          <w:tcPr>
            <w:tcW w:w="964" w:type="pct"/>
            <w:vMerge/>
            <w:vAlign w:val="center"/>
            <w:hideMark/>
          </w:tcPr>
          <w:p w:rsidRPr="00F65D47" w:rsidR="00C86335" w:rsidP="009A75A1" w:rsidRDefault="00C86335" w14:paraId="4547CE87"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6ECAEFC0" w14:textId="77777777">
            <w:pPr>
              <w:spacing w:before="0"/>
              <w:jc w:val="left"/>
              <w:rPr>
                <w:rFonts w:cstheme="minorHAnsi"/>
                <w:color w:val="000000"/>
                <w:sz w:val="20"/>
                <w:szCs w:val="20"/>
                <w:lang w:eastAsia="hr-HR"/>
              </w:rPr>
            </w:pPr>
          </w:p>
        </w:tc>
        <w:tc>
          <w:tcPr>
            <w:tcW w:w="1092" w:type="pct"/>
            <w:vMerge w:val="restart"/>
            <w:shd w:val="clear" w:color="auto" w:fill="auto"/>
            <w:vAlign w:val="center"/>
            <w:hideMark/>
          </w:tcPr>
          <w:p w:rsidRPr="00F65D47" w:rsidR="00C86335" w:rsidP="009A75A1" w:rsidRDefault="00C86335" w14:paraId="7A5C895D"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Zadatak 2.3.4.6.</w:t>
            </w:r>
          </w:p>
        </w:tc>
      </w:tr>
      <w:tr w:rsidRPr="00F65D47" w:rsidR="006C581B" w:rsidTr="1B801DA7" w14:paraId="1013323A" w14:textId="77777777">
        <w:trPr>
          <w:trHeight w:val="20"/>
        </w:trPr>
        <w:tc>
          <w:tcPr>
            <w:tcW w:w="1979" w:type="pct"/>
            <w:shd w:val="clear" w:color="auto" w:fill="auto"/>
            <w:vAlign w:val="center"/>
            <w:hideMark/>
          </w:tcPr>
          <w:p w:rsidRPr="00F65D47" w:rsidR="00C86335" w:rsidP="009A75A1" w:rsidRDefault="00C86335" w14:paraId="0E4D9F25" w14:textId="77777777">
            <w:pPr>
              <w:spacing w:before="0"/>
              <w:jc w:val="left"/>
              <w:rPr>
                <w:rFonts w:cstheme="minorHAnsi"/>
                <w:color w:val="000000"/>
                <w:sz w:val="20"/>
                <w:szCs w:val="20"/>
                <w:lang w:eastAsia="hr-HR"/>
              </w:rPr>
            </w:pPr>
            <w:r w:rsidRPr="00F65D47">
              <w:rPr>
                <w:rFonts w:eastAsia="Arial" w:cstheme="minorHAnsi"/>
                <w:color w:val="000000"/>
                <w:sz w:val="20"/>
                <w:szCs w:val="20"/>
                <w:lang w:eastAsia="hr-HR"/>
              </w:rPr>
              <w:t>Radnja 2.3.4.5.2. Testiranje Modula za analizu zdravlja mreže</w:t>
            </w:r>
          </w:p>
        </w:tc>
        <w:tc>
          <w:tcPr>
            <w:tcW w:w="964" w:type="pct"/>
            <w:vMerge/>
            <w:vAlign w:val="center"/>
            <w:hideMark/>
          </w:tcPr>
          <w:p w:rsidRPr="00F65D47" w:rsidR="00C86335" w:rsidP="009A75A1" w:rsidRDefault="00C86335" w14:paraId="52DEF7F3"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4EDB173E"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461789ED" w14:textId="77777777">
            <w:pPr>
              <w:spacing w:before="0"/>
              <w:jc w:val="left"/>
              <w:rPr>
                <w:rFonts w:cstheme="minorHAnsi"/>
                <w:color w:val="000000"/>
                <w:sz w:val="20"/>
                <w:szCs w:val="20"/>
                <w:lang w:eastAsia="hr-HR"/>
              </w:rPr>
            </w:pPr>
          </w:p>
        </w:tc>
      </w:tr>
      <w:tr w:rsidRPr="00F65D47" w:rsidR="006C581B" w:rsidTr="1B801DA7" w14:paraId="2D58DE1C" w14:textId="77777777">
        <w:trPr>
          <w:trHeight w:val="20"/>
        </w:trPr>
        <w:tc>
          <w:tcPr>
            <w:tcW w:w="1979" w:type="pct"/>
            <w:shd w:val="clear" w:color="auto" w:fill="E2EFDA"/>
            <w:vAlign w:val="center"/>
            <w:hideMark/>
          </w:tcPr>
          <w:p w:rsidRPr="00F65D47" w:rsidR="00C86335" w:rsidP="009A75A1" w:rsidRDefault="00C86335" w14:paraId="4B7A887A"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Zadatak 2.3.4.7. Razvoj i testiranje funkcionalnosti vezanih uz Modul za izvještavanje</w:t>
            </w:r>
          </w:p>
        </w:tc>
        <w:tc>
          <w:tcPr>
            <w:tcW w:w="964" w:type="pct"/>
            <w:vMerge/>
            <w:vAlign w:val="center"/>
            <w:hideMark/>
          </w:tcPr>
          <w:p w:rsidRPr="00F65D47" w:rsidR="00C86335" w:rsidP="009A75A1" w:rsidRDefault="00C86335" w14:paraId="36D28D02"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467853A7" w14:textId="77777777">
            <w:pPr>
              <w:spacing w:before="0"/>
              <w:jc w:val="left"/>
              <w:rPr>
                <w:rFonts w:cstheme="minorHAnsi"/>
                <w:color w:val="000000"/>
                <w:sz w:val="20"/>
                <w:szCs w:val="20"/>
                <w:lang w:eastAsia="hr-HR"/>
              </w:rPr>
            </w:pPr>
          </w:p>
        </w:tc>
        <w:tc>
          <w:tcPr>
            <w:tcW w:w="1092" w:type="pct"/>
            <w:shd w:val="clear" w:color="auto" w:fill="E2EFDA"/>
            <w:vAlign w:val="center"/>
            <w:hideMark/>
          </w:tcPr>
          <w:p w:rsidRPr="00F65D47" w:rsidR="00C86335" w:rsidP="009A75A1" w:rsidRDefault="00C86335" w14:paraId="112E03EA"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 </w:t>
            </w:r>
          </w:p>
        </w:tc>
      </w:tr>
      <w:tr w:rsidRPr="00F65D47" w:rsidR="006C581B" w:rsidTr="1B801DA7" w14:paraId="2A115C87" w14:textId="77777777">
        <w:trPr>
          <w:trHeight w:val="20"/>
        </w:trPr>
        <w:tc>
          <w:tcPr>
            <w:tcW w:w="1979" w:type="pct"/>
            <w:shd w:val="clear" w:color="auto" w:fill="auto"/>
            <w:vAlign w:val="center"/>
            <w:hideMark/>
          </w:tcPr>
          <w:p w:rsidRPr="00F65D47" w:rsidR="00C86335" w:rsidP="009A75A1" w:rsidRDefault="0D0341F5" w14:paraId="454D9131" w14:textId="71F4E3E8">
            <w:pPr>
              <w:spacing w:before="0"/>
              <w:jc w:val="left"/>
              <w:rPr>
                <w:rFonts w:cstheme="minorHAnsi"/>
                <w:color w:val="000000"/>
                <w:sz w:val="20"/>
                <w:szCs w:val="20"/>
                <w:lang w:eastAsia="hr-HR"/>
              </w:rPr>
            </w:pPr>
            <w:r w:rsidRPr="00F65D47">
              <w:rPr>
                <w:rFonts w:eastAsia="Arial" w:cstheme="minorHAnsi"/>
                <w:color w:val="000000" w:themeColor="text1"/>
                <w:sz w:val="20"/>
                <w:szCs w:val="20"/>
                <w:lang w:eastAsia="hr-HR"/>
              </w:rPr>
              <w:t>Radnja 2.3.4.</w:t>
            </w:r>
            <w:r w:rsidRPr="00F65D47" w:rsidR="09ABBE25">
              <w:rPr>
                <w:rFonts w:eastAsia="Arial" w:cstheme="minorHAnsi"/>
                <w:color w:val="000000" w:themeColor="text1"/>
                <w:sz w:val="20"/>
                <w:szCs w:val="20"/>
                <w:lang w:eastAsia="hr-HR"/>
              </w:rPr>
              <w:t>7</w:t>
            </w:r>
            <w:r w:rsidRPr="00F65D47">
              <w:rPr>
                <w:rFonts w:eastAsia="Arial" w:cstheme="minorHAnsi"/>
                <w:color w:val="000000" w:themeColor="text1"/>
                <w:sz w:val="20"/>
                <w:szCs w:val="20"/>
                <w:lang w:eastAsia="hr-HR"/>
              </w:rPr>
              <w:t>.1. Razvoj Modula za izvještavanje</w:t>
            </w:r>
          </w:p>
        </w:tc>
        <w:tc>
          <w:tcPr>
            <w:tcW w:w="964" w:type="pct"/>
            <w:vMerge/>
            <w:vAlign w:val="center"/>
            <w:hideMark/>
          </w:tcPr>
          <w:p w:rsidRPr="00F65D47" w:rsidR="00C86335" w:rsidP="009A75A1" w:rsidRDefault="00C86335" w14:paraId="4BC7E768"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4F055C1E" w14:textId="77777777">
            <w:pPr>
              <w:spacing w:before="0"/>
              <w:jc w:val="left"/>
              <w:rPr>
                <w:rFonts w:cstheme="minorHAnsi"/>
                <w:color w:val="000000"/>
                <w:sz w:val="20"/>
                <w:szCs w:val="20"/>
                <w:lang w:eastAsia="hr-HR"/>
              </w:rPr>
            </w:pPr>
          </w:p>
        </w:tc>
        <w:tc>
          <w:tcPr>
            <w:tcW w:w="1092" w:type="pct"/>
            <w:vMerge w:val="restart"/>
            <w:shd w:val="clear" w:color="auto" w:fill="auto"/>
            <w:vAlign w:val="center"/>
            <w:hideMark/>
          </w:tcPr>
          <w:p w:rsidRPr="00F65D47" w:rsidR="00C86335" w:rsidP="009A75A1" w:rsidRDefault="00C86335" w14:paraId="1BABD4D9"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Zadatak 2.3.4.7.</w:t>
            </w:r>
          </w:p>
        </w:tc>
      </w:tr>
      <w:tr w:rsidRPr="00F65D47" w:rsidR="006C581B" w:rsidTr="1B801DA7" w14:paraId="0E5799CE" w14:textId="77777777">
        <w:trPr>
          <w:trHeight w:val="20"/>
        </w:trPr>
        <w:tc>
          <w:tcPr>
            <w:tcW w:w="1979" w:type="pct"/>
            <w:shd w:val="clear" w:color="auto" w:fill="auto"/>
            <w:vAlign w:val="center"/>
            <w:hideMark/>
          </w:tcPr>
          <w:p w:rsidRPr="00F65D47" w:rsidR="00C86335" w:rsidP="009A75A1" w:rsidRDefault="0D0341F5" w14:paraId="77177CC2" w14:textId="5AD83843">
            <w:pPr>
              <w:spacing w:before="0"/>
              <w:jc w:val="left"/>
              <w:rPr>
                <w:rFonts w:cstheme="minorHAnsi"/>
                <w:color w:val="000000"/>
                <w:sz w:val="20"/>
                <w:szCs w:val="20"/>
                <w:lang w:eastAsia="hr-HR"/>
              </w:rPr>
            </w:pPr>
            <w:r w:rsidRPr="00F65D47">
              <w:rPr>
                <w:rFonts w:eastAsia="Arial" w:cstheme="minorHAnsi"/>
                <w:color w:val="000000" w:themeColor="text1"/>
                <w:sz w:val="20"/>
                <w:szCs w:val="20"/>
                <w:lang w:eastAsia="hr-HR"/>
              </w:rPr>
              <w:t>Radnja 2.3.4.</w:t>
            </w:r>
            <w:r w:rsidRPr="00F65D47" w:rsidR="01B880A3">
              <w:rPr>
                <w:rFonts w:eastAsia="Arial" w:cstheme="minorHAnsi"/>
                <w:color w:val="000000" w:themeColor="text1"/>
                <w:sz w:val="20"/>
                <w:szCs w:val="20"/>
                <w:lang w:eastAsia="hr-HR"/>
              </w:rPr>
              <w:t>7</w:t>
            </w:r>
            <w:r w:rsidRPr="00F65D47">
              <w:rPr>
                <w:rFonts w:eastAsia="Arial" w:cstheme="minorHAnsi"/>
                <w:color w:val="000000" w:themeColor="text1"/>
                <w:sz w:val="20"/>
                <w:szCs w:val="20"/>
                <w:lang w:eastAsia="hr-HR"/>
              </w:rPr>
              <w:t>.2. Testiranje Modula za izvještavanje</w:t>
            </w:r>
          </w:p>
        </w:tc>
        <w:tc>
          <w:tcPr>
            <w:tcW w:w="964" w:type="pct"/>
            <w:vMerge/>
            <w:vAlign w:val="center"/>
            <w:hideMark/>
          </w:tcPr>
          <w:p w:rsidRPr="00F65D47" w:rsidR="00C86335" w:rsidP="009A75A1" w:rsidRDefault="00C86335" w14:paraId="5B1A16E3"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12ECD869"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2336F4BC" w14:textId="77777777">
            <w:pPr>
              <w:spacing w:before="0"/>
              <w:jc w:val="left"/>
              <w:rPr>
                <w:rFonts w:cstheme="minorHAnsi"/>
                <w:color w:val="000000"/>
                <w:sz w:val="20"/>
                <w:szCs w:val="20"/>
                <w:lang w:eastAsia="hr-HR"/>
              </w:rPr>
            </w:pPr>
          </w:p>
        </w:tc>
      </w:tr>
      <w:tr w:rsidRPr="00F65D47" w:rsidR="00C86335" w:rsidTr="1B801DA7" w14:paraId="086BCD32" w14:textId="77777777">
        <w:trPr>
          <w:trHeight w:val="20"/>
        </w:trPr>
        <w:tc>
          <w:tcPr>
            <w:tcW w:w="5000" w:type="pct"/>
            <w:gridSpan w:val="4"/>
            <w:shd w:val="clear" w:color="auto" w:fill="D9E1F2"/>
            <w:vAlign w:val="center"/>
            <w:hideMark/>
          </w:tcPr>
          <w:p w:rsidRPr="00F65D47" w:rsidR="00C86335" w:rsidP="009A75A1" w:rsidRDefault="00C86335" w14:paraId="51B42E94"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Aktivnost 2.4. Testiranje cjelokupnog Sustava</w:t>
            </w:r>
          </w:p>
        </w:tc>
      </w:tr>
      <w:tr w:rsidRPr="00F65D47" w:rsidR="006C581B" w:rsidTr="1B801DA7" w14:paraId="55C8AE0A" w14:textId="77777777">
        <w:trPr>
          <w:trHeight w:val="20"/>
        </w:trPr>
        <w:tc>
          <w:tcPr>
            <w:tcW w:w="1979" w:type="pct"/>
            <w:shd w:val="clear" w:color="auto" w:fill="EDEDED" w:themeFill="accent3" w:themeFillTint="33"/>
            <w:vAlign w:val="center"/>
            <w:hideMark/>
          </w:tcPr>
          <w:p w:rsidRPr="00F65D47" w:rsidR="00C86335" w:rsidP="009A75A1" w:rsidRDefault="00C86335" w14:paraId="2AAB9A15"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Podaktivnost 2.4.1. Planiranje testiranja i priprema knjige testova</w:t>
            </w:r>
          </w:p>
        </w:tc>
        <w:tc>
          <w:tcPr>
            <w:tcW w:w="964" w:type="pct"/>
            <w:vMerge w:val="restart"/>
            <w:shd w:val="clear" w:color="auto" w:fill="EDEDED" w:themeFill="accent3" w:themeFillTint="33"/>
            <w:vAlign w:val="center"/>
            <w:hideMark/>
          </w:tcPr>
          <w:p w:rsidRPr="00F65D47" w:rsidR="00C86335" w:rsidP="009A75A1" w:rsidRDefault="00C86335" w14:paraId="1442E3D5"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Nalog Naručitelja za početak Aktivnosti 2.4.</w:t>
            </w:r>
          </w:p>
        </w:tc>
        <w:tc>
          <w:tcPr>
            <w:tcW w:w="965" w:type="pct"/>
            <w:vMerge w:val="restart"/>
            <w:shd w:val="clear" w:color="auto" w:fill="EDEDED" w:themeFill="accent3" w:themeFillTint="33"/>
            <w:vAlign w:val="center"/>
            <w:hideMark/>
          </w:tcPr>
          <w:p w:rsidRPr="00F65D47" w:rsidR="00C86335" w:rsidP="009A75A1" w:rsidRDefault="000A36C3" w14:paraId="652B31CD" w14:textId="5E3C1FC2">
            <w:pPr>
              <w:spacing w:before="0"/>
              <w:jc w:val="center"/>
              <w:rPr>
                <w:rFonts w:cstheme="minorHAnsi"/>
                <w:color w:val="000000"/>
                <w:sz w:val="20"/>
                <w:szCs w:val="20"/>
                <w:lang w:eastAsia="hr-HR"/>
              </w:rPr>
            </w:pPr>
            <w:r w:rsidRPr="00F65D47">
              <w:rPr>
                <w:rFonts w:cstheme="minorHAnsi"/>
                <w:color w:val="000000" w:themeColor="text1"/>
                <w:sz w:val="20"/>
                <w:szCs w:val="20"/>
                <w:lang w:eastAsia="hr-HR"/>
              </w:rPr>
              <w:t>6</w:t>
            </w:r>
            <w:r w:rsidRPr="00F65D47" w:rsidR="00C86335">
              <w:rPr>
                <w:rFonts w:cstheme="minorHAnsi"/>
                <w:color w:val="000000" w:themeColor="text1"/>
                <w:sz w:val="20"/>
                <w:szCs w:val="20"/>
                <w:lang w:eastAsia="hr-HR"/>
              </w:rPr>
              <w:t>0 dana od datuma izdavanja naloga Naručitelja za početak Aktivnosti 2.4.</w:t>
            </w:r>
          </w:p>
        </w:tc>
        <w:tc>
          <w:tcPr>
            <w:tcW w:w="1092" w:type="pct"/>
            <w:vMerge w:val="restart"/>
            <w:shd w:val="clear" w:color="auto" w:fill="EDEDED" w:themeFill="accent3" w:themeFillTint="33"/>
            <w:vAlign w:val="center"/>
            <w:hideMark/>
          </w:tcPr>
          <w:p w:rsidRPr="00F65D47" w:rsidR="00C86335" w:rsidP="009A75A1" w:rsidRDefault="00C86335" w14:paraId="452273FE"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Aktivnost 2.4.</w:t>
            </w:r>
          </w:p>
        </w:tc>
      </w:tr>
      <w:tr w:rsidRPr="00F65D47" w:rsidR="006C581B" w:rsidTr="1B801DA7" w14:paraId="508E81B0" w14:textId="77777777">
        <w:trPr>
          <w:trHeight w:val="20"/>
        </w:trPr>
        <w:tc>
          <w:tcPr>
            <w:tcW w:w="1979" w:type="pct"/>
            <w:shd w:val="clear" w:color="auto" w:fill="EDEDED" w:themeFill="accent3" w:themeFillTint="33"/>
            <w:vAlign w:val="center"/>
            <w:hideMark/>
          </w:tcPr>
          <w:p w:rsidRPr="00F65D47" w:rsidR="00C86335" w:rsidP="009A75A1" w:rsidRDefault="00C86335" w14:paraId="0EC99C83"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Podaktivnost 2.4.2. Testiranje cjelokupnog Sustava</w:t>
            </w:r>
          </w:p>
        </w:tc>
        <w:tc>
          <w:tcPr>
            <w:tcW w:w="964" w:type="pct"/>
            <w:vMerge/>
            <w:vAlign w:val="center"/>
            <w:hideMark/>
          </w:tcPr>
          <w:p w:rsidRPr="00F65D47" w:rsidR="00C86335" w:rsidP="009A75A1" w:rsidRDefault="00C86335" w14:paraId="67861020"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1D2580DB"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42CD143F" w14:textId="77777777">
            <w:pPr>
              <w:spacing w:before="0"/>
              <w:jc w:val="left"/>
              <w:rPr>
                <w:rFonts w:cstheme="minorHAnsi"/>
                <w:color w:val="000000"/>
                <w:sz w:val="20"/>
                <w:szCs w:val="20"/>
                <w:lang w:eastAsia="hr-HR"/>
              </w:rPr>
            </w:pPr>
          </w:p>
        </w:tc>
      </w:tr>
      <w:tr w:rsidRPr="00F65D47" w:rsidR="00C86335" w:rsidTr="1B801DA7" w14:paraId="000BF5F1" w14:textId="77777777">
        <w:trPr>
          <w:trHeight w:val="20"/>
        </w:trPr>
        <w:tc>
          <w:tcPr>
            <w:tcW w:w="5000" w:type="pct"/>
            <w:gridSpan w:val="4"/>
            <w:shd w:val="clear" w:color="auto" w:fill="D9E1F2"/>
            <w:vAlign w:val="center"/>
            <w:hideMark/>
          </w:tcPr>
          <w:p w:rsidRPr="00F65D47" w:rsidR="00C86335" w:rsidP="009A75A1" w:rsidRDefault="00C86335" w14:paraId="06121DC0"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Aktivnost 2.5. Puštanje u produkcijski rad cjelokupnog Sustava</w:t>
            </w:r>
          </w:p>
        </w:tc>
      </w:tr>
      <w:tr w:rsidRPr="00F65D47" w:rsidR="006C581B" w:rsidTr="1B801DA7" w14:paraId="7C150824" w14:textId="77777777">
        <w:trPr>
          <w:trHeight w:val="20"/>
        </w:trPr>
        <w:tc>
          <w:tcPr>
            <w:tcW w:w="1979" w:type="pct"/>
            <w:shd w:val="clear" w:color="auto" w:fill="EDEDED" w:themeFill="accent3" w:themeFillTint="33"/>
            <w:vAlign w:val="center"/>
            <w:hideMark/>
          </w:tcPr>
          <w:p w:rsidRPr="00F65D47" w:rsidR="00C86335" w:rsidP="009A75A1" w:rsidRDefault="00C86335" w14:paraId="65E6D1F3"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Podaktivnost 2.5.1. Planiranje i priprema puštanja u produkcijski rad</w:t>
            </w:r>
          </w:p>
        </w:tc>
        <w:tc>
          <w:tcPr>
            <w:tcW w:w="964" w:type="pct"/>
            <w:vMerge w:val="restart"/>
            <w:shd w:val="clear" w:color="auto" w:fill="EDEDED" w:themeFill="accent3" w:themeFillTint="33"/>
            <w:vAlign w:val="center"/>
            <w:hideMark/>
          </w:tcPr>
          <w:p w:rsidRPr="00F65D47" w:rsidR="00C86335" w:rsidP="009A75A1" w:rsidRDefault="00C86335" w14:paraId="63114858"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Nalog Naručitelja za početak Aktivnosti 2.5.</w:t>
            </w:r>
          </w:p>
        </w:tc>
        <w:tc>
          <w:tcPr>
            <w:tcW w:w="965" w:type="pct"/>
            <w:vMerge w:val="restart"/>
            <w:shd w:val="clear" w:color="auto" w:fill="EDEDED" w:themeFill="accent3" w:themeFillTint="33"/>
            <w:vAlign w:val="center"/>
            <w:hideMark/>
          </w:tcPr>
          <w:p w:rsidRPr="00F65D47" w:rsidR="00C86335" w:rsidP="009A75A1" w:rsidRDefault="00C86335" w14:paraId="2911431E"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30 dana od datuma izdavanja naloga Naručitelja za početak Aktivnosti 2.5.</w:t>
            </w:r>
          </w:p>
        </w:tc>
        <w:tc>
          <w:tcPr>
            <w:tcW w:w="1092" w:type="pct"/>
            <w:vMerge w:val="restart"/>
            <w:shd w:val="clear" w:color="auto" w:fill="EDEDED" w:themeFill="accent3" w:themeFillTint="33"/>
            <w:vAlign w:val="center"/>
            <w:hideMark/>
          </w:tcPr>
          <w:p w:rsidRPr="00F65D47" w:rsidR="00C86335" w:rsidP="009A75A1" w:rsidRDefault="00C86335" w14:paraId="1648A600" w14:textId="77777777">
            <w:pPr>
              <w:spacing w:before="0"/>
              <w:jc w:val="center"/>
              <w:rPr>
                <w:rFonts w:cstheme="minorHAnsi"/>
                <w:color w:val="000000"/>
                <w:sz w:val="20"/>
                <w:szCs w:val="20"/>
                <w:lang w:eastAsia="hr-HR"/>
              </w:rPr>
            </w:pPr>
            <w:r w:rsidRPr="00F65D47">
              <w:rPr>
                <w:rFonts w:cstheme="minorHAnsi"/>
                <w:color w:val="000000"/>
                <w:sz w:val="20"/>
                <w:szCs w:val="20"/>
                <w:lang w:eastAsia="hr-HR"/>
              </w:rPr>
              <w:t>Obostrano potpisan primopredajni zapisnik za Aktivnost 2.5.</w:t>
            </w:r>
          </w:p>
        </w:tc>
      </w:tr>
      <w:tr w:rsidRPr="00F65D47" w:rsidR="006C581B" w:rsidTr="1B801DA7" w14:paraId="53A97DD3" w14:textId="77777777">
        <w:trPr>
          <w:trHeight w:val="20"/>
        </w:trPr>
        <w:tc>
          <w:tcPr>
            <w:tcW w:w="1979" w:type="pct"/>
            <w:shd w:val="clear" w:color="auto" w:fill="EDEDED" w:themeFill="accent3" w:themeFillTint="33"/>
            <w:vAlign w:val="center"/>
            <w:hideMark/>
          </w:tcPr>
          <w:p w:rsidRPr="00F65D47" w:rsidR="00C86335" w:rsidP="009A75A1" w:rsidRDefault="00C86335" w14:paraId="4DE64B7B" w14:textId="77777777">
            <w:pPr>
              <w:spacing w:before="0"/>
              <w:jc w:val="left"/>
              <w:rPr>
                <w:rFonts w:cstheme="minorHAnsi"/>
                <w:color w:val="000000"/>
                <w:sz w:val="20"/>
                <w:szCs w:val="20"/>
                <w:lang w:eastAsia="hr-HR"/>
              </w:rPr>
            </w:pPr>
            <w:r w:rsidRPr="00F65D47">
              <w:rPr>
                <w:rFonts w:cstheme="minorHAnsi"/>
                <w:color w:val="000000"/>
                <w:sz w:val="20"/>
                <w:szCs w:val="20"/>
                <w:lang w:eastAsia="hr-HR"/>
              </w:rPr>
              <w:t>Podaktivnost 2.5.2. Postavljanje na produkciju i puštanje u produkcijski rad</w:t>
            </w:r>
          </w:p>
        </w:tc>
        <w:tc>
          <w:tcPr>
            <w:tcW w:w="964" w:type="pct"/>
            <w:vMerge/>
            <w:vAlign w:val="center"/>
            <w:hideMark/>
          </w:tcPr>
          <w:p w:rsidRPr="00F65D47" w:rsidR="00C86335" w:rsidP="009A75A1" w:rsidRDefault="00C86335" w14:paraId="16EA9802" w14:textId="77777777">
            <w:pPr>
              <w:spacing w:before="0"/>
              <w:jc w:val="left"/>
              <w:rPr>
                <w:rFonts w:cstheme="minorHAnsi"/>
                <w:color w:val="000000"/>
                <w:sz w:val="20"/>
                <w:szCs w:val="20"/>
                <w:lang w:eastAsia="hr-HR"/>
              </w:rPr>
            </w:pPr>
          </w:p>
        </w:tc>
        <w:tc>
          <w:tcPr>
            <w:tcW w:w="965" w:type="pct"/>
            <w:vMerge/>
            <w:vAlign w:val="center"/>
            <w:hideMark/>
          </w:tcPr>
          <w:p w:rsidRPr="00F65D47" w:rsidR="00C86335" w:rsidP="009A75A1" w:rsidRDefault="00C86335" w14:paraId="40D654E6" w14:textId="77777777">
            <w:pPr>
              <w:spacing w:before="0"/>
              <w:jc w:val="left"/>
              <w:rPr>
                <w:rFonts w:cstheme="minorHAnsi"/>
                <w:color w:val="000000"/>
                <w:sz w:val="20"/>
                <w:szCs w:val="20"/>
                <w:lang w:eastAsia="hr-HR"/>
              </w:rPr>
            </w:pPr>
          </w:p>
        </w:tc>
        <w:tc>
          <w:tcPr>
            <w:tcW w:w="1092" w:type="pct"/>
            <w:vMerge/>
            <w:vAlign w:val="center"/>
            <w:hideMark/>
          </w:tcPr>
          <w:p w:rsidRPr="00F65D47" w:rsidR="00C86335" w:rsidP="009A75A1" w:rsidRDefault="00C86335" w14:paraId="7983E307" w14:textId="77777777">
            <w:pPr>
              <w:spacing w:before="0"/>
              <w:jc w:val="left"/>
              <w:rPr>
                <w:rFonts w:cstheme="minorHAnsi"/>
                <w:color w:val="000000"/>
                <w:sz w:val="20"/>
                <w:szCs w:val="20"/>
                <w:lang w:eastAsia="hr-HR"/>
              </w:rPr>
            </w:pPr>
          </w:p>
        </w:tc>
      </w:tr>
      <w:tr w:rsidRPr="00F65D47" w:rsidR="00C86335" w:rsidTr="1B801DA7" w14:paraId="2AF7537A" w14:textId="77777777">
        <w:trPr>
          <w:trHeight w:val="20"/>
        </w:trPr>
        <w:tc>
          <w:tcPr>
            <w:tcW w:w="5000" w:type="pct"/>
            <w:gridSpan w:val="4"/>
            <w:shd w:val="clear" w:color="auto" w:fill="8EA9DB"/>
            <w:noWrap/>
            <w:vAlign w:val="center"/>
            <w:hideMark/>
          </w:tcPr>
          <w:p w:rsidRPr="00F65D47" w:rsidR="00C86335" w:rsidP="009A75A1" w:rsidRDefault="00C86335" w14:paraId="284CF247" w14:textId="794A7C6F">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Grupa aktivnosti 3. Razvoj i implementacija dodatnih funkcionalnosti Sustava za upravljanje i nadzor školske mreže</w:t>
            </w:r>
          </w:p>
        </w:tc>
      </w:tr>
      <w:tr w:rsidRPr="00F65D47" w:rsidR="006C581B" w:rsidTr="1B801DA7" w14:paraId="53299026" w14:textId="77777777">
        <w:trPr>
          <w:trHeight w:val="20"/>
        </w:trPr>
        <w:tc>
          <w:tcPr>
            <w:tcW w:w="1979" w:type="pct"/>
            <w:shd w:val="clear" w:color="auto" w:fill="D9E1F2"/>
            <w:vAlign w:val="center"/>
            <w:hideMark/>
          </w:tcPr>
          <w:p w:rsidRPr="00F65D47" w:rsidR="00C86335" w:rsidP="009A75A1" w:rsidRDefault="00C86335" w14:paraId="6D4A464F" w14:textId="77777777">
            <w:pPr>
              <w:spacing w:before="0"/>
              <w:jc w:val="left"/>
              <w:rPr>
                <w:rFonts w:cstheme="minorHAnsi"/>
                <w:b/>
                <w:bCs/>
                <w:color w:val="000000"/>
                <w:sz w:val="20"/>
                <w:szCs w:val="20"/>
                <w:lang w:eastAsia="hr-HR"/>
              </w:rPr>
            </w:pPr>
            <w:r w:rsidRPr="00F65D47">
              <w:rPr>
                <w:rFonts w:cstheme="minorHAnsi"/>
                <w:b/>
                <w:bCs/>
                <w:color w:val="000000"/>
                <w:sz w:val="20"/>
                <w:szCs w:val="20"/>
                <w:lang w:eastAsia="hr-HR"/>
              </w:rPr>
              <w:t>Aktivnost 3.1. Izrada funkcionalne i tehničke specifikacije određene funkcionalnosti</w:t>
            </w:r>
          </w:p>
        </w:tc>
        <w:tc>
          <w:tcPr>
            <w:tcW w:w="964" w:type="pct"/>
            <w:vMerge w:val="restart"/>
            <w:shd w:val="clear" w:color="auto" w:fill="D9E1F2"/>
            <w:vAlign w:val="center"/>
            <w:hideMark/>
          </w:tcPr>
          <w:p w:rsidRPr="00F65D47" w:rsidR="00C86335" w:rsidP="009A75A1" w:rsidRDefault="00C86335" w14:paraId="5578407B" w14:textId="439B4AE4">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Nalog Naručitelja za početak Podaktivnosti 3.1., 3.2. i 3.3. za jednu ili više dodatnih funkcionalnosti**</w:t>
            </w:r>
          </w:p>
        </w:tc>
        <w:tc>
          <w:tcPr>
            <w:tcW w:w="965" w:type="pct"/>
            <w:vMerge w:val="restart"/>
            <w:shd w:val="clear" w:color="auto" w:fill="D9E1F2"/>
            <w:vAlign w:val="center"/>
            <w:hideMark/>
          </w:tcPr>
          <w:p w:rsidRPr="00F65D47" w:rsidR="00C86335" w:rsidP="009A75A1" w:rsidRDefault="00C86335" w14:paraId="014E8B39" w14:textId="3794D882">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Do roka definiranog na nalogu Naručitelja za početak Podaktivnosti 3.1., 3.2. i 3.3. za jednu ili više dodatnih funkcionalnosti**, a najkasnije do 31.12.2022. godine*, odnosno do završetka trajanja ugovora o dodjeli bespovratnih sredstava</w:t>
            </w:r>
          </w:p>
        </w:tc>
        <w:tc>
          <w:tcPr>
            <w:tcW w:w="1092" w:type="pct"/>
            <w:shd w:val="clear" w:color="auto" w:fill="D9E1F2"/>
            <w:vAlign w:val="center"/>
            <w:hideMark/>
          </w:tcPr>
          <w:p w:rsidRPr="00F65D47" w:rsidR="00C86335" w:rsidP="009A75A1" w:rsidRDefault="00C86335" w14:paraId="3D3FC9B2" w14:textId="20B0422B">
            <w:pPr>
              <w:spacing w:before="0"/>
              <w:jc w:val="center"/>
              <w:rPr>
                <w:rFonts w:cstheme="minorHAnsi"/>
                <w:color w:val="000000"/>
                <w:sz w:val="20"/>
                <w:szCs w:val="20"/>
                <w:lang w:eastAsia="hr-HR"/>
              </w:rPr>
            </w:pPr>
            <w:r w:rsidRPr="00F65D47">
              <w:rPr>
                <w:rFonts w:cstheme="minorHAnsi"/>
                <w:b/>
                <w:bCs/>
                <w:color w:val="000000"/>
                <w:sz w:val="20"/>
                <w:szCs w:val="20"/>
                <w:lang w:eastAsia="hr-HR"/>
              </w:rPr>
              <w:t>Obostrano potpisan primopredajni zapisnik za Aktivnost 3.1</w:t>
            </w:r>
            <w:r w:rsidRPr="00F65D47" w:rsidR="00100AEE">
              <w:rPr>
                <w:rFonts w:cstheme="minorHAnsi"/>
                <w:b/>
                <w:bCs/>
                <w:color w:val="000000"/>
                <w:sz w:val="20"/>
                <w:szCs w:val="20"/>
                <w:lang w:eastAsia="hr-HR"/>
              </w:rPr>
              <w:t>. za svaku dodatnu funkcionalnost</w:t>
            </w:r>
          </w:p>
        </w:tc>
      </w:tr>
      <w:tr w:rsidRPr="00F65D47" w:rsidR="006C581B" w:rsidTr="1B801DA7" w14:paraId="6ED7C315" w14:textId="77777777">
        <w:trPr>
          <w:trHeight w:val="20"/>
        </w:trPr>
        <w:tc>
          <w:tcPr>
            <w:tcW w:w="1979" w:type="pct"/>
            <w:shd w:val="clear" w:color="auto" w:fill="D9E1F2"/>
            <w:vAlign w:val="center"/>
            <w:hideMark/>
          </w:tcPr>
          <w:p w:rsidRPr="00F65D47" w:rsidR="00C86335" w:rsidP="009A75A1" w:rsidRDefault="00C86335" w14:paraId="7C8BE8FA" w14:textId="77777777">
            <w:pPr>
              <w:spacing w:before="0"/>
              <w:jc w:val="left"/>
              <w:rPr>
                <w:rFonts w:cstheme="minorHAnsi"/>
                <w:b/>
                <w:bCs/>
                <w:color w:val="000000"/>
                <w:sz w:val="20"/>
                <w:szCs w:val="20"/>
                <w:lang w:eastAsia="hr-HR"/>
              </w:rPr>
            </w:pPr>
            <w:r w:rsidRPr="00F65D47">
              <w:rPr>
                <w:rFonts w:cstheme="minorHAnsi"/>
                <w:b/>
                <w:bCs/>
                <w:color w:val="000000"/>
                <w:sz w:val="20"/>
                <w:szCs w:val="20"/>
                <w:lang w:eastAsia="hr-HR"/>
              </w:rPr>
              <w:t>Aktivnost 3.2. Razvoj i testiranje određene funkcionalnosti</w:t>
            </w:r>
          </w:p>
        </w:tc>
        <w:tc>
          <w:tcPr>
            <w:tcW w:w="964" w:type="pct"/>
            <w:vMerge/>
            <w:vAlign w:val="center"/>
            <w:hideMark/>
          </w:tcPr>
          <w:p w:rsidRPr="00F65D47" w:rsidR="00C86335" w:rsidP="009A75A1" w:rsidRDefault="00C86335" w14:paraId="1E75C398" w14:textId="77777777">
            <w:pPr>
              <w:spacing w:before="0"/>
              <w:jc w:val="left"/>
              <w:rPr>
                <w:rFonts w:cstheme="minorHAnsi"/>
                <w:b/>
                <w:bCs/>
                <w:color w:val="000000"/>
                <w:sz w:val="20"/>
                <w:szCs w:val="20"/>
                <w:lang w:eastAsia="hr-HR"/>
              </w:rPr>
            </w:pPr>
          </w:p>
        </w:tc>
        <w:tc>
          <w:tcPr>
            <w:tcW w:w="965" w:type="pct"/>
            <w:vMerge/>
            <w:vAlign w:val="center"/>
            <w:hideMark/>
          </w:tcPr>
          <w:p w:rsidRPr="00F65D47" w:rsidR="00C86335" w:rsidP="009A75A1" w:rsidRDefault="00C86335" w14:paraId="26DD72F7" w14:textId="77777777">
            <w:pPr>
              <w:spacing w:before="0"/>
              <w:jc w:val="left"/>
              <w:rPr>
                <w:rFonts w:cstheme="minorHAnsi"/>
                <w:b/>
                <w:bCs/>
                <w:color w:val="000000"/>
                <w:sz w:val="20"/>
                <w:szCs w:val="20"/>
                <w:lang w:eastAsia="hr-HR"/>
              </w:rPr>
            </w:pPr>
          </w:p>
        </w:tc>
        <w:tc>
          <w:tcPr>
            <w:tcW w:w="1092" w:type="pct"/>
            <w:vMerge w:val="restart"/>
            <w:shd w:val="clear" w:color="auto" w:fill="D9E1F2"/>
            <w:vAlign w:val="center"/>
            <w:hideMark/>
          </w:tcPr>
          <w:p w:rsidRPr="00F65D47" w:rsidR="00C86335" w:rsidP="009A75A1" w:rsidRDefault="00C86335" w14:paraId="189031EB" w14:textId="32273281">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Obostrano potpisan primopredajni zapisnik za Aktivnost 3.2. i 3.3.</w:t>
            </w:r>
            <w:r w:rsidRPr="00F65D47" w:rsidR="00552D1F">
              <w:rPr>
                <w:rFonts w:cstheme="minorHAnsi"/>
                <w:b/>
                <w:bCs/>
                <w:color w:val="000000"/>
                <w:sz w:val="20"/>
                <w:szCs w:val="20"/>
                <w:lang w:eastAsia="hr-HR"/>
              </w:rPr>
              <w:t xml:space="preserve"> za svaku dodatnu funkcionalnost</w:t>
            </w:r>
          </w:p>
        </w:tc>
      </w:tr>
      <w:tr w:rsidRPr="00F65D47" w:rsidR="006C581B" w:rsidTr="1B801DA7" w14:paraId="607DB8DD" w14:textId="77777777">
        <w:trPr>
          <w:trHeight w:val="20"/>
        </w:trPr>
        <w:tc>
          <w:tcPr>
            <w:tcW w:w="1979" w:type="pct"/>
            <w:shd w:val="clear" w:color="auto" w:fill="D9E1F2"/>
            <w:vAlign w:val="center"/>
            <w:hideMark/>
          </w:tcPr>
          <w:p w:rsidRPr="00F65D47" w:rsidR="00C86335" w:rsidP="009A75A1" w:rsidRDefault="00C86335" w14:paraId="6663FE1A" w14:textId="77777777">
            <w:pPr>
              <w:spacing w:before="0"/>
              <w:jc w:val="left"/>
              <w:rPr>
                <w:rFonts w:cstheme="minorHAnsi"/>
                <w:b/>
                <w:bCs/>
                <w:color w:val="000000"/>
                <w:sz w:val="20"/>
                <w:szCs w:val="20"/>
                <w:lang w:eastAsia="hr-HR"/>
              </w:rPr>
            </w:pPr>
            <w:r w:rsidRPr="00F65D47">
              <w:rPr>
                <w:rFonts w:cstheme="minorHAnsi"/>
                <w:b/>
                <w:bCs/>
                <w:color w:val="000000"/>
                <w:sz w:val="20"/>
                <w:szCs w:val="20"/>
                <w:lang w:eastAsia="hr-HR"/>
              </w:rPr>
              <w:t>Aktivnost 3.3. Implementacija određene funkcionalnosti na produkcijsku okolinu</w:t>
            </w:r>
          </w:p>
        </w:tc>
        <w:tc>
          <w:tcPr>
            <w:tcW w:w="964" w:type="pct"/>
            <w:vMerge/>
            <w:vAlign w:val="center"/>
            <w:hideMark/>
          </w:tcPr>
          <w:p w:rsidRPr="00F65D47" w:rsidR="00C86335" w:rsidP="009A75A1" w:rsidRDefault="00C86335" w14:paraId="251826DB" w14:textId="77777777">
            <w:pPr>
              <w:spacing w:before="0"/>
              <w:jc w:val="left"/>
              <w:rPr>
                <w:rFonts w:cstheme="minorHAnsi"/>
                <w:b/>
                <w:bCs/>
                <w:color w:val="000000"/>
                <w:sz w:val="20"/>
                <w:szCs w:val="20"/>
                <w:lang w:eastAsia="hr-HR"/>
              </w:rPr>
            </w:pPr>
          </w:p>
        </w:tc>
        <w:tc>
          <w:tcPr>
            <w:tcW w:w="965" w:type="pct"/>
            <w:vMerge/>
            <w:vAlign w:val="center"/>
            <w:hideMark/>
          </w:tcPr>
          <w:p w:rsidRPr="00F65D47" w:rsidR="00C86335" w:rsidP="009A75A1" w:rsidRDefault="00C86335" w14:paraId="2A975941" w14:textId="77777777">
            <w:pPr>
              <w:spacing w:before="0"/>
              <w:jc w:val="left"/>
              <w:rPr>
                <w:rFonts w:cstheme="minorHAnsi"/>
                <w:b/>
                <w:bCs/>
                <w:color w:val="000000"/>
                <w:sz w:val="20"/>
                <w:szCs w:val="20"/>
                <w:lang w:eastAsia="hr-HR"/>
              </w:rPr>
            </w:pPr>
          </w:p>
        </w:tc>
        <w:tc>
          <w:tcPr>
            <w:tcW w:w="1092" w:type="pct"/>
            <w:vMerge/>
            <w:vAlign w:val="center"/>
            <w:hideMark/>
          </w:tcPr>
          <w:p w:rsidRPr="00F65D47" w:rsidR="00C86335" w:rsidP="009A75A1" w:rsidRDefault="00C86335" w14:paraId="0B47E736" w14:textId="77777777">
            <w:pPr>
              <w:spacing w:before="0"/>
              <w:jc w:val="left"/>
              <w:rPr>
                <w:rFonts w:cstheme="minorHAnsi"/>
                <w:b/>
                <w:bCs/>
                <w:color w:val="000000"/>
                <w:sz w:val="20"/>
                <w:szCs w:val="20"/>
                <w:lang w:eastAsia="hr-HR"/>
              </w:rPr>
            </w:pPr>
          </w:p>
        </w:tc>
      </w:tr>
      <w:tr w:rsidRPr="00F65D47" w:rsidR="00C86335" w:rsidTr="1B801DA7" w14:paraId="2C0D8BAC" w14:textId="77777777">
        <w:trPr>
          <w:trHeight w:val="20"/>
        </w:trPr>
        <w:tc>
          <w:tcPr>
            <w:tcW w:w="5000" w:type="pct"/>
            <w:gridSpan w:val="4"/>
            <w:shd w:val="clear" w:color="auto" w:fill="8EA9DB"/>
            <w:noWrap/>
            <w:vAlign w:val="center"/>
            <w:hideMark/>
          </w:tcPr>
          <w:p w:rsidRPr="00F65D47" w:rsidR="00C86335" w:rsidP="0491F293" w:rsidRDefault="1C8BF6FE" w14:paraId="5229E39B" w14:textId="6BE3B310">
            <w:pPr>
              <w:spacing w:before="0"/>
              <w:jc w:val="center"/>
              <w:rPr>
                <w:rFonts w:cstheme="minorBidi"/>
                <w:b/>
                <w:bCs/>
                <w:color w:val="000000"/>
                <w:sz w:val="20"/>
                <w:szCs w:val="20"/>
                <w:lang w:eastAsia="hr-HR"/>
              </w:rPr>
            </w:pPr>
            <w:r w:rsidRPr="0491F293">
              <w:rPr>
                <w:rFonts w:cstheme="minorBidi"/>
                <w:b/>
                <w:bCs/>
                <w:color w:val="000000" w:themeColor="text1"/>
                <w:sz w:val="20"/>
                <w:szCs w:val="20"/>
                <w:lang w:eastAsia="hr-HR"/>
              </w:rPr>
              <w:t>Grupa aktivnosti 4. Edukacija korisnika</w:t>
            </w:r>
            <w:r w:rsidRPr="0491F293" w:rsidR="1DA31854">
              <w:rPr>
                <w:rFonts w:cstheme="minorBidi"/>
                <w:b/>
                <w:bCs/>
                <w:color w:val="000000" w:themeColor="text1"/>
                <w:sz w:val="20"/>
                <w:szCs w:val="20"/>
                <w:lang w:eastAsia="hr-HR"/>
              </w:rPr>
              <w:t>*</w:t>
            </w:r>
          </w:p>
        </w:tc>
      </w:tr>
      <w:tr w:rsidRPr="00F65D47" w:rsidR="000D7853" w:rsidTr="1B801DA7" w14:paraId="40F70559" w14:textId="77777777">
        <w:trPr>
          <w:trHeight w:val="20"/>
        </w:trPr>
        <w:tc>
          <w:tcPr>
            <w:tcW w:w="1979" w:type="pct"/>
            <w:shd w:val="clear" w:color="auto" w:fill="D9E1F2"/>
            <w:vAlign w:val="center"/>
          </w:tcPr>
          <w:p w:rsidRPr="00F65D47" w:rsidR="000D7853" w:rsidP="009A75A1" w:rsidRDefault="000D7853" w14:paraId="5A5E62B8" w14:textId="07E86581">
            <w:pPr>
              <w:spacing w:before="0"/>
              <w:jc w:val="left"/>
              <w:rPr>
                <w:rFonts w:cstheme="minorHAnsi"/>
                <w:b/>
                <w:bCs/>
                <w:color w:val="000000"/>
                <w:sz w:val="20"/>
                <w:szCs w:val="20"/>
                <w:lang w:eastAsia="hr-HR"/>
              </w:rPr>
            </w:pPr>
            <w:r w:rsidRPr="00F65D47">
              <w:rPr>
                <w:rFonts w:cstheme="minorHAnsi"/>
                <w:b/>
                <w:bCs/>
                <w:color w:val="000000"/>
                <w:sz w:val="20"/>
                <w:szCs w:val="20"/>
                <w:lang w:eastAsia="hr-HR"/>
              </w:rPr>
              <w:t>Aktivnost 4.1. Izrada Plana provedbe edukacije</w:t>
            </w:r>
          </w:p>
        </w:tc>
        <w:tc>
          <w:tcPr>
            <w:tcW w:w="964" w:type="pct"/>
            <w:vMerge w:val="restart"/>
            <w:shd w:val="clear" w:color="auto" w:fill="D9E1F2"/>
            <w:vAlign w:val="center"/>
          </w:tcPr>
          <w:p w:rsidRPr="00F65D47" w:rsidR="000D7853" w:rsidP="009A75A1" w:rsidRDefault="000D7853" w14:paraId="71FE00FC" w14:textId="6BDF6705">
            <w:pPr>
              <w:spacing w:before="0"/>
              <w:jc w:val="center"/>
              <w:rPr>
                <w:rFonts w:cstheme="minorHAnsi"/>
                <w:bCs/>
                <w:color w:val="000000" w:themeColor="text1"/>
                <w:sz w:val="20"/>
                <w:szCs w:val="20"/>
                <w:lang w:eastAsia="hr-HR"/>
              </w:rPr>
            </w:pPr>
            <w:r w:rsidRPr="00F65D47">
              <w:rPr>
                <w:rFonts w:cstheme="minorHAnsi"/>
                <w:b/>
                <w:color w:val="000000" w:themeColor="text1"/>
                <w:sz w:val="20"/>
                <w:szCs w:val="20"/>
                <w:lang w:eastAsia="hr-HR"/>
              </w:rPr>
              <w:t>Nalog Naručitelja za početak Aktivnosti 4.1. i Aktivnosti 4.2.</w:t>
            </w:r>
          </w:p>
        </w:tc>
        <w:tc>
          <w:tcPr>
            <w:tcW w:w="965" w:type="pct"/>
            <w:vMerge w:val="restart"/>
            <w:shd w:val="clear" w:color="auto" w:fill="D9E1F2"/>
            <w:vAlign w:val="center"/>
          </w:tcPr>
          <w:p w:rsidRPr="001A23B0" w:rsidR="000D7853" w:rsidP="456FC577" w:rsidRDefault="3EA6A583" w14:paraId="3878C313" w14:textId="305D989A">
            <w:pPr>
              <w:spacing w:before="0"/>
              <w:jc w:val="center"/>
              <w:rPr>
                <w:rFonts w:cstheme="minorHAnsi"/>
                <w:b/>
                <w:bCs/>
                <w:color w:val="000000"/>
                <w:sz w:val="20"/>
                <w:szCs w:val="20"/>
                <w:lang w:eastAsia="hr-HR"/>
              </w:rPr>
            </w:pPr>
            <w:r w:rsidRPr="001A23B0">
              <w:rPr>
                <w:rFonts w:cstheme="minorHAnsi"/>
                <w:b/>
                <w:bCs/>
                <w:color w:val="000000" w:themeColor="text1"/>
                <w:sz w:val="20"/>
                <w:szCs w:val="20"/>
                <w:lang w:eastAsia="hr-HR"/>
              </w:rPr>
              <w:t>90 dana od datuma izdavanja naloga Naručitelja za početak Aktivnost 4.1. i Aktivnost 4.2.</w:t>
            </w:r>
          </w:p>
        </w:tc>
        <w:tc>
          <w:tcPr>
            <w:tcW w:w="1092" w:type="pct"/>
            <w:vMerge w:val="restart"/>
            <w:shd w:val="clear" w:color="auto" w:fill="D9E1F2"/>
            <w:vAlign w:val="center"/>
          </w:tcPr>
          <w:p w:rsidRPr="00F65D47" w:rsidR="000D7853" w:rsidP="009A75A1" w:rsidRDefault="000D7853" w14:paraId="0BE08FBD" w14:textId="6442B83C">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 xml:space="preserve">Obostrano potpisan primopredajni zapisnik za </w:t>
            </w:r>
            <w:r w:rsidRPr="00F65D47">
              <w:rPr>
                <w:rFonts w:cstheme="minorHAnsi"/>
                <w:b/>
                <w:bCs/>
                <w:color w:val="000000" w:themeColor="text1"/>
                <w:sz w:val="20"/>
                <w:szCs w:val="20"/>
                <w:lang w:eastAsia="hr-HR"/>
              </w:rPr>
              <w:t>Aktivnost 4.1. i Aktivnost 4.2.</w:t>
            </w:r>
          </w:p>
        </w:tc>
      </w:tr>
      <w:tr w:rsidRPr="00F65D47" w:rsidR="000D7853" w:rsidTr="1B801DA7" w14:paraId="6C345674" w14:textId="77777777">
        <w:trPr>
          <w:trHeight w:val="20"/>
        </w:trPr>
        <w:tc>
          <w:tcPr>
            <w:tcW w:w="1979" w:type="pct"/>
            <w:shd w:val="clear" w:color="auto" w:fill="D9E1F2"/>
            <w:vAlign w:val="center"/>
          </w:tcPr>
          <w:p w:rsidRPr="00F65D47" w:rsidR="000D7853" w:rsidDel="001D6CEF" w:rsidP="009A75A1" w:rsidRDefault="000D7853" w14:paraId="79DD9FF6" w14:textId="5D011269">
            <w:pPr>
              <w:spacing w:before="0"/>
              <w:jc w:val="left"/>
              <w:rPr>
                <w:rFonts w:cstheme="minorHAnsi"/>
                <w:b/>
                <w:bCs/>
                <w:color w:val="000000"/>
                <w:sz w:val="20"/>
                <w:szCs w:val="20"/>
                <w:lang w:eastAsia="hr-HR"/>
              </w:rPr>
            </w:pPr>
            <w:r w:rsidRPr="00F65D47">
              <w:rPr>
                <w:rFonts w:cstheme="minorHAnsi"/>
                <w:b/>
                <w:bCs/>
                <w:color w:val="000000"/>
                <w:sz w:val="20"/>
                <w:szCs w:val="20"/>
                <w:lang w:eastAsia="hr-HR"/>
              </w:rPr>
              <w:t xml:space="preserve">Aktivnost 4.2. Izrada scenarija provedbe </w:t>
            </w:r>
            <w:r w:rsidR="009E64F8">
              <w:rPr>
                <w:rFonts w:cstheme="minorHAnsi"/>
                <w:b/>
                <w:bCs/>
                <w:color w:val="000000"/>
                <w:sz w:val="20"/>
                <w:szCs w:val="20"/>
                <w:lang w:eastAsia="hr-HR"/>
              </w:rPr>
              <w:t>radionica</w:t>
            </w:r>
            <w:r w:rsidRPr="00F65D47" w:rsidR="009E64F8">
              <w:rPr>
                <w:rFonts w:cstheme="minorHAnsi"/>
                <w:b/>
                <w:bCs/>
                <w:color w:val="000000"/>
                <w:sz w:val="20"/>
                <w:szCs w:val="20"/>
                <w:lang w:eastAsia="hr-HR"/>
              </w:rPr>
              <w:t xml:space="preserve"> </w:t>
            </w:r>
            <w:r w:rsidRPr="00F65D47">
              <w:rPr>
                <w:rFonts w:cstheme="minorHAnsi"/>
                <w:b/>
                <w:bCs/>
                <w:color w:val="000000"/>
                <w:sz w:val="20"/>
                <w:szCs w:val="20"/>
                <w:lang w:eastAsia="hr-HR"/>
              </w:rPr>
              <w:t>te izrada i objava obrazovnih materijala</w:t>
            </w:r>
          </w:p>
        </w:tc>
        <w:tc>
          <w:tcPr>
            <w:tcW w:w="964" w:type="pct"/>
            <w:vMerge/>
            <w:vAlign w:val="center"/>
          </w:tcPr>
          <w:p w:rsidRPr="00F65D47" w:rsidR="000D7853" w:rsidP="009A75A1" w:rsidRDefault="000D7853" w14:paraId="464E964E" w14:textId="77777777">
            <w:pPr>
              <w:spacing w:before="0"/>
              <w:jc w:val="center"/>
              <w:rPr>
                <w:rFonts w:cstheme="minorHAnsi"/>
                <w:b/>
                <w:color w:val="000000" w:themeColor="text1"/>
                <w:sz w:val="20"/>
                <w:szCs w:val="20"/>
                <w:lang w:eastAsia="hr-HR"/>
              </w:rPr>
            </w:pPr>
          </w:p>
        </w:tc>
        <w:tc>
          <w:tcPr>
            <w:tcW w:w="965" w:type="pct"/>
            <w:vMerge/>
            <w:vAlign w:val="center"/>
          </w:tcPr>
          <w:p w:rsidRPr="00F65D47" w:rsidR="000D7853" w:rsidP="009A75A1" w:rsidRDefault="000D7853" w14:paraId="4FE90494" w14:textId="77777777">
            <w:pPr>
              <w:spacing w:before="0"/>
              <w:jc w:val="center"/>
              <w:rPr>
                <w:rFonts w:cstheme="minorHAnsi"/>
                <w:b/>
                <w:bCs/>
                <w:color w:val="000000" w:themeColor="text1"/>
                <w:sz w:val="20"/>
                <w:szCs w:val="20"/>
                <w:lang w:eastAsia="hr-HR"/>
              </w:rPr>
            </w:pPr>
          </w:p>
        </w:tc>
        <w:tc>
          <w:tcPr>
            <w:tcW w:w="1092" w:type="pct"/>
            <w:vMerge/>
            <w:vAlign w:val="center"/>
          </w:tcPr>
          <w:p w:rsidRPr="00F65D47" w:rsidR="000D7853" w:rsidP="009A75A1" w:rsidRDefault="000D7853" w14:paraId="39617E3A" w14:textId="77777777">
            <w:pPr>
              <w:spacing w:before="0"/>
              <w:jc w:val="center"/>
              <w:rPr>
                <w:rFonts w:cstheme="minorHAnsi"/>
                <w:b/>
                <w:bCs/>
                <w:color w:val="000000"/>
                <w:sz w:val="20"/>
                <w:szCs w:val="20"/>
                <w:lang w:eastAsia="hr-HR"/>
              </w:rPr>
            </w:pPr>
          </w:p>
        </w:tc>
      </w:tr>
      <w:tr w:rsidRPr="00F65D47" w:rsidR="000D7853" w:rsidTr="1B801DA7" w14:paraId="18FF2B27" w14:textId="77777777">
        <w:trPr>
          <w:trHeight w:val="20"/>
        </w:trPr>
        <w:tc>
          <w:tcPr>
            <w:tcW w:w="1979" w:type="pct"/>
            <w:shd w:val="clear" w:color="auto" w:fill="EDEDED" w:themeFill="accent3" w:themeFillTint="33"/>
            <w:vAlign w:val="center"/>
          </w:tcPr>
          <w:p w:rsidRPr="00F65D47" w:rsidR="000D7853" w:rsidDel="001D6CEF" w:rsidP="009A75A1" w:rsidRDefault="000D7853" w14:paraId="2946C67A" w14:textId="0D2C32DE">
            <w:pPr>
              <w:spacing w:before="0"/>
              <w:jc w:val="left"/>
              <w:rPr>
                <w:rFonts w:cstheme="minorHAnsi"/>
                <w:color w:val="000000"/>
                <w:sz w:val="20"/>
                <w:szCs w:val="20"/>
                <w:lang w:eastAsia="hr-HR"/>
              </w:rPr>
            </w:pPr>
            <w:r w:rsidRPr="00F65D47">
              <w:rPr>
                <w:rFonts w:cstheme="minorHAnsi"/>
                <w:color w:val="000000"/>
                <w:sz w:val="20"/>
                <w:szCs w:val="20"/>
                <w:lang w:eastAsia="hr-HR"/>
              </w:rPr>
              <w:t xml:space="preserve">Podaktivnost 4.2.1. Izrada scenarija provedbe </w:t>
            </w:r>
            <w:r w:rsidR="009E64F8">
              <w:rPr>
                <w:rFonts w:cstheme="minorHAnsi"/>
                <w:color w:val="000000"/>
                <w:sz w:val="20"/>
                <w:szCs w:val="20"/>
                <w:lang w:eastAsia="hr-HR"/>
              </w:rPr>
              <w:t>radionica</w:t>
            </w:r>
          </w:p>
        </w:tc>
        <w:tc>
          <w:tcPr>
            <w:tcW w:w="964" w:type="pct"/>
            <w:vMerge/>
            <w:vAlign w:val="center"/>
          </w:tcPr>
          <w:p w:rsidRPr="00F65D47" w:rsidR="000D7853" w:rsidP="009A75A1" w:rsidRDefault="000D7853" w14:paraId="1B390CB7" w14:textId="77777777">
            <w:pPr>
              <w:spacing w:before="0"/>
              <w:jc w:val="center"/>
              <w:rPr>
                <w:rFonts w:cstheme="minorHAnsi"/>
                <w:color w:val="000000" w:themeColor="text1"/>
                <w:sz w:val="20"/>
                <w:szCs w:val="20"/>
                <w:lang w:eastAsia="hr-HR"/>
              </w:rPr>
            </w:pPr>
          </w:p>
        </w:tc>
        <w:tc>
          <w:tcPr>
            <w:tcW w:w="965" w:type="pct"/>
            <w:vMerge/>
            <w:vAlign w:val="center"/>
          </w:tcPr>
          <w:p w:rsidRPr="00F65D47" w:rsidR="000D7853" w:rsidP="009A75A1" w:rsidRDefault="000D7853" w14:paraId="76A98C83" w14:textId="77777777">
            <w:pPr>
              <w:spacing w:before="0"/>
              <w:jc w:val="center"/>
              <w:rPr>
                <w:rFonts w:cstheme="minorHAnsi"/>
                <w:color w:val="000000" w:themeColor="text1"/>
                <w:sz w:val="20"/>
                <w:szCs w:val="20"/>
                <w:lang w:eastAsia="hr-HR"/>
              </w:rPr>
            </w:pPr>
          </w:p>
        </w:tc>
        <w:tc>
          <w:tcPr>
            <w:tcW w:w="1092" w:type="pct"/>
            <w:vMerge/>
            <w:vAlign w:val="center"/>
          </w:tcPr>
          <w:p w:rsidRPr="00F65D47" w:rsidR="000D7853" w:rsidP="009A75A1" w:rsidRDefault="000D7853" w14:paraId="61807B18" w14:textId="77777777">
            <w:pPr>
              <w:spacing w:before="0"/>
              <w:jc w:val="center"/>
              <w:rPr>
                <w:rFonts w:cstheme="minorHAnsi"/>
                <w:color w:val="000000"/>
                <w:sz w:val="20"/>
                <w:szCs w:val="20"/>
                <w:lang w:eastAsia="hr-HR"/>
              </w:rPr>
            </w:pPr>
          </w:p>
        </w:tc>
      </w:tr>
      <w:tr w:rsidRPr="00F65D47" w:rsidR="000D7853" w:rsidTr="1B801DA7" w14:paraId="79A076D4" w14:textId="77777777">
        <w:trPr>
          <w:trHeight w:val="20"/>
        </w:trPr>
        <w:tc>
          <w:tcPr>
            <w:tcW w:w="1979" w:type="pct"/>
            <w:shd w:val="clear" w:color="auto" w:fill="EDEDED" w:themeFill="accent3" w:themeFillTint="33"/>
            <w:vAlign w:val="center"/>
          </w:tcPr>
          <w:p w:rsidRPr="00F65D47" w:rsidR="000D7853" w:rsidDel="001D6CEF" w:rsidP="009A75A1" w:rsidRDefault="000D7853" w14:paraId="423CEE44" w14:textId="73A837A0">
            <w:pPr>
              <w:spacing w:before="0"/>
              <w:jc w:val="left"/>
              <w:rPr>
                <w:rFonts w:cstheme="minorHAnsi"/>
                <w:color w:val="000000"/>
                <w:sz w:val="20"/>
                <w:szCs w:val="20"/>
                <w:lang w:eastAsia="hr-HR"/>
              </w:rPr>
            </w:pPr>
            <w:r w:rsidRPr="00F65D47">
              <w:rPr>
                <w:rFonts w:cstheme="minorHAnsi"/>
                <w:color w:val="000000"/>
                <w:sz w:val="20"/>
                <w:szCs w:val="20"/>
                <w:lang w:eastAsia="hr-HR"/>
              </w:rPr>
              <w:t>Podaktivnost 4.2.2. Izrada prezentacij</w:t>
            </w:r>
            <w:r w:rsidR="009E64F8">
              <w:rPr>
                <w:rFonts w:cstheme="minorHAnsi"/>
                <w:color w:val="000000"/>
                <w:sz w:val="20"/>
                <w:szCs w:val="20"/>
                <w:lang w:eastAsia="hr-HR"/>
              </w:rPr>
              <w:t>a</w:t>
            </w:r>
            <w:r w:rsidRPr="00F65D47">
              <w:rPr>
                <w:rFonts w:cstheme="minorHAnsi"/>
                <w:color w:val="000000"/>
                <w:sz w:val="20"/>
                <w:szCs w:val="20"/>
                <w:lang w:eastAsia="hr-HR"/>
              </w:rPr>
              <w:t xml:space="preserve"> za webinar</w:t>
            </w:r>
          </w:p>
        </w:tc>
        <w:tc>
          <w:tcPr>
            <w:tcW w:w="964" w:type="pct"/>
            <w:vMerge/>
            <w:vAlign w:val="center"/>
          </w:tcPr>
          <w:p w:rsidRPr="00F65D47" w:rsidR="000D7853" w:rsidP="009A75A1" w:rsidRDefault="000D7853" w14:paraId="368D8C88" w14:textId="77777777">
            <w:pPr>
              <w:spacing w:before="0"/>
              <w:jc w:val="center"/>
              <w:rPr>
                <w:rFonts w:cstheme="minorHAnsi"/>
                <w:color w:val="000000" w:themeColor="text1"/>
                <w:sz w:val="20"/>
                <w:szCs w:val="20"/>
                <w:lang w:eastAsia="hr-HR"/>
              </w:rPr>
            </w:pPr>
          </w:p>
        </w:tc>
        <w:tc>
          <w:tcPr>
            <w:tcW w:w="965" w:type="pct"/>
            <w:vMerge/>
            <w:vAlign w:val="center"/>
          </w:tcPr>
          <w:p w:rsidRPr="00F65D47" w:rsidR="000D7853" w:rsidP="009A75A1" w:rsidRDefault="000D7853" w14:paraId="6F551179" w14:textId="77777777">
            <w:pPr>
              <w:spacing w:before="0"/>
              <w:jc w:val="center"/>
              <w:rPr>
                <w:rFonts w:cstheme="minorHAnsi"/>
                <w:color w:val="000000" w:themeColor="text1"/>
                <w:sz w:val="20"/>
                <w:szCs w:val="20"/>
                <w:lang w:eastAsia="hr-HR"/>
              </w:rPr>
            </w:pPr>
          </w:p>
        </w:tc>
        <w:tc>
          <w:tcPr>
            <w:tcW w:w="1092" w:type="pct"/>
            <w:vMerge/>
            <w:vAlign w:val="center"/>
          </w:tcPr>
          <w:p w:rsidRPr="00F65D47" w:rsidR="000D7853" w:rsidP="009A75A1" w:rsidRDefault="000D7853" w14:paraId="2D8C4785" w14:textId="77777777">
            <w:pPr>
              <w:spacing w:before="0"/>
              <w:jc w:val="center"/>
              <w:rPr>
                <w:rFonts w:cstheme="minorHAnsi"/>
                <w:color w:val="000000"/>
                <w:sz w:val="20"/>
                <w:szCs w:val="20"/>
                <w:lang w:eastAsia="hr-HR"/>
              </w:rPr>
            </w:pPr>
          </w:p>
        </w:tc>
      </w:tr>
      <w:tr w:rsidRPr="00F65D47" w:rsidR="000D7853" w:rsidTr="1B801DA7" w14:paraId="101CEE0D" w14:textId="77777777">
        <w:trPr>
          <w:trHeight w:val="20"/>
        </w:trPr>
        <w:tc>
          <w:tcPr>
            <w:tcW w:w="1979" w:type="pct"/>
            <w:shd w:val="clear" w:color="auto" w:fill="EDEDED" w:themeFill="accent3" w:themeFillTint="33"/>
            <w:vAlign w:val="center"/>
          </w:tcPr>
          <w:p w:rsidRPr="00F65D47" w:rsidR="000D7853" w:rsidDel="001D6CEF" w:rsidP="009A75A1" w:rsidRDefault="000D7853" w14:paraId="0C9BBF63" w14:textId="3AFB67BF">
            <w:pPr>
              <w:spacing w:before="0"/>
              <w:jc w:val="left"/>
              <w:rPr>
                <w:rFonts w:cstheme="minorHAnsi"/>
                <w:color w:val="000000"/>
                <w:sz w:val="20"/>
                <w:szCs w:val="20"/>
                <w:lang w:eastAsia="hr-HR"/>
              </w:rPr>
            </w:pPr>
            <w:r w:rsidRPr="00F65D47">
              <w:rPr>
                <w:rFonts w:cstheme="minorHAnsi"/>
                <w:color w:val="000000"/>
                <w:sz w:val="20"/>
                <w:szCs w:val="20"/>
                <w:lang w:eastAsia="hr-HR"/>
              </w:rPr>
              <w:t>Podaktivnost 4.2.3. Izrada uputa za korištenje Aplikacije za upravljanje školskom mrežom i video uputa</w:t>
            </w:r>
          </w:p>
        </w:tc>
        <w:tc>
          <w:tcPr>
            <w:tcW w:w="964" w:type="pct"/>
            <w:vMerge/>
            <w:vAlign w:val="center"/>
          </w:tcPr>
          <w:p w:rsidRPr="00F65D47" w:rsidR="000D7853" w:rsidP="009A75A1" w:rsidRDefault="000D7853" w14:paraId="4E09F0F0" w14:textId="77777777">
            <w:pPr>
              <w:spacing w:before="0"/>
              <w:jc w:val="center"/>
              <w:rPr>
                <w:rFonts w:cstheme="minorHAnsi"/>
                <w:color w:val="000000" w:themeColor="text1"/>
                <w:sz w:val="20"/>
                <w:szCs w:val="20"/>
                <w:lang w:eastAsia="hr-HR"/>
              </w:rPr>
            </w:pPr>
          </w:p>
        </w:tc>
        <w:tc>
          <w:tcPr>
            <w:tcW w:w="965" w:type="pct"/>
            <w:vMerge/>
            <w:vAlign w:val="center"/>
          </w:tcPr>
          <w:p w:rsidRPr="00F65D47" w:rsidR="000D7853" w:rsidP="009A75A1" w:rsidRDefault="000D7853" w14:paraId="6E6CF4F6" w14:textId="77777777">
            <w:pPr>
              <w:spacing w:before="0"/>
              <w:jc w:val="center"/>
              <w:rPr>
                <w:rFonts w:cstheme="minorHAnsi"/>
                <w:color w:val="000000" w:themeColor="text1"/>
                <w:sz w:val="20"/>
                <w:szCs w:val="20"/>
                <w:lang w:eastAsia="hr-HR"/>
              </w:rPr>
            </w:pPr>
          </w:p>
        </w:tc>
        <w:tc>
          <w:tcPr>
            <w:tcW w:w="1092" w:type="pct"/>
            <w:vMerge/>
            <w:vAlign w:val="center"/>
          </w:tcPr>
          <w:p w:rsidRPr="00F65D47" w:rsidR="000D7853" w:rsidP="009A75A1" w:rsidRDefault="000D7853" w14:paraId="64FE7009" w14:textId="77777777">
            <w:pPr>
              <w:spacing w:before="0"/>
              <w:jc w:val="center"/>
              <w:rPr>
                <w:rFonts w:cstheme="minorHAnsi"/>
                <w:color w:val="000000"/>
                <w:sz w:val="20"/>
                <w:szCs w:val="20"/>
                <w:lang w:eastAsia="hr-HR"/>
              </w:rPr>
            </w:pPr>
          </w:p>
        </w:tc>
      </w:tr>
      <w:tr w:rsidRPr="00F65D47" w:rsidR="000D7853" w:rsidTr="1B801DA7" w14:paraId="3E4F480C" w14:textId="77777777">
        <w:trPr>
          <w:trHeight w:val="20"/>
        </w:trPr>
        <w:tc>
          <w:tcPr>
            <w:tcW w:w="1979" w:type="pct"/>
            <w:shd w:val="clear" w:color="auto" w:fill="EDEDED" w:themeFill="accent3" w:themeFillTint="33"/>
            <w:vAlign w:val="center"/>
          </w:tcPr>
          <w:p w:rsidRPr="00F65D47" w:rsidR="000D7853" w:rsidDel="001D6CEF" w:rsidP="009A75A1" w:rsidRDefault="000D7853" w14:paraId="0211AC01" w14:textId="4999F11A">
            <w:pPr>
              <w:spacing w:before="0"/>
              <w:jc w:val="left"/>
              <w:rPr>
                <w:rFonts w:cstheme="minorHAnsi"/>
                <w:color w:val="000000"/>
                <w:sz w:val="20"/>
                <w:szCs w:val="20"/>
                <w:lang w:eastAsia="hr-HR"/>
              </w:rPr>
            </w:pPr>
            <w:r w:rsidRPr="00F65D47">
              <w:rPr>
                <w:rFonts w:cstheme="minorHAnsi"/>
                <w:color w:val="000000"/>
                <w:sz w:val="20"/>
                <w:szCs w:val="20"/>
                <w:lang w:eastAsia="hr-HR"/>
              </w:rPr>
              <w:t>Podaktivnost 4.2.4. Objava obrazovnih materijala</w:t>
            </w:r>
          </w:p>
        </w:tc>
        <w:tc>
          <w:tcPr>
            <w:tcW w:w="964" w:type="pct"/>
            <w:vMerge/>
            <w:vAlign w:val="center"/>
          </w:tcPr>
          <w:p w:rsidRPr="00F65D47" w:rsidR="000D7853" w:rsidP="009A75A1" w:rsidRDefault="000D7853" w14:paraId="7B00499F" w14:textId="77777777">
            <w:pPr>
              <w:spacing w:before="0"/>
              <w:jc w:val="center"/>
              <w:rPr>
                <w:rFonts w:cstheme="minorHAnsi"/>
                <w:color w:val="000000" w:themeColor="text1"/>
                <w:sz w:val="20"/>
                <w:szCs w:val="20"/>
                <w:lang w:eastAsia="hr-HR"/>
              </w:rPr>
            </w:pPr>
          </w:p>
        </w:tc>
        <w:tc>
          <w:tcPr>
            <w:tcW w:w="965" w:type="pct"/>
            <w:vMerge/>
            <w:vAlign w:val="center"/>
          </w:tcPr>
          <w:p w:rsidRPr="00F65D47" w:rsidR="000D7853" w:rsidP="009A75A1" w:rsidRDefault="000D7853" w14:paraId="55155FDC" w14:textId="77777777">
            <w:pPr>
              <w:spacing w:before="0"/>
              <w:jc w:val="center"/>
              <w:rPr>
                <w:rFonts w:cstheme="minorHAnsi"/>
                <w:color w:val="000000" w:themeColor="text1"/>
                <w:sz w:val="20"/>
                <w:szCs w:val="20"/>
                <w:lang w:eastAsia="hr-HR"/>
              </w:rPr>
            </w:pPr>
          </w:p>
        </w:tc>
        <w:tc>
          <w:tcPr>
            <w:tcW w:w="1092" w:type="pct"/>
            <w:vMerge/>
            <w:vAlign w:val="center"/>
          </w:tcPr>
          <w:p w:rsidRPr="00F65D47" w:rsidR="000D7853" w:rsidP="009A75A1" w:rsidRDefault="000D7853" w14:paraId="300B5882" w14:textId="77777777">
            <w:pPr>
              <w:spacing w:before="0"/>
              <w:jc w:val="center"/>
              <w:rPr>
                <w:rFonts w:cstheme="minorHAnsi"/>
                <w:color w:val="000000"/>
                <w:sz w:val="20"/>
                <w:szCs w:val="20"/>
                <w:lang w:eastAsia="hr-HR"/>
              </w:rPr>
            </w:pPr>
          </w:p>
        </w:tc>
      </w:tr>
      <w:tr w:rsidRPr="00F65D47" w:rsidR="001D4197" w:rsidTr="1B801DA7" w14:paraId="4CB86366" w14:textId="77777777">
        <w:trPr>
          <w:trHeight w:val="20"/>
        </w:trPr>
        <w:tc>
          <w:tcPr>
            <w:tcW w:w="1979" w:type="pct"/>
            <w:shd w:val="clear" w:color="auto" w:fill="D9E1F2"/>
            <w:vAlign w:val="center"/>
            <w:hideMark/>
          </w:tcPr>
          <w:p w:rsidRPr="00F65D47" w:rsidR="001D4197" w:rsidP="009A75A1" w:rsidRDefault="006132EA" w14:paraId="1EB42193" w14:textId="7CD9AEB1">
            <w:pPr>
              <w:spacing w:before="0"/>
              <w:jc w:val="left"/>
              <w:rPr>
                <w:rFonts w:cstheme="minorHAnsi"/>
                <w:b/>
                <w:bCs/>
                <w:color w:val="000000"/>
                <w:sz w:val="20"/>
                <w:szCs w:val="20"/>
                <w:lang w:eastAsia="hr-HR"/>
              </w:rPr>
            </w:pPr>
            <w:r w:rsidRPr="00F65D47">
              <w:rPr>
                <w:rFonts w:cstheme="minorHAnsi"/>
                <w:b/>
                <w:bCs/>
                <w:color w:val="000000"/>
                <w:sz w:val="20"/>
                <w:szCs w:val="20"/>
                <w:lang w:eastAsia="hr-HR"/>
              </w:rPr>
              <w:t xml:space="preserve">Aktivnost 4.3. </w:t>
            </w:r>
            <w:r w:rsidRPr="00F65D47" w:rsidR="002A5824">
              <w:rPr>
                <w:rFonts w:cstheme="minorHAnsi"/>
                <w:b/>
                <w:bCs/>
                <w:color w:val="000000"/>
                <w:sz w:val="20"/>
                <w:szCs w:val="20"/>
                <w:lang w:eastAsia="hr-HR"/>
              </w:rPr>
              <w:t>O</w:t>
            </w:r>
            <w:r w:rsidRPr="00F65D47">
              <w:rPr>
                <w:rFonts w:cstheme="minorHAnsi"/>
                <w:b/>
                <w:bCs/>
                <w:color w:val="000000"/>
                <w:sz w:val="20"/>
                <w:szCs w:val="20"/>
                <w:lang w:eastAsia="hr-HR"/>
              </w:rPr>
              <w:t xml:space="preserve">rganizacija i provedba </w:t>
            </w:r>
            <w:r w:rsidR="009E64F8">
              <w:rPr>
                <w:rFonts w:cstheme="minorHAnsi"/>
                <w:b/>
                <w:bCs/>
                <w:color w:val="000000"/>
                <w:sz w:val="20"/>
                <w:szCs w:val="20"/>
                <w:lang w:eastAsia="hr-HR"/>
              </w:rPr>
              <w:t>radionica</w:t>
            </w:r>
            <w:r w:rsidRPr="00F65D47" w:rsidR="009E64F8">
              <w:rPr>
                <w:rFonts w:cstheme="minorHAnsi"/>
                <w:b/>
                <w:bCs/>
                <w:color w:val="000000"/>
                <w:sz w:val="20"/>
                <w:szCs w:val="20"/>
                <w:lang w:eastAsia="hr-HR"/>
              </w:rPr>
              <w:t xml:space="preserve"> </w:t>
            </w:r>
            <w:r w:rsidRPr="00F65D47">
              <w:rPr>
                <w:rFonts w:cstheme="minorHAnsi"/>
                <w:b/>
                <w:bCs/>
                <w:color w:val="000000"/>
                <w:sz w:val="20"/>
                <w:szCs w:val="20"/>
                <w:lang w:eastAsia="hr-HR"/>
              </w:rPr>
              <w:t>“Upoznavanje i korištenje Aplikacije za upravljanje školskom mrežom”</w:t>
            </w:r>
            <w:r w:rsidR="009E64F8">
              <w:rPr>
                <w:rFonts w:cstheme="minorHAnsi"/>
                <w:b/>
                <w:bCs/>
                <w:color w:val="000000"/>
                <w:sz w:val="20"/>
                <w:szCs w:val="20"/>
                <w:lang w:eastAsia="hr-HR"/>
              </w:rPr>
              <w:t xml:space="preserve"> u formi webinara</w:t>
            </w:r>
          </w:p>
        </w:tc>
        <w:tc>
          <w:tcPr>
            <w:tcW w:w="964" w:type="pct"/>
            <w:shd w:val="clear" w:color="auto" w:fill="D9E1F2"/>
            <w:vAlign w:val="center"/>
            <w:hideMark/>
          </w:tcPr>
          <w:p w:rsidRPr="00F65D47" w:rsidR="001D4197" w:rsidP="009A75A1" w:rsidRDefault="001D4197" w14:paraId="7F78C0F1" w14:textId="6B588FF0">
            <w:pPr>
              <w:spacing w:before="0"/>
              <w:jc w:val="center"/>
              <w:rPr>
                <w:rFonts w:cstheme="minorHAnsi"/>
                <w:b/>
                <w:bCs/>
                <w:color w:val="000000"/>
                <w:sz w:val="20"/>
                <w:szCs w:val="20"/>
                <w:lang w:eastAsia="hr-HR"/>
              </w:rPr>
            </w:pPr>
            <w:r w:rsidRPr="00F65D47">
              <w:rPr>
                <w:rFonts w:cstheme="minorHAnsi"/>
                <w:b/>
                <w:color w:val="000000" w:themeColor="text1"/>
                <w:sz w:val="20"/>
                <w:szCs w:val="20"/>
                <w:lang w:eastAsia="hr-HR"/>
              </w:rPr>
              <w:t>Nalog Naručitelja za početak Aktivnosti 4.</w:t>
            </w:r>
            <w:r w:rsidRPr="00F65D47" w:rsidR="00776B67">
              <w:rPr>
                <w:rFonts w:cstheme="minorHAnsi"/>
                <w:b/>
                <w:color w:val="000000" w:themeColor="text1"/>
                <w:sz w:val="20"/>
                <w:szCs w:val="20"/>
                <w:lang w:eastAsia="hr-HR"/>
              </w:rPr>
              <w:t>3.</w:t>
            </w:r>
          </w:p>
        </w:tc>
        <w:tc>
          <w:tcPr>
            <w:tcW w:w="965" w:type="pct"/>
            <w:shd w:val="clear" w:color="auto" w:fill="D9E1F2"/>
            <w:vAlign w:val="center"/>
            <w:hideMark/>
          </w:tcPr>
          <w:p w:rsidRPr="001A23B0" w:rsidR="001D4197" w:rsidP="1B801DA7" w:rsidRDefault="2260B888" w14:paraId="568ED4C3" w14:textId="7E453C8A">
            <w:pPr>
              <w:spacing w:before="0"/>
              <w:jc w:val="center"/>
              <w:rPr>
                <w:rFonts w:cstheme="minorBidi"/>
                <w:b/>
                <w:bCs/>
                <w:color w:val="000000"/>
                <w:sz w:val="20"/>
                <w:szCs w:val="20"/>
                <w:lang w:eastAsia="hr-HR"/>
              </w:rPr>
            </w:pPr>
            <w:r w:rsidRPr="1B801DA7">
              <w:rPr>
                <w:rFonts w:cstheme="minorBidi"/>
                <w:b/>
                <w:bCs/>
                <w:color w:val="000000" w:themeColor="text1"/>
                <w:sz w:val="20"/>
                <w:szCs w:val="20"/>
                <w:lang w:eastAsia="hr-HR"/>
              </w:rPr>
              <w:t>70</w:t>
            </w:r>
            <w:r w:rsidRPr="1B801DA7" w:rsidR="00606C72">
              <w:rPr>
                <w:rFonts w:cstheme="minorBidi"/>
                <w:b/>
                <w:bCs/>
                <w:color w:val="000000" w:themeColor="text1"/>
                <w:sz w:val="20"/>
                <w:szCs w:val="20"/>
                <w:lang w:eastAsia="hr-HR"/>
              </w:rPr>
              <w:t xml:space="preserve"> </w:t>
            </w:r>
            <w:r w:rsidRPr="1B801DA7" w:rsidR="0ED00505">
              <w:rPr>
                <w:rFonts w:cstheme="minorBidi"/>
                <w:b/>
                <w:bCs/>
                <w:color w:val="000000" w:themeColor="text1"/>
                <w:sz w:val="20"/>
                <w:szCs w:val="20"/>
                <w:lang w:eastAsia="hr-HR"/>
              </w:rPr>
              <w:t xml:space="preserve">dana od datuma izdavanja naloga Naručitelja za početak Aktivnosti </w:t>
            </w:r>
            <w:r w:rsidRPr="1B801DA7" w:rsidR="489D2F5D">
              <w:rPr>
                <w:rFonts w:cstheme="minorBidi"/>
                <w:b/>
                <w:bCs/>
                <w:color w:val="000000" w:themeColor="text1"/>
                <w:sz w:val="20"/>
                <w:szCs w:val="20"/>
                <w:lang w:eastAsia="hr-HR"/>
              </w:rPr>
              <w:t>4.3</w:t>
            </w:r>
            <w:r w:rsidRPr="1B801DA7" w:rsidR="0ED00505">
              <w:rPr>
                <w:rFonts w:cstheme="minorBidi"/>
                <w:b/>
                <w:bCs/>
                <w:color w:val="000000" w:themeColor="text1"/>
                <w:sz w:val="20"/>
                <w:szCs w:val="20"/>
                <w:lang w:eastAsia="hr-HR"/>
              </w:rPr>
              <w:t>.</w:t>
            </w:r>
          </w:p>
        </w:tc>
        <w:tc>
          <w:tcPr>
            <w:tcW w:w="1092" w:type="pct"/>
            <w:shd w:val="clear" w:color="auto" w:fill="D9E1F2"/>
            <w:vAlign w:val="center"/>
            <w:hideMark/>
          </w:tcPr>
          <w:p w:rsidRPr="00F65D47" w:rsidR="001D4197" w:rsidP="009A75A1" w:rsidRDefault="00776B67" w14:paraId="40851661" w14:textId="583BF9DE">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Obostrano potpisan</w:t>
            </w:r>
            <w:r w:rsidR="002E4CFD">
              <w:rPr>
                <w:rFonts w:cstheme="minorHAnsi"/>
                <w:b/>
                <w:bCs/>
                <w:color w:val="000000"/>
                <w:sz w:val="20"/>
                <w:szCs w:val="20"/>
                <w:lang w:eastAsia="hr-HR"/>
              </w:rPr>
              <w:t xml:space="preserve"> </w:t>
            </w:r>
            <w:r w:rsidRPr="00F65D47">
              <w:rPr>
                <w:rFonts w:cstheme="minorHAnsi"/>
                <w:b/>
                <w:bCs/>
                <w:color w:val="000000"/>
                <w:sz w:val="20"/>
                <w:szCs w:val="20"/>
                <w:lang w:eastAsia="hr-HR"/>
              </w:rPr>
              <w:t>primopredajni zapisni</w:t>
            </w:r>
            <w:r w:rsidR="002E4CFD">
              <w:rPr>
                <w:rFonts w:cstheme="minorHAnsi"/>
                <w:b/>
                <w:bCs/>
                <w:color w:val="000000"/>
                <w:sz w:val="20"/>
                <w:szCs w:val="20"/>
                <w:lang w:eastAsia="hr-HR"/>
              </w:rPr>
              <w:t>k</w:t>
            </w:r>
            <w:r w:rsidRPr="00F65D47">
              <w:rPr>
                <w:rFonts w:cstheme="minorHAnsi"/>
                <w:b/>
                <w:bCs/>
                <w:color w:val="000000"/>
                <w:sz w:val="20"/>
                <w:szCs w:val="20"/>
                <w:lang w:eastAsia="hr-HR"/>
              </w:rPr>
              <w:t xml:space="preserve"> </w:t>
            </w:r>
            <w:r w:rsidRPr="00F65D47" w:rsidR="004B0D29">
              <w:rPr>
                <w:rFonts w:cstheme="minorHAnsi"/>
                <w:b/>
                <w:bCs/>
                <w:color w:val="000000"/>
                <w:sz w:val="20"/>
                <w:szCs w:val="20"/>
                <w:lang w:eastAsia="hr-HR"/>
              </w:rPr>
              <w:t xml:space="preserve">u sklopu </w:t>
            </w:r>
            <w:r w:rsidRPr="00F65D47">
              <w:rPr>
                <w:rFonts w:cstheme="minorHAnsi"/>
                <w:b/>
                <w:bCs/>
                <w:color w:val="000000" w:themeColor="text1"/>
                <w:sz w:val="20"/>
                <w:szCs w:val="20"/>
                <w:lang w:eastAsia="hr-HR"/>
              </w:rPr>
              <w:t>Aktivnost</w:t>
            </w:r>
            <w:r w:rsidRPr="00F65D47" w:rsidR="004B0D29">
              <w:rPr>
                <w:rFonts w:cstheme="minorHAnsi"/>
                <w:b/>
                <w:bCs/>
                <w:color w:val="000000" w:themeColor="text1"/>
                <w:sz w:val="20"/>
                <w:szCs w:val="20"/>
                <w:lang w:eastAsia="hr-HR"/>
              </w:rPr>
              <w:t>i</w:t>
            </w:r>
            <w:r w:rsidRPr="00F65D47">
              <w:rPr>
                <w:rFonts w:cstheme="minorHAnsi"/>
                <w:b/>
                <w:bCs/>
                <w:color w:val="000000" w:themeColor="text1"/>
                <w:sz w:val="20"/>
                <w:szCs w:val="20"/>
                <w:lang w:eastAsia="hr-HR"/>
              </w:rPr>
              <w:t xml:space="preserve"> 4.3.</w:t>
            </w:r>
          </w:p>
        </w:tc>
      </w:tr>
      <w:tr w:rsidRPr="00F65D47" w:rsidR="00C86335" w:rsidTr="1B801DA7" w14:paraId="5EB75C30" w14:textId="77777777">
        <w:trPr>
          <w:trHeight w:val="20"/>
        </w:trPr>
        <w:tc>
          <w:tcPr>
            <w:tcW w:w="5000" w:type="pct"/>
            <w:gridSpan w:val="4"/>
            <w:shd w:val="clear" w:color="auto" w:fill="8EA9DB"/>
            <w:noWrap/>
            <w:vAlign w:val="center"/>
            <w:hideMark/>
          </w:tcPr>
          <w:p w:rsidRPr="00F65D47" w:rsidR="00C86335" w:rsidP="009A75A1" w:rsidRDefault="00C86335" w14:paraId="58CA29ED"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Grupa aktivnosti 5. Održavanje Sustava</w:t>
            </w:r>
          </w:p>
        </w:tc>
      </w:tr>
      <w:tr w:rsidRPr="00F65D47" w:rsidR="006C581B" w:rsidTr="1B801DA7" w14:paraId="5FEB40A9" w14:textId="77777777">
        <w:trPr>
          <w:trHeight w:val="20"/>
        </w:trPr>
        <w:tc>
          <w:tcPr>
            <w:tcW w:w="1979" w:type="pct"/>
            <w:shd w:val="clear" w:color="auto" w:fill="D9E1F2"/>
            <w:vAlign w:val="center"/>
            <w:hideMark/>
          </w:tcPr>
          <w:p w:rsidRPr="00F65D47" w:rsidR="00C86335" w:rsidP="009A75A1" w:rsidRDefault="00C86335" w14:paraId="3B587747" w14:textId="77777777">
            <w:pPr>
              <w:spacing w:before="0"/>
              <w:jc w:val="left"/>
              <w:rPr>
                <w:rFonts w:cstheme="minorHAnsi"/>
                <w:b/>
                <w:bCs/>
                <w:color w:val="000000"/>
                <w:sz w:val="20"/>
                <w:szCs w:val="20"/>
                <w:lang w:eastAsia="hr-HR"/>
              </w:rPr>
            </w:pPr>
            <w:r w:rsidRPr="00F65D47">
              <w:rPr>
                <w:rFonts w:cstheme="minorHAnsi"/>
                <w:b/>
                <w:bCs/>
                <w:color w:val="000000"/>
                <w:sz w:val="20"/>
                <w:szCs w:val="20"/>
                <w:lang w:eastAsia="hr-HR"/>
              </w:rPr>
              <w:t>Aktivnost 5.1. Održavanje Sustava</w:t>
            </w:r>
          </w:p>
        </w:tc>
        <w:tc>
          <w:tcPr>
            <w:tcW w:w="964" w:type="pct"/>
            <w:shd w:val="clear" w:color="auto" w:fill="D9E1F2"/>
            <w:vAlign w:val="center"/>
            <w:hideMark/>
          </w:tcPr>
          <w:p w:rsidRPr="00F65D47" w:rsidR="00C86335" w:rsidP="009A75A1" w:rsidRDefault="00C86335" w14:paraId="4BE4B077"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Nalog Naručitelja za početak Aktivnosti 5.1.</w:t>
            </w:r>
          </w:p>
        </w:tc>
        <w:tc>
          <w:tcPr>
            <w:tcW w:w="965" w:type="pct"/>
            <w:shd w:val="clear" w:color="auto" w:fill="D9E1F2"/>
            <w:vAlign w:val="center"/>
            <w:hideMark/>
          </w:tcPr>
          <w:p w:rsidRPr="00F65D47" w:rsidR="00C86335" w:rsidP="009A75A1" w:rsidRDefault="00C86335" w14:paraId="1F529E9F" w14:textId="69AF7660">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do 31.12.2022. godine, odnosno do završetka trajanja ugovora o dodjeli bespovratnih sredstava</w:t>
            </w:r>
          </w:p>
        </w:tc>
        <w:tc>
          <w:tcPr>
            <w:tcW w:w="1092" w:type="pct"/>
            <w:shd w:val="clear" w:color="auto" w:fill="D9E1F2"/>
            <w:vAlign w:val="center"/>
            <w:hideMark/>
          </w:tcPr>
          <w:p w:rsidRPr="00F65D47" w:rsidR="00C86335" w:rsidP="009A75A1" w:rsidRDefault="00C86335" w14:paraId="3F9C07FD"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Obostrano potpisan primopredajni zapisnik za Aktivnost 5.1.</w:t>
            </w:r>
          </w:p>
        </w:tc>
      </w:tr>
    </w:tbl>
    <w:p w:rsidRPr="00F65D47" w:rsidR="00C86335" w:rsidP="009A75A1" w:rsidRDefault="00C86335" w14:paraId="0990F727" w14:textId="77777777">
      <w:pPr>
        <w:pStyle w:val="Body"/>
        <w:suppressAutoHyphens w:val="0"/>
        <w:jc w:val="both"/>
        <w:rPr>
          <w:rFonts w:eastAsia="Arial" w:asciiTheme="minorHAnsi" w:hAnsiTheme="minorHAnsi" w:cstheme="minorHAnsi"/>
          <w:color w:val="auto"/>
          <w:sz w:val="22"/>
          <w:szCs w:val="22"/>
          <w:bdr w:val="none" w:color="auto" w:sz="0" w:space="0"/>
          <w:lang w:eastAsia="en-US"/>
        </w:rPr>
      </w:pPr>
    </w:p>
    <w:p w:rsidRPr="001A23B0" w:rsidR="00452A69" w:rsidP="0491F293" w:rsidRDefault="21DB96AB" w14:paraId="54D2ECE3" w14:textId="62766D6F">
      <w:pPr>
        <w:pStyle w:val="Body"/>
        <w:jc w:val="both"/>
        <w:rPr>
          <w:rFonts w:eastAsia="Arial" w:asciiTheme="minorHAnsi" w:hAnsiTheme="minorHAnsi" w:cstheme="minorBidi"/>
          <w:i/>
          <w:iCs/>
          <w:color w:val="auto"/>
          <w:sz w:val="22"/>
          <w:szCs w:val="22"/>
          <w:bdr w:val="none" w:color="auto" w:sz="0" w:space="0"/>
          <w:lang w:eastAsia="en-US"/>
        </w:rPr>
      </w:pPr>
      <w:r w:rsidRPr="0491F293">
        <w:rPr>
          <w:rFonts w:eastAsia="Arial" w:asciiTheme="minorHAnsi" w:hAnsiTheme="minorHAnsi" w:cstheme="minorBidi"/>
          <w:i/>
          <w:iCs/>
          <w:color w:val="auto"/>
          <w:sz w:val="22"/>
          <w:szCs w:val="22"/>
          <w:bdr w:val="none" w:color="auto" w:sz="0" w:space="0"/>
          <w:lang w:eastAsia="en-US"/>
        </w:rPr>
        <w:t>*U sklopu Grupe aktivnosti 2.</w:t>
      </w:r>
      <w:r w:rsidRPr="0491F293" w:rsidR="3CF3089D">
        <w:rPr>
          <w:rFonts w:eastAsia="Arial" w:asciiTheme="minorHAnsi" w:hAnsiTheme="minorHAnsi" w:cstheme="minorBidi"/>
          <w:i/>
          <w:iCs/>
          <w:color w:val="auto"/>
          <w:sz w:val="22"/>
          <w:szCs w:val="22"/>
          <w:bdr w:val="none" w:color="auto" w:sz="0" w:space="0"/>
          <w:lang w:eastAsia="en-US"/>
        </w:rPr>
        <w:t xml:space="preserve"> i Grupe aktivnosti 4.</w:t>
      </w:r>
      <w:r w:rsidRPr="0491F293">
        <w:rPr>
          <w:rFonts w:eastAsia="Arial" w:asciiTheme="minorHAnsi" w:hAnsiTheme="minorHAnsi" w:cstheme="minorBidi"/>
          <w:i/>
          <w:iCs/>
          <w:color w:val="auto"/>
          <w:sz w:val="22"/>
          <w:szCs w:val="22"/>
          <w:bdr w:val="none" w:color="auto" w:sz="0" w:space="0"/>
          <w:lang w:eastAsia="en-US"/>
        </w:rPr>
        <w:t xml:space="preserve">, istovremeno se može izvršavati više naloga. </w:t>
      </w:r>
      <w:r w:rsidRPr="0491F293" w:rsidR="26303055">
        <w:rPr>
          <w:rFonts w:eastAsia="Arial" w:asciiTheme="minorHAnsi" w:hAnsiTheme="minorHAnsi" w:cstheme="minorBidi"/>
          <w:i/>
          <w:iCs/>
          <w:color w:val="auto"/>
          <w:sz w:val="22"/>
          <w:szCs w:val="22"/>
          <w:bdr w:val="none" w:color="auto" w:sz="0" w:space="0"/>
          <w:lang w:eastAsia="en-US"/>
        </w:rPr>
        <w:t>Točnije, Naručitelj očekuje</w:t>
      </w:r>
      <w:r w:rsidRPr="0491F293" w:rsidR="4F17518F">
        <w:rPr>
          <w:rFonts w:eastAsia="Arial" w:asciiTheme="minorHAnsi" w:hAnsiTheme="minorHAnsi" w:cstheme="minorBidi"/>
          <w:i/>
          <w:iCs/>
          <w:color w:val="auto"/>
          <w:sz w:val="22"/>
          <w:szCs w:val="22"/>
          <w:bdr w:val="none" w:color="auto" w:sz="0" w:space="0"/>
          <w:lang w:eastAsia="en-US"/>
        </w:rPr>
        <w:t>:</w:t>
      </w:r>
    </w:p>
    <w:p w:rsidRPr="00F65D47" w:rsidR="00452A69" w:rsidP="00A44AEF" w:rsidRDefault="00F00CA2" w14:paraId="6BD1FD05" w14:textId="1486ABB7">
      <w:pPr>
        <w:pStyle w:val="Body"/>
        <w:numPr>
          <w:ilvl w:val="0"/>
          <w:numId w:val="67"/>
        </w:numPr>
        <w:ind w:left="426" w:hanging="284"/>
        <w:rPr>
          <w:rFonts w:asciiTheme="minorHAnsi" w:hAnsiTheme="minorHAnsi" w:cstheme="minorHAnsi"/>
        </w:rPr>
      </w:pPr>
      <w:r w:rsidRPr="00F65D47">
        <w:rPr>
          <w:rFonts w:eastAsia="Arial" w:asciiTheme="minorHAnsi" w:hAnsiTheme="minorHAnsi" w:cstheme="minorHAnsi"/>
          <w:i/>
          <w:iCs/>
          <w:color w:val="auto"/>
          <w:sz w:val="22"/>
          <w:szCs w:val="22"/>
          <w:bdr w:val="none" w:color="auto" w:sz="0" w:space="0"/>
          <w:lang w:eastAsia="en-US"/>
        </w:rPr>
        <w:t xml:space="preserve">da će </w:t>
      </w:r>
      <w:r w:rsidRPr="00F65D47" w:rsidR="00452A69">
        <w:rPr>
          <w:rFonts w:eastAsia="Arial" w:asciiTheme="minorHAnsi" w:hAnsiTheme="minorHAnsi" w:cstheme="minorHAnsi"/>
          <w:i/>
          <w:iCs/>
          <w:color w:val="auto"/>
          <w:sz w:val="22"/>
          <w:szCs w:val="22"/>
          <w:bdr w:val="none" w:color="auto" w:sz="0" w:space="0"/>
          <w:lang w:eastAsia="en-US"/>
        </w:rPr>
        <w:t xml:space="preserve">Nalog Naručitelja za početak Aktivnosti 2.1., Nalog Naručitelja za početak Aktivnosti 2.2. i Nalog Naručitelja za početak Aktivnosti 2.3. (Podaktivnosti 2.3.1., 2.3.2. i 2.3.3.) </w:t>
      </w:r>
      <w:r w:rsidRPr="00F65D47" w:rsidR="00262E01">
        <w:rPr>
          <w:rFonts w:eastAsia="Arial" w:asciiTheme="minorHAnsi" w:hAnsiTheme="minorHAnsi" w:cstheme="minorHAnsi"/>
          <w:i/>
          <w:iCs/>
          <w:color w:val="auto"/>
          <w:sz w:val="22"/>
          <w:szCs w:val="22"/>
          <w:bdr w:val="none" w:color="auto" w:sz="0" w:space="0"/>
          <w:lang w:eastAsia="en-US"/>
        </w:rPr>
        <w:t>biti izdani i provođeni istovremeno</w:t>
      </w:r>
      <w:r w:rsidRPr="00F65D47">
        <w:rPr>
          <w:rFonts w:eastAsia="Arial" w:asciiTheme="minorHAnsi" w:hAnsiTheme="minorHAnsi" w:cstheme="minorHAnsi"/>
          <w:i/>
          <w:iCs/>
          <w:color w:val="auto"/>
          <w:sz w:val="22"/>
          <w:szCs w:val="22"/>
          <w:bdr w:val="none" w:color="auto" w:sz="0" w:space="0"/>
          <w:lang w:eastAsia="en-US"/>
        </w:rPr>
        <w:t xml:space="preserve"> te </w:t>
      </w:r>
    </w:p>
    <w:p w:rsidRPr="00DF7854" w:rsidR="00452A69" w:rsidP="0491F293" w:rsidRDefault="00F00CA2" w14:paraId="702B8875" w14:textId="406C8C02">
      <w:pPr>
        <w:pStyle w:val="Body"/>
        <w:numPr>
          <w:ilvl w:val="0"/>
          <w:numId w:val="67"/>
        </w:numPr>
        <w:ind w:left="426" w:hanging="284"/>
        <w:rPr>
          <w:rFonts w:eastAsia="Arial" w:asciiTheme="minorHAnsi" w:hAnsiTheme="minorHAnsi" w:cstheme="minorBidi"/>
          <w:i/>
          <w:iCs/>
          <w:color w:val="auto"/>
          <w:sz w:val="22"/>
          <w:szCs w:val="22"/>
          <w:bdr w:val="none" w:color="auto" w:sz="0" w:space="0"/>
          <w:lang w:eastAsia="en-US"/>
        </w:rPr>
      </w:pPr>
      <w:r w:rsidRPr="0491F293">
        <w:rPr>
          <w:rFonts w:eastAsia="Arial" w:asciiTheme="minorHAnsi" w:hAnsiTheme="minorHAnsi" w:cstheme="minorBidi"/>
          <w:i/>
          <w:iCs/>
          <w:color w:val="auto"/>
          <w:sz w:val="22"/>
          <w:szCs w:val="22"/>
          <w:bdr w:val="none" w:color="auto" w:sz="0" w:space="0"/>
          <w:lang w:eastAsia="en-US"/>
        </w:rPr>
        <w:t xml:space="preserve">da će </w:t>
      </w:r>
      <w:r w:rsidRPr="0491F293" w:rsidR="00452A69">
        <w:rPr>
          <w:rFonts w:eastAsia="Arial" w:asciiTheme="minorHAnsi" w:hAnsiTheme="minorHAnsi" w:cstheme="minorBidi"/>
          <w:i/>
          <w:iCs/>
          <w:color w:val="auto"/>
          <w:sz w:val="22"/>
          <w:szCs w:val="22"/>
          <w:bdr w:val="none" w:color="auto" w:sz="0" w:space="0"/>
          <w:lang w:eastAsia="en-US"/>
        </w:rPr>
        <w:t>Nalog Naručitelja za početak Podaktivnosti 2.3.4. (Zadatak 2.3.4.1., 2.3.4.2. i 2.3.4.3.), Nalog Naručitelja za početak Zadatka 2.3.4.4. (Radnja 2.3.4.4.1. i 2.3.4.4.2.), Nalog Naručitelja za početak Radnje 2.3.4.4.3. i 2.3.4.4.4. i Nalog Naručitelja za početak Zadataka 2.3.4.5., 2.3.4.6. i 2.3.4.7.</w:t>
      </w:r>
      <w:r w:rsidRPr="0491F293">
        <w:rPr>
          <w:rFonts w:eastAsia="Arial" w:asciiTheme="minorHAnsi" w:hAnsiTheme="minorHAnsi" w:cstheme="minorBidi"/>
          <w:i/>
          <w:iCs/>
          <w:color w:val="auto"/>
          <w:sz w:val="22"/>
          <w:szCs w:val="22"/>
          <w:bdr w:val="none" w:color="auto" w:sz="0" w:space="0"/>
          <w:lang w:eastAsia="en-US"/>
        </w:rPr>
        <w:t xml:space="preserve"> biti izdani i provođeni istovremeno</w:t>
      </w:r>
      <w:r w:rsidRPr="0491F293" w:rsidR="77D4FFB4">
        <w:rPr>
          <w:rFonts w:eastAsia="Arial" w:asciiTheme="minorHAnsi" w:hAnsiTheme="minorHAnsi" w:cstheme="minorBidi"/>
          <w:i/>
          <w:iCs/>
          <w:color w:val="auto"/>
          <w:sz w:val="22"/>
          <w:szCs w:val="22"/>
          <w:bdr w:val="none" w:color="auto" w:sz="0" w:space="0"/>
          <w:lang w:eastAsia="en-US"/>
        </w:rPr>
        <w:t xml:space="preserve"> te</w:t>
      </w:r>
    </w:p>
    <w:p w:rsidR="6A300C72" w:rsidP="1B801DA7" w:rsidRDefault="6A300C72" w14:paraId="6A629E0A" w14:textId="36529E29">
      <w:pPr>
        <w:pStyle w:val="Body"/>
        <w:numPr>
          <w:ilvl w:val="0"/>
          <w:numId w:val="67"/>
        </w:numPr>
        <w:ind w:left="426" w:hanging="284"/>
        <w:rPr>
          <w:i/>
          <w:iCs/>
          <w:color w:val="auto"/>
          <w:sz w:val="22"/>
          <w:szCs w:val="22"/>
          <w:lang w:eastAsia="en-US"/>
        </w:rPr>
      </w:pPr>
      <w:r w:rsidRPr="1B801DA7">
        <w:rPr>
          <w:rFonts w:eastAsia="Arial" w:asciiTheme="minorHAnsi" w:hAnsiTheme="minorHAnsi" w:cstheme="minorBidi"/>
          <w:i/>
          <w:iCs/>
          <w:color w:val="auto"/>
          <w:sz w:val="22"/>
          <w:szCs w:val="22"/>
          <w:lang w:eastAsia="en-US"/>
        </w:rPr>
        <w:t xml:space="preserve">da će Nalog Naručitelja za početak Aktivnosti </w:t>
      </w:r>
      <w:r w:rsidRPr="1B801DA7" w:rsidR="456ADC0F">
        <w:rPr>
          <w:rFonts w:eastAsia="Arial" w:asciiTheme="minorHAnsi" w:hAnsiTheme="minorHAnsi" w:cstheme="minorBidi"/>
          <w:i/>
          <w:iCs/>
          <w:color w:val="auto"/>
          <w:sz w:val="22"/>
          <w:szCs w:val="22"/>
          <w:lang w:eastAsia="en-US"/>
        </w:rPr>
        <w:t xml:space="preserve">2.4 i Nalog Naručitelja za početak </w:t>
      </w:r>
      <w:r w:rsidRPr="1B801DA7" w:rsidR="0F65C11B">
        <w:rPr>
          <w:rFonts w:eastAsia="Arial" w:asciiTheme="minorHAnsi" w:hAnsiTheme="minorHAnsi" w:cstheme="minorBidi"/>
          <w:i/>
          <w:iCs/>
          <w:color w:val="auto"/>
          <w:sz w:val="22"/>
          <w:szCs w:val="22"/>
          <w:lang w:eastAsia="en-US"/>
        </w:rPr>
        <w:t>A</w:t>
      </w:r>
      <w:r w:rsidRPr="1B801DA7" w:rsidR="456ADC0F">
        <w:rPr>
          <w:rFonts w:eastAsia="Arial" w:asciiTheme="minorHAnsi" w:hAnsiTheme="minorHAnsi" w:cstheme="minorBidi"/>
          <w:i/>
          <w:iCs/>
          <w:color w:val="auto"/>
          <w:sz w:val="22"/>
          <w:szCs w:val="22"/>
          <w:lang w:eastAsia="en-US"/>
        </w:rPr>
        <w:t>kt</w:t>
      </w:r>
      <w:r w:rsidRPr="1B801DA7" w:rsidR="60CC84C1">
        <w:rPr>
          <w:rFonts w:eastAsia="Arial" w:asciiTheme="minorHAnsi" w:hAnsiTheme="minorHAnsi" w:cstheme="minorBidi"/>
          <w:i/>
          <w:iCs/>
          <w:color w:val="auto"/>
          <w:sz w:val="22"/>
          <w:szCs w:val="22"/>
          <w:lang w:eastAsia="en-US"/>
        </w:rPr>
        <w:t>ivnosti</w:t>
      </w:r>
      <w:r w:rsidRPr="1B801DA7" w:rsidR="5078C64F">
        <w:rPr>
          <w:rFonts w:eastAsia="Arial" w:asciiTheme="minorHAnsi" w:hAnsiTheme="minorHAnsi" w:cstheme="minorBidi"/>
          <w:i/>
          <w:iCs/>
          <w:color w:val="auto"/>
          <w:sz w:val="22"/>
          <w:szCs w:val="22"/>
          <w:lang w:eastAsia="en-US"/>
        </w:rPr>
        <w:t xml:space="preserve"> 4.1 i Aktivnosti 4.2 biti izdani i provođeni istovremeno.</w:t>
      </w:r>
    </w:p>
    <w:p w:rsidR="00DA4ACD" w:rsidP="1B801DA7" w:rsidRDefault="566D249B" w14:paraId="23CDD64A" w14:textId="47F60785">
      <w:pPr>
        <w:pStyle w:val="Body"/>
        <w:jc w:val="both"/>
        <w:rPr>
          <w:rFonts w:eastAsia="Arial" w:asciiTheme="minorHAnsi" w:hAnsiTheme="minorHAnsi" w:cstheme="minorBidi"/>
          <w:i/>
          <w:iCs/>
          <w:color w:val="auto"/>
          <w:sz w:val="22"/>
          <w:szCs w:val="22"/>
          <w:bdr w:val="none" w:color="auto" w:sz="0" w:space="0"/>
          <w:lang w:eastAsia="en-US"/>
        </w:rPr>
      </w:pPr>
      <w:r w:rsidRPr="1B801DA7">
        <w:rPr>
          <w:rFonts w:eastAsia="Arial" w:asciiTheme="minorHAnsi" w:hAnsiTheme="minorHAnsi" w:cstheme="minorBidi"/>
          <w:i/>
          <w:iCs/>
          <w:color w:val="auto"/>
          <w:sz w:val="22"/>
          <w:szCs w:val="22"/>
          <w:bdr w:val="none" w:color="auto" w:sz="0" w:space="0"/>
          <w:lang w:eastAsia="en-US"/>
        </w:rPr>
        <w:t>Odabrani ponuditelj dužan je u sklopu početnog izvješća</w:t>
      </w:r>
      <w:r w:rsidRPr="1B801DA7" w:rsidR="292E19C7">
        <w:rPr>
          <w:rFonts w:eastAsia="Arial" w:asciiTheme="minorHAnsi" w:hAnsiTheme="minorHAnsi" w:cstheme="minorBidi"/>
          <w:i/>
          <w:iCs/>
          <w:color w:val="auto"/>
          <w:sz w:val="22"/>
          <w:szCs w:val="22"/>
          <w:bdr w:val="none" w:color="auto" w:sz="0" w:space="0"/>
          <w:lang w:eastAsia="en-US"/>
        </w:rPr>
        <w:t xml:space="preserve"> planirati dinamiku izvršavanja aktivnosti, podaktivnosti, zadataka i radnji te </w:t>
      </w:r>
      <w:r w:rsidRPr="1B801DA7" w:rsidR="64ED13E3">
        <w:rPr>
          <w:rFonts w:eastAsia="Arial" w:asciiTheme="minorHAnsi" w:hAnsiTheme="minorHAnsi" w:cstheme="minorBidi"/>
          <w:i/>
          <w:iCs/>
          <w:color w:val="auto"/>
          <w:sz w:val="22"/>
          <w:szCs w:val="22"/>
          <w:bdr w:val="none" w:color="auto" w:sz="0" w:space="0"/>
          <w:lang w:eastAsia="en-US"/>
        </w:rPr>
        <w:t>očekivanu dinamiku izdavanja naloga od strane Naručitelja kako bi osigurao pravovremen</w:t>
      </w:r>
      <w:r w:rsidRPr="1B801DA7" w:rsidR="63A8613A">
        <w:rPr>
          <w:rFonts w:eastAsia="Arial" w:asciiTheme="minorHAnsi" w:hAnsiTheme="minorHAnsi" w:cstheme="minorBidi"/>
          <w:i/>
          <w:iCs/>
          <w:color w:val="auto"/>
          <w:sz w:val="22"/>
          <w:szCs w:val="22"/>
          <w:bdr w:val="none" w:color="auto" w:sz="0" w:space="0"/>
          <w:lang w:eastAsia="en-US"/>
        </w:rPr>
        <w:t xml:space="preserve">i završetak </w:t>
      </w:r>
      <w:r w:rsidRPr="1B801DA7" w:rsidR="64ED13E3">
        <w:rPr>
          <w:rFonts w:eastAsia="Arial" w:asciiTheme="minorHAnsi" w:hAnsiTheme="minorHAnsi" w:cstheme="minorBidi"/>
          <w:i/>
          <w:iCs/>
          <w:color w:val="auto"/>
          <w:sz w:val="22"/>
          <w:szCs w:val="22"/>
          <w:bdr w:val="none" w:color="auto" w:sz="0" w:space="0"/>
          <w:lang w:eastAsia="en-US"/>
        </w:rPr>
        <w:t>Grupe aktivnosti 2.</w:t>
      </w:r>
      <w:r w:rsidRPr="1B801DA7" w:rsidR="2DD5372D">
        <w:rPr>
          <w:rFonts w:eastAsia="Arial" w:asciiTheme="minorHAnsi" w:hAnsiTheme="minorHAnsi" w:cstheme="minorBidi"/>
          <w:i/>
          <w:iCs/>
          <w:color w:val="auto"/>
          <w:sz w:val="22"/>
          <w:szCs w:val="22"/>
          <w:bdr w:val="none" w:color="auto" w:sz="0" w:space="0"/>
          <w:lang w:eastAsia="en-US"/>
        </w:rPr>
        <w:t xml:space="preserve">, kao i </w:t>
      </w:r>
      <w:r w:rsidRPr="1B801DA7" w:rsidR="63A8613A">
        <w:rPr>
          <w:rFonts w:eastAsia="Arial" w:asciiTheme="minorHAnsi" w:hAnsiTheme="minorHAnsi" w:cstheme="minorBidi"/>
          <w:i/>
          <w:iCs/>
          <w:color w:val="auto"/>
          <w:sz w:val="22"/>
          <w:szCs w:val="22"/>
          <w:bdr w:val="none" w:color="auto" w:sz="0" w:space="0"/>
          <w:lang w:eastAsia="en-US"/>
        </w:rPr>
        <w:t xml:space="preserve">pravovremeno i kvalitetno </w:t>
      </w:r>
      <w:r w:rsidRPr="1B801DA7" w:rsidR="2DD5372D">
        <w:rPr>
          <w:rFonts w:eastAsia="Arial" w:asciiTheme="minorHAnsi" w:hAnsiTheme="minorHAnsi" w:cstheme="minorBidi"/>
          <w:i/>
          <w:iCs/>
          <w:color w:val="auto"/>
          <w:sz w:val="22"/>
          <w:szCs w:val="22"/>
          <w:bdr w:val="none" w:color="auto" w:sz="0" w:space="0"/>
          <w:lang w:eastAsia="en-US"/>
        </w:rPr>
        <w:t>provođenje</w:t>
      </w:r>
      <w:r w:rsidRPr="1B801DA7" w:rsidR="5B4D967D">
        <w:rPr>
          <w:rFonts w:eastAsia="Arial" w:asciiTheme="minorHAnsi" w:hAnsiTheme="minorHAnsi" w:cstheme="minorBidi"/>
          <w:i/>
          <w:iCs/>
          <w:color w:val="auto"/>
          <w:sz w:val="22"/>
          <w:szCs w:val="22"/>
          <w:bdr w:val="none" w:color="auto" w:sz="0" w:space="0"/>
          <w:lang w:eastAsia="en-US"/>
        </w:rPr>
        <w:t xml:space="preserve"> Aktivnosti 4.3 i</w:t>
      </w:r>
      <w:r w:rsidRPr="1B801DA7" w:rsidR="2DD5372D">
        <w:rPr>
          <w:rFonts w:eastAsia="Arial" w:asciiTheme="minorHAnsi" w:hAnsiTheme="minorHAnsi" w:cstheme="minorBidi"/>
          <w:i/>
          <w:iCs/>
          <w:color w:val="auto"/>
          <w:sz w:val="22"/>
          <w:szCs w:val="22"/>
          <w:bdr w:val="none" w:color="auto" w:sz="0" w:space="0"/>
          <w:lang w:eastAsia="en-US"/>
        </w:rPr>
        <w:t xml:space="preserve"> </w:t>
      </w:r>
      <w:r w:rsidRPr="1B801DA7" w:rsidR="63A8613A">
        <w:rPr>
          <w:rFonts w:eastAsia="Arial" w:asciiTheme="minorHAnsi" w:hAnsiTheme="minorHAnsi" w:cstheme="minorBidi"/>
          <w:i/>
          <w:iCs/>
          <w:color w:val="auto"/>
          <w:sz w:val="22"/>
          <w:szCs w:val="22"/>
          <w:bdr w:val="none" w:color="auto" w:sz="0" w:space="0"/>
          <w:lang w:eastAsia="en-US"/>
        </w:rPr>
        <w:t>G</w:t>
      </w:r>
      <w:r w:rsidRPr="1B801DA7" w:rsidR="2DD5372D">
        <w:rPr>
          <w:rFonts w:eastAsia="Arial" w:asciiTheme="minorHAnsi" w:hAnsiTheme="minorHAnsi" w:cstheme="minorBidi"/>
          <w:i/>
          <w:iCs/>
          <w:color w:val="auto"/>
          <w:sz w:val="22"/>
          <w:szCs w:val="22"/>
          <w:bdr w:val="none" w:color="auto" w:sz="0" w:space="0"/>
          <w:lang w:eastAsia="en-US"/>
        </w:rPr>
        <w:t>rupe aktivnosti</w:t>
      </w:r>
      <w:r w:rsidRPr="1B801DA7" w:rsidR="77F86C48">
        <w:rPr>
          <w:rFonts w:eastAsia="Arial" w:asciiTheme="minorHAnsi" w:hAnsiTheme="minorHAnsi" w:cstheme="minorBidi"/>
          <w:i/>
          <w:iCs/>
          <w:color w:val="auto"/>
          <w:sz w:val="22"/>
          <w:szCs w:val="22"/>
          <w:bdr w:val="none" w:color="auto" w:sz="0" w:space="0"/>
          <w:lang w:eastAsia="en-US"/>
        </w:rPr>
        <w:t xml:space="preserve"> </w:t>
      </w:r>
      <w:r w:rsidRPr="1B801DA7" w:rsidR="2DD5372D">
        <w:rPr>
          <w:rFonts w:eastAsia="Arial" w:asciiTheme="minorHAnsi" w:hAnsiTheme="minorHAnsi" w:cstheme="minorBidi"/>
          <w:i/>
          <w:iCs/>
          <w:color w:val="auto"/>
          <w:sz w:val="22"/>
          <w:szCs w:val="22"/>
          <w:bdr w:val="none" w:color="auto" w:sz="0" w:space="0"/>
          <w:lang w:eastAsia="en-US"/>
        </w:rPr>
        <w:t xml:space="preserve">5. koje </w:t>
      </w:r>
      <w:r w:rsidRPr="1B801DA7" w:rsidR="46E86C1B">
        <w:rPr>
          <w:rFonts w:eastAsia="Arial" w:asciiTheme="minorHAnsi" w:hAnsiTheme="minorHAnsi" w:cstheme="minorBidi"/>
          <w:i/>
          <w:iCs/>
          <w:color w:val="auto"/>
          <w:sz w:val="22"/>
          <w:szCs w:val="22"/>
          <w:bdr w:val="none" w:color="auto" w:sz="0" w:space="0"/>
          <w:lang w:eastAsia="en-US"/>
        </w:rPr>
        <w:t>slijede.</w:t>
      </w:r>
    </w:p>
    <w:p w:rsidRPr="001A23B0" w:rsidR="00A11E26" w:rsidP="456FC577" w:rsidRDefault="00A11E26" w14:paraId="40351F0F" w14:textId="77777777">
      <w:pPr>
        <w:pStyle w:val="Body"/>
        <w:jc w:val="both"/>
        <w:rPr>
          <w:rFonts w:eastAsia="Arial" w:asciiTheme="minorHAnsi" w:hAnsiTheme="minorHAnsi" w:cstheme="minorHAnsi"/>
          <w:i/>
          <w:iCs/>
          <w:color w:val="auto"/>
          <w:sz w:val="22"/>
          <w:szCs w:val="22"/>
          <w:bdr w:val="none" w:color="auto" w:sz="0" w:space="0"/>
          <w:lang w:eastAsia="en-US"/>
        </w:rPr>
      </w:pPr>
    </w:p>
    <w:p w:rsidRPr="00F65D47" w:rsidR="00F00B64" w:rsidRDefault="002B7B4B" w14:paraId="4FFB2299" w14:textId="03D7D076">
      <w:pPr>
        <w:spacing w:before="0"/>
        <w:rPr>
          <w:rFonts w:eastAsia="Arial" w:cstheme="minorHAnsi"/>
        </w:rPr>
      </w:pPr>
      <w:r w:rsidRPr="00DF7854">
        <w:rPr>
          <w:rFonts w:eastAsia="Arial" w:cstheme="minorHAnsi"/>
          <w:i/>
          <w:iCs/>
          <w:u w:color="000000"/>
        </w:rPr>
        <w:t>*</w:t>
      </w:r>
      <w:r w:rsidRPr="00DF7854" w:rsidR="00DA4ACD">
        <w:rPr>
          <w:rFonts w:eastAsia="Arial" w:cstheme="minorHAnsi"/>
          <w:i/>
          <w:iCs/>
          <w:u w:color="000000"/>
        </w:rPr>
        <w:t>*</w:t>
      </w:r>
      <w:r w:rsidRPr="00DF7854">
        <w:rPr>
          <w:rFonts w:eastAsia="Arial" w:cstheme="minorHAnsi"/>
          <w:i/>
          <w:iCs/>
          <w:u w:color="000000"/>
        </w:rPr>
        <w:t xml:space="preserve">Naručitelj </w:t>
      </w:r>
      <w:r w:rsidRPr="00DF7854" w:rsidR="005E1682">
        <w:rPr>
          <w:rFonts w:eastAsia="Arial" w:cstheme="minorHAnsi"/>
          <w:i/>
          <w:iCs/>
          <w:u w:color="000000"/>
        </w:rPr>
        <w:t>u sklopu Grupe aktivnosti 3. može izdati jedan ili više naloga, a svaki nalog može obuhvaćati razvoj jedne ili više dodatnih funkcionalnosti.</w:t>
      </w:r>
      <w:r w:rsidRPr="00DF7854" w:rsidR="00DA4ACD">
        <w:rPr>
          <w:rFonts w:eastAsia="Arial" w:cstheme="minorHAnsi"/>
          <w:i/>
          <w:iCs/>
          <w:u w:color="000000"/>
        </w:rPr>
        <w:t xml:space="preserve"> Također, u sklopu Grupe aktivnosti 3. istovremeno se može izvršavati jedan ili više naloga.</w:t>
      </w:r>
    </w:p>
    <w:p w:rsidRPr="00F65D47" w:rsidR="002B7B4B" w:rsidP="009A75A1" w:rsidRDefault="002B7B4B" w14:paraId="648D5CF6" w14:textId="157B35F4">
      <w:pPr>
        <w:pStyle w:val="Body"/>
        <w:suppressAutoHyphens w:val="0"/>
        <w:jc w:val="both"/>
        <w:rPr>
          <w:rFonts w:eastAsia="Arial" w:asciiTheme="minorHAnsi" w:hAnsiTheme="minorHAnsi" w:cstheme="minorHAnsi"/>
          <w:color w:val="auto"/>
          <w:sz w:val="22"/>
          <w:szCs w:val="22"/>
          <w:bdr w:val="none" w:color="auto" w:sz="0" w:space="0"/>
          <w:lang w:eastAsia="en-US"/>
        </w:rPr>
        <w:sectPr w:rsidRPr="00F65D47" w:rsidR="002B7B4B" w:rsidSect="00D26CA5">
          <w:pgSz w:w="16838" w:h="11906" w:orient="landscape" w:code="9"/>
          <w:pgMar w:top="1134" w:right="1026" w:bottom="1134" w:left="1843" w:header="737" w:footer="283" w:gutter="0"/>
          <w:cols w:space="708"/>
          <w:docGrid w:linePitch="360"/>
        </w:sectPr>
      </w:pPr>
    </w:p>
    <w:p w:rsidRPr="00F65D47" w:rsidR="00EC7013" w:rsidP="009A75A1" w:rsidRDefault="000C0DD2" w14:paraId="0364857D" w14:textId="240E4F4C">
      <w:pPr>
        <w:pStyle w:val="Heading1"/>
      </w:pPr>
      <w:bookmarkStart w:name="_Toc58843540" w:id="77"/>
      <w:r w:rsidRPr="00F65D47">
        <w:t xml:space="preserve">UVJETI I </w:t>
      </w:r>
      <w:r w:rsidRPr="00F65D47" w:rsidR="003C6400">
        <w:t xml:space="preserve">DINAMIKA </w:t>
      </w:r>
      <w:r w:rsidRPr="00F65D47" w:rsidR="00EC7013">
        <w:t>PLAĆANJA</w:t>
      </w:r>
      <w:bookmarkEnd w:id="77"/>
    </w:p>
    <w:p w:rsidRPr="00F65D47" w:rsidR="003C6400" w:rsidP="009A75A1" w:rsidRDefault="003C6400" w14:paraId="77D7C0C3" w14:textId="77777777">
      <w:pPr>
        <w:spacing w:before="0"/>
        <w:rPr>
          <w:rFonts w:eastAsia="Arial" w:cstheme="minorHAnsi"/>
          <w:u w:color="000000"/>
        </w:rPr>
      </w:pPr>
    </w:p>
    <w:p w:rsidRPr="00F65D47" w:rsidR="00EC7013" w:rsidP="009A75A1" w:rsidRDefault="00EC7013" w14:paraId="21948761" w14:textId="739A1F26">
      <w:pPr>
        <w:spacing w:before="0"/>
        <w:rPr>
          <w:rFonts w:eastAsia="Arial" w:cstheme="minorHAnsi"/>
          <w:u w:color="000000"/>
        </w:rPr>
      </w:pPr>
      <w:r w:rsidRPr="00F65D47">
        <w:rPr>
          <w:rFonts w:eastAsia="Arial" w:cstheme="minorHAnsi"/>
          <w:u w:color="000000"/>
        </w:rPr>
        <w:t xml:space="preserve">Naručitelj </w:t>
      </w:r>
      <w:r w:rsidRPr="00F65D47">
        <w:rPr>
          <w:rFonts w:hint="eastAsia" w:eastAsia="Arial" w:cstheme="minorHAnsi"/>
          <w:u w:color="000000"/>
        </w:rPr>
        <w:t>ć</w:t>
      </w:r>
      <w:r w:rsidRPr="00F65D47">
        <w:rPr>
          <w:rFonts w:eastAsia="Arial" w:cstheme="minorHAnsi"/>
          <w:u w:color="000000"/>
        </w:rPr>
        <w:t>e plaćanje izvršavati po izvršenju pojedin</w:t>
      </w:r>
      <w:r w:rsidRPr="00F65D47" w:rsidR="005B7E49">
        <w:rPr>
          <w:rFonts w:eastAsia="Arial" w:cstheme="minorHAnsi"/>
          <w:u w:color="000000"/>
        </w:rPr>
        <w:t>e</w:t>
      </w:r>
      <w:r w:rsidRPr="00F65D47">
        <w:rPr>
          <w:rFonts w:eastAsia="Arial" w:cstheme="minorHAnsi"/>
          <w:u w:color="000000"/>
        </w:rPr>
        <w:t xml:space="preserve"> </w:t>
      </w:r>
      <w:r w:rsidRPr="00F65D47" w:rsidR="005B7E49">
        <w:rPr>
          <w:rFonts w:eastAsia="Arial" w:cstheme="minorHAnsi"/>
          <w:u w:color="000000"/>
        </w:rPr>
        <w:t xml:space="preserve">grupe aktivnosti </w:t>
      </w:r>
      <w:r w:rsidRPr="00F65D47">
        <w:rPr>
          <w:rFonts w:eastAsia="Arial" w:cstheme="minorHAnsi"/>
          <w:u w:color="000000"/>
        </w:rPr>
        <w:t xml:space="preserve">u sklopu ugovora o javnoj nabavi, a na temelju računa dostavljenog od strane odabranog ponuditelja. Uz račun, odabrani ponuditelj dostavlja i </w:t>
      </w:r>
      <w:r w:rsidRPr="00F65D47" w:rsidR="00CE7BD8">
        <w:rPr>
          <w:rFonts w:eastAsia="Arial" w:cstheme="minorHAnsi"/>
          <w:u w:color="000000"/>
        </w:rPr>
        <w:t xml:space="preserve">jedan ili više </w:t>
      </w:r>
      <w:r w:rsidRPr="00F65D47">
        <w:rPr>
          <w:rFonts w:eastAsia="Arial" w:cstheme="minorHAnsi"/>
          <w:u w:color="000000"/>
        </w:rPr>
        <w:t>obostrano potpisani</w:t>
      </w:r>
      <w:r w:rsidRPr="00F65D47" w:rsidR="00CE7BD8">
        <w:rPr>
          <w:rFonts w:eastAsia="Arial" w:cstheme="minorHAnsi"/>
          <w:u w:color="000000"/>
        </w:rPr>
        <w:t>h</w:t>
      </w:r>
      <w:r w:rsidRPr="00F65D47">
        <w:rPr>
          <w:rFonts w:eastAsia="Arial" w:cstheme="minorHAnsi"/>
          <w:u w:color="000000"/>
        </w:rPr>
        <w:t xml:space="preserve"> primopredajni</w:t>
      </w:r>
      <w:r w:rsidRPr="00F65D47" w:rsidR="00CE7BD8">
        <w:rPr>
          <w:rFonts w:eastAsia="Arial" w:cstheme="minorHAnsi"/>
          <w:u w:color="000000"/>
        </w:rPr>
        <w:t>h</w:t>
      </w:r>
      <w:r w:rsidRPr="00F65D47">
        <w:rPr>
          <w:rFonts w:eastAsia="Arial" w:cstheme="minorHAnsi"/>
          <w:u w:color="000000"/>
        </w:rPr>
        <w:t xml:space="preserve"> zapisnik</w:t>
      </w:r>
      <w:r w:rsidRPr="00F65D47" w:rsidR="00CE7BD8">
        <w:rPr>
          <w:rFonts w:eastAsia="Arial" w:cstheme="minorHAnsi"/>
          <w:u w:color="000000"/>
        </w:rPr>
        <w:t>a</w:t>
      </w:r>
      <w:r w:rsidRPr="00F65D47">
        <w:rPr>
          <w:rFonts w:eastAsia="Arial" w:cstheme="minorHAnsi"/>
          <w:u w:color="000000"/>
        </w:rPr>
        <w:t xml:space="preserve"> kojim Naručitelj potvrđuje izvršenje </w:t>
      </w:r>
      <w:r w:rsidRPr="00F65D47" w:rsidR="005B7E49">
        <w:rPr>
          <w:rFonts w:eastAsia="Arial" w:cstheme="minorHAnsi"/>
          <w:u w:color="000000"/>
        </w:rPr>
        <w:t xml:space="preserve">radnji, zadataka, podaktivnosti i </w:t>
      </w:r>
      <w:r w:rsidRPr="00F65D47">
        <w:rPr>
          <w:rFonts w:eastAsia="Arial" w:cstheme="minorHAnsi"/>
          <w:u w:color="000000"/>
        </w:rPr>
        <w:t>aktivnosti.</w:t>
      </w:r>
    </w:p>
    <w:p w:rsidRPr="00F65D47" w:rsidR="0084553B" w:rsidP="009A75A1" w:rsidRDefault="0084553B" w14:paraId="4F180ED7" w14:textId="77777777">
      <w:pPr>
        <w:spacing w:before="0"/>
        <w:rPr>
          <w:rFonts w:eastAsia="Arial" w:cstheme="minorHAnsi"/>
          <w:u w:color="000000"/>
        </w:rPr>
      </w:pPr>
    </w:p>
    <w:p w:rsidRPr="00F65D47" w:rsidR="00EC7013" w:rsidP="009A75A1" w:rsidRDefault="00CE7BD8" w14:paraId="40F29E7A" w14:textId="2BB089D1">
      <w:pPr>
        <w:spacing w:before="0"/>
        <w:rPr>
          <w:rFonts w:eastAsia="Arial" w:cstheme="minorHAnsi"/>
          <w:u w:color="000000"/>
        </w:rPr>
      </w:pPr>
      <w:r w:rsidRPr="00F65D47">
        <w:rPr>
          <w:rFonts w:eastAsia="Arial" w:cstheme="minorHAnsi"/>
          <w:u w:color="000000"/>
        </w:rPr>
        <w:t>Uvjeti za plaćanje i d</w:t>
      </w:r>
      <w:r w:rsidRPr="00F65D47" w:rsidR="00EC7013">
        <w:rPr>
          <w:rFonts w:eastAsia="Arial" w:cstheme="minorHAnsi"/>
          <w:u w:color="000000"/>
        </w:rPr>
        <w:t>inamika plaćanja navedena je u tablici u nastavku.</w:t>
      </w:r>
    </w:p>
    <w:p w:rsidRPr="00F65D47" w:rsidR="00EC7013" w:rsidP="009A75A1" w:rsidRDefault="00EC7013" w14:paraId="36B6767A" w14:textId="6AEDFB4B">
      <w:pPr>
        <w:spacing w:before="0"/>
        <w:rPr>
          <w:rFonts w:cstheme="minorHAnsi"/>
          <w:sz w:val="20"/>
          <w:szCs w:val="20"/>
          <w:lang w:val="nl-N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4A0" w:firstRow="1" w:lastRow="0" w:firstColumn="1" w:lastColumn="0" w:noHBand="0" w:noVBand="1"/>
      </w:tblPr>
      <w:tblGrid>
        <w:gridCol w:w="2688"/>
        <w:gridCol w:w="4537"/>
        <w:gridCol w:w="2403"/>
      </w:tblGrid>
      <w:tr w:rsidRPr="00F65D47" w:rsidR="00562CA0" w:rsidTr="456FC577" w14:paraId="5BDAAE9D" w14:textId="77777777">
        <w:trPr>
          <w:trHeight w:val="20"/>
        </w:trPr>
        <w:tc>
          <w:tcPr>
            <w:tcW w:w="1396" w:type="pct"/>
            <w:shd w:val="clear" w:color="auto" w:fill="BFBFBF" w:themeFill="background1" w:themeFillShade="BF"/>
            <w:vAlign w:val="center"/>
            <w:hideMark/>
          </w:tcPr>
          <w:p w:rsidRPr="00F65D47" w:rsidR="00562CA0" w:rsidP="009A75A1" w:rsidRDefault="00441D17" w14:paraId="1A968BAB" w14:textId="7AA9EBDD">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Plaćanje</w:t>
            </w:r>
          </w:p>
        </w:tc>
        <w:tc>
          <w:tcPr>
            <w:tcW w:w="2356" w:type="pct"/>
            <w:shd w:val="clear" w:color="auto" w:fill="BFBFBF" w:themeFill="background1" w:themeFillShade="BF"/>
            <w:vAlign w:val="center"/>
            <w:hideMark/>
          </w:tcPr>
          <w:p w:rsidRPr="00F65D47" w:rsidR="00562CA0" w:rsidP="009A75A1" w:rsidRDefault="00562CA0" w14:paraId="1C78D4EC" w14:textId="77777777">
            <w:pPr>
              <w:spacing w:before="0"/>
              <w:jc w:val="center"/>
              <w:rPr>
                <w:rFonts w:cstheme="minorHAnsi"/>
                <w:b/>
                <w:bCs/>
                <w:color w:val="000000"/>
                <w:sz w:val="20"/>
                <w:szCs w:val="20"/>
                <w:lang w:eastAsia="hr-HR"/>
              </w:rPr>
            </w:pPr>
            <w:r w:rsidRPr="00F65D47">
              <w:rPr>
                <w:rFonts w:cstheme="minorHAnsi"/>
                <w:b/>
                <w:bCs/>
                <w:color w:val="000000"/>
                <w:sz w:val="20"/>
                <w:szCs w:val="20"/>
                <w:lang w:eastAsia="hr-HR"/>
              </w:rPr>
              <w:t>Uvjet za plaćanje</w:t>
            </w:r>
          </w:p>
        </w:tc>
        <w:tc>
          <w:tcPr>
            <w:tcW w:w="1248" w:type="pct"/>
            <w:shd w:val="clear" w:color="auto" w:fill="BFBFBF" w:themeFill="background1" w:themeFillShade="BF"/>
            <w:vAlign w:val="center"/>
            <w:hideMark/>
          </w:tcPr>
          <w:p w:rsidRPr="001A23B0" w:rsidR="00562CA0" w:rsidP="456FC577" w:rsidRDefault="2D158790" w14:paraId="628D253E" w14:textId="77777777">
            <w:pPr>
              <w:spacing w:before="0"/>
              <w:jc w:val="center"/>
              <w:rPr>
                <w:rFonts w:cstheme="minorHAnsi"/>
                <w:b/>
                <w:bCs/>
                <w:color w:val="000000"/>
                <w:sz w:val="20"/>
                <w:szCs w:val="20"/>
                <w:lang w:eastAsia="hr-HR"/>
              </w:rPr>
            </w:pPr>
            <w:r w:rsidRPr="001A23B0">
              <w:rPr>
                <w:rFonts w:cstheme="minorHAnsi"/>
                <w:b/>
                <w:bCs/>
                <w:color w:val="000000" w:themeColor="text1"/>
                <w:sz w:val="20"/>
                <w:szCs w:val="20"/>
                <w:lang w:eastAsia="hr-HR"/>
              </w:rPr>
              <w:t>Iznos plaćanja</w:t>
            </w:r>
          </w:p>
        </w:tc>
      </w:tr>
      <w:tr w:rsidRPr="00F65D47" w:rsidR="00543128" w:rsidTr="456FC577" w14:paraId="53937B6A" w14:textId="77777777">
        <w:trPr>
          <w:trHeight w:val="20"/>
        </w:trPr>
        <w:tc>
          <w:tcPr>
            <w:tcW w:w="1396" w:type="pct"/>
            <w:vMerge w:val="restart"/>
            <w:shd w:val="clear" w:color="auto" w:fill="auto"/>
            <w:vAlign w:val="center"/>
          </w:tcPr>
          <w:p w:rsidRPr="00F65D47" w:rsidR="00543128" w:rsidDel="002E64FA" w:rsidP="009A75A1" w:rsidRDefault="00543128" w14:paraId="06C5CD55" w14:textId="5BBDA7E3">
            <w:pPr>
              <w:spacing w:before="0"/>
              <w:jc w:val="left"/>
              <w:rPr>
                <w:rFonts w:cstheme="minorHAnsi"/>
                <w:b/>
                <w:bCs/>
                <w:color w:val="000000"/>
                <w:sz w:val="20"/>
                <w:szCs w:val="20"/>
                <w:lang w:eastAsia="hr-HR"/>
              </w:rPr>
            </w:pPr>
            <w:r w:rsidRPr="00F65D47">
              <w:rPr>
                <w:rFonts w:cstheme="minorHAnsi"/>
                <w:b/>
                <w:bCs/>
                <w:color w:val="000000"/>
                <w:sz w:val="20"/>
                <w:szCs w:val="20"/>
                <w:lang w:eastAsia="hr-HR"/>
              </w:rPr>
              <w:t>Plaćanje po izvršenju Grupe aktivnosti 1. Pokretanje projekta izrade Sustava</w:t>
            </w:r>
            <w:r w:rsidRPr="00F65D47" w:rsidDel="00932141">
              <w:rPr>
                <w:rFonts w:cstheme="minorHAnsi"/>
                <w:b/>
                <w:bCs/>
                <w:color w:val="000000"/>
                <w:sz w:val="20"/>
                <w:szCs w:val="20"/>
                <w:lang w:eastAsia="hr-HR"/>
              </w:rPr>
              <w:t xml:space="preserve"> </w:t>
            </w:r>
            <w:r w:rsidRPr="00F65D47">
              <w:rPr>
                <w:rFonts w:cstheme="minorHAnsi"/>
                <w:b/>
                <w:bCs/>
                <w:color w:val="000000"/>
                <w:sz w:val="20"/>
                <w:szCs w:val="20"/>
                <w:lang w:eastAsia="hr-HR"/>
              </w:rPr>
              <w:t>i Grupe aktivnosti 2. Razvoj i implementacija Sustava za upravljanje i nadzor školske mreže</w:t>
            </w:r>
          </w:p>
        </w:tc>
        <w:tc>
          <w:tcPr>
            <w:tcW w:w="2356" w:type="pct"/>
            <w:shd w:val="clear" w:color="auto" w:fill="auto"/>
            <w:vAlign w:val="center"/>
          </w:tcPr>
          <w:p w:rsidRPr="00F65D47" w:rsidR="00543128" w:rsidP="00A44AEF" w:rsidRDefault="00543128" w14:paraId="6D62F50A" w14:textId="3FADD22F">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Izvršene su sve aktivnosti u okviru Grupe aktivnost 1., od Naručitelja je ovjeren primopredajni zapisnik za Grupu aktivnosti 1.</w:t>
            </w:r>
          </w:p>
        </w:tc>
        <w:tc>
          <w:tcPr>
            <w:tcW w:w="1248" w:type="pct"/>
            <w:vMerge w:val="restart"/>
            <w:shd w:val="clear" w:color="auto" w:fill="auto"/>
            <w:vAlign w:val="center"/>
          </w:tcPr>
          <w:p w:rsidRPr="00F65D47" w:rsidR="00543128" w:rsidDel="002E64FA" w:rsidP="009A75A1" w:rsidRDefault="00543128" w14:paraId="085F858F" w14:textId="02ABD4E2">
            <w:pPr>
              <w:spacing w:before="0"/>
              <w:jc w:val="center"/>
              <w:rPr>
                <w:rFonts w:cstheme="minorHAnsi"/>
                <w:color w:val="000000"/>
                <w:sz w:val="20"/>
                <w:szCs w:val="20"/>
                <w:lang w:eastAsia="hr-HR"/>
              </w:rPr>
            </w:pPr>
            <w:r w:rsidRPr="00F65D47">
              <w:rPr>
                <w:rFonts w:cstheme="minorHAnsi"/>
                <w:color w:val="000000"/>
                <w:sz w:val="20"/>
                <w:szCs w:val="20"/>
                <w:lang w:eastAsia="hr-HR"/>
              </w:rPr>
              <w:t xml:space="preserve">iznos </w:t>
            </w:r>
            <w:r w:rsidRPr="00F65D47" w:rsidR="00B0516D">
              <w:rPr>
                <w:rFonts w:cstheme="minorHAnsi"/>
                <w:color w:val="000000"/>
                <w:sz w:val="20"/>
                <w:szCs w:val="20"/>
                <w:lang w:eastAsia="hr-HR"/>
              </w:rPr>
              <w:t>ugovorene cijene</w:t>
            </w:r>
            <w:r w:rsidRPr="00F65D47">
              <w:rPr>
                <w:rFonts w:cstheme="minorHAnsi"/>
                <w:color w:val="000000"/>
                <w:sz w:val="20"/>
                <w:szCs w:val="20"/>
                <w:lang w:eastAsia="hr-HR"/>
              </w:rPr>
              <w:t xml:space="preserve"> za stavku 1. u troškovniku</w:t>
            </w:r>
            <w:r w:rsidRPr="00F65D47" w:rsidDel="002E64FA">
              <w:rPr>
                <w:rFonts w:cstheme="minorHAnsi"/>
                <w:color w:val="000000"/>
                <w:sz w:val="20"/>
                <w:szCs w:val="20"/>
                <w:lang w:eastAsia="hr-HR"/>
              </w:rPr>
              <w:t xml:space="preserve"> </w:t>
            </w:r>
          </w:p>
        </w:tc>
      </w:tr>
      <w:tr w:rsidRPr="00F65D47" w:rsidR="00543128" w:rsidTr="456FC577" w14:paraId="5F95A93D" w14:textId="77777777">
        <w:trPr>
          <w:trHeight w:val="20"/>
        </w:trPr>
        <w:tc>
          <w:tcPr>
            <w:tcW w:w="1396" w:type="pct"/>
            <w:vMerge/>
            <w:vAlign w:val="center"/>
          </w:tcPr>
          <w:p w:rsidRPr="00F65D47" w:rsidR="00543128" w:rsidP="009A75A1" w:rsidRDefault="00543128" w14:paraId="0214E198" w14:textId="62B80AC6">
            <w:pPr>
              <w:spacing w:before="0"/>
              <w:jc w:val="left"/>
              <w:rPr>
                <w:rFonts w:cstheme="minorHAnsi"/>
                <w:color w:val="000000"/>
                <w:sz w:val="20"/>
                <w:szCs w:val="20"/>
                <w:lang w:eastAsia="hr-HR"/>
              </w:rPr>
            </w:pPr>
          </w:p>
        </w:tc>
        <w:tc>
          <w:tcPr>
            <w:tcW w:w="2356" w:type="pct"/>
            <w:shd w:val="clear" w:color="auto" w:fill="auto"/>
            <w:vAlign w:val="center"/>
            <w:hideMark/>
          </w:tcPr>
          <w:p w:rsidRPr="00F65D47" w:rsidR="00543128" w:rsidP="00A44AEF" w:rsidRDefault="00543128" w14:paraId="761F306C" w14:textId="0F158D56">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Izvršene su sve podaktivnosti u okviru Aktivnosti 2.1., od Naručitelja su ovjereni primopredajni zapisnik za Podaktivnost 2.1.1. i primopredajni zapisnik za Podaktivnosti 2.1.2. i 2.1.3., Naručitelj je odobrio sva tromjesečna izvješća koja se podnose do roka izvršenja Aktivnosti 2.1.</w:t>
            </w:r>
          </w:p>
        </w:tc>
        <w:tc>
          <w:tcPr>
            <w:tcW w:w="1248" w:type="pct"/>
            <w:vMerge/>
            <w:vAlign w:val="center"/>
            <w:hideMark/>
          </w:tcPr>
          <w:p w:rsidRPr="00F65D47" w:rsidR="00543128" w:rsidP="009A75A1" w:rsidRDefault="00543128" w14:paraId="2591A5E3" w14:textId="6237A1EF">
            <w:pPr>
              <w:spacing w:before="0"/>
              <w:jc w:val="center"/>
              <w:rPr>
                <w:rFonts w:cstheme="minorHAnsi"/>
                <w:color w:val="000000"/>
                <w:sz w:val="20"/>
                <w:szCs w:val="20"/>
                <w:lang w:eastAsia="hr-HR"/>
              </w:rPr>
            </w:pPr>
          </w:p>
        </w:tc>
      </w:tr>
      <w:tr w:rsidRPr="00F65D47" w:rsidR="00543128" w:rsidTr="456FC577" w14:paraId="32D932FE" w14:textId="77777777">
        <w:trPr>
          <w:trHeight w:val="20"/>
        </w:trPr>
        <w:tc>
          <w:tcPr>
            <w:tcW w:w="1396" w:type="pct"/>
            <w:vMerge/>
            <w:vAlign w:val="center"/>
          </w:tcPr>
          <w:p w:rsidRPr="00F65D47" w:rsidR="00543128" w:rsidDel="002E64FA" w:rsidP="009A75A1" w:rsidRDefault="00543128" w14:paraId="0DA28D7B" w14:textId="77777777">
            <w:pPr>
              <w:spacing w:before="0"/>
              <w:jc w:val="left"/>
              <w:rPr>
                <w:rFonts w:cstheme="minorHAnsi"/>
                <w:color w:val="000000"/>
                <w:sz w:val="20"/>
                <w:szCs w:val="20"/>
                <w:lang w:eastAsia="hr-HR"/>
              </w:rPr>
            </w:pPr>
          </w:p>
        </w:tc>
        <w:tc>
          <w:tcPr>
            <w:tcW w:w="2356" w:type="pct"/>
            <w:shd w:val="clear" w:color="auto" w:fill="auto"/>
            <w:vAlign w:val="center"/>
          </w:tcPr>
          <w:p w:rsidRPr="00F65D47" w:rsidR="00543128" w:rsidP="00A44AEF" w:rsidRDefault="00543128" w14:paraId="301A662D" w14:textId="387B309A">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Izvršene su sve podaktivnosti u okviru Aktivnosti 2.2., od Naručitelja su ovjereni primopredajni zapisnik za Podaktivnost 2.2.1. i primopredajni zapisnik za Podaktivnosti 2.2.2. i 2.2.3., Naručitelj je odobrio sva tromjesečna izvješća koja se podnose do roka izvršenja Aktivnosti 2.2.</w:t>
            </w:r>
          </w:p>
        </w:tc>
        <w:tc>
          <w:tcPr>
            <w:tcW w:w="1248" w:type="pct"/>
            <w:vMerge/>
            <w:vAlign w:val="center"/>
          </w:tcPr>
          <w:p w:rsidRPr="00F65D47" w:rsidR="00543128" w:rsidDel="002E64FA" w:rsidP="009A75A1" w:rsidRDefault="00543128" w14:paraId="7FCE928D" w14:textId="77777777">
            <w:pPr>
              <w:spacing w:before="0"/>
              <w:jc w:val="center"/>
              <w:rPr>
                <w:rFonts w:cstheme="minorHAnsi"/>
                <w:color w:val="000000"/>
                <w:sz w:val="20"/>
                <w:szCs w:val="20"/>
                <w:lang w:eastAsia="hr-HR"/>
              </w:rPr>
            </w:pPr>
          </w:p>
        </w:tc>
      </w:tr>
      <w:tr w:rsidRPr="00F65D47" w:rsidR="00543128" w:rsidTr="456FC577" w14:paraId="7DAE95F4" w14:textId="77777777">
        <w:trPr>
          <w:trHeight w:val="20"/>
        </w:trPr>
        <w:tc>
          <w:tcPr>
            <w:tcW w:w="1396" w:type="pct"/>
            <w:vMerge/>
            <w:vAlign w:val="center"/>
          </w:tcPr>
          <w:p w:rsidRPr="00F65D47" w:rsidR="00543128" w:rsidDel="002E64FA" w:rsidP="009A75A1" w:rsidRDefault="00543128" w14:paraId="51861935" w14:textId="77777777">
            <w:pPr>
              <w:spacing w:before="0"/>
              <w:jc w:val="left"/>
              <w:rPr>
                <w:rFonts w:cstheme="minorHAnsi"/>
                <w:color w:val="000000"/>
                <w:sz w:val="20"/>
                <w:szCs w:val="20"/>
                <w:lang w:eastAsia="hr-HR"/>
              </w:rPr>
            </w:pPr>
          </w:p>
        </w:tc>
        <w:tc>
          <w:tcPr>
            <w:tcW w:w="2356" w:type="pct"/>
            <w:shd w:val="clear" w:color="auto" w:fill="auto"/>
            <w:vAlign w:val="center"/>
          </w:tcPr>
          <w:p w:rsidRPr="00F65D47" w:rsidR="00543128" w:rsidP="00A44AEF" w:rsidRDefault="00543128" w14:paraId="2081E56A" w14:textId="50BA765B">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Izvršene su sve podaktivnosti u okviru Aktivnosti 2.3., od Naručitelja je ovjeren primopredajni zapisnik za Podaktivnosti 2.3.1., 2.3.2. i 2.3.3., Naručitelj je odobrio sva tromjesečna izvješća koja se podnose do roka izvršenja Aktivnosti 2.3.</w:t>
            </w:r>
          </w:p>
        </w:tc>
        <w:tc>
          <w:tcPr>
            <w:tcW w:w="1248" w:type="pct"/>
            <w:vMerge/>
            <w:vAlign w:val="center"/>
          </w:tcPr>
          <w:p w:rsidRPr="00F65D47" w:rsidR="00543128" w:rsidDel="002E64FA" w:rsidP="009A75A1" w:rsidRDefault="00543128" w14:paraId="324AE136" w14:textId="77777777">
            <w:pPr>
              <w:spacing w:before="0"/>
              <w:jc w:val="center"/>
              <w:rPr>
                <w:rFonts w:cstheme="minorHAnsi"/>
                <w:color w:val="000000"/>
                <w:sz w:val="20"/>
                <w:szCs w:val="20"/>
                <w:lang w:eastAsia="hr-HR"/>
              </w:rPr>
            </w:pPr>
          </w:p>
        </w:tc>
      </w:tr>
      <w:tr w:rsidRPr="00F65D47" w:rsidR="00543128" w:rsidTr="456FC577" w14:paraId="7C151F71" w14:textId="77777777">
        <w:trPr>
          <w:trHeight w:val="20"/>
        </w:trPr>
        <w:tc>
          <w:tcPr>
            <w:tcW w:w="1396" w:type="pct"/>
            <w:vMerge/>
            <w:vAlign w:val="center"/>
          </w:tcPr>
          <w:p w:rsidRPr="00F65D47" w:rsidR="00543128" w:rsidDel="002E64FA" w:rsidP="009A75A1" w:rsidRDefault="00543128" w14:paraId="2DBB9A77" w14:textId="77777777">
            <w:pPr>
              <w:spacing w:before="0"/>
              <w:jc w:val="left"/>
              <w:rPr>
                <w:rFonts w:cstheme="minorHAnsi"/>
                <w:color w:val="000000"/>
                <w:sz w:val="20"/>
                <w:szCs w:val="20"/>
                <w:lang w:eastAsia="hr-HR"/>
              </w:rPr>
            </w:pPr>
          </w:p>
        </w:tc>
        <w:tc>
          <w:tcPr>
            <w:tcW w:w="2356" w:type="pct"/>
            <w:shd w:val="clear" w:color="auto" w:fill="auto"/>
            <w:vAlign w:val="center"/>
          </w:tcPr>
          <w:p w:rsidRPr="00F65D47" w:rsidR="00543128" w:rsidP="00A44AEF" w:rsidRDefault="00543128" w14:paraId="1121A592" w14:textId="1C5B5D5F">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Izvršeni su Zadaci 2.3.4.1., 2.3.4.2. i 2.3.4.3., od Naručitelja su ovjereni primopredajni zapisnik za Zadatak 2.3.4.1., primopredajni zapisnik za Zadatak 2.3.4.2. i primopredajni zapisnik za Zadatak 2.3.4.3., Naručitelj je odobrio sva tromjesečna izvješća koja se podnose do roka izvršenja Zadataka 2.3.4.1., 2.3.4.2. i 2.3.4.3.</w:t>
            </w:r>
          </w:p>
        </w:tc>
        <w:tc>
          <w:tcPr>
            <w:tcW w:w="1248" w:type="pct"/>
            <w:vMerge/>
            <w:vAlign w:val="center"/>
          </w:tcPr>
          <w:p w:rsidRPr="00F65D47" w:rsidR="00543128" w:rsidDel="002E64FA" w:rsidP="009A75A1" w:rsidRDefault="00543128" w14:paraId="52D97973" w14:textId="77777777">
            <w:pPr>
              <w:spacing w:before="0"/>
              <w:jc w:val="center"/>
              <w:rPr>
                <w:rFonts w:cstheme="minorHAnsi"/>
                <w:color w:val="000000"/>
                <w:sz w:val="20"/>
                <w:szCs w:val="20"/>
                <w:lang w:eastAsia="hr-HR"/>
              </w:rPr>
            </w:pPr>
          </w:p>
        </w:tc>
      </w:tr>
      <w:tr w:rsidRPr="00F65D47" w:rsidR="00543128" w:rsidTr="456FC577" w14:paraId="0A316C46" w14:textId="77777777">
        <w:trPr>
          <w:trHeight w:val="20"/>
        </w:trPr>
        <w:tc>
          <w:tcPr>
            <w:tcW w:w="1396" w:type="pct"/>
            <w:vMerge/>
            <w:vAlign w:val="center"/>
          </w:tcPr>
          <w:p w:rsidRPr="00F65D47" w:rsidR="00543128" w:rsidDel="002E64FA" w:rsidP="009A75A1" w:rsidRDefault="00543128" w14:paraId="51643D1E" w14:textId="77777777">
            <w:pPr>
              <w:spacing w:before="0"/>
              <w:jc w:val="left"/>
              <w:rPr>
                <w:rFonts w:cstheme="minorHAnsi"/>
                <w:color w:val="000000"/>
                <w:sz w:val="20"/>
                <w:szCs w:val="20"/>
                <w:lang w:eastAsia="hr-HR"/>
              </w:rPr>
            </w:pPr>
          </w:p>
        </w:tc>
        <w:tc>
          <w:tcPr>
            <w:tcW w:w="2356" w:type="pct"/>
            <w:shd w:val="clear" w:color="auto" w:fill="auto"/>
            <w:vAlign w:val="center"/>
          </w:tcPr>
          <w:p w:rsidRPr="00F65D47" w:rsidR="00543128" w:rsidP="00A44AEF" w:rsidRDefault="00543128" w14:paraId="0D898689" w14:textId="7819D6F5">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Izvršene su Radnje 2.3.4.4.1. i 2.3.4.4.2., od Naručitelja su ovjereni primopredajni zapisnik za Radnje 2.3.4.4.1. i 2.3.4.4.2., Naručitelj je odobrio sva tromjesečna izvješća koja se podnose do roka izvršenja Radnji 2.3.4.4.1. i 2.3.4.4.2.</w:t>
            </w:r>
          </w:p>
        </w:tc>
        <w:tc>
          <w:tcPr>
            <w:tcW w:w="1248" w:type="pct"/>
            <w:vMerge/>
            <w:vAlign w:val="center"/>
          </w:tcPr>
          <w:p w:rsidRPr="00F65D47" w:rsidR="00543128" w:rsidDel="002E64FA" w:rsidP="009A75A1" w:rsidRDefault="00543128" w14:paraId="6FFAF90D" w14:textId="77777777">
            <w:pPr>
              <w:spacing w:before="0"/>
              <w:jc w:val="center"/>
              <w:rPr>
                <w:rFonts w:cstheme="minorHAnsi"/>
                <w:color w:val="000000"/>
                <w:sz w:val="20"/>
                <w:szCs w:val="20"/>
                <w:lang w:eastAsia="hr-HR"/>
              </w:rPr>
            </w:pPr>
          </w:p>
        </w:tc>
      </w:tr>
      <w:tr w:rsidRPr="00F65D47" w:rsidR="00543128" w:rsidTr="456FC577" w14:paraId="03579DDF" w14:textId="77777777">
        <w:trPr>
          <w:trHeight w:val="20"/>
        </w:trPr>
        <w:tc>
          <w:tcPr>
            <w:tcW w:w="1396" w:type="pct"/>
            <w:vMerge/>
            <w:vAlign w:val="center"/>
          </w:tcPr>
          <w:p w:rsidRPr="00F65D47" w:rsidR="00543128" w:rsidDel="002E64FA" w:rsidP="009A75A1" w:rsidRDefault="00543128" w14:paraId="25137958" w14:textId="77777777">
            <w:pPr>
              <w:spacing w:before="0"/>
              <w:jc w:val="left"/>
              <w:rPr>
                <w:rFonts w:cstheme="minorHAnsi"/>
                <w:color w:val="000000"/>
                <w:sz w:val="20"/>
                <w:szCs w:val="20"/>
                <w:lang w:eastAsia="hr-HR"/>
              </w:rPr>
            </w:pPr>
          </w:p>
        </w:tc>
        <w:tc>
          <w:tcPr>
            <w:tcW w:w="2356" w:type="pct"/>
            <w:shd w:val="clear" w:color="auto" w:fill="auto"/>
            <w:vAlign w:val="center"/>
          </w:tcPr>
          <w:p w:rsidRPr="00F65D47" w:rsidR="00543128" w:rsidP="00A44AEF" w:rsidRDefault="00543128" w14:paraId="7722FC7B" w14:textId="12585FDB">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Izvršene su Radnje 2.3.4.4.3. i 2.3.4.4.4., od Naručitelja su ovjereni primopredajni zapisnik za Radnje 2.3.4.4.3. i 2.3.4.4.4., Naručitelj je odobrio sva tromjesečna izvješća koja se podnose do roka izvršenja Radnji 2.3.4.4.3. i 2.3.4.4.4.</w:t>
            </w:r>
          </w:p>
        </w:tc>
        <w:tc>
          <w:tcPr>
            <w:tcW w:w="1248" w:type="pct"/>
            <w:vMerge/>
            <w:vAlign w:val="center"/>
          </w:tcPr>
          <w:p w:rsidRPr="00F65D47" w:rsidR="00543128" w:rsidDel="002E64FA" w:rsidP="009A75A1" w:rsidRDefault="00543128" w14:paraId="143D00E2" w14:textId="77777777">
            <w:pPr>
              <w:spacing w:before="0"/>
              <w:jc w:val="center"/>
              <w:rPr>
                <w:rFonts w:cstheme="minorHAnsi"/>
                <w:color w:val="000000"/>
                <w:sz w:val="20"/>
                <w:szCs w:val="20"/>
                <w:lang w:eastAsia="hr-HR"/>
              </w:rPr>
            </w:pPr>
          </w:p>
        </w:tc>
      </w:tr>
      <w:tr w:rsidRPr="00F65D47" w:rsidR="00543128" w:rsidTr="456FC577" w14:paraId="31EEAD0B" w14:textId="77777777">
        <w:trPr>
          <w:trHeight w:val="20"/>
        </w:trPr>
        <w:tc>
          <w:tcPr>
            <w:tcW w:w="1396" w:type="pct"/>
            <w:vMerge/>
            <w:vAlign w:val="center"/>
          </w:tcPr>
          <w:p w:rsidRPr="00F65D47" w:rsidR="00543128" w:rsidDel="002E64FA" w:rsidP="009A75A1" w:rsidRDefault="00543128" w14:paraId="5350173A" w14:textId="77777777">
            <w:pPr>
              <w:spacing w:before="0"/>
              <w:jc w:val="left"/>
              <w:rPr>
                <w:rFonts w:cstheme="minorHAnsi"/>
                <w:color w:val="000000"/>
                <w:sz w:val="20"/>
                <w:szCs w:val="20"/>
                <w:lang w:eastAsia="hr-HR"/>
              </w:rPr>
            </w:pPr>
          </w:p>
        </w:tc>
        <w:tc>
          <w:tcPr>
            <w:tcW w:w="2356" w:type="pct"/>
            <w:shd w:val="clear" w:color="auto" w:fill="auto"/>
            <w:vAlign w:val="center"/>
          </w:tcPr>
          <w:p w:rsidRPr="00F65D47" w:rsidR="00543128" w:rsidP="00A44AEF" w:rsidRDefault="00543128" w14:paraId="4297F425" w14:textId="636208EE">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Izvršeni su Zadaci 2.3.4.5., 2.3.4.6. i 2.3.4.7., od Naručitelja su ovjereni primopredajni zapisnik za Zadatak 2.3.4.5., primopredajni zapisnik za Zadatak 2.3.4.6. i primopredajni zapisnik za Zadatak 2.3.4.7., Naručitelj je odobrio sva tromjesečna izvješća koja se podnose do roka izvršenja Zadataka 2.3.4.5., 2.3.4.6. i 2.3.4.7.</w:t>
            </w:r>
          </w:p>
        </w:tc>
        <w:tc>
          <w:tcPr>
            <w:tcW w:w="1248" w:type="pct"/>
            <w:vMerge/>
            <w:vAlign w:val="center"/>
          </w:tcPr>
          <w:p w:rsidRPr="00F65D47" w:rsidR="00543128" w:rsidDel="002E64FA" w:rsidP="009A75A1" w:rsidRDefault="00543128" w14:paraId="5A7E14BE" w14:textId="77777777">
            <w:pPr>
              <w:spacing w:before="0"/>
              <w:jc w:val="center"/>
              <w:rPr>
                <w:rFonts w:cstheme="minorHAnsi"/>
                <w:color w:val="000000"/>
                <w:sz w:val="20"/>
                <w:szCs w:val="20"/>
                <w:lang w:eastAsia="hr-HR"/>
              </w:rPr>
            </w:pPr>
          </w:p>
        </w:tc>
      </w:tr>
      <w:tr w:rsidRPr="00F65D47" w:rsidR="00543128" w:rsidTr="456FC577" w14:paraId="3B8E9769" w14:textId="77777777">
        <w:trPr>
          <w:trHeight w:val="20"/>
        </w:trPr>
        <w:tc>
          <w:tcPr>
            <w:tcW w:w="1396" w:type="pct"/>
            <w:vMerge/>
            <w:vAlign w:val="center"/>
          </w:tcPr>
          <w:p w:rsidRPr="00F65D47" w:rsidR="00543128" w:rsidDel="002E64FA" w:rsidP="009A75A1" w:rsidRDefault="00543128" w14:paraId="3965400A" w14:textId="77777777">
            <w:pPr>
              <w:spacing w:before="0"/>
              <w:jc w:val="left"/>
              <w:rPr>
                <w:rFonts w:cstheme="minorHAnsi"/>
                <w:color w:val="000000"/>
                <w:sz w:val="20"/>
                <w:szCs w:val="20"/>
                <w:lang w:eastAsia="hr-HR"/>
              </w:rPr>
            </w:pPr>
          </w:p>
        </w:tc>
        <w:tc>
          <w:tcPr>
            <w:tcW w:w="2356" w:type="pct"/>
            <w:shd w:val="clear" w:color="auto" w:fill="auto"/>
            <w:vAlign w:val="center"/>
          </w:tcPr>
          <w:p w:rsidRPr="00F65D47" w:rsidR="00543128" w:rsidP="00A44AEF" w:rsidRDefault="00543128" w14:paraId="7C56986B" w14:textId="42FD9164">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Izvršene su sve podaktivnosti u okviru Aktivnosti 2.4., od Naručitelja je ovjeren primopredajni zapisnik za Aktivnost 2.4., Naručitelj je odobrio sva tromjesečna izvješća koja se podnose do roka izvršenja Aktivnosti 2.4.</w:t>
            </w:r>
          </w:p>
        </w:tc>
        <w:tc>
          <w:tcPr>
            <w:tcW w:w="1248" w:type="pct"/>
            <w:vMerge/>
            <w:vAlign w:val="center"/>
          </w:tcPr>
          <w:p w:rsidRPr="00F65D47" w:rsidR="00543128" w:rsidDel="002E64FA" w:rsidP="009A75A1" w:rsidRDefault="00543128" w14:paraId="21224A71" w14:textId="77777777">
            <w:pPr>
              <w:spacing w:before="0"/>
              <w:jc w:val="center"/>
              <w:rPr>
                <w:rFonts w:cstheme="minorHAnsi"/>
                <w:color w:val="000000"/>
                <w:sz w:val="20"/>
                <w:szCs w:val="20"/>
                <w:lang w:eastAsia="hr-HR"/>
              </w:rPr>
            </w:pPr>
          </w:p>
        </w:tc>
      </w:tr>
      <w:tr w:rsidRPr="00F65D47" w:rsidR="00543128" w:rsidTr="456FC577" w14:paraId="19B4D2E7" w14:textId="77777777">
        <w:trPr>
          <w:trHeight w:val="20"/>
        </w:trPr>
        <w:tc>
          <w:tcPr>
            <w:tcW w:w="1396" w:type="pct"/>
            <w:vMerge/>
            <w:vAlign w:val="center"/>
          </w:tcPr>
          <w:p w:rsidRPr="00F65D47" w:rsidR="00543128" w:rsidDel="002E64FA" w:rsidP="009A75A1" w:rsidRDefault="00543128" w14:paraId="6853601F" w14:textId="77777777">
            <w:pPr>
              <w:spacing w:before="0"/>
              <w:jc w:val="left"/>
              <w:rPr>
                <w:rFonts w:cstheme="minorHAnsi"/>
                <w:color w:val="000000"/>
                <w:sz w:val="20"/>
                <w:szCs w:val="20"/>
                <w:lang w:eastAsia="hr-HR"/>
              </w:rPr>
            </w:pPr>
          </w:p>
        </w:tc>
        <w:tc>
          <w:tcPr>
            <w:tcW w:w="2356" w:type="pct"/>
            <w:shd w:val="clear" w:color="auto" w:fill="auto"/>
            <w:vAlign w:val="center"/>
          </w:tcPr>
          <w:p w:rsidRPr="00F65D47" w:rsidR="00543128" w:rsidP="00A44AEF" w:rsidRDefault="00543128" w14:paraId="619B8251" w14:textId="14BF77A2">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Izvršene su sve podaktivnosti u okviru Aktivnosti 2.5., od Naručitelja je ovjeren primopredajni zapisnik za Aktivnost 2.5., Naručitelj je odobrio sva tromjesečna izvješća koja se podnose do roka izvršenja Aktivnosti 2.5.</w:t>
            </w:r>
          </w:p>
        </w:tc>
        <w:tc>
          <w:tcPr>
            <w:tcW w:w="1248" w:type="pct"/>
            <w:vMerge/>
            <w:vAlign w:val="center"/>
          </w:tcPr>
          <w:p w:rsidRPr="00F65D47" w:rsidR="00543128" w:rsidDel="002E64FA" w:rsidP="009A75A1" w:rsidRDefault="00543128" w14:paraId="25E33D56" w14:textId="77777777">
            <w:pPr>
              <w:spacing w:before="0"/>
              <w:jc w:val="center"/>
              <w:rPr>
                <w:rFonts w:cstheme="minorHAnsi"/>
                <w:color w:val="000000"/>
                <w:sz w:val="20"/>
                <w:szCs w:val="20"/>
                <w:lang w:eastAsia="hr-HR"/>
              </w:rPr>
            </w:pPr>
          </w:p>
        </w:tc>
      </w:tr>
      <w:tr w:rsidRPr="00F65D47" w:rsidR="00B03EB2" w:rsidTr="456FC577" w14:paraId="4CBD9CA7" w14:textId="77777777">
        <w:trPr>
          <w:trHeight w:val="20"/>
        </w:trPr>
        <w:tc>
          <w:tcPr>
            <w:tcW w:w="1396" w:type="pct"/>
            <w:shd w:val="clear" w:color="auto" w:fill="auto"/>
            <w:vAlign w:val="center"/>
          </w:tcPr>
          <w:p w:rsidRPr="00F65D47" w:rsidR="00B03EB2" w:rsidP="00A44AEF" w:rsidRDefault="00B03EB2" w14:paraId="3F4FAD31" w14:textId="58489AF4">
            <w:pPr>
              <w:pStyle w:val="ListParagraph"/>
              <w:spacing w:before="0"/>
              <w:ind w:left="226" w:hanging="226"/>
              <w:rPr>
                <w:rFonts w:cstheme="minorHAnsi"/>
                <w:lang w:eastAsia="hr-HR"/>
              </w:rPr>
            </w:pPr>
          </w:p>
          <w:p w:rsidRPr="00F65D47" w:rsidR="00B03EB2" w:rsidP="009A75A1" w:rsidRDefault="00543128" w14:paraId="5C59F310" w14:textId="01B01F21">
            <w:pPr>
              <w:spacing w:before="0"/>
              <w:jc w:val="left"/>
              <w:rPr>
                <w:rFonts w:cstheme="minorHAnsi"/>
                <w:b/>
                <w:bCs/>
                <w:color w:val="000000"/>
                <w:sz w:val="20"/>
                <w:szCs w:val="20"/>
                <w:lang w:eastAsia="hr-HR"/>
              </w:rPr>
            </w:pPr>
            <w:r w:rsidRPr="00F65D47">
              <w:rPr>
                <w:rFonts w:cstheme="minorHAnsi"/>
                <w:b/>
                <w:bCs/>
                <w:color w:val="000000"/>
                <w:sz w:val="20"/>
                <w:szCs w:val="20"/>
                <w:lang w:eastAsia="hr-HR"/>
              </w:rPr>
              <w:t>Plaćanje po izvršenju Grupe</w:t>
            </w:r>
            <w:r w:rsidRPr="00F65D47" w:rsidR="00B03EB2">
              <w:rPr>
                <w:rFonts w:cstheme="minorHAnsi"/>
                <w:b/>
                <w:bCs/>
                <w:color w:val="000000"/>
                <w:sz w:val="20"/>
                <w:szCs w:val="20"/>
                <w:lang w:eastAsia="hr-HR"/>
              </w:rPr>
              <w:t xml:space="preserve"> aktivnosti 3. Razvoj i implementacija dodatnih funkcionalnosti Sustava za upravljanje i nadzor školske mreže</w:t>
            </w:r>
            <w:r w:rsidRPr="00F65D47" w:rsidDel="00B03EB2" w:rsidR="00B03EB2">
              <w:rPr>
                <w:rFonts w:cstheme="minorHAnsi"/>
                <w:b/>
                <w:bCs/>
                <w:color w:val="000000"/>
                <w:sz w:val="20"/>
                <w:szCs w:val="20"/>
                <w:lang w:eastAsia="hr-HR"/>
              </w:rPr>
              <w:t xml:space="preserve"> </w:t>
            </w:r>
          </w:p>
        </w:tc>
        <w:tc>
          <w:tcPr>
            <w:tcW w:w="2356" w:type="pct"/>
            <w:shd w:val="clear" w:color="auto" w:fill="auto"/>
            <w:vAlign w:val="center"/>
            <w:hideMark/>
          </w:tcPr>
          <w:p w:rsidRPr="00F65D47" w:rsidR="00B03EB2" w:rsidP="00A44AEF" w:rsidRDefault="00B03EB2" w14:paraId="01CE8169" w14:textId="77777777">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Izvršene su sve aktivnosti u okviru Grupe aktivnosti 3., od Naručitelja su ovjereni primopredajni zapisnik za Aktivnost 3.1. za sve dodatne funkcionalnosti i primopredajni zapisnik za Aktivnosti 3.2. i 3.3. za sve dodatne funkcionalnosti, Naručitelj je odobrio sva tromjesečna izvješća koja se podnose do roka izvršenja Grupe aktivnosti 3.</w:t>
            </w:r>
          </w:p>
        </w:tc>
        <w:tc>
          <w:tcPr>
            <w:tcW w:w="1248" w:type="pct"/>
            <w:shd w:val="clear" w:color="auto" w:fill="auto"/>
            <w:vAlign w:val="center"/>
            <w:hideMark/>
          </w:tcPr>
          <w:p w:rsidRPr="00F65D47" w:rsidR="00B03EB2" w:rsidP="009A75A1" w:rsidRDefault="006B0DDD" w14:paraId="6A474F64" w14:textId="151298BA">
            <w:pPr>
              <w:spacing w:before="0"/>
              <w:jc w:val="center"/>
              <w:rPr>
                <w:rFonts w:cstheme="minorHAnsi"/>
                <w:color w:val="000000"/>
                <w:sz w:val="20"/>
                <w:szCs w:val="20"/>
                <w:lang w:eastAsia="hr-HR"/>
              </w:rPr>
            </w:pPr>
            <w:r w:rsidRPr="00F65D47">
              <w:rPr>
                <w:rFonts w:cstheme="minorHAnsi"/>
                <w:color w:val="000000"/>
                <w:sz w:val="20"/>
                <w:szCs w:val="20"/>
                <w:lang w:eastAsia="hr-HR"/>
              </w:rPr>
              <w:t xml:space="preserve">ukupan </w:t>
            </w:r>
            <w:r w:rsidRPr="00F65D47" w:rsidR="00B03EB2">
              <w:rPr>
                <w:rFonts w:cstheme="minorHAnsi"/>
                <w:color w:val="000000"/>
                <w:sz w:val="20"/>
                <w:szCs w:val="20"/>
                <w:lang w:eastAsia="hr-HR"/>
              </w:rPr>
              <w:t xml:space="preserve">broj odrađenih sati za koje je Naručitelj izdao </w:t>
            </w:r>
            <w:r w:rsidRPr="00F65D47">
              <w:rPr>
                <w:rFonts w:cstheme="minorHAnsi"/>
                <w:color w:val="000000"/>
                <w:sz w:val="20"/>
                <w:szCs w:val="20"/>
                <w:lang w:eastAsia="hr-HR"/>
              </w:rPr>
              <w:t xml:space="preserve">jedan ili više </w:t>
            </w:r>
            <w:r w:rsidRPr="00F65D47" w:rsidR="00B03EB2">
              <w:rPr>
                <w:rFonts w:cstheme="minorHAnsi"/>
                <w:color w:val="000000"/>
                <w:sz w:val="20"/>
                <w:szCs w:val="20"/>
                <w:lang w:eastAsia="hr-HR"/>
              </w:rPr>
              <w:t>nalog</w:t>
            </w:r>
            <w:r w:rsidRPr="00F65D47">
              <w:rPr>
                <w:rFonts w:cstheme="minorHAnsi"/>
                <w:color w:val="000000"/>
                <w:sz w:val="20"/>
                <w:szCs w:val="20"/>
                <w:lang w:eastAsia="hr-HR"/>
              </w:rPr>
              <w:t>a</w:t>
            </w:r>
            <w:r w:rsidRPr="00F65D47" w:rsidR="00B03EB2">
              <w:rPr>
                <w:rFonts w:cstheme="minorHAnsi"/>
                <w:color w:val="000000"/>
                <w:sz w:val="20"/>
                <w:szCs w:val="20"/>
                <w:lang w:eastAsia="hr-HR"/>
              </w:rPr>
              <w:t xml:space="preserve"> x </w:t>
            </w:r>
            <w:r w:rsidRPr="00F65D47" w:rsidR="00B0516D">
              <w:rPr>
                <w:rFonts w:cstheme="minorHAnsi"/>
                <w:color w:val="000000"/>
                <w:sz w:val="20"/>
                <w:szCs w:val="20"/>
                <w:lang w:eastAsia="hr-HR"/>
              </w:rPr>
              <w:t xml:space="preserve">ugovorena </w:t>
            </w:r>
            <w:r w:rsidRPr="00F65D47" w:rsidR="00B03EB2">
              <w:rPr>
                <w:rFonts w:cstheme="minorHAnsi"/>
                <w:color w:val="000000"/>
                <w:sz w:val="20"/>
                <w:szCs w:val="20"/>
                <w:lang w:eastAsia="hr-HR"/>
              </w:rPr>
              <w:t>jedinična cijena sata u stavci 2. u troškovniku</w:t>
            </w:r>
          </w:p>
        </w:tc>
      </w:tr>
      <w:tr w:rsidRPr="00F65D47" w:rsidR="00E111E1" w:rsidTr="456FC577" w14:paraId="6041A7F3" w14:textId="77777777">
        <w:trPr>
          <w:trHeight w:val="20"/>
        </w:trPr>
        <w:tc>
          <w:tcPr>
            <w:tcW w:w="1396" w:type="pct"/>
            <w:vMerge w:val="restart"/>
            <w:shd w:val="clear" w:color="auto" w:fill="auto"/>
            <w:vAlign w:val="center"/>
            <w:hideMark/>
          </w:tcPr>
          <w:p w:rsidRPr="00F65D47" w:rsidR="00E111E1" w:rsidP="009A75A1" w:rsidRDefault="00E111E1" w14:paraId="5BA927BD" w14:textId="584EA3CA">
            <w:pPr>
              <w:spacing w:before="0"/>
              <w:jc w:val="left"/>
              <w:rPr>
                <w:rFonts w:cstheme="minorHAnsi"/>
                <w:b/>
                <w:bCs/>
                <w:color w:val="000000"/>
                <w:sz w:val="20"/>
                <w:szCs w:val="20"/>
                <w:lang w:eastAsia="hr-HR"/>
              </w:rPr>
            </w:pPr>
            <w:r w:rsidRPr="00F65D47">
              <w:rPr>
                <w:rFonts w:cstheme="minorHAnsi"/>
                <w:b/>
                <w:bCs/>
                <w:color w:val="000000"/>
                <w:sz w:val="20"/>
                <w:szCs w:val="20"/>
                <w:lang w:eastAsia="hr-HR"/>
              </w:rPr>
              <w:t>Plaćanje po izvršenju Grupe aktivnosti 4. Edukacija korisnika</w:t>
            </w:r>
          </w:p>
        </w:tc>
        <w:tc>
          <w:tcPr>
            <w:tcW w:w="2356" w:type="pct"/>
            <w:shd w:val="clear" w:color="auto" w:fill="auto"/>
            <w:vAlign w:val="center"/>
            <w:hideMark/>
          </w:tcPr>
          <w:p w:rsidRPr="00F65D47" w:rsidR="00E111E1" w:rsidP="00A44AEF" w:rsidRDefault="00E111E1" w14:paraId="036653AF" w14:textId="59C7DAEF">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Izvršen</w:t>
            </w:r>
            <w:r w:rsidRPr="00F65D47" w:rsidR="00BE0163">
              <w:rPr>
                <w:rFonts w:cstheme="minorHAnsi"/>
                <w:color w:val="000000"/>
                <w:sz w:val="20"/>
                <w:szCs w:val="20"/>
                <w:lang w:eastAsia="hr-HR"/>
              </w:rPr>
              <w:t xml:space="preserve">a je Aktivnost </w:t>
            </w:r>
            <w:r w:rsidRPr="00F65D47" w:rsidR="004C4D99">
              <w:rPr>
                <w:rFonts w:cstheme="minorHAnsi"/>
                <w:color w:val="000000"/>
                <w:sz w:val="20"/>
                <w:szCs w:val="20"/>
                <w:lang w:eastAsia="hr-HR"/>
              </w:rPr>
              <w:t xml:space="preserve">4.1. i sve podaktivnosti </w:t>
            </w:r>
            <w:r w:rsidRPr="00F65D47">
              <w:rPr>
                <w:rFonts w:cstheme="minorHAnsi"/>
                <w:color w:val="000000"/>
                <w:sz w:val="20"/>
                <w:szCs w:val="20"/>
                <w:lang w:eastAsia="hr-HR"/>
              </w:rPr>
              <w:t>u okviru</w:t>
            </w:r>
            <w:r w:rsidRPr="00F65D47" w:rsidR="009F62BF">
              <w:rPr>
                <w:rFonts w:cstheme="minorHAnsi"/>
                <w:color w:val="000000"/>
                <w:sz w:val="20"/>
                <w:szCs w:val="20"/>
                <w:lang w:eastAsia="hr-HR"/>
              </w:rPr>
              <w:t xml:space="preserve"> Aktivnosti 4.2.</w:t>
            </w:r>
            <w:r w:rsidRPr="00F65D47">
              <w:rPr>
                <w:rFonts w:cstheme="minorHAnsi"/>
                <w:color w:val="000000"/>
                <w:sz w:val="20"/>
                <w:szCs w:val="20"/>
                <w:lang w:eastAsia="hr-HR"/>
              </w:rPr>
              <w:t xml:space="preserve">, od Naručitelja </w:t>
            </w:r>
            <w:r w:rsidRPr="00F65D47" w:rsidR="009F62BF">
              <w:rPr>
                <w:rFonts w:cstheme="minorHAnsi"/>
                <w:color w:val="000000"/>
                <w:sz w:val="20"/>
                <w:szCs w:val="20"/>
                <w:lang w:eastAsia="hr-HR"/>
              </w:rPr>
              <w:t>je</w:t>
            </w:r>
            <w:r w:rsidRPr="00F65D47">
              <w:rPr>
                <w:rFonts w:cstheme="minorHAnsi"/>
                <w:color w:val="000000"/>
                <w:sz w:val="20"/>
                <w:szCs w:val="20"/>
                <w:lang w:eastAsia="hr-HR"/>
              </w:rPr>
              <w:t xml:space="preserve"> ovjeren primopredajni zapisnik za </w:t>
            </w:r>
            <w:r w:rsidRPr="00F65D47" w:rsidR="009F62BF">
              <w:rPr>
                <w:rFonts w:cstheme="minorHAnsi"/>
                <w:color w:val="000000"/>
                <w:sz w:val="20"/>
                <w:szCs w:val="20"/>
                <w:lang w:eastAsia="hr-HR"/>
              </w:rPr>
              <w:t xml:space="preserve">Aktivnost 4.1. i Aktivnost 4.2. </w:t>
            </w:r>
          </w:p>
        </w:tc>
        <w:tc>
          <w:tcPr>
            <w:tcW w:w="1248" w:type="pct"/>
            <w:vMerge w:val="restart"/>
            <w:shd w:val="clear" w:color="auto" w:fill="auto"/>
            <w:vAlign w:val="center"/>
            <w:hideMark/>
          </w:tcPr>
          <w:p w:rsidRPr="00F65D47" w:rsidR="00E111E1" w:rsidP="009A75A1" w:rsidRDefault="00E111E1" w14:paraId="07A501C5" w14:textId="2ED3B87D">
            <w:pPr>
              <w:spacing w:before="0"/>
              <w:jc w:val="center"/>
              <w:rPr>
                <w:rFonts w:cstheme="minorHAnsi"/>
                <w:color w:val="000000"/>
                <w:sz w:val="20"/>
                <w:szCs w:val="20"/>
                <w:lang w:eastAsia="hr-HR"/>
              </w:rPr>
            </w:pPr>
            <w:r w:rsidRPr="00F65D47">
              <w:rPr>
                <w:rFonts w:cstheme="minorHAnsi"/>
                <w:color w:val="000000"/>
                <w:sz w:val="20"/>
                <w:szCs w:val="20"/>
                <w:lang w:eastAsia="hr-HR"/>
              </w:rPr>
              <w:t>iznos ugovorene cijene za stavku 3. u troškovniku</w:t>
            </w:r>
          </w:p>
        </w:tc>
      </w:tr>
      <w:tr w:rsidRPr="00F65D47" w:rsidR="00E111E1" w:rsidTr="456FC577" w14:paraId="2965F41F" w14:textId="77777777">
        <w:trPr>
          <w:trHeight w:val="20"/>
        </w:trPr>
        <w:tc>
          <w:tcPr>
            <w:tcW w:w="1396" w:type="pct"/>
            <w:vMerge/>
            <w:vAlign w:val="center"/>
          </w:tcPr>
          <w:p w:rsidRPr="00F65D47" w:rsidR="00E111E1" w:rsidP="009A75A1" w:rsidRDefault="00E111E1" w14:paraId="0363C373" w14:textId="77777777">
            <w:pPr>
              <w:spacing w:before="0"/>
              <w:jc w:val="left"/>
              <w:rPr>
                <w:rFonts w:cstheme="minorHAnsi"/>
                <w:b/>
                <w:bCs/>
                <w:color w:val="000000"/>
                <w:sz w:val="20"/>
                <w:szCs w:val="20"/>
                <w:lang w:eastAsia="hr-HR"/>
              </w:rPr>
            </w:pPr>
          </w:p>
        </w:tc>
        <w:tc>
          <w:tcPr>
            <w:tcW w:w="2356" w:type="pct"/>
            <w:shd w:val="clear" w:color="auto" w:fill="auto"/>
            <w:vAlign w:val="center"/>
          </w:tcPr>
          <w:p w:rsidRPr="00F65D47" w:rsidR="00E111E1" w:rsidRDefault="00802A43" w14:paraId="254DB7B8" w14:textId="194C4758">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 xml:space="preserve">Izvršena je Aktivnost 4.3., od Naručitelja </w:t>
            </w:r>
            <w:r w:rsidR="0000036C">
              <w:rPr>
                <w:rFonts w:cstheme="minorHAnsi"/>
                <w:color w:val="000000"/>
                <w:sz w:val="20"/>
                <w:szCs w:val="20"/>
                <w:lang w:eastAsia="hr-HR"/>
              </w:rPr>
              <w:t>je</w:t>
            </w:r>
            <w:r w:rsidRPr="00F65D47">
              <w:rPr>
                <w:rFonts w:cstheme="minorHAnsi"/>
                <w:color w:val="000000"/>
                <w:sz w:val="20"/>
                <w:szCs w:val="20"/>
                <w:lang w:eastAsia="hr-HR"/>
              </w:rPr>
              <w:t xml:space="preserve"> ovjeren primopredajni zapisni</w:t>
            </w:r>
            <w:r w:rsidR="0000036C">
              <w:rPr>
                <w:rFonts w:cstheme="minorHAnsi"/>
                <w:color w:val="000000"/>
                <w:sz w:val="20"/>
                <w:szCs w:val="20"/>
                <w:lang w:eastAsia="hr-HR"/>
              </w:rPr>
              <w:t>k</w:t>
            </w:r>
            <w:r w:rsidRPr="00F65D47" w:rsidR="007D202A">
              <w:rPr>
                <w:rFonts w:cstheme="minorHAnsi"/>
                <w:color w:val="000000"/>
                <w:sz w:val="20"/>
                <w:szCs w:val="20"/>
                <w:lang w:eastAsia="hr-HR"/>
              </w:rPr>
              <w:t xml:space="preserve"> u okviru</w:t>
            </w:r>
            <w:r w:rsidRPr="00F65D47">
              <w:rPr>
                <w:rFonts w:cstheme="minorHAnsi"/>
                <w:color w:val="000000"/>
                <w:sz w:val="20"/>
                <w:szCs w:val="20"/>
                <w:lang w:eastAsia="hr-HR"/>
              </w:rPr>
              <w:t xml:space="preserve"> </w:t>
            </w:r>
            <w:r w:rsidRPr="00F65D47" w:rsidR="00F718D7">
              <w:rPr>
                <w:rFonts w:cstheme="minorHAnsi"/>
                <w:color w:val="000000"/>
                <w:sz w:val="20"/>
                <w:szCs w:val="20"/>
                <w:lang w:eastAsia="hr-HR"/>
              </w:rPr>
              <w:t>Aktivnost</w:t>
            </w:r>
            <w:r w:rsidRPr="00F65D47" w:rsidR="007D202A">
              <w:rPr>
                <w:rFonts w:cstheme="minorHAnsi"/>
                <w:color w:val="000000"/>
                <w:sz w:val="20"/>
                <w:szCs w:val="20"/>
                <w:lang w:eastAsia="hr-HR"/>
              </w:rPr>
              <w:t>i</w:t>
            </w:r>
            <w:r w:rsidRPr="00F65D47" w:rsidR="00F718D7">
              <w:rPr>
                <w:rFonts w:cstheme="minorHAnsi"/>
                <w:color w:val="000000"/>
                <w:sz w:val="20"/>
                <w:szCs w:val="20"/>
                <w:lang w:eastAsia="hr-HR"/>
              </w:rPr>
              <w:t xml:space="preserve"> 4.3.</w:t>
            </w:r>
            <w:r w:rsidRPr="00F65D47" w:rsidR="007D202A">
              <w:rPr>
                <w:rFonts w:cstheme="minorHAnsi"/>
                <w:color w:val="000000"/>
                <w:sz w:val="20"/>
                <w:szCs w:val="20"/>
                <w:lang w:eastAsia="hr-HR"/>
              </w:rPr>
              <w:t>, Naručitelj je odobrio sva tromjesečna izvješća koja se podnose do roka izvršenja Grupe aktivnosti 4.</w:t>
            </w:r>
          </w:p>
        </w:tc>
        <w:tc>
          <w:tcPr>
            <w:tcW w:w="1248" w:type="pct"/>
            <w:vMerge/>
            <w:vAlign w:val="center"/>
          </w:tcPr>
          <w:p w:rsidRPr="00F65D47" w:rsidR="00E111E1" w:rsidP="009A75A1" w:rsidRDefault="00E111E1" w14:paraId="318DD660" w14:textId="77777777">
            <w:pPr>
              <w:spacing w:before="0"/>
              <w:jc w:val="center"/>
              <w:rPr>
                <w:rFonts w:cstheme="minorHAnsi"/>
                <w:color w:val="000000"/>
                <w:sz w:val="20"/>
                <w:szCs w:val="20"/>
                <w:lang w:eastAsia="hr-HR"/>
              </w:rPr>
            </w:pPr>
          </w:p>
        </w:tc>
      </w:tr>
      <w:tr w:rsidRPr="00F65D47" w:rsidR="00B328D9" w:rsidTr="456FC577" w14:paraId="6A806E20" w14:textId="77777777">
        <w:trPr>
          <w:trHeight w:val="20"/>
        </w:trPr>
        <w:tc>
          <w:tcPr>
            <w:tcW w:w="1396" w:type="pct"/>
            <w:shd w:val="clear" w:color="auto" w:fill="auto"/>
            <w:vAlign w:val="center"/>
            <w:hideMark/>
          </w:tcPr>
          <w:p w:rsidRPr="00F65D47" w:rsidR="00B328D9" w:rsidP="009A75A1" w:rsidRDefault="00543128" w14:paraId="37FDA247" w14:textId="457BB6FA">
            <w:pPr>
              <w:spacing w:before="0"/>
              <w:jc w:val="left"/>
              <w:rPr>
                <w:rFonts w:cstheme="minorHAnsi"/>
                <w:b/>
                <w:bCs/>
                <w:color w:val="000000"/>
                <w:sz w:val="20"/>
                <w:szCs w:val="20"/>
                <w:lang w:eastAsia="hr-HR"/>
              </w:rPr>
            </w:pPr>
            <w:r w:rsidRPr="00F65D47">
              <w:rPr>
                <w:rFonts w:cstheme="minorHAnsi"/>
                <w:b/>
                <w:bCs/>
                <w:color w:val="000000"/>
                <w:sz w:val="20"/>
                <w:szCs w:val="20"/>
                <w:lang w:eastAsia="hr-HR"/>
              </w:rPr>
              <w:t xml:space="preserve">Plaćanje po izvršenju Grupe </w:t>
            </w:r>
            <w:r w:rsidRPr="00F65D47" w:rsidR="00B03EB2">
              <w:rPr>
                <w:rFonts w:cstheme="minorHAnsi"/>
                <w:b/>
                <w:bCs/>
                <w:color w:val="000000"/>
                <w:sz w:val="20"/>
                <w:szCs w:val="20"/>
                <w:lang w:eastAsia="hr-HR"/>
              </w:rPr>
              <w:t>aktivnosti 5. Održavanje Sustava</w:t>
            </w:r>
          </w:p>
        </w:tc>
        <w:tc>
          <w:tcPr>
            <w:tcW w:w="2356" w:type="pct"/>
            <w:shd w:val="clear" w:color="auto" w:fill="auto"/>
            <w:vAlign w:val="center"/>
            <w:hideMark/>
          </w:tcPr>
          <w:p w:rsidRPr="00F65D47" w:rsidR="00B328D9" w:rsidP="00A44AEF" w:rsidRDefault="00B328D9" w14:paraId="18474BF2" w14:textId="1F8F8DE7">
            <w:pPr>
              <w:pStyle w:val="ListParagraph"/>
              <w:numPr>
                <w:ilvl w:val="0"/>
                <w:numId w:val="66"/>
              </w:numPr>
              <w:spacing w:before="0"/>
              <w:ind w:left="226" w:hanging="226"/>
              <w:jc w:val="left"/>
              <w:rPr>
                <w:rFonts w:cstheme="minorHAnsi"/>
                <w:color w:val="000000"/>
                <w:sz w:val="20"/>
                <w:szCs w:val="20"/>
                <w:lang w:eastAsia="hr-HR"/>
              </w:rPr>
            </w:pPr>
            <w:r w:rsidRPr="00F65D47">
              <w:rPr>
                <w:rFonts w:cstheme="minorHAnsi"/>
                <w:color w:val="000000"/>
                <w:sz w:val="20"/>
                <w:szCs w:val="20"/>
                <w:lang w:eastAsia="hr-HR"/>
              </w:rPr>
              <w:t xml:space="preserve">Izvršene su sve aktivnosti u okviru Grupe aktivnosti 5., od Naručitelja </w:t>
            </w:r>
            <w:r w:rsidRPr="00F65D47" w:rsidR="00C261CD">
              <w:rPr>
                <w:rFonts w:cstheme="minorHAnsi"/>
                <w:color w:val="000000"/>
                <w:sz w:val="20"/>
                <w:szCs w:val="20"/>
                <w:lang w:eastAsia="hr-HR"/>
              </w:rPr>
              <w:t xml:space="preserve">je </w:t>
            </w:r>
            <w:r w:rsidRPr="00F65D47">
              <w:rPr>
                <w:rFonts w:cstheme="minorHAnsi"/>
                <w:color w:val="000000"/>
                <w:sz w:val="20"/>
                <w:szCs w:val="20"/>
                <w:lang w:eastAsia="hr-HR"/>
              </w:rPr>
              <w:t>ovjeren primopredajni zapisnik za Aktivnost 5.1., Naručitelj je odobrio sva tromjesečna izvješća koja se podnose do roka izvršenja Grupe aktivnosti 5.</w:t>
            </w:r>
          </w:p>
        </w:tc>
        <w:tc>
          <w:tcPr>
            <w:tcW w:w="1248" w:type="pct"/>
            <w:shd w:val="clear" w:color="auto" w:fill="auto"/>
            <w:vAlign w:val="center"/>
            <w:hideMark/>
          </w:tcPr>
          <w:p w:rsidRPr="00F65D47" w:rsidR="00B328D9" w:rsidP="009A75A1" w:rsidRDefault="00587766" w14:paraId="023947B4" w14:textId="64963191">
            <w:pPr>
              <w:spacing w:before="0"/>
              <w:jc w:val="center"/>
              <w:rPr>
                <w:rFonts w:cstheme="minorHAnsi"/>
                <w:color w:val="000000"/>
                <w:sz w:val="20"/>
                <w:szCs w:val="20"/>
                <w:lang w:eastAsia="hr-HR"/>
              </w:rPr>
            </w:pPr>
            <w:r w:rsidRPr="00F65D47">
              <w:rPr>
                <w:rFonts w:cstheme="minorHAnsi"/>
                <w:color w:val="000000"/>
                <w:sz w:val="20"/>
                <w:szCs w:val="20"/>
                <w:lang w:eastAsia="hr-HR"/>
              </w:rPr>
              <w:t>iznos ugovorene cije</w:t>
            </w:r>
            <w:r w:rsidRPr="00F65D47" w:rsidR="00A80617">
              <w:rPr>
                <w:rFonts w:cstheme="minorHAnsi"/>
                <w:color w:val="000000"/>
                <w:sz w:val="20"/>
                <w:szCs w:val="20"/>
                <w:lang w:eastAsia="hr-HR"/>
              </w:rPr>
              <w:t xml:space="preserve">ne </w:t>
            </w:r>
            <w:r w:rsidRPr="00F65D47" w:rsidR="00CC4772">
              <w:rPr>
                <w:rFonts w:cstheme="minorHAnsi"/>
                <w:color w:val="000000"/>
                <w:sz w:val="20"/>
                <w:szCs w:val="20"/>
                <w:lang w:eastAsia="hr-HR"/>
              </w:rPr>
              <w:t>za stavku 4. u troškovniku</w:t>
            </w:r>
          </w:p>
        </w:tc>
      </w:tr>
    </w:tbl>
    <w:p w:rsidRPr="00F65D47" w:rsidR="00451521" w:rsidP="009A75A1" w:rsidRDefault="00451521" w14:paraId="46BFAB93" w14:textId="77777777">
      <w:pPr>
        <w:spacing w:before="0"/>
        <w:rPr>
          <w:rFonts w:eastAsia="Arial" w:cstheme="minorHAnsi"/>
        </w:rPr>
      </w:pPr>
    </w:p>
    <w:p w:rsidRPr="00F65D47" w:rsidR="002F376E" w:rsidP="009A75A1" w:rsidRDefault="002F376E" w14:paraId="5EB38957" w14:textId="77777777">
      <w:pPr>
        <w:spacing w:before="0"/>
        <w:rPr>
          <w:rFonts w:eastAsia="Arial" w:cstheme="minorHAnsi"/>
        </w:rPr>
      </w:pPr>
    </w:p>
    <w:p w:rsidRPr="00F65D47" w:rsidR="00727137" w:rsidP="00A44AEF" w:rsidRDefault="00727137" w14:paraId="161BE7F6" w14:textId="77777777">
      <w:pPr>
        <w:spacing w:before="0"/>
        <w:rPr>
          <w:rFonts w:cstheme="minorHAnsi"/>
        </w:rPr>
      </w:pPr>
    </w:p>
    <w:p w:rsidR="005B2E71" w:rsidP="009A75A1" w:rsidRDefault="00451521" w14:paraId="75CADED9" w14:textId="778F2496">
      <w:pPr>
        <w:pStyle w:val="Heading1"/>
      </w:pPr>
      <w:bookmarkStart w:name="_Toc58843541" w:id="78"/>
      <w:r w:rsidRPr="00F65D47">
        <w:t>PRAĆENJE NAPRETKA PROVEDBE OD STRANE NARUČITELJA</w:t>
      </w:r>
      <w:r w:rsidRPr="00F65D47" w:rsidR="00D32A99">
        <w:t xml:space="preserve"> I KOMUNIKACIJA</w:t>
      </w:r>
      <w:bookmarkEnd w:id="78"/>
    </w:p>
    <w:p w:rsidR="00214161" w:rsidP="00214161" w:rsidRDefault="00214161" w14:paraId="54526EBE" w14:textId="77777777">
      <w:pPr>
        <w:spacing w:before="0"/>
        <w:rPr>
          <w:rFonts w:eastAsia="Arial" w:cstheme="minorHAnsi"/>
        </w:rPr>
      </w:pPr>
    </w:p>
    <w:p w:rsidRPr="00F65D47" w:rsidR="00214161" w:rsidP="00214161" w:rsidRDefault="00214161" w14:paraId="215254B1" w14:textId="7F32A0DE">
      <w:pPr>
        <w:spacing w:before="0"/>
        <w:rPr>
          <w:rFonts w:eastAsia="Arial" w:cstheme="minorHAnsi"/>
        </w:rPr>
      </w:pPr>
      <w:r w:rsidRPr="00F65D47">
        <w:rPr>
          <w:rFonts w:eastAsia="Arial" w:cstheme="minorHAnsi"/>
        </w:rPr>
        <w:t>Odabrani ponuditelj dužan je na dnevnoj bazi surađivati (uključujući sastanke i druge oblike komunikacije) s osobljem Naručitelja i drugim osobama po nalogu Naručitelja tijekom cjelokupnog vremena trajanja ugovora koji će biti sklopljen po ovom predmetu nabave te uvažavati komentare Naručitelja i drugih osoba po nalogu Naručitelja.</w:t>
      </w:r>
    </w:p>
    <w:p w:rsidRPr="00F65D47" w:rsidR="00214161" w:rsidP="00214161" w:rsidRDefault="00214161" w14:paraId="6E87C198" w14:textId="77777777">
      <w:pPr>
        <w:spacing w:before="0"/>
        <w:rPr>
          <w:rFonts w:cstheme="minorHAnsi"/>
        </w:rPr>
      </w:pPr>
    </w:p>
    <w:p w:rsidRPr="00F65D47" w:rsidR="00214161" w:rsidP="00214161" w:rsidRDefault="00214161" w14:paraId="691AE65E" w14:textId="77777777">
      <w:pPr>
        <w:spacing w:before="0"/>
        <w:rPr>
          <w:rFonts w:eastAsia="Arial" w:cstheme="minorHAnsi"/>
        </w:rPr>
      </w:pPr>
      <w:r w:rsidRPr="00F65D47">
        <w:rPr>
          <w:rFonts w:eastAsia="Arial" w:cstheme="minorHAnsi"/>
        </w:rPr>
        <w:t>U svrhu praćenja napretka provedbe od strane Naručitelja, odabrani ponuditelj također je dužan primijeniti pristup kojim će se omogućiti kontinuirana integracija i kontinuirana isporuka. Odabrani ponuditelj stoga je dužan kontinuirano isporučivati kod na repozitorij koda Naručitelja. Repozitorij koda Naručitelja je informacijski sustav za verzioniranje programskog koda putem kojeg će se pratiti tijek razvoja Sustava, rješavanje pogrešaka u kodu i putem kojeg će odabrani ponuditelj dostavljati izvorni kod Sustava za cjelovito programsko rješenje koji će biti izgrađen za Naručitelja. Sve izmjene koda moraju biti propisno komentirane i označene (</w:t>
      </w:r>
      <w:r w:rsidRPr="00F65D47">
        <w:rPr>
          <w:rFonts w:eastAsia="Arial" w:cstheme="minorHAnsi"/>
          <w:i/>
          <w:iCs/>
        </w:rPr>
        <w:t>commit message, changelog</w:t>
      </w:r>
      <w:r w:rsidRPr="00F65D47">
        <w:rPr>
          <w:rFonts w:eastAsia="Arial" w:cstheme="minorHAnsi"/>
        </w:rPr>
        <w:t>).</w:t>
      </w:r>
    </w:p>
    <w:p w:rsidRPr="00F65D47" w:rsidR="0071614F" w:rsidP="009A75A1" w:rsidRDefault="0071614F" w14:paraId="5009C540" w14:textId="5726A548">
      <w:pPr>
        <w:spacing w:before="0"/>
        <w:rPr>
          <w:rFonts w:eastAsia="Arial" w:cstheme="minorHAnsi"/>
          <w:b/>
          <w:bCs/>
        </w:rPr>
      </w:pPr>
    </w:p>
    <w:p w:rsidRPr="00F65D47" w:rsidR="00812BDD" w:rsidP="009A75A1" w:rsidRDefault="00812BDD" w14:paraId="59C7C222" w14:textId="6517C514">
      <w:pPr>
        <w:spacing w:before="0"/>
        <w:rPr>
          <w:rFonts w:eastAsia="Arial" w:cstheme="minorHAnsi"/>
        </w:rPr>
      </w:pPr>
      <w:r w:rsidRPr="00F65D47">
        <w:rPr>
          <w:rFonts w:eastAsia="Arial" w:cstheme="minorHAnsi"/>
        </w:rPr>
        <w:t xml:space="preserve">Praćenje napretka provedbe </w:t>
      </w:r>
      <w:r w:rsidRPr="00F65D47" w:rsidR="00EA56FA">
        <w:rPr>
          <w:rFonts w:eastAsia="Arial" w:cstheme="minorHAnsi"/>
        </w:rPr>
        <w:t xml:space="preserve">projekta izrade Sustava </w:t>
      </w:r>
      <w:r w:rsidRPr="00F65D47">
        <w:rPr>
          <w:rFonts w:eastAsia="Arial" w:cstheme="minorHAnsi"/>
        </w:rPr>
        <w:t>od strane Naručitelja odvija se putem:</w:t>
      </w:r>
    </w:p>
    <w:p w:rsidRPr="00F65D47" w:rsidR="00812BDD" w:rsidP="009A75A1" w:rsidRDefault="00260DAC" w14:paraId="7A39E49C" w14:textId="58C06522">
      <w:pPr>
        <w:pStyle w:val="ListParagraph"/>
        <w:numPr>
          <w:ilvl w:val="0"/>
          <w:numId w:val="62"/>
        </w:numPr>
        <w:spacing w:before="0"/>
        <w:ind w:left="284" w:hanging="284"/>
        <w:rPr>
          <w:rFonts w:eastAsia="Arial" w:cstheme="minorHAnsi"/>
        </w:rPr>
      </w:pPr>
      <w:r w:rsidRPr="00F65D47">
        <w:rPr>
          <w:rFonts w:eastAsia="Arial" w:cstheme="minorHAnsi"/>
        </w:rPr>
        <w:t>kontinuirano</w:t>
      </w:r>
      <w:r w:rsidRPr="00F65D47" w:rsidR="00EA56FA">
        <w:rPr>
          <w:rFonts w:eastAsia="Arial" w:cstheme="minorHAnsi"/>
        </w:rPr>
        <w:t>g</w:t>
      </w:r>
      <w:r w:rsidRPr="00F65D47">
        <w:rPr>
          <w:rFonts w:eastAsia="Arial" w:cstheme="minorHAnsi"/>
        </w:rPr>
        <w:t xml:space="preserve"> praćenj</w:t>
      </w:r>
      <w:r w:rsidRPr="00F65D47" w:rsidR="00EA56FA">
        <w:rPr>
          <w:rFonts w:eastAsia="Arial" w:cstheme="minorHAnsi"/>
        </w:rPr>
        <w:t>a provedbe</w:t>
      </w:r>
      <w:r w:rsidRPr="00F65D47">
        <w:rPr>
          <w:rFonts w:eastAsia="Arial" w:cstheme="minorHAnsi"/>
        </w:rPr>
        <w:t xml:space="preserve"> aktivnosti, podaktivnosti, zadat</w:t>
      </w:r>
      <w:r w:rsidRPr="00F65D47" w:rsidR="00EA56FA">
        <w:rPr>
          <w:rFonts w:eastAsia="Arial" w:cstheme="minorHAnsi"/>
        </w:rPr>
        <w:t>a</w:t>
      </w:r>
      <w:r w:rsidRPr="00F65D47">
        <w:rPr>
          <w:rFonts w:eastAsia="Arial" w:cstheme="minorHAnsi"/>
        </w:rPr>
        <w:t>k</w:t>
      </w:r>
      <w:r w:rsidRPr="00F65D47" w:rsidR="00EA56FA">
        <w:rPr>
          <w:rFonts w:eastAsia="Arial" w:cstheme="minorHAnsi"/>
        </w:rPr>
        <w:t>a</w:t>
      </w:r>
      <w:r w:rsidRPr="00F65D47">
        <w:rPr>
          <w:rFonts w:eastAsia="Arial" w:cstheme="minorHAnsi"/>
        </w:rPr>
        <w:t xml:space="preserve"> i radnj</w:t>
      </w:r>
      <w:r w:rsidRPr="00F65D47" w:rsidR="00EA56FA">
        <w:rPr>
          <w:rFonts w:eastAsia="Arial" w:cstheme="minorHAnsi"/>
        </w:rPr>
        <w:t xml:space="preserve">i </w:t>
      </w:r>
      <w:r w:rsidRPr="00F65D47">
        <w:rPr>
          <w:rFonts w:eastAsia="Arial" w:cstheme="minorHAnsi"/>
        </w:rPr>
        <w:t xml:space="preserve">od strane </w:t>
      </w:r>
      <w:r w:rsidRPr="00F65D47" w:rsidR="00E921C9">
        <w:rPr>
          <w:rFonts w:eastAsia="Arial" w:cstheme="minorHAnsi"/>
        </w:rPr>
        <w:t>Naručitelja,</w:t>
      </w:r>
    </w:p>
    <w:p w:rsidRPr="00F65D47" w:rsidR="00E921C9" w:rsidP="009A75A1" w:rsidRDefault="00E921C9" w14:paraId="7A0CD9E5" w14:textId="1CC5AE2E">
      <w:pPr>
        <w:pStyle w:val="ListParagraph"/>
        <w:numPr>
          <w:ilvl w:val="0"/>
          <w:numId w:val="62"/>
        </w:numPr>
        <w:spacing w:before="0"/>
        <w:ind w:left="284" w:hanging="284"/>
        <w:rPr>
          <w:rFonts w:eastAsia="Arial" w:cstheme="minorHAnsi"/>
        </w:rPr>
      </w:pPr>
      <w:r w:rsidRPr="00F65D47">
        <w:rPr>
          <w:rFonts w:eastAsia="Arial" w:cstheme="minorHAnsi"/>
        </w:rPr>
        <w:t xml:space="preserve">redovitog izvještavanja </w:t>
      </w:r>
      <w:r w:rsidRPr="00F65D47" w:rsidR="00D80392">
        <w:rPr>
          <w:rFonts w:eastAsia="Arial" w:cstheme="minorHAnsi"/>
        </w:rPr>
        <w:t>Naručitelja od strane odabranog ponuditelja,</w:t>
      </w:r>
    </w:p>
    <w:p w:rsidRPr="00F65D47" w:rsidR="00812BDD" w:rsidP="009A75A1" w:rsidRDefault="00812BDD" w14:paraId="0DD271FA" w14:textId="240C10CA">
      <w:pPr>
        <w:pStyle w:val="ListParagraph"/>
        <w:numPr>
          <w:ilvl w:val="0"/>
          <w:numId w:val="62"/>
        </w:numPr>
        <w:spacing w:before="0"/>
        <w:ind w:left="284" w:hanging="284"/>
        <w:rPr>
          <w:rFonts w:eastAsia="Arial" w:cstheme="minorHAnsi"/>
          <w:i/>
        </w:rPr>
      </w:pPr>
      <w:r w:rsidRPr="00F65D47">
        <w:rPr>
          <w:rFonts w:eastAsia="Arial" w:cstheme="minorHAnsi"/>
          <w:i/>
        </w:rPr>
        <w:t>ad-hoc</w:t>
      </w:r>
      <w:r w:rsidRPr="00F65D47">
        <w:rPr>
          <w:rFonts w:eastAsia="Arial" w:cstheme="minorHAnsi"/>
        </w:rPr>
        <w:t xml:space="preserve"> izvještavanj</w:t>
      </w:r>
      <w:r w:rsidRPr="00F65D47" w:rsidR="00D80392">
        <w:rPr>
          <w:rFonts w:eastAsia="Arial" w:cstheme="minorHAnsi"/>
        </w:rPr>
        <w:t>a</w:t>
      </w:r>
      <w:r w:rsidRPr="00F65D47" w:rsidR="00E921C9">
        <w:rPr>
          <w:rFonts w:eastAsia="Arial" w:cstheme="minorHAnsi"/>
        </w:rPr>
        <w:t xml:space="preserve"> na zahtjev Naručitelja</w:t>
      </w:r>
      <w:r w:rsidRPr="00F65D47" w:rsidR="00D80392">
        <w:rPr>
          <w:rFonts w:eastAsia="Arial" w:cstheme="minorHAnsi"/>
        </w:rPr>
        <w:t xml:space="preserve"> od strane odabranog ponuditelja.</w:t>
      </w:r>
    </w:p>
    <w:p w:rsidRPr="00F65D47" w:rsidR="00812BDD" w:rsidP="009A75A1" w:rsidRDefault="00812BDD" w14:paraId="46538998" w14:textId="71A62D46">
      <w:pPr>
        <w:spacing w:before="0"/>
        <w:rPr>
          <w:rFonts w:eastAsia="Arial" w:cstheme="minorHAnsi"/>
        </w:rPr>
      </w:pPr>
    </w:p>
    <w:p w:rsidRPr="00F65D47" w:rsidR="004D3EDD" w:rsidP="004C33E8" w:rsidRDefault="004D3EDD" w14:paraId="0F23BCEF" w14:textId="3A37F0F5">
      <w:pPr>
        <w:pStyle w:val="Heading2"/>
      </w:pPr>
      <w:bookmarkStart w:name="_Toc58843542" w:id="79"/>
      <w:r w:rsidRPr="00F65D47">
        <w:t>Kontinuirano praćenje provedbe aktivnosti, podaktivnosti, zadataka i radnji od strane Naručitelja</w:t>
      </w:r>
      <w:bookmarkEnd w:id="79"/>
    </w:p>
    <w:p w:rsidRPr="00F65D47" w:rsidR="004D3EDD" w:rsidP="009A75A1" w:rsidRDefault="004D3EDD" w14:paraId="6B677C18" w14:textId="77777777">
      <w:pPr>
        <w:spacing w:before="0"/>
        <w:rPr>
          <w:rFonts w:eastAsia="Arial" w:cstheme="minorHAnsi"/>
        </w:rPr>
      </w:pPr>
    </w:p>
    <w:p w:rsidRPr="00F65D47" w:rsidR="00C85BD8" w:rsidP="009A75A1" w:rsidRDefault="00C85BD8" w14:paraId="5D2276D9" w14:textId="53FBD9B6">
      <w:pPr>
        <w:spacing w:before="0"/>
        <w:rPr>
          <w:rFonts w:eastAsia="Arial" w:cstheme="minorHAnsi"/>
        </w:rPr>
      </w:pPr>
      <w:r w:rsidRPr="00F65D47">
        <w:rPr>
          <w:rFonts w:eastAsia="Arial" w:cstheme="minorHAnsi"/>
        </w:rPr>
        <w:t xml:space="preserve">Naručitelj će tijekom cjelokupnog vremena trajanja ugovora </w:t>
      </w:r>
      <w:r w:rsidRPr="00F65D47" w:rsidR="00C35183">
        <w:rPr>
          <w:rFonts w:eastAsia="Arial" w:cstheme="minorHAnsi"/>
        </w:rPr>
        <w:t xml:space="preserve">koji će biti sklopljen po ovom predmetu nabave </w:t>
      </w:r>
      <w:r w:rsidRPr="00F65D47">
        <w:rPr>
          <w:rFonts w:eastAsia="Arial" w:cstheme="minorHAnsi"/>
        </w:rPr>
        <w:t xml:space="preserve">pratiti provedbu ugovora sukladno svim zahtjevima raspisanima u ovoj Dokumentaciji </w:t>
      </w:r>
      <w:r w:rsidRPr="00F65D47" w:rsidR="00C35183">
        <w:rPr>
          <w:rFonts w:eastAsia="Arial" w:cstheme="minorHAnsi"/>
        </w:rPr>
        <w:t xml:space="preserve">o nabavi </w:t>
      </w:r>
      <w:r w:rsidRPr="00F65D47">
        <w:rPr>
          <w:rFonts w:eastAsia="Arial" w:cstheme="minorHAnsi"/>
        </w:rPr>
        <w:t>i njenim prilozima te</w:t>
      </w:r>
      <w:r w:rsidRPr="00F65D47" w:rsidR="002B739C">
        <w:rPr>
          <w:rFonts w:eastAsia="Arial" w:cstheme="minorHAnsi"/>
        </w:rPr>
        <w:t>,</w:t>
      </w:r>
      <w:r w:rsidRPr="00F65D47">
        <w:rPr>
          <w:rFonts w:eastAsia="Arial" w:cstheme="minorHAnsi"/>
        </w:rPr>
        <w:t xml:space="preserve"> prema potrebi</w:t>
      </w:r>
      <w:r w:rsidRPr="00F65D47" w:rsidR="002B739C">
        <w:rPr>
          <w:rFonts w:eastAsia="Arial" w:cstheme="minorHAnsi"/>
        </w:rPr>
        <w:t>,</w:t>
      </w:r>
      <w:r w:rsidRPr="00F65D47">
        <w:rPr>
          <w:rFonts w:eastAsia="Arial" w:cstheme="minorHAnsi"/>
        </w:rPr>
        <w:t xml:space="preserve"> usmjeravati </w:t>
      </w:r>
      <w:r w:rsidRPr="00F65D47" w:rsidR="002B739C">
        <w:rPr>
          <w:rFonts w:eastAsia="Arial" w:cstheme="minorHAnsi"/>
        </w:rPr>
        <w:t xml:space="preserve">izvršavanje </w:t>
      </w:r>
      <w:r w:rsidRPr="00F65D47">
        <w:rPr>
          <w:rFonts w:eastAsia="Arial" w:cstheme="minorHAnsi"/>
        </w:rPr>
        <w:t>ugovoren</w:t>
      </w:r>
      <w:r w:rsidRPr="00F65D47" w:rsidR="002B739C">
        <w:rPr>
          <w:rFonts w:eastAsia="Arial" w:cstheme="minorHAnsi"/>
        </w:rPr>
        <w:t>ih poslova</w:t>
      </w:r>
      <w:r w:rsidRPr="00F65D47">
        <w:rPr>
          <w:rFonts w:eastAsia="Arial" w:cstheme="minorHAnsi"/>
        </w:rPr>
        <w:t xml:space="preserve"> </w:t>
      </w:r>
      <w:r w:rsidRPr="00F65D47" w:rsidR="004A1099">
        <w:rPr>
          <w:rFonts w:eastAsia="Arial" w:cstheme="minorHAnsi"/>
        </w:rPr>
        <w:t xml:space="preserve">u okviru ovog predmeta nabave </w:t>
      </w:r>
      <w:r w:rsidRPr="00F65D47">
        <w:rPr>
          <w:rFonts w:eastAsia="Arial" w:cstheme="minorHAnsi"/>
        </w:rPr>
        <w:t>u skladu s definiranim zahtjevima.</w:t>
      </w:r>
    </w:p>
    <w:p w:rsidRPr="00F65D47" w:rsidR="00C85BD8" w:rsidP="009A75A1" w:rsidRDefault="00C85BD8" w14:paraId="12C2FAF6" w14:textId="77777777">
      <w:pPr>
        <w:spacing w:before="0"/>
        <w:rPr>
          <w:rFonts w:eastAsia="Arial" w:cstheme="minorHAnsi"/>
        </w:rPr>
      </w:pPr>
    </w:p>
    <w:p w:rsidRPr="00F65D47" w:rsidR="005B2E71" w:rsidP="009A75A1" w:rsidRDefault="00DD6FC3" w14:paraId="3406DCD2" w14:textId="7FDC0C2E">
      <w:pPr>
        <w:spacing w:before="0"/>
        <w:rPr>
          <w:rFonts w:eastAsia="Arial" w:cstheme="minorHAnsi"/>
        </w:rPr>
      </w:pPr>
      <w:r w:rsidRPr="00F65D47">
        <w:rPr>
          <w:rFonts w:eastAsia="Arial" w:cstheme="minorHAnsi"/>
        </w:rPr>
        <w:t>Odabrani p</w:t>
      </w:r>
      <w:r w:rsidRPr="00F65D47" w:rsidR="00103E6D">
        <w:rPr>
          <w:rFonts w:eastAsia="Arial" w:cstheme="minorHAnsi"/>
        </w:rPr>
        <w:t>onuditelj</w:t>
      </w:r>
      <w:r w:rsidRPr="00F65D47" w:rsidR="005B2E71">
        <w:rPr>
          <w:rFonts w:eastAsia="Arial" w:cstheme="minorHAnsi"/>
        </w:rPr>
        <w:t xml:space="preserve"> </w:t>
      </w:r>
      <w:r w:rsidRPr="00F65D47" w:rsidR="009178F4">
        <w:rPr>
          <w:rFonts w:eastAsia="Arial" w:cstheme="minorHAnsi"/>
        </w:rPr>
        <w:t xml:space="preserve">je </w:t>
      </w:r>
      <w:r w:rsidRPr="00F65D47" w:rsidR="005B2E71">
        <w:rPr>
          <w:rFonts w:eastAsia="Arial" w:cstheme="minorHAnsi"/>
        </w:rPr>
        <w:t xml:space="preserve">dužan omogućiti </w:t>
      </w:r>
      <w:r w:rsidRPr="00F65D47" w:rsidR="00087576">
        <w:rPr>
          <w:rFonts w:eastAsia="Arial" w:cstheme="minorHAnsi"/>
        </w:rPr>
        <w:t>Naručitelju</w:t>
      </w:r>
      <w:r w:rsidRPr="00F65D47" w:rsidR="005B2E71">
        <w:rPr>
          <w:rFonts w:eastAsia="Arial" w:cstheme="minorHAnsi"/>
        </w:rPr>
        <w:t xml:space="preserve"> pravovremeni i redoviti uvid u sve </w:t>
      </w:r>
      <w:r w:rsidRPr="00F65D47" w:rsidR="007C5B7C">
        <w:rPr>
          <w:rFonts w:eastAsia="Arial" w:cstheme="minorHAnsi"/>
        </w:rPr>
        <w:t>aktivnosti, podaktivnosti, zadatke i radnje</w:t>
      </w:r>
      <w:r w:rsidRPr="00F65D47" w:rsidR="008D20A9">
        <w:rPr>
          <w:rFonts w:eastAsia="Arial" w:cstheme="minorHAnsi"/>
        </w:rPr>
        <w:t xml:space="preserve"> </w:t>
      </w:r>
      <w:r w:rsidRPr="00F65D47" w:rsidR="005B2E71">
        <w:rPr>
          <w:rFonts w:eastAsia="Arial" w:cstheme="minorHAnsi"/>
        </w:rPr>
        <w:t xml:space="preserve">koje će se provoditi </w:t>
      </w:r>
      <w:r w:rsidRPr="00F65D47" w:rsidR="009178F4">
        <w:rPr>
          <w:rFonts w:eastAsia="Arial" w:cstheme="minorHAnsi"/>
        </w:rPr>
        <w:t xml:space="preserve">u skladu s </w:t>
      </w:r>
      <w:r w:rsidRPr="00F65D47" w:rsidR="005B2E71">
        <w:rPr>
          <w:rFonts w:eastAsia="Arial" w:cstheme="minorHAnsi"/>
        </w:rPr>
        <w:t>ugovor</w:t>
      </w:r>
      <w:r w:rsidRPr="00F65D47" w:rsidR="009178F4">
        <w:rPr>
          <w:rFonts w:eastAsia="Arial" w:cstheme="minorHAnsi"/>
        </w:rPr>
        <w:t>om</w:t>
      </w:r>
      <w:r w:rsidRPr="00F65D47" w:rsidR="005B2E71">
        <w:rPr>
          <w:rFonts w:eastAsia="Arial" w:cstheme="minorHAnsi"/>
        </w:rPr>
        <w:t xml:space="preserve"> sklopljen</w:t>
      </w:r>
      <w:r w:rsidRPr="00F65D47" w:rsidR="009178F4">
        <w:rPr>
          <w:rFonts w:eastAsia="Arial" w:cstheme="minorHAnsi"/>
        </w:rPr>
        <w:t>i</w:t>
      </w:r>
      <w:r w:rsidRPr="00F65D47" w:rsidR="005B2E71">
        <w:rPr>
          <w:rFonts w:eastAsia="Arial" w:cstheme="minorHAnsi"/>
        </w:rPr>
        <w:t>m na temelju ovog procesa javne nabave</w:t>
      </w:r>
      <w:r w:rsidRPr="00F65D47" w:rsidR="009178F4">
        <w:rPr>
          <w:rFonts w:eastAsia="Arial" w:cstheme="minorHAnsi"/>
        </w:rPr>
        <w:t>. Na taj način omogućava se kontinuirano praćenje provedbe ugovorene usluge od strane Naručitelja.</w:t>
      </w:r>
      <w:r w:rsidRPr="00F65D47" w:rsidR="008F3C9B">
        <w:rPr>
          <w:rFonts w:eastAsia="Arial" w:cstheme="minorHAnsi"/>
        </w:rPr>
        <w:t xml:space="preserve"> </w:t>
      </w:r>
      <w:r w:rsidRPr="00F65D47" w:rsidR="009178F4">
        <w:rPr>
          <w:rFonts w:eastAsia="Arial" w:cstheme="minorHAnsi"/>
        </w:rPr>
        <w:t>O</w:t>
      </w:r>
      <w:r w:rsidRPr="00F65D47" w:rsidR="005B2E71">
        <w:rPr>
          <w:rFonts w:eastAsia="Arial" w:cstheme="minorHAnsi"/>
        </w:rPr>
        <w:t xml:space="preserve">dabrani </w:t>
      </w:r>
      <w:r w:rsidRPr="00F65D47">
        <w:rPr>
          <w:rFonts w:eastAsia="Arial" w:cstheme="minorHAnsi"/>
        </w:rPr>
        <w:t>p</w:t>
      </w:r>
      <w:r w:rsidRPr="00F65D47" w:rsidR="00103E6D">
        <w:rPr>
          <w:rFonts w:eastAsia="Arial" w:cstheme="minorHAnsi"/>
        </w:rPr>
        <w:t>onuditelj</w:t>
      </w:r>
      <w:r w:rsidRPr="00F65D47" w:rsidR="009178F4">
        <w:rPr>
          <w:rFonts w:eastAsia="Arial" w:cstheme="minorHAnsi"/>
        </w:rPr>
        <w:t xml:space="preserve"> također</w:t>
      </w:r>
      <w:r w:rsidRPr="00F65D47" w:rsidR="005B2E71">
        <w:rPr>
          <w:rFonts w:eastAsia="Arial" w:cstheme="minorHAnsi"/>
        </w:rPr>
        <w:t xml:space="preserve"> treba omogućiti </w:t>
      </w:r>
      <w:r w:rsidRPr="00F65D47" w:rsidR="009178F4">
        <w:rPr>
          <w:rFonts w:eastAsia="Arial" w:cstheme="minorHAnsi"/>
        </w:rPr>
        <w:t xml:space="preserve">Naručitelju </w:t>
      </w:r>
      <w:r w:rsidRPr="00F65D47" w:rsidR="005B2E71">
        <w:rPr>
          <w:rFonts w:eastAsia="Arial" w:cstheme="minorHAnsi"/>
        </w:rPr>
        <w:t>neposredan uvid u rad stručnjaka i rezultate u svakom trenutku provedbe ugovorenih usluga.</w:t>
      </w:r>
    </w:p>
    <w:p w:rsidRPr="00F65D47" w:rsidR="00FD0BA3" w:rsidP="009A75A1" w:rsidRDefault="00FD0BA3" w14:paraId="2586722B" w14:textId="684A25A5">
      <w:pPr>
        <w:spacing w:before="0"/>
        <w:rPr>
          <w:rFonts w:eastAsia="Arial" w:cstheme="minorHAnsi"/>
        </w:rPr>
      </w:pPr>
    </w:p>
    <w:p w:rsidRPr="00F65D47" w:rsidR="005B2E71" w:rsidP="009A75A1" w:rsidRDefault="005B2E71" w14:paraId="1BB34ED6" w14:textId="6EBBB77F">
      <w:pPr>
        <w:spacing w:before="0"/>
        <w:rPr>
          <w:rFonts w:eastAsia="Arial" w:cstheme="minorHAnsi"/>
        </w:rPr>
      </w:pPr>
      <w:r w:rsidRPr="00F65D47">
        <w:rPr>
          <w:rFonts w:eastAsia="Arial" w:cstheme="minorHAnsi"/>
        </w:rPr>
        <w:t xml:space="preserve">Po uvidu </w:t>
      </w:r>
      <w:r w:rsidRPr="00F65D47" w:rsidR="00087576">
        <w:rPr>
          <w:rFonts w:eastAsia="Arial" w:cstheme="minorHAnsi"/>
        </w:rPr>
        <w:t>Naručitelj</w:t>
      </w:r>
      <w:r w:rsidRPr="00F65D47">
        <w:rPr>
          <w:rFonts w:eastAsia="Arial" w:cstheme="minorHAnsi"/>
        </w:rPr>
        <w:t xml:space="preserve">a </w:t>
      </w:r>
      <w:r w:rsidRPr="00F65D47" w:rsidR="007343E0">
        <w:rPr>
          <w:rFonts w:eastAsia="Arial" w:cstheme="minorHAnsi"/>
        </w:rPr>
        <w:t xml:space="preserve">u status </w:t>
      </w:r>
      <w:r w:rsidRPr="00F65D47" w:rsidR="00B71E4B">
        <w:rPr>
          <w:rFonts w:eastAsia="Arial" w:cstheme="minorHAnsi"/>
        </w:rPr>
        <w:t>aktivnosti, podaktivnosti, zadataka i radnji</w:t>
      </w:r>
      <w:r w:rsidRPr="00F65D47">
        <w:rPr>
          <w:rFonts w:eastAsia="Arial" w:cstheme="minorHAnsi"/>
        </w:rPr>
        <w:t xml:space="preserve">, </w:t>
      </w:r>
      <w:r w:rsidRPr="00F65D47" w:rsidR="00087576">
        <w:rPr>
          <w:rFonts w:eastAsia="Arial" w:cstheme="minorHAnsi"/>
        </w:rPr>
        <w:t>Naručitelj</w:t>
      </w:r>
      <w:r w:rsidRPr="00F65D47">
        <w:rPr>
          <w:rFonts w:eastAsia="Arial" w:cstheme="minorHAnsi"/>
        </w:rPr>
        <w:t xml:space="preserve"> ima pravo dati komentare na rad i rezultate </w:t>
      </w:r>
      <w:r w:rsidRPr="00F65D47" w:rsidR="00992862">
        <w:rPr>
          <w:rFonts w:eastAsia="Arial" w:cstheme="minorHAnsi"/>
        </w:rPr>
        <w:t xml:space="preserve">rada </w:t>
      </w:r>
      <w:r w:rsidRPr="00F65D47">
        <w:rPr>
          <w:rFonts w:eastAsia="Arial" w:cstheme="minorHAnsi"/>
        </w:rPr>
        <w:t xml:space="preserve">odabranog </w:t>
      </w:r>
      <w:r w:rsidRPr="00F65D47" w:rsidR="00B71E4B">
        <w:rPr>
          <w:rFonts w:eastAsia="Arial" w:cstheme="minorHAnsi"/>
        </w:rPr>
        <w:t>p</w:t>
      </w:r>
      <w:r w:rsidRPr="00F65D47" w:rsidR="00103E6D">
        <w:rPr>
          <w:rFonts w:eastAsia="Arial" w:cstheme="minorHAnsi"/>
        </w:rPr>
        <w:t>onuditelja</w:t>
      </w:r>
      <w:r w:rsidRPr="00F65D47">
        <w:rPr>
          <w:rFonts w:eastAsia="Arial" w:cstheme="minorHAnsi"/>
        </w:rPr>
        <w:t xml:space="preserve">. Odabrani </w:t>
      </w:r>
      <w:r w:rsidRPr="00F65D47" w:rsidR="00DD6FC3">
        <w:rPr>
          <w:rFonts w:eastAsia="Arial" w:cstheme="minorHAnsi"/>
        </w:rPr>
        <w:t>p</w:t>
      </w:r>
      <w:r w:rsidRPr="00F65D47" w:rsidR="00103E6D">
        <w:rPr>
          <w:rFonts w:eastAsia="Arial" w:cstheme="minorHAnsi"/>
        </w:rPr>
        <w:t>onuditelj</w:t>
      </w:r>
      <w:r w:rsidRPr="00F65D47">
        <w:rPr>
          <w:rFonts w:eastAsia="Arial" w:cstheme="minorHAnsi"/>
        </w:rPr>
        <w:t xml:space="preserve"> dužan je usvojiti komentare u roku </w:t>
      </w:r>
      <w:r w:rsidRPr="00F65D47" w:rsidR="002F5781">
        <w:rPr>
          <w:rFonts w:eastAsia="Arial" w:cstheme="minorHAnsi"/>
        </w:rPr>
        <w:t>usuglašenom</w:t>
      </w:r>
      <w:r w:rsidRPr="00F65D47">
        <w:rPr>
          <w:rFonts w:eastAsia="Arial" w:cstheme="minorHAnsi"/>
        </w:rPr>
        <w:t xml:space="preserve"> s </w:t>
      </w:r>
      <w:r w:rsidRPr="00F65D47" w:rsidR="00087576">
        <w:rPr>
          <w:rFonts w:eastAsia="Arial" w:cstheme="minorHAnsi"/>
        </w:rPr>
        <w:t>Naručiteljem</w:t>
      </w:r>
      <w:r w:rsidRPr="00F65D47">
        <w:rPr>
          <w:rFonts w:eastAsia="Arial" w:cstheme="minorHAnsi"/>
        </w:rPr>
        <w:t>.</w:t>
      </w:r>
      <w:r w:rsidRPr="00F65D47" w:rsidR="008719FB">
        <w:rPr>
          <w:rFonts w:eastAsia="Arial" w:cstheme="minorHAnsi"/>
        </w:rPr>
        <w:t xml:space="preserve"> </w:t>
      </w:r>
    </w:p>
    <w:p w:rsidRPr="00F65D47" w:rsidR="00EE06D7" w:rsidP="009A75A1" w:rsidRDefault="00EE06D7" w14:paraId="60356C49" w14:textId="77777777">
      <w:pPr>
        <w:spacing w:before="0"/>
        <w:rPr>
          <w:rFonts w:eastAsia="Arial" w:cstheme="minorHAnsi"/>
        </w:rPr>
      </w:pPr>
    </w:p>
    <w:p w:rsidRPr="00F65D47" w:rsidR="00EE06D7" w:rsidP="1B801DA7" w:rsidRDefault="00EE06D7" w14:paraId="7C882706" w14:textId="69CE1E3B">
      <w:pPr>
        <w:spacing w:before="0"/>
        <w:rPr>
          <w:rFonts w:eastAsia="Arial" w:cstheme="minorBidi"/>
        </w:rPr>
      </w:pPr>
      <w:r w:rsidRPr="1B801DA7">
        <w:rPr>
          <w:rFonts w:eastAsia="Arial" w:cstheme="minorBidi"/>
        </w:rPr>
        <w:t>U svrhu kontinuiranog praćenja provedbe predmet</w:t>
      </w:r>
      <w:r w:rsidRPr="1B801DA7" w:rsidR="00D34B48">
        <w:rPr>
          <w:rFonts w:eastAsia="Arial" w:cstheme="minorBidi"/>
        </w:rPr>
        <w:t xml:space="preserve">a </w:t>
      </w:r>
      <w:r w:rsidRPr="1B801DA7">
        <w:rPr>
          <w:rFonts w:eastAsia="Arial" w:cstheme="minorBidi"/>
        </w:rPr>
        <w:t>nabave</w:t>
      </w:r>
      <w:r w:rsidRPr="1B801DA7" w:rsidR="00D34B48">
        <w:rPr>
          <w:rFonts w:eastAsia="Arial" w:cstheme="minorBidi"/>
        </w:rPr>
        <w:t>,</w:t>
      </w:r>
      <w:r w:rsidRPr="1B801DA7">
        <w:rPr>
          <w:rFonts w:eastAsia="Arial" w:cstheme="minorBidi"/>
        </w:rPr>
        <w:t xml:space="preserve"> </w:t>
      </w:r>
      <w:r w:rsidRPr="1B801DA7" w:rsidR="00D34B48">
        <w:rPr>
          <w:rFonts w:eastAsia="Arial" w:cstheme="minorBidi"/>
        </w:rPr>
        <w:t>odabrani ponuditelj treba</w:t>
      </w:r>
      <w:r w:rsidRPr="1B801DA7">
        <w:rPr>
          <w:rFonts w:eastAsia="Arial" w:cstheme="minorBidi"/>
        </w:rPr>
        <w:t xml:space="preserve"> organizirati redovne sastanke </w:t>
      </w:r>
      <w:r w:rsidRPr="1B801DA7" w:rsidR="207EBDB6">
        <w:rPr>
          <w:rFonts w:eastAsia="Arial" w:cstheme="minorBidi"/>
        </w:rPr>
        <w:t xml:space="preserve">s </w:t>
      </w:r>
      <w:r w:rsidRPr="1B801DA7" w:rsidR="118DC68D">
        <w:rPr>
          <w:rFonts w:eastAsia="Arial" w:cstheme="minorBidi"/>
        </w:rPr>
        <w:t>Naručiteljem</w:t>
      </w:r>
      <w:r w:rsidRPr="1B801DA7">
        <w:rPr>
          <w:rFonts w:eastAsia="Arial" w:cstheme="minorBidi"/>
        </w:rPr>
        <w:t xml:space="preserve"> kako bi se </w:t>
      </w:r>
      <w:r w:rsidRPr="1B801DA7" w:rsidR="33438C04">
        <w:rPr>
          <w:rFonts w:eastAsia="Arial" w:cstheme="minorBidi"/>
        </w:rPr>
        <w:t xml:space="preserve">osiguralo </w:t>
      </w:r>
      <w:r w:rsidRPr="1B801DA7">
        <w:rPr>
          <w:rFonts w:eastAsia="Arial" w:cstheme="minorBidi"/>
        </w:rPr>
        <w:t>temeljito pra</w:t>
      </w:r>
      <w:r w:rsidRPr="1B801DA7" w:rsidR="65A4A1DD">
        <w:rPr>
          <w:rFonts w:eastAsia="Arial" w:cstheme="minorBidi"/>
        </w:rPr>
        <w:t>ćenje</w:t>
      </w:r>
      <w:r w:rsidRPr="1B801DA7">
        <w:rPr>
          <w:rFonts w:eastAsia="Arial" w:cstheme="minorBidi"/>
        </w:rPr>
        <w:t xml:space="preserve"> provođenj</w:t>
      </w:r>
      <w:r w:rsidRPr="1B801DA7" w:rsidR="66689BA1">
        <w:rPr>
          <w:rFonts w:eastAsia="Arial" w:cstheme="minorBidi"/>
        </w:rPr>
        <w:t>a</w:t>
      </w:r>
      <w:r w:rsidRPr="1B801DA7">
        <w:rPr>
          <w:rFonts w:eastAsia="Arial" w:cstheme="minorBidi"/>
        </w:rPr>
        <w:t xml:space="preserve"> ugovora od strane Naručitelja i/ili osoba ovlaštenih od strane Naručitelja. Sastanci će se održavati svaki tjedan u prostorijama Naručitelja </w:t>
      </w:r>
      <w:r w:rsidRPr="1B801DA7">
        <w:rPr>
          <w:rFonts w:cstheme="minorBidi"/>
        </w:rPr>
        <w:t>ili će se po potrebi, s obzirom na okolnosti u određenom trenutku organizirati virtualni sastanci</w:t>
      </w:r>
      <w:r w:rsidRPr="1B801DA7">
        <w:rPr>
          <w:rFonts w:eastAsia="Arial" w:cstheme="minorBidi"/>
        </w:rPr>
        <w:t>.</w:t>
      </w:r>
    </w:p>
    <w:p w:rsidRPr="00F65D47" w:rsidR="00EE06D7" w:rsidP="009A75A1" w:rsidRDefault="00EE06D7" w14:paraId="0E4E10B6" w14:textId="77777777">
      <w:pPr>
        <w:spacing w:before="0"/>
        <w:rPr>
          <w:rFonts w:eastAsia="Arial" w:cstheme="minorHAnsi"/>
        </w:rPr>
      </w:pPr>
    </w:p>
    <w:p w:rsidRPr="00F65D47" w:rsidR="00EE06D7" w:rsidP="009A75A1" w:rsidRDefault="003A4511" w14:paraId="63E3CF96" w14:textId="7E56470B">
      <w:pPr>
        <w:spacing w:before="0"/>
        <w:rPr>
          <w:rFonts w:eastAsia="Arial" w:cstheme="minorHAnsi"/>
        </w:rPr>
      </w:pPr>
      <w:r w:rsidRPr="00F65D47">
        <w:rPr>
          <w:rFonts w:eastAsia="Arial" w:cstheme="minorHAnsi"/>
        </w:rPr>
        <w:t xml:space="preserve">U slučaju potrebe </w:t>
      </w:r>
      <w:r w:rsidRPr="00F65D47" w:rsidR="00862255">
        <w:rPr>
          <w:rFonts w:eastAsia="Arial" w:cstheme="minorHAnsi"/>
        </w:rPr>
        <w:t>za dodatnim sastancima uslijed</w:t>
      </w:r>
      <w:r w:rsidRPr="00F65D47">
        <w:rPr>
          <w:rFonts w:eastAsia="Arial" w:cstheme="minorHAnsi"/>
        </w:rPr>
        <w:t xml:space="preserve"> razvoja</w:t>
      </w:r>
      <w:r w:rsidRPr="00F65D47" w:rsidR="00862255">
        <w:rPr>
          <w:rFonts w:eastAsia="Arial" w:cstheme="minorHAnsi"/>
        </w:rPr>
        <w:t xml:space="preserve"> Sustava, odabrani ponuditelj dužan je</w:t>
      </w:r>
      <w:r w:rsidRPr="00F65D47" w:rsidR="00EE06D7">
        <w:rPr>
          <w:rFonts w:eastAsia="Arial" w:cstheme="minorHAnsi"/>
        </w:rPr>
        <w:t xml:space="preserve"> organizirati dodatne sastanke u dogovoru s </w:t>
      </w:r>
      <w:r w:rsidRPr="00F65D47" w:rsidR="00C27593">
        <w:rPr>
          <w:rFonts w:eastAsia="Arial" w:cstheme="minorHAnsi"/>
        </w:rPr>
        <w:t>Naručiteljem</w:t>
      </w:r>
      <w:r w:rsidRPr="00F65D47" w:rsidR="00EE06D7">
        <w:rPr>
          <w:rFonts w:eastAsia="Arial" w:cstheme="minorHAnsi"/>
        </w:rPr>
        <w:t xml:space="preserve">, ovisno o identificiranim potrebama, opsegu rada i u svrhu adresiranja većih periodičkih promjena u sklopu provedbe ugovora te u ostalim situacijama kada Naručitelj </w:t>
      </w:r>
      <w:r w:rsidRPr="00F65D47" w:rsidR="00C27593">
        <w:rPr>
          <w:rFonts w:eastAsia="Arial" w:cstheme="minorHAnsi"/>
        </w:rPr>
        <w:t xml:space="preserve">ili odabrani ponuditelj </w:t>
      </w:r>
      <w:r w:rsidRPr="00F65D47" w:rsidR="00EE06D7">
        <w:rPr>
          <w:rFonts w:eastAsia="Arial" w:cstheme="minorHAnsi"/>
        </w:rPr>
        <w:t>procjen</w:t>
      </w:r>
      <w:r w:rsidRPr="00F65D47" w:rsidR="00C27593">
        <w:rPr>
          <w:rFonts w:eastAsia="Arial" w:cstheme="minorHAnsi"/>
        </w:rPr>
        <w:t>e</w:t>
      </w:r>
      <w:r w:rsidRPr="00F65D47" w:rsidR="00EE06D7">
        <w:rPr>
          <w:rFonts w:eastAsia="Arial" w:cstheme="minorHAnsi"/>
        </w:rPr>
        <w:t xml:space="preserve"> da je to potrebno.</w:t>
      </w:r>
    </w:p>
    <w:p w:rsidRPr="00F65D47" w:rsidR="00EE06D7" w:rsidP="009A75A1" w:rsidRDefault="00EE06D7" w14:paraId="359F938C" w14:textId="77777777">
      <w:pPr>
        <w:spacing w:before="0"/>
        <w:rPr>
          <w:rFonts w:eastAsia="Arial" w:cstheme="minorHAnsi"/>
        </w:rPr>
      </w:pPr>
    </w:p>
    <w:p w:rsidRPr="00F65D47" w:rsidR="00EE06D7" w:rsidP="009A75A1" w:rsidRDefault="00EE06D7" w14:paraId="45EC2478" w14:textId="4269CA55">
      <w:pPr>
        <w:spacing w:before="0"/>
        <w:rPr>
          <w:rFonts w:eastAsia="Arial" w:cstheme="minorHAnsi"/>
        </w:rPr>
      </w:pPr>
      <w:r w:rsidRPr="00F65D47">
        <w:rPr>
          <w:rFonts w:eastAsia="Arial" w:cstheme="minorHAnsi"/>
        </w:rPr>
        <w:t>Po održavanju</w:t>
      </w:r>
      <w:r w:rsidRPr="00F65D47" w:rsidR="00C27593">
        <w:rPr>
          <w:rFonts w:eastAsia="Arial" w:cstheme="minorHAnsi"/>
        </w:rPr>
        <w:t xml:space="preserve"> svih</w:t>
      </w:r>
      <w:r w:rsidRPr="00F65D47">
        <w:rPr>
          <w:rFonts w:eastAsia="Arial" w:cstheme="minorHAnsi"/>
        </w:rPr>
        <w:t xml:space="preserve"> sastanka</w:t>
      </w:r>
      <w:r w:rsidRPr="00F65D47" w:rsidR="00C27593">
        <w:rPr>
          <w:rFonts w:eastAsia="Arial" w:cstheme="minorHAnsi"/>
        </w:rPr>
        <w:t xml:space="preserve"> u okviru ovog predmeta nabave</w:t>
      </w:r>
      <w:r w:rsidRPr="00F65D47">
        <w:rPr>
          <w:rFonts w:eastAsia="Arial" w:cstheme="minorHAnsi"/>
        </w:rPr>
        <w:t>, odabrani ponuditelj dužan je izraditi zapisnik koji će dostaviti Naručitelju na usuglašavanje. Zapisnik se smatra konačnim kada su usuglašeni i implementirani svi komentari Naručitelja. Uz zapisnik, odabrani ponuditelj dostavlja i potpisnu listu</w:t>
      </w:r>
      <w:r w:rsidRPr="00F65D47" w:rsidR="00C27593">
        <w:rPr>
          <w:rFonts w:eastAsia="Arial" w:cstheme="minorHAnsi"/>
        </w:rPr>
        <w:t xml:space="preserve"> sa sastanka.</w:t>
      </w:r>
    </w:p>
    <w:p w:rsidRPr="00F65D47" w:rsidR="00EE06D7" w:rsidP="009A75A1" w:rsidRDefault="00EE06D7" w14:paraId="78689BFF" w14:textId="77777777">
      <w:pPr>
        <w:spacing w:before="0"/>
        <w:rPr>
          <w:rFonts w:eastAsia="Arial" w:cstheme="minorHAnsi"/>
        </w:rPr>
      </w:pPr>
    </w:p>
    <w:p w:rsidRPr="00F65D47" w:rsidR="00DD6FC3" w:rsidP="004C33E8" w:rsidRDefault="004D3EDD" w14:paraId="179A4BB9" w14:textId="16E930EE">
      <w:pPr>
        <w:pStyle w:val="Heading2"/>
      </w:pPr>
      <w:bookmarkStart w:name="_Toc54971504" w:id="80"/>
      <w:bookmarkStart w:name="_Toc54971505" w:id="81"/>
      <w:bookmarkStart w:name="_Toc54971506" w:id="82"/>
      <w:bookmarkStart w:name="_Toc54971507" w:id="83"/>
      <w:bookmarkStart w:name="_Toc54971509" w:id="84"/>
      <w:bookmarkStart w:name="_Toc54971510" w:id="85"/>
      <w:bookmarkStart w:name="_Toc54971511" w:id="86"/>
      <w:bookmarkStart w:name="_Toc54971512" w:id="87"/>
      <w:bookmarkStart w:name="_Toc54971513" w:id="88"/>
      <w:bookmarkStart w:name="_Toc54971514" w:id="89"/>
      <w:bookmarkStart w:name="_Toc54971515" w:id="90"/>
      <w:bookmarkStart w:name="_Toc54971516" w:id="91"/>
      <w:bookmarkStart w:name="_Toc54971517" w:id="92"/>
      <w:bookmarkStart w:name="_Toc54971518" w:id="93"/>
      <w:bookmarkStart w:name="_Toc54971519" w:id="94"/>
      <w:bookmarkStart w:name="_Toc54971520" w:id="95"/>
      <w:bookmarkStart w:name="_Toc54971521" w:id="96"/>
      <w:bookmarkStart w:name="_Toc54971522" w:id="97"/>
      <w:bookmarkStart w:name="_Toc54971523" w:id="98"/>
      <w:bookmarkStart w:name="_Toc54971524" w:id="99"/>
      <w:bookmarkStart w:name="_Toc54971533" w:id="100"/>
      <w:bookmarkStart w:name="_Toc58843543" w:id="101"/>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F65D47">
        <w:t>Redovito izvještavanje Naručitelja od strane odabranog ponuditelja</w:t>
      </w:r>
      <w:bookmarkEnd w:id="101"/>
      <w:r w:rsidRPr="00F65D47" w:rsidDel="004D3EDD">
        <w:t xml:space="preserve"> </w:t>
      </w:r>
    </w:p>
    <w:p w:rsidRPr="00F65D47" w:rsidR="004D3EDD" w:rsidP="009A75A1" w:rsidRDefault="004D3EDD" w14:paraId="1D7BBC32" w14:textId="77777777">
      <w:pPr>
        <w:spacing w:before="0"/>
        <w:rPr>
          <w:rFonts w:eastAsia="Arial" w:cstheme="minorHAnsi"/>
        </w:rPr>
      </w:pPr>
    </w:p>
    <w:p w:rsidRPr="00F65D47" w:rsidR="003D0D2C" w:rsidP="009A75A1" w:rsidRDefault="003D0D2C" w14:paraId="0FB3E2FB" w14:textId="3053E4C2">
      <w:pPr>
        <w:spacing w:before="0"/>
        <w:rPr>
          <w:rFonts w:eastAsia="Arial" w:cstheme="minorHAnsi"/>
        </w:rPr>
      </w:pPr>
      <w:r w:rsidRPr="00F65D47">
        <w:rPr>
          <w:rFonts w:eastAsia="Arial" w:cstheme="minorHAnsi"/>
        </w:rPr>
        <w:t xml:space="preserve">U sklopu provođenja ugovora koji će biti sklopljen po ovom predmetu nabave, </w:t>
      </w:r>
      <w:r w:rsidRPr="00F65D47" w:rsidR="00DD6FC3">
        <w:rPr>
          <w:rFonts w:eastAsia="Arial" w:cstheme="minorHAnsi"/>
        </w:rPr>
        <w:t xml:space="preserve">u svrhu praćenja napretka izvršavanja aktivnosti u sklopu predmeta nabave, </w:t>
      </w:r>
      <w:r w:rsidRPr="00F65D47">
        <w:rPr>
          <w:rFonts w:eastAsia="Arial" w:cstheme="minorHAnsi"/>
        </w:rPr>
        <w:t>odabrani ponuditelj dužan je Naručitelju dostavljati sljedeća izvješća:</w:t>
      </w:r>
    </w:p>
    <w:p w:rsidRPr="00F65D47" w:rsidR="003D0D2C" w:rsidP="009A75A1" w:rsidRDefault="003D0D2C" w14:paraId="42B44B68" w14:textId="57042700">
      <w:pPr>
        <w:spacing w:before="0"/>
        <w:ind w:left="284" w:hanging="284"/>
        <w:rPr>
          <w:rFonts w:eastAsia="Arial" w:cstheme="minorHAnsi"/>
        </w:rPr>
      </w:pPr>
      <w:r w:rsidRPr="00F65D47">
        <w:rPr>
          <w:rFonts w:eastAsia="Arial" w:cstheme="minorHAnsi"/>
        </w:rPr>
        <w:t>a)</w:t>
      </w:r>
      <w:r w:rsidRPr="00F65D47" w:rsidR="7FA5EC49">
        <w:rPr>
          <w:rFonts w:eastAsia="Arial" w:cstheme="minorHAnsi"/>
        </w:rPr>
        <w:t xml:space="preserve"> </w:t>
      </w:r>
      <w:r w:rsidRPr="00F65D47">
        <w:rPr>
          <w:rFonts w:eastAsia="Arial" w:cstheme="minorHAnsi"/>
        </w:rPr>
        <w:tab/>
      </w:r>
      <w:r w:rsidRPr="00F65D47">
        <w:rPr>
          <w:rFonts w:eastAsia="Arial" w:cstheme="minorHAnsi"/>
        </w:rPr>
        <w:t>Početno izvješće,</w:t>
      </w:r>
    </w:p>
    <w:p w:rsidRPr="00F65D47" w:rsidR="003D0D2C" w:rsidP="009A75A1" w:rsidRDefault="003D0D2C" w14:paraId="35D0B6A5" w14:textId="60ED0D28">
      <w:pPr>
        <w:spacing w:before="0"/>
        <w:ind w:left="284" w:hanging="284"/>
        <w:rPr>
          <w:rFonts w:eastAsia="Arial" w:cstheme="minorHAnsi"/>
        </w:rPr>
      </w:pPr>
      <w:r w:rsidRPr="00F65D47">
        <w:rPr>
          <w:rFonts w:eastAsia="Arial" w:cstheme="minorHAnsi"/>
        </w:rPr>
        <w:t>b)</w:t>
      </w:r>
      <w:r w:rsidRPr="00F65D47" w:rsidR="547DD6CB">
        <w:rPr>
          <w:rFonts w:eastAsia="Arial" w:cstheme="minorHAnsi"/>
        </w:rPr>
        <w:t xml:space="preserve"> </w:t>
      </w:r>
      <w:r w:rsidRPr="00F65D47">
        <w:rPr>
          <w:rFonts w:eastAsia="Arial" w:cstheme="minorHAnsi"/>
        </w:rPr>
        <w:tab/>
      </w:r>
      <w:r w:rsidRPr="00F65D47">
        <w:rPr>
          <w:rFonts w:eastAsia="Arial" w:cstheme="minorHAnsi"/>
        </w:rPr>
        <w:t>Tromjesečna izvješća,</w:t>
      </w:r>
    </w:p>
    <w:p w:rsidRPr="00F65D47" w:rsidR="003D0D2C" w:rsidP="009A75A1" w:rsidRDefault="003D0D2C" w14:paraId="733494FC" w14:textId="32CBF0B7">
      <w:pPr>
        <w:tabs>
          <w:tab w:val="left" w:pos="708"/>
          <w:tab w:val="left" w:pos="1416"/>
          <w:tab w:val="left" w:pos="2124"/>
          <w:tab w:val="left" w:pos="2660"/>
        </w:tabs>
        <w:spacing w:before="0"/>
        <w:ind w:left="284" w:hanging="284"/>
        <w:rPr>
          <w:rFonts w:eastAsia="Arial" w:cstheme="minorHAnsi"/>
        </w:rPr>
      </w:pPr>
      <w:r w:rsidRPr="00F65D47">
        <w:rPr>
          <w:rFonts w:eastAsia="Arial" w:cstheme="minorHAnsi"/>
        </w:rPr>
        <w:t>c)</w:t>
      </w:r>
      <w:r w:rsidRPr="00F65D47" w:rsidR="34E462AF">
        <w:rPr>
          <w:rFonts w:eastAsia="Arial" w:cstheme="minorHAnsi"/>
        </w:rPr>
        <w:t xml:space="preserve"> </w:t>
      </w:r>
      <w:r w:rsidRPr="00F65D47">
        <w:rPr>
          <w:rFonts w:eastAsia="Arial" w:cstheme="minorHAnsi"/>
        </w:rPr>
        <w:tab/>
      </w:r>
      <w:r w:rsidRPr="00F65D47">
        <w:rPr>
          <w:rFonts w:eastAsia="Arial" w:cstheme="minorHAnsi"/>
        </w:rPr>
        <w:t>Završno izvješće</w:t>
      </w:r>
      <w:r w:rsidRPr="00F65D47" w:rsidR="00DD6FC3">
        <w:rPr>
          <w:rFonts w:eastAsia="Arial" w:cstheme="minorHAnsi"/>
        </w:rPr>
        <w:t>.</w:t>
      </w:r>
      <w:r w:rsidRPr="00F65D47">
        <w:rPr>
          <w:rFonts w:eastAsia="Arial" w:cstheme="minorHAnsi"/>
        </w:rPr>
        <w:tab/>
      </w:r>
    </w:p>
    <w:p w:rsidRPr="00F65D47" w:rsidR="000C7507" w:rsidP="009A75A1" w:rsidRDefault="000C7507" w14:paraId="4A7EB2F7" w14:textId="5886DF4F">
      <w:pPr>
        <w:spacing w:before="0"/>
        <w:rPr>
          <w:rFonts w:eastAsia="Arial" w:cstheme="minorHAnsi"/>
        </w:rPr>
      </w:pPr>
    </w:p>
    <w:p w:rsidRPr="00F65D47" w:rsidR="00472EB7" w:rsidP="009A75A1" w:rsidRDefault="009F5F18" w14:paraId="4931AEE4" w14:textId="315D7F8A">
      <w:pPr>
        <w:spacing w:before="0"/>
        <w:rPr>
          <w:rFonts w:eastAsia="Arial" w:cstheme="minorHAnsi"/>
        </w:rPr>
      </w:pPr>
      <w:r w:rsidRPr="00F65D47">
        <w:rPr>
          <w:rFonts w:eastAsia="Arial" w:cstheme="minorHAnsi"/>
        </w:rPr>
        <w:t>S</w:t>
      </w:r>
      <w:r w:rsidRPr="00F65D47" w:rsidR="00472EB7">
        <w:rPr>
          <w:rFonts w:eastAsia="Arial" w:cstheme="minorHAnsi"/>
        </w:rPr>
        <w:t>va izvješća odabrani ponuditelj je dužan pravovremeno dostaviti na pregled Naručitelju. Naručitelj može dati komentare i primjedbe na izvješć</w:t>
      </w:r>
      <w:r w:rsidRPr="00F65D47">
        <w:rPr>
          <w:rFonts w:eastAsia="Arial" w:cstheme="minorHAnsi"/>
        </w:rPr>
        <w:t>e</w:t>
      </w:r>
      <w:r w:rsidRPr="00F65D47" w:rsidR="00472EB7">
        <w:rPr>
          <w:rFonts w:eastAsia="Arial" w:cstheme="minorHAnsi"/>
        </w:rPr>
        <w:t xml:space="preserve"> ili može odobriti izvješće </w:t>
      </w:r>
      <w:r w:rsidRPr="00F65D47">
        <w:rPr>
          <w:rFonts w:eastAsia="Arial" w:cstheme="minorHAnsi"/>
        </w:rPr>
        <w:t>u</w:t>
      </w:r>
      <w:r w:rsidRPr="00F65D47" w:rsidR="00472EB7">
        <w:rPr>
          <w:rFonts w:eastAsia="Arial" w:cstheme="minorHAnsi"/>
        </w:rPr>
        <w:t xml:space="preserve"> slučaju da nema komentara i primjedbi. U slučaju dostave komentara i primjedbi od strane Naručitelja, </w:t>
      </w:r>
      <w:r w:rsidRPr="00F65D47">
        <w:rPr>
          <w:rFonts w:eastAsia="Arial" w:cstheme="minorHAnsi"/>
        </w:rPr>
        <w:t>o</w:t>
      </w:r>
      <w:r w:rsidRPr="00F65D47" w:rsidR="00472EB7">
        <w:rPr>
          <w:rFonts w:eastAsia="Arial" w:cstheme="minorHAnsi"/>
        </w:rPr>
        <w:t xml:space="preserve">dabrani ponuditelj je obvezan usuglasiti s Naručiteljem način implementacije, implementirati komentare i primjedbe Naručitelja te </w:t>
      </w:r>
      <w:r w:rsidRPr="00F65D47" w:rsidR="00EE6BB5">
        <w:rPr>
          <w:rFonts w:eastAsia="Arial" w:cstheme="minorHAnsi"/>
        </w:rPr>
        <w:t>d</w:t>
      </w:r>
      <w:r w:rsidRPr="00F65D47" w:rsidR="00472EB7">
        <w:rPr>
          <w:rFonts w:eastAsia="Arial" w:cstheme="minorHAnsi"/>
        </w:rPr>
        <w:t>ostaviti konačnu inačicu izvješća Naručitelju na odobrenje</w:t>
      </w:r>
      <w:r w:rsidRPr="00F65D47" w:rsidR="00CF11F0">
        <w:rPr>
          <w:rFonts w:eastAsia="Arial" w:cstheme="minorHAnsi"/>
        </w:rPr>
        <w:t xml:space="preserve"> u roku </w:t>
      </w:r>
      <w:r w:rsidRPr="00F65D47" w:rsidR="00927B4D">
        <w:rPr>
          <w:rFonts w:eastAsia="Arial" w:cstheme="minorHAnsi"/>
        </w:rPr>
        <w:t>usuglašenom s Naručiteljem</w:t>
      </w:r>
      <w:r w:rsidRPr="00F65D47" w:rsidR="00CF11F0">
        <w:rPr>
          <w:rFonts w:eastAsia="Arial" w:cstheme="minorHAnsi"/>
        </w:rPr>
        <w:t>.</w:t>
      </w:r>
    </w:p>
    <w:p w:rsidRPr="00F65D47" w:rsidR="003D0D2C" w:rsidP="009A75A1" w:rsidRDefault="003D0D2C" w14:paraId="65227212" w14:textId="77777777">
      <w:pPr>
        <w:spacing w:before="0"/>
        <w:rPr>
          <w:rFonts w:eastAsia="Arial" w:cstheme="minorHAnsi"/>
        </w:rPr>
      </w:pPr>
    </w:p>
    <w:p w:rsidRPr="00F65D47" w:rsidR="005B2E71" w:rsidP="009A75A1" w:rsidRDefault="003D0D2C" w14:paraId="7974101B" w14:textId="394DDB3F">
      <w:pPr>
        <w:pStyle w:val="Heading3"/>
        <w:spacing w:before="0" w:line="240" w:lineRule="auto"/>
        <w:rPr>
          <w:rFonts w:cstheme="minorHAnsi"/>
        </w:rPr>
      </w:pPr>
      <w:bookmarkStart w:name="_Ref50889761" w:id="102"/>
      <w:bookmarkStart w:name="_Ref50889773" w:id="103"/>
      <w:bookmarkStart w:name="_Ref50889781" w:id="104"/>
      <w:bookmarkStart w:name="_Toc58843544" w:id="105"/>
      <w:r w:rsidRPr="00F65D47">
        <w:rPr>
          <w:rFonts w:cstheme="minorHAnsi"/>
        </w:rPr>
        <w:t>P</w:t>
      </w:r>
      <w:r w:rsidRPr="00F65D47" w:rsidR="005B2E71">
        <w:rPr>
          <w:rFonts w:cstheme="minorHAnsi"/>
        </w:rPr>
        <w:t>očetn</w:t>
      </w:r>
      <w:r w:rsidRPr="00F65D47" w:rsidR="00DD6FC3">
        <w:rPr>
          <w:rFonts w:cstheme="minorHAnsi"/>
        </w:rPr>
        <w:t>o</w:t>
      </w:r>
      <w:r w:rsidRPr="00F65D47" w:rsidR="005B2E71">
        <w:rPr>
          <w:rFonts w:cstheme="minorHAnsi"/>
        </w:rPr>
        <w:t xml:space="preserve"> izvješ</w:t>
      </w:r>
      <w:r w:rsidRPr="00F65D47" w:rsidR="00DD6FC3">
        <w:rPr>
          <w:rFonts w:cstheme="minorHAnsi"/>
        </w:rPr>
        <w:t>će</w:t>
      </w:r>
      <w:bookmarkEnd w:id="102"/>
      <w:bookmarkEnd w:id="103"/>
      <w:bookmarkEnd w:id="104"/>
      <w:bookmarkEnd w:id="105"/>
    </w:p>
    <w:p w:rsidRPr="00F65D47" w:rsidR="00DD6FC3" w:rsidP="009A75A1" w:rsidRDefault="00DD6FC3" w14:paraId="5CF210B4" w14:textId="77777777">
      <w:pPr>
        <w:pStyle w:val="CommentText"/>
        <w:spacing w:before="0"/>
        <w:rPr>
          <w:rFonts w:cstheme="minorHAnsi"/>
        </w:rPr>
      </w:pPr>
    </w:p>
    <w:p w:rsidRPr="00F65D47" w:rsidR="00EC7013" w:rsidP="009A75A1" w:rsidRDefault="003D0D2C" w14:paraId="62091CE5" w14:textId="000CA9EA">
      <w:pPr>
        <w:pStyle w:val="CommentText"/>
        <w:spacing w:before="0"/>
        <w:rPr>
          <w:rFonts w:cstheme="minorHAnsi"/>
        </w:rPr>
      </w:pPr>
      <w:r w:rsidRPr="00F65D47">
        <w:rPr>
          <w:rFonts w:cstheme="minorHAnsi"/>
        </w:rPr>
        <w:t xml:space="preserve">Odabrani </w:t>
      </w:r>
      <w:r w:rsidRPr="00F65D47" w:rsidR="00C8753A">
        <w:rPr>
          <w:rFonts w:cstheme="minorHAnsi"/>
        </w:rPr>
        <w:t>p</w:t>
      </w:r>
      <w:r w:rsidRPr="00F65D47">
        <w:rPr>
          <w:rFonts w:cstheme="minorHAnsi"/>
        </w:rPr>
        <w:t xml:space="preserve">onuditelj </w:t>
      </w:r>
      <w:r w:rsidRPr="00F65D47" w:rsidR="00C8753A">
        <w:rPr>
          <w:rFonts w:cstheme="minorHAnsi"/>
        </w:rPr>
        <w:t xml:space="preserve">je dužan </w:t>
      </w:r>
      <w:r w:rsidRPr="00F65D47">
        <w:rPr>
          <w:rFonts w:cstheme="minorHAnsi"/>
        </w:rPr>
        <w:t xml:space="preserve">u roku od </w:t>
      </w:r>
      <w:r w:rsidRPr="00F65D47" w:rsidR="00022DB0">
        <w:rPr>
          <w:rFonts w:cstheme="minorHAnsi"/>
        </w:rPr>
        <w:t xml:space="preserve">30 dana od datuma izdavanja naloga Naručitelja za početak Grupe aktivnosti 1. </w:t>
      </w:r>
      <w:r w:rsidRPr="00F65D47">
        <w:rPr>
          <w:rFonts w:cstheme="minorHAnsi"/>
        </w:rPr>
        <w:t xml:space="preserve">Naručitelju dostaviti </w:t>
      </w:r>
      <w:r w:rsidRPr="00F65D47" w:rsidR="00344F0C">
        <w:rPr>
          <w:rFonts w:cstheme="minorHAnsi"/>
        </w:rPr>
        <w:t>p</w:t>
      </w:r>
      <w:r w:rsidRPr="00F65D47">
        <w:rPr>
          <w:rFonts w:cstheme="minorHAnsi"/>
        </w:rPr>
        <w:t>očetn</w:t>
      </w:r>
      <w:r w:rsidRPr="00F65D47" w:rsidR="00C8753A">
        <w:rPr>
          <w:rFonts w:cstheme="minorHAnsi"/>
        </w:rPr>
        <w:t>o</w:t>
      </w:r>
      <w:r w:rsidRPr="00F65D47">
        <w:rPr>
          <w:rFonts w:cstheme="minorHAnsi"/>
        </w:rPr>
        <w:t xml:space="preserve"> izvješ</w:t>
      </w:r>
      <w:r w:rsidRPr="00F65D47" w:rsidR="00C8753A">
        <w:rPr>
          <w:rFonts w:cstheme="minorHAnsi"/>
        </w:rPr>
        <w:t>će</w:t>
      </w:r>
      <w:r w:rsidRPr="00F65D47" w:rsidR="003C5858">
        <w:rPr>
          <w:rFonts w:cstheme="minorHAnsi"/>
        </w:rPr>
        <w:t>, a temeljem provedenih Aktivnosti 1.1. i 1.2</w:t>
      </w:r>
      <w:r w:rsidRPr="00F65D47" w:rsidR="00EC7013">
        <w:rPr>
          <w:rFonts w:cstheme="minorHAnsi"/>
        </w:rPr>
        <w:t>.</w:t>
      </w:r>
    </w:p>
    <w:p w:rsidRPr="00F65D47" w:rsidR="00EC7013" w:rsidP="009A75A1" w:rsidRDefault="00EC7013" w14:paraId="176A85C6" w14:textId="77777777">
      <w:pPr>
        <w:pStyle w:val="CommentText"/>
        <w:spacing w:before="0"/>
        <w:rPr>
          <w:rFonts w:cstheme="minorHAnsi"/>
        </w:rPr>
      </w:pPr>
    </w:p>
    <w:p w:rsidRPr="00F65D47" w:rsidR="003D0D2C" w:rsidP="009A75A1" w:rsidRDefault="00EC7013" w14:paraId="355C3528" w14:textId="665450EC">
      <w:pPr>
        <w:pStyle w:val="CommentText"/>
        <w:spacing w:before="0"/>
        <w:rPr>
          <w:rFonts w:eastAsia="Arial" w:cstheme="minorHAnsi"/>
        </w:rPr>
      </w:pPr>
      <w:r w:rsidRPr="00F65D47">
        <w:rPr>
          <w:rFonts w:cstheme="minorHAnsi"/>
        </w:rPr>
        <w:t xml:space="preserve">Početno izvješće </w:t>
      </w:r>
      <w:r w:rsidRPr="00F65D47">
        <w:rPr>
          <w:rFonts w:eastAsia="Arial" w:cstheme="minorHAnsi"/>
        </w:rPr>
        <w:t>treba sadržavati najmanje sljedeće:</w:t>
      </w:r>
    </w:p>
    <w:p w:rsidRPr="00F65D47" w:rsidR="00EC7013" w:rsidP="009A75A1" w:rsidRDefault="001134FF" w14:paraId="633B764F" w14:textId="12C05232">
      <w:pPr>
        <w:pStyle w:val="CommentText"/>
        <w:numPr>
          <w:ilvl w:val="0"/>
          <w:numId w:val="17"/>
        </w:numPr>
        <w:spacing w:before="0"/>
        <w:ind w:left="284" w:hanging="284"/>
        <w:rPr>
          <w:rFonts w:cstheme="minorHAnsi"/>
        </w:rPr>
      </w:pPr>
      <w:r w:rsidRPr="00F65D47">
        <w:rPr>
          <w:rFonts w:cstheme="minorHAnsi"/>
        </w:rPr>
        <w:t xml:space="preserve">opis </w:t>
      </w:r>
      <w:r w:rsidRPr="00F65D47" w:rsidR="00EC7013">
        <w:rPr>
          <w:rFonts w:cstheme="minorHAnsi"/>
        </w:rPr>
        <w:t>metodologije rada,</w:t>
      </w:r>
    </w:p>
    <w:p w:rsidRPr="00F65D47" w:rsidR="003D0D2C" w:rsidP="009A75A1" w:rsidRDefault="001134FF" w14:paraId="2D70176C" w14:textId="09368F08">
      <w:pPr>
        <w:pStyle w:val="CommentText"/>
        <w:numPr>
          <w:ilvl w:val="0"/>
          <w:numId w:val="17"/>
        </w:numPr>
        <w:spacing w:before="0"/>
        <w:ind w:left="284" w:hanging="284"/>
        <w:rPr>
          <w:rFonts w:cstheme="minorHAnsi"/>
        </w:rPr>
      </w:pPr>
      <w:r w:rsidRPr="00F65D47">
        <w:rPr>
          <w:rFonts w:cstheme="minorHAnsi"/>
        </w:rPr>
        <w:t xml:space="preserve">plan </w:t>
      </w:r>
      <w:r w:rsidRPr="00F65D47" w:rsidR="003D0D2C">
        <w:rPr>
          <w:rFonts w:cstheme="minorHAnsi"/>
        </w:rPr>
        <w:t>razvoja</w:t>
      </w:r>
      <w:r w:rsidRPr="00F65D47" w:rsidR="00022DB0">
        <w:rPr>
          <w:rFonts w:cstheme="minorHAnsi"/>
        </w:rPr>
        <w:t xml:space="preserve"> Sustava</w:t>
      </w:r>
      <w:r w:rsidRPr="00F65D47" w:rsidR="00C8753A">
        <w:rPr>
          <w:rFonts w:cstheme="minorHAnsi"/>
        </w:rPr>
        <w:t>,</w:t>
      </w:r>
    </w:p>
    <w:p w:rsidRPr="00F65D47" w:rsidR="003D0D2C" w:rsidP="009A75A1" w:rsidRDefault="001134FF" w14:paraId="403F668C" w14:textId="0D19CCBD">
      <w:pPr>
        <w:pStyle w:val="CommentText"/>
        <w:numPr>
          <w:ilvl w:val="0"/>
          <w:numId w:val="17"/>
        </w:numPr>
        <w:spacing w:before="0"/>
        <w:ind w:left="284" w:hanging="284"/>
        <w:rPr>
          <w:rFonts w:cstheme="minorHAnsi"/>
        </w:rPr>
      </w:pPr>
      <w:r w:rsidRPr="00F65D47">
        <w:rPr>
          <w:rFonts w:cstheme="minorHAnsi"/>
        </w:rPr>
        <w:t xml:space="preserve">prijedlog </w:t>
      </w:r>
      <w:r w:rsidRPr="00F65D47" w:rsidR="003D0D2C">
        <w:rPr>
          <w:rFonts w:cstheme="minorHAnsi"/>
        </w:rPr>
        <w:t>strukture operativnih timova</w:t>
      </w:r>
      <w:r w:rsidRPr="00F65D47" w:rsidR="002A31B6">
        <w:rPr>
          <w:rFonts w:cstheme="minorHAnsi"/>
        </w:rPr>
        <w:t xml:space="preserve"> te njihov planirani angažman po fazama projekta</w:t>
      </w:r>
      <w:r w:rsidRPr="00F65D47" w:rsidR="00022DB0">
        <w:rPr>
          <w:rFonts w:cstheme="minorHAnsi"/>
        </w:rPr>
        <w:t xml:space="preserve"> izrade Sustava</w:t>
      </w:r>
      <w:r w:rsidRPr="00F65D47" w:rsidR="00C8753A">
        <w:rPr>
          <w:rFonts w:cstheme="minorHAnsi"/>
        </w:rPr>
        <w:t>,</w:t>
      </w:r>
    </w:p>
    <w:p w:rsidRPr="00F65D47" w:rsidR="003D0D2C" w:rsidP="009A75A1" w:rsidRDefault="001134FF" w14:paraId="5B4DDA4E" w14:textId="31D03899">
      <w:pPr>
        <w:pStyle w:val="CommentText"/>
        <w:numPr>
          <w:ilvl w:val="0"/>
          <w:numId w:val="17"/>
        </w:numPr>
        <w:spacing w:before="0"/>
        <w:ind w:left="284" w:hanging="284"/>
        <w:rPr>
          <w:rFonts w:cstheme="minorHAnsi"/>
        </w:rPr>
      </w:pPr>
      <w:r w:rsidRPr="00F65D47">
        <w:rPr>
          <w:rFonts w:cstheme="minorHAnsi"/>
        </w:rPr>
        <w:t xml:space="preserve">prijedlog </w:t>
      </w:r>
      <w:r w:rsidRPr="00F65D47" w:rsidR="003D0D2C">
        <w:rPr>
          <w:rFonts w:cstheme="minorHAnsi"/>
        </w:rPr>
        <w:t xml:space="preserve">strukture </w:t>
      </w:r>
      <w:r w:rsidRPr="00F65D47" w:rsidR="00EC7013">
        <w:rPr>
          <w:rFonts w:cstheme="minorHAnsi"/>
        </w:rPr>
        <w:t xml:space="preserve">tromjesečnog </w:t>
      </w:r>
      <w:r w:rsidRPr="00F65D47" w:rsidR="00344F0C">
        <w:rPr>
          <w:rFonts w:cstheme="minorHAnsi"/>
        </w:rPr>
        <w:t xml:space="preserve">izvješća </w:t>
      </w:r>
      <w:r w:rsidRPr="00F65D47" w:rsidR="00EC7013">
        <w:rPr>
          <w:rFonts w:cstheme="minorHAnsi"/>
        </w:rPr>
        <w:t xml:space="preserve">i završnog </w:t>
      </w:r>
      <w:r w:rsidRPr="00F65D47" w:rsidR="00344F0C">
        <w:rPr>
          <w:rFonts w:cstheme="minorHAnsi"/>
        </w:rPr>
        <w:t>izvješća</w:t>
      </w:r>
      <w:r w:rsidRPr="00F65D47" w:rsidR="003D0D2C">
        <w:rPr>
          <w:rFonts w:cstheme="minorHAnsi"/>
        </w:rPr>
        <w:t>.</w:t>
      </w:r>
    </w:p>
    <w:p w:rsidRPr="00F65D47" w:rsidR="003D0D2C" w:rsidP="009A75A1" w:rsidRDefault="003D0D2C" w14:paraId="54BCCD2F" w14:textId="77777777">
      <w:pPr>
        <w:pStyle w:val="CommentText"/>
        <w:spacing w:before="0"/>
        <w:rPr>
          <w:rFonts w:cstheme="minorHAnsi"/>
        </w:rPr>
      </w:pPr>
    </w:p>
    <w:p w:rsidRPr="00F65D47" w:rsidR="003D0D2C" w:rsidP="009A75A1" w:rsidRDefault="003D0D2C" w14:paraId="6A185EA9" w14:textId="77777777">
      <w:pPr>
        <w:pStyle w:val="CommentText"/>
        <w:spacing w:before="0"/>
        <w:rPr>
          <w:rFonts w:cstheme="minorHAnsi"/>
        </w:rPr>
      </w:pPr>
      <w:r w:rsidRPr="00F65D47">
        <w:rPr>
          <w:rFonts w:cstheme="minorHAnsi"/>
          <w:b/>
          <w:bCs/>
        </w:rPr>
        <w:t>Plan razvoja</w:t>
      </w:r>
      <w:r w:rsidRPr="00F65D47">
        <w:rPr>
          <w:rFonts w:cstheme="minorHAnsi"/>
        </w:rPr>
        <w:t xml:space="preserve"> cjelokupnog informacijskog sustava u sklopu ovog predmeta nabave, mora obuhvatiti najmanje sljedeće: </w:t>
      </w:r>
    </w:p>
    <w:p w:rsidRPr="00F65D47" w:rsidR="003D0D2C" w:rsidP="009A75A1" w:rsidRDefault="003D0D2C" w14:paraId="43F46A63" w14:textId="6182AE19">
      <w:pPr>
        <w:pStyle w:val="CommentText"/>
        <w:numPr>
          <w:ilvl w:val="0"/>
          <w:numId w:val="18"/>
        </w:numPr>
        <w:spacing w:before="0"/>
        <w:ind w:left="284" w:hanging="284"/>
        <w:rPr>
          <w:rFonts w:cstheme="minorHAnsi"/>
        </w:rPr>
      </w:pPr>
      <w:r w:rsidRPr="00F65D47">
        <w:rPr>
          <w:rFonts w:cstheme="minorHAnsi"/>
        </w:rPr>
        <w:t xml:space="preserve">vremenski plan razvoja </w:t>
      </w:r>
      <w:r w:rsidRPr="00F65D47" w:rsidR="00C36E37">
        <w:rPr>
          <w:rFonts w:cstheme="minorHAnsi"/>
        </w:rPr>
        <w:t>S</w:t>
      </w:r>
      <w:r w:rsidRPr="00F65D47">
        <w:rPr>
          <w:rFonts w:cstheme="minorHAnsi"/>
        </w:rPr>
        <w:t>ustava,</w:t>
      </w:r>
      <w:r w:rsidRPr="00F65D47" w:rsidR="00815032">
        <w:rPr>
          <w:rFonts w:cstheme="minorHAnsi"/>
        </w:rPr>
        <w:t xml:space="preserve"> </w:t>
      </w:r>
    </w:p>
    <w:p w:rsidRPr="00F65D47" w:rsidR="003D0D2C" w:rsidP="009A75A1" w:rsidRDefault="003D0D2C" w14:paraId="12A22E83" w14:textId="0C3AA115">
      <w:pPr>
        <w:pStyle w:val="CommentText"/>
        <w:numPr>
          <w:ilvl w:val="0"/>
          <w:numId w:val="18"/>
        </w:numPr>
        <w:spacing w:before="0"/>
        <w:ind w:left="284" w:hanging="284"/>
        <w:rPr>
          <w:rFonts w:cstheme="minorHAnsi"/>
        </w:rPr>
      </w:pPr>
      <w:r w:rsidRPr="00F65D47">
        <w:rPr>
          <w:rFonts w:cstheme="minorHAnsi"/>
        </w:rPr>
        <w:t xml:space="preserve">podjelu na </w:t>
      </w:r>
      <w:r w:rsidRPr="00F65D47" w:rsidR="005F2548">
        <w:rPr>
          <w:rFonts w:cstheme="minorHAnsi"/>
        </w:rPr>
        <w:t xml:space="preserve">aktivnosti, podaktivnosti, zadatke i radnje </w:t>
      </w:r>
      <w:r w:rsidRPr="00F65D47">
        <w:rPr>
          <w:rFonts w:cstheme="minorHAnsi"/>
        </w:rPr>
        <w:t>te njihov sadržaj,</w:t>
      </w:r>
    </w:p>
    <w:p w:rsidRPr="00F65D47" w:rsidR="003D0D2C" w:rsidP="009A75A1" w:rsidRDefault="003D0D2C" w14:paraId="72DF0332" w14:textId="40424865">
      <w:pPr>
        <w:pStyle w:val="CommentText"/>
        <w:numPr>
          <w:ilvl w:val="0"/>
          <w:numId w:val="18"/>
        </w:numPr>
        <w:spacing w:before="0"/>
        <w:ind w:left="284" w:hanging="284"/>
        <w:rPr>
          <w:rFonts w:cstheme="minorHAnsi"/>
        </w:rPr>
      </w:pPr>
      <w:r w:rsidRPr="00F65D47">
        <w:rPr>
          <w:rFonts w:cstheme="minorHAnsi"/>
        </w:rPr>
        <w:t xml:space="preserve">ključne točke provjere (engl. </w:t>
      </w:r>
      <w:r w:rsidRPr="00F65D47">
        <w:rPr>
          <w:rFonts w:cstheme="minorHAnsi"/>
          <w:i/>
          <w:iCs/>
        </w:rPr>
        <w:t>milestones</w:t>
      </w:r>
      <w:r w:rsidRPr="00F65D47">
        <w:rPr>
          <w:rFonts w:cstheme="minorHAnsi"/>
        </w:rPr>
        <w:t>)</w:t>
      </w:r>
      <w:r w:rsidRPr="00F65D47" w:rsidR="005F2548">
        <w:rPr>
          <w:rFonts w:cstheme="minorHAnsi"/>
        </w:rPr>
        <w:t>.</w:t>
      </w:r>
    </w:p>
    <w:p w:rsidRPr="00F65D47" w:rsidR="003D0D2C" w:rsidP="009A75A1" w:rsidRDefault="003D0D2C" w14:paraId="1B916F01" w14:textId="77777777">
      <w:pPr>
        <w:spacing w:before="0"/>
        <w:rPr>
          <w:rFonts w:eastAsia="Arial" w:cstheme="minorHAnsi"/>
        </w:rPr>
      </w:pPr>
    </w:p>
    <w:p w:rsidRPr="00F65D47" w:rsidR="002C0B8A" w:rsidP="009A75A1" w:rsidRDefault="005B2E71" w14:paraId="306D2D7D" w14:textId="3D3D4553">
      <w:pPr>
        <w:spacing w:before="0"/>
        <w:rPr>
          <w:rFonts w:eastAsia="Arial" w:cstheme="minorHAnsi"/>
        </w:rPr>
      </w:pPr>
      <w:r w:rsidRPr="00F65D47">
        <w:rPr>
          <w:rFonts w:eastAsia="Arial" w:cstheme="minorHAnsi"/>
        </w:rPr>
        <w:t xml:space="preserve">Detaljni sadržaj </w:t>
      </w:r>
      <w:r w:rsidRPr="00F65D47" w:rsidR="00F47029">
        <w:rPr>
          <w:rFonts w:eastAsia="Arial" w:cstheme="minorHAnsi"/>
        </w:rPr>
        <w:t xml:space="preserve">početnog izvješća, uključujući i </w:t>
      </w:r>
      <w:r w:rsidRPr="00F65D47">
        <w:rPr>
          <w:rFonts w:eastAsia="Arial" w:cstheme="minorHAnsi"/>
        </w:rPr>
        <w:t xml:space="preserve">plana razvoja </w:t>
      </w:r>
      <w:r w:rsidRPr="00F65D47" w:rsidR="00F47029">
        <w:rPr>
          <w:rFonts w:eastAsia="Arial" w:cstheme="minorHAnsi"/>
        </w:rPr>
        <w:t xml:space="preserve">cjelokupnog </w:t>
      </w:r>
      <w:r w:rsidRPr="00F65D47">
        <w:rPr>
          <w:rFonts w:eastAsia="Arial" w:cstheme="minorHAnsi"/>
        </w:rPr>
        <w:t>informacijskog sustava</w:t>
      </w:r>
      <w:r w:rsidRPr="00F65D47" w:rsidR="00F47029">
        <w:rPr>
          <w:rFonts w:eastAsia="Arial" w:cstheme="minorHAnsi"/>
        </w:rPr>
        <w:t>,</w:t>
      </w:r>
      <w:r w:rsidRPr="00F65D47">
        <w:rPr>
          <w:rFonts w:eastAsia="Arial" w:cstheme="minorHAnsi"/>
        </w:rPr>
        <w:t xml:space="preserve"> </w:t>
      </w:r>
      <w:r w:rsidRPr="00F65D47" w:rsidR="003B68E8">
        <w:rPr>
          <w:rFonts w:eastAsia="Arial" w:cstheme="minorHAnsi"/>
        </w:rPr>
        <w:t>odabrani ponuditelj dužan je usuglasiti s</w:t>
      </w:r>
      <w:r w:rsidRPr="00F65D47">
        <w:rPr>
          <w:rFonts w:eastAsia="Arial" w:cstheme="minorHAnsi"/>
        </w:rPr>
        <w:t xml:space="preserve"> </w:t>
      </w:r>
      <w:r w:rsidRPr="00F65D47" w:rsidR="00087576">
        <w:rPr>
          <w:rFonts w:eastAsia="Arial" w:cstheme="minorHAnsi"/>
        </w:rPr>
        <w:t>Naručitelj</w:t>
      </w:r>
      <w:r w:rsidRPr="00F65D47" w:rsidR="003B68E8">
        <w:rPr>
          <w:rFonts w:eastAsia="Arial" w:cstheme="minorHAnsi"/>
        </w:rPr>
        <w:t>em</w:t>
      </w:r>
      <w:r w:rsidRPr="00F65D47">
        <w:rPr>
          <w:rFonts w:eastAsia="Arial" w:cstheme="minorHAnsi"/>
        </w:rPr>
        <w:t xml:space="preserve"> pravovremeno prije njegove izrade.</w:t>
      </w:r>
    </w:p>
    <w:p w:rsidRPr="00F65D47" w:rsidR="00DD6FC3" w:rsidP="009A75A1" w:rsidRDefault="00DD6FC3" w14:paraId="337A9949" w14:textId="77777777">
      <w:pPr>
        <w:spacing w:before="0"/>
        <w:rPr>
          <w:rFonts w:eastAsia="Arial" w:cstheme="minorHAnsi"/>
          <w:i/>
          <w:iCs/>
        </w:rPr>
      </w:pPr>
    </w:p>
    <w:p w:rsidRPr="00F65D47" w:rsidR="00421797" w:rsidP="009A75A1" w:rsidRDefault="00421797" w14:paraId="66C8C210" w14:textId="3BBA7959">
      <w:pPr>
        <w:pStyle w:val="Heading3"/>
        <w:spacing w:before="0" w:line="240" w:lineRule="auto"/>
        <w:rPr>
          <w:rFonts w:cstheme="minorHAnsi"/>
        </w:rPr>
      </w:pPr>
      <w:bookmarkStart w:name="_Toc58843545" w:id="106"/>
      <w:r w:rsidRPr="00F65D47">
        <w:rPr>
          <w:rFonts w:cstheme="minorHAnsi"/>
        </w:rPr>
        <w:t>Tromjesečna izvješća</w:t>
      </w:r>
      <w:bookmarkEnd w:id="106"/>
    </w:p>
    <w:p w:rsidRPr="00F65D47" w:rsidR="00DD6FC3" w:rsidP="009A75A1" w:rsidRDefault="00DD6FC3" w14:paraId="0FFABDB6" w14:textId="77777777">
      <w:pPr>
        <w:spacing w:before="0"/>
        <w:rPr>
          <w:rFonts w:eastAsia="Arial" w:cstheme="minorHAnsi"/>
        </w:rPr>
      </w:pPr>
    </w:p>
    <w:p w:rsidRPr="00F65D47" w:rsidR="00421797" w:rsidP="009A75A1" w:rsidRDefault="00421797" w14:paraId="4C27049B" w14:textId="01575F96">
      <w:pPr>
        <w:spacing w:before="0"/>
        <w:rPr>
          <w:rFonts w:eastAsia="Arial" w:cstheme="minorHAnsi"/>
        </w:rPr>
      </w:pPr>
      <w:r w:rsidRPr="00F65D47">
        <w:rPr>
          <w:rFonts w:eastAsia="Arial" w:cstheme="minorHAnsi"/>
        </w:rPr>
        <w:t>Odabrani ponuditelj dužan je izrađivati tromjesečna izvješća tijekom cjelokupnog vremena pružanja usluga u sklopu ovog predmeta nabave.</w:t>
      </w:r>
    </w:p>
    <w:p w:rsidRPr="00F65D47" w:rsidR="000C7507" w:rsidP="009A75A1" w:rsidRDefault="000C7507" w14:paraId="751C275A" w14:textId="77777777">
      <w:pPr>
        <w:spacing w:before="0"/>
        <w:rPr>
          <w:rFonts w:eastAsia="Arial" w:cstheme="minorHAnsi"/>
        </w:rPr>
      </w:pPr>
    </w:p>
    <w:p w:rsidRPr="00F65D47" w:rsidR="00421797" w:rsidP="009A75A1" w:rsidRDefault="00421797" w14:paraId="0FE8932A" w14:textId="00AFD8C8">
      <w:pPr>
        <w:spacing w:before="0"/>
        <w:rPr>
          <w:rFonts w:eastAsia="Arial" w:cstheme="minorHAnsi"/>
        </w:rPr>
      </w:pPr>
      <w:r w:rsidRPr="00F65D47">
        <w:rPr>
          <w:rFonts w:eastAsia="Arial" w:cstheme="minorHAnsi"/>
        </w:rPr>
        <w:t xml:space="preserve">Tromjesečna izvješća dostavljaju se najkasnije u roku 15 dana nakon završetka tromjesečnog izvještajnog razdoblja koje pojedino izvješće obuhvaća. Prvo tromjesečno izvješće podnosi se u roku od 15 dana nakon završetka trećeg mjeseca provedbe ugovora koji će biti sklopljen po ovom predmetu nabave. </w:t>
      </w:r>
    </w:p>
    <w:p w:rsidRPr="00F65D47" w:rsidR="000C7507" w:rsidP="009A75A1" w:rsidRDefault="000C7507" w14:paraId="34CBDA7C" w14:textId="77777777">
      <w:pPr>
        <w:spacing w:before="0"/>
        <w:rPr>
          <w:rFonts w:eastAsia="Arial" w:cstheme="minorHAnsi"/>
        </w:rPr>
      </w:pPr>
    </w:p>
    <w:p w:rsidRPr="00F65D47" w:rsidR="00421797" w:rsidP="009A75A1" w:rsidRDefault="00421797" w14:paraId="24B44EA4" w14:textId="541E9876">
      <w:pPr>
        <w:spacing w:before="0"/>
        <w:rPr>
          <w:rFonts w:eastAsia="Arial" w:cstheme="minorHAnsi"/>
        </w:rPr>
      </w:pPr>
      <w:r w:rsidRPr="00F65D47">
        <w:rPr>
          <w:rFonts w:eastAsia="Arial" w:cstheme="minorHAnsi"/>
        </w:rPr>
        <w:t>Tromjesečno izvješće treba sadržavati najmanje sljedeće:</w:t>
      </w:r>
    </w:p>
    <w:p w:rsidRPr="00F65D47" w:rsidR="000C7507" w:rsidP="009A75A1" w:rsidRDefault="00421797" w14:paraId="66DA4AC7" w14:textId="77777777">
      <w:pPr>
        <w:pStyle w:val="CommentText"/>
        <w:numPr>
          <w:ilvl w:val="0"/>
          <w:numId w:val="17"/>
        </w:numPr>
        <w:spacing w:before="0"/>
        <w:ind w:left="284" w:hanging="284"/>
        <w:rPr>
          <w:rFonts w:cstheme="minorHAnsi"/>
        </w:rPr>
      </w:pPr>
      <w:r w:rsidRPr="00F65D47">
        <w:rPr>
          <w:rFonts w:cstheme="minorHAnsi"/>
        </w:rPr>
        <w:t>informacije o napretku provedbe ugovora: analizu izvršenosti aktivnosti,</w:t>
      </w:r>
      <w:r w:rsidRPr="00F65D47" w:rsidR="000C7507">
        <w:rPr>
          <w:rFonts w:cstheme="minorHAnsi"/>
        </w:rPr>
        <w:t xml:space="preserve"> </w:t>
      </w:r>
    </w:p>
    <w:p w:rsidRPr="00F65D47" w:rsidR="000C7507" w:rsidP="009A75A1" w:rsidRDefault="00421797" w14:paraId="7345304D" w14:textId="7299567E">
      <w:pPr>
        <w:pStyle w:val="CommentText"/>
        <w:numPr>
          <w:ilvl w:val="0"/>
          <w:numId w:val="17"/>
        </w:numPr>
        <w:spacing w:before="0"/>
        <w:ind w:left="284" w:hanging="284"/>
        <w:rPr>
          <w:rFonts w:cstheme="minorHAnsi"/>
        </w:rPr>
      </w:pPr>
      <w:r w:rsidRPr="00F65D47">
        <w:rPr>
          <w:rFonts w:cstheme="minorHAnsi"/>
        </w:rPr>
        <w:t xml:space="preserve">ažurirani plan provedbe </w:t>
      </w:r>
      <w:r w:rsidRPr="00F65D47" w:rsidR="001134FF">
        <w:rPr>
          <w:rFonts w:cstheme="minorHAnsi"/>
        </w:rPr>
        <w:t xml:space="preserve">ugovora </w:t>
      </w:r>
      <w:r w:rsidRPr="00F65D47">
        <w:rPr>
          <w:rFonts w:cstheme="minorHAnsi"/>
        </w:rPr>
        <w:t>u slučaju odstupanja,</w:t>
      </w:r>
    </w:p>
    <w:p w:rsidRPr="00F65D47" w:rsidR="00421797" w:rsidP="009A75A1" w:rsidRDefault="00421797" w14:paraId="1E2A536F" w14:textId="76E97713">
      <w:pPr>
        <w:pStyle w:val="CommentText"/>
        <w:numPr>
          <w:ilvl w:val="0"/>
          <w:numId w:val="17"/>
        </w:numPr>
        <w:spacing w:before="0"/>
        <w:ind w:left="284" w:hanging="284"/>
        <w:rPr>
          <w:rFonts w:cstheme="minorHAnsi"/>
        </w:rPr>
      </w:pPr>
      <w:r w:rsidRPr="00F65D47">
        <w:rPr>
          <w:rFonts w:cstheme="minorHAnsi"/>
        </w:rPr>
        <w:t>eventualne postojeće probleme i prijedloge rješenja.</w:t>
      </w:r>
    </w:p>
    <w:p w:rsidRPr="00F65D47" w:rsidR="000C7507" w:rsidP="009A75A1" w:rsidRDefault="000C7507" w14:paraId="35BDC660" w14:textId="77777777">
      <w:pPr>
        <w:spacing w:before="0"/>
        <w:rPr>
          <w:rFonts w:eastAsia="Arial" w:cstheme="minorHAnsi"/>
        </w:rPr>
      </w:pPr>
    </w:p>
    <w:p w:rsidRPr="00F65D47" w:rsidR="00421797" w:rsidP="009A75A1" w:rsidRDefault="00421797" w14:paraId="2D075E38" w14:textId="7F981BB4">
      <w:pPr>
        <w:spacing w:before="0"/>
        <w:rPr>
          <w:rFonts w:eastAsia="Arial" w:cstheme="minorHAnsi"/>
        </w:rPr>
      </w:pPr>
      <w:r w:rsidRPr="00F65D47">
        <w:rPr>
          <w:rFonts w:eastAsia="Arial" w:cstheme="minorHAnsi"/>
        </w:rPr>
        <w:t xml:space="preserve">Detaljni sadržaj izvješća </w:t>
      </w:r>
      <w:r w:rsidRPr="00F65D47" w:rsidR="003B68E8">
        <w:rPr>
          <w:rFonts w:eastAsia="Arial" w:cstheme="minorHAnsi"/>
        </w:rPr>
        <w:t>odabrani ponuditelj dužan je usuglasiti s Naručiteljem pravovremeno prije njegove izrade.</w:t>
      </w:r>
    </w:p>
    <w:p w:rsidRPr="00F65D47" w:rsidR="00C8753A" w:rsidP="009A75A1" w:rsidRDefault="00C8753A" w14:paraId="2F69CF77" w14:textId="77777777">
      <w:pPr>
        <w:spacing w:before="0"/>
        <w:rPr>
          <w:rFonts w:eastAsia="Arial" w:cstheme="minorHAnsi"/>
        </w:rPr>
      </w:pPr>
    </w:p>
    <w:p w:rsidRPr="00F65D47" w:rsidR="00421797" w:rsidP="009A75A1" w:rsidRDefault="00421797" w14:paraId="7A46EFA8" w14:textId="25A1494B">
      <w:pPr>
        <w:pStyle w:val="Heading3"/>
        <w:spacing w:before="0" w:line="240" w:lineRule="auto"/>
        <w:rPr>
          <w:rFonts w:cstheme="minorHAnsi"/>
        </w:rPr>
      </w:pPr>
      <w:bookmarkStart w:name="_Toc58843546" w:id="107"/>
      <w:r w:rsidRPr="00F65D47">
        <w:rPr>
          <w:rFonts w:cstheme="minorHAnsi"/>
        </w:rPr>
        <w:t>Završno izvješće</w:t>
      </w:r>
      <w:bookmarkEnd w:id="107"/>
      <w:r w:rsidRPr="00F65D47">
        <w:rPr>
          <w:rFonts w:cstheme="minorHAnsi"/>
        </w:rPr>
        <w:t xml:space="preserve"> </w:t>
      </w:r>
    </w:p>
    <w:p w:rsidRPr="00F65D47" w:rsidR="00DD6FC3" w:rsidP="009A75A1" w:rsidRDefault="00DD6FC3" w14:paraId="378C816A" w14:textId="77777777">
      <w:pPr>
        <w:spacing w:before="0"/>
        <w:rPr>
          <w:rFonts w:eastAsia="Arial" w:cstheme="minorHAnsi"/>
        </w:rPr>
      </w:pPr>
    </w:p>
    <w:p w:rsidRPr="00F65D47" w:rsidR="00421797" w:rsidP="009A75A1" w:rsidRDefault="00421797" w14:paraId="530ED7D2" w14:textId="45C6E326">
      <w:pPr>
        <w:spacing w:before="0"/>
        <w:rPr>
          <w:rFonts w:eastAsia="Arial" w:cstheme="minorHAnsi"/>
        </w:rPr>
      </w:pPr>
      <w:r w:rsidRPr="00F65D47">
        <w:rPr>
          <w:rFonts w:eastAsia="Arial" w:cstheme="minorHAnsi"/>
        </w:rPr>
        <w:t xml:space="preserve">Odabrani ponuditelj dužan je izraditi i Naručitelju dostaviti završno izvješće. </w:t>
      </w:r>
    </w:p>
    <w:p w:rsidRPr="00F65D47" w:rsidR="00421797" w:rsidP="009A75A1" w:rsidRDefault="00421797" w14:paraId="7B7A6ED9" w14:textId="77777777">
      <w:pPr>
        <w:spacing w:before="0"/>
        <w:rPr>
          <w:rFonts w:eastAsia="Arial" w:cstheme="minorHAnsi"/>
        </w:rPr>
      </w:pPr>
    </w:p>
    <w:p w:rsidRPr="00F65D47" w:rsidR="00421797" w:rsidP="009A75A1" w:rsidRDefault="00421797" w14:paraId="22FB79B0" w14:textId="77777777">
      <w:pPr>
        <w:spacing w:before="0"/>
        <w:rPr>
          <w:rFonts w:eastAsia="Arial" w:cstheme="minorHAnsi"/>
        </w:rPr>
      </w:pPr>
      <w:r w:rsidRPr="00F65D47">
        <w:rPr>
          <w:rFonts w:eastAsia="Arial" w:cstheme="minorHAnsi"/>
        </w:rPr>
        <w:t>Završno izvješće treba sadržavati najmanje sljedeće:</w:t>
      </w:r>
    </w:p>
    <w:p w:rsidRPr="00F65D47" w:rsidR="00421797" w:rsidP="009A75A1" w:rsidRDefault="00421797" w14:paraId="24781C59" w14:textId="1173B321">
      <w:pPr>
        <w:pStyle w:val="CommentText"/>
        <w:numPr>
          <w:ilvl w:val="0"/>
          <w:numId w:val="17"/>
        </w:numPr>
        <w:spacing w:before="0"/>
        <w:ind w:left="284" w:hanging="284"/>
        <w:rPr>
          <w:rFonts w:cstheme="minorHAnsi"/>
        </w:rPr>
      </w:pPr>
      <w:r w:rsidRPr="00F65D47">
        <w:rPr>
          <w:rFonts w:cstheme="minorHAnsi"/>
        </w:rPr>
        <w:t>popis i opis izvršenih aktivnosti,</w:t>
      </w:r>
      <w:r w:rsidRPr="00F65D47" w:rsidR="001134FF">
        <w:rPr>
          <w:rFonts w:cstheme="minorHAnsi"/>
        </w:rPr>
        <w:t xml:space="preserve"> podaktivnosti, zadataka i radnji,</w:t>
      </w:r>
    </w:p>
    <w:p w:rsidRPr="00F65D47" w:rsidR="00421797" w:rsidP="009A75A1" w:rsidRDefault="00421797" w14:paraId="2EE439C8" w14:textId="77777777">
      <w:pPr>
        <w:pStyle w:val="CommentText"/>
        <w:numPr>
          <w:ilvl w:val="0"/>
          <w:numId w:val="17"/>
        </w:numPr>
        <w:spacing w:before="0"/>
        <w:ind w:left="284" w:hanging="284"/>
        <w:rPr>
          <w:rFonts w:cstheme="minorHAnsi"/>
        </w:rPr>
      </w:pPr>
      <w:r w:rsidRPr="00F65D47">
        <w:rPr>
          <w:rFonts w:cstheme="minorHAnsi"/>
        </w:rPr>
        <w:t>eventualne probleme i prijedloge rješenja,</w:t>
      </w:r>
    </w:p>
    <w:p w:rsidRPr="00F65D47" w:rsidR="00421797" w:rsidP="009A75A1" w:rsidRDefault="00421797" w14:paraId="04897105" w14:textId="183387A7">
      <w:pPr>
        <w:pStyle w:val="CommentText"/>
        <w:numPr>
          <w:ilvl w:val="0"/>
          <w:numId w:val="17"/>
        </w:numPr>
        <w:spacing w:before="0"/>
        <w:ind w:left="284" w:hanging="284"/>
        <w:rPr>
          <w:rFonts w:cstheme="minorHAnsi"/>
        </w:rPr>
      </w:pPr>
      <w:r w:rsidRPr="00F65D47">
        <w:rPr>
          <w:rFonts w:cstheme="minorHAnsi"/>
        </w:rPr>
        <w:t>prijedloge za unaprjeđenje razvijenog IT sustava,</w:t>
      </w:r>
    </w:p>
    <w:p w:rsidRPr="00F65D47" w:rsidR="00421797" w:rsidP="009A75A1" w:rsidRDefault="00421797" w14:paraId="27C18B9C" w14:textId="77777777">
      <w:pPr>
        <w:pStyle w:val="CommentText"/>
        <w:numPr>
          <w:ilvl w:val="0"/>
          <w:numId w:val="17"/>
        </w:numPr>
        <w:spacing w:before="0"/>
        <w:ind w:left="284" w:hanging="284"/>
        <w:rPr>
          <w:rFonts w:cstheme="minorHAnsi"/>
        </w:rPr>
      </w:pPr>
      <w:r w:rsidRPr="00F65D47">
        <w:rPr>
          <w:rFonts w:cstheme="minorHAnsi"/>
        </w:rPr>
        <w:t>svu popratnu dokumentaciju vezanu uz provedene aktivnosti,</w:t>
      </w:r>
    </w:p>
    <w:p w:rsidRPr="00F65D47" w:rsidR="00421797" w:rsidP="009A75A1" w:rsidRDefault="00421797" w14:paraId="47159B64" w14:textId="6796A971">
      <w:pPr>
        <w:pStyle w:val="CommentText"/>
        <w:numPr>
          <w:ilvl w:val="0"/>
          <w:numId w:val="17"/>
        </w:numPr>
        <w:spacing w:before="0"/>
        <w:ind w:left="284" w:hanging="284"/>
        <w:rPr>
          <w:rFonts w:cstheme="minorHAnsi"/>
        </w:rPr>
      </w:pPr>
      <w:r w:rsidRPr="00F65D47">
        <w:rPr>
          <w:rFonts w:cstheme="minorHAnsi"/>
        </w:rPr>
        <w:t>identifikaciju i opis ključnih čimbenika koji utječu na održivost rezultata projekta</w:t>
      </w:r>
      <w:r w:rsidRPr="00F65D47" w:rsidR="001134FF">
        <w:rPr>
          <w:rFonts w:cstheme="minorHAnsi"/>
        </w:rPr>
        <w:t xml:space="preserve"> izrade Sustava</w:t>
      </w:r>
      <w:r w:rsidRPr="00F65D47">
        <w:rPr>
          <w:rFonts w:cstheme="minorHAnsi"/>
        </w:rPr>
        <w:t xml:space="preserve">, uključujući opis doprinosa korištenih tehnologija održivosti rezultata projekta </w:t>
      </w:r>
      <w:r w:rsidRPr="00F65D47" w:rsidR="001134FF">
        <w:rPr>
          <w:rFonts w:cstheme="minorHAnsi"/>
        </w:rPr>
        <w:t xml:space="preserve">izrade Sustava </w:t>
      </w:r>
      <w:r w:rsidRPr="00F65D47">
        <w:rPr>
          <w:rFonts w:cstheme="minorHAnsi"/>
        </w:rPr>
        <w:t>te resursa i aktivnosti potrebnih za osiguravanje održivosti rezultata projekta</w:t>
      </w:r>
      <w:r w:rsidRPr="00F65D47" w:rsidR="001134FF">
        <w:rPr>
          <w:rFonts w:cstheme="minorHAnsi"/>
        </w:rPr>
        <w:t xml:space="preserve"> izrade Sustava</w:t>
      </w:r>
      <w:r w:rsidRPr="00F65D47">
        <w:rPr>
          <w:rFonts w:cstheme="minorHAnsi"/>
        </w:rPr>
        <w:t>,</w:t>
      </w:r>
    </w:p>
    <w:p w:rsidRPr="00F65D47" w:rsidR="00421797" w:rsidP="009A75A1" w:rsidRDefault="00421797" w14:paraId="395E85FC" w14:textId="09BFFE7C">
      <w:pPr>
        <w:pStyle w:val="CommentText"/>
        <w:numPr>
          <w:ilvl w:val="0"/>
          <w:numId w:val="17"/>
        </w:numPr>
        <w:spacing w:before="0"/>
        <w:ind w:left="284" w:hanging="284"/>
        <w:rPr>
          <w:rFonts w:cstheme="minorHAnsi"/>
        </w:rPr>
      </w:pPr>
      <w:r w:rsidRPr="00F65D47">
        <w:rPr>
          <w:rFonts w:cstheme="minorHAnsi"/>
        </w:rPr>
        <w:t>opis mehanizma za prijelaz na redovito funkcioniranje po okončanju projekta</w:t>
      </w:r>
      <w:r w:rsidRPr="00F65D47" w:rsidR="001134FF">
        <w:rPr>
          <w:rFonts w:cstheme="minorHAnsi"/>
        </w:rPr>
        <w:t xml:space="preserve"> izrade Sustava</w:t>
      </w:r>
      <w:r w:rsidRPr="00F65D47" w:rsidR="000C4B1A">
        <w:rPr>
          <w:rFonts w:cstheme="minorHAnsi"/>
        </w:rPr>
        <w:t>.</w:t>
      </w:r>
    </w:p>
    <w:p w:rsidRPr="00F65D47" w:rsidR="00C9051D" w:rsidP="009A75A1" w:rsidRDefault="00C9051D" w14:paraId="3C114D1C" w14:textId="3BDBA742">
      <w:pPr>
        <w:spacing w:before="0"/>
        <w:jc w:val="left"/>
        <w:rPr>
          <w:rFonts w:eastAsia="Arial" w:cstheme="minorHAnsi"/>
          <w:b/>
          <w:bCs/>
          <w:kern w:val="32"/>
          <w:sz w:val="26"/>
          <w:szCs w:val="26"/>
        </w:rPr>
      </w:pPr>
      <w:bookmarkStart w:name="_Toc49616107" w:id="108"/>
      <w:bookmarkEnd w:id="108"/>
    </w:p>
    <w:p w:rsidRPr="00F65D47" w:rsidR="003B68E8" w:rsidP="009A75A1" w:rsidRDefault="003B68E8" w14:paraId="16465FB4" w14:textId="77777777">
      <w:pPr>
        <w:spacing w:before="0"/>
        <w:rPr>
          <w:rFonts w:eastAsia="Arial" w:cstheme="minorHAnsi"/>
        </w:rPr>
      </w:pPr>
      <w:r w:rsidRPr="00F65D47">
        <w:rPr>
          <w:rFonts w:eastAsia="Arial" w:cstheme="minorHAnsi"/>
        </w:rPr>
        <w:t>Detaljni sadržaj izvješća odabrani ponuditelj dužan je usuglasiti s Naručiteljem pravovremeno prije njegove izrade.</w:t>
      </w:r>
    </w:p>
    <w:p w:rsidRPr="00F65D47" w:rsidR="003B68E8" w:rsidP="009A75A1" w:rsidRDefault="003B68E8" w14:paraId="74AC6FB5" w14:textId="77777777">
      <w:pPr>
        <w:spacing w:before="0"/>
        <w:jc w:val="left"/>
        <w:rPr>
          <w:rFonts w:eastAsia="Arial" w:cstheme="minorHAnsi"/>
          <w:b/>
          <w:bCs/>
          <w:kern w:val="32"/>
          <w:sz w:val="26"/>
          <w:szCs w:val="26"/>
        </w:rPr>
      </w:pPr>
    </w:p>
    <w:p w:rsidRPr="00F65D47" w:rsidR="00F875D9" w:rsidP="004C33E8" w:rsidRDefault="00D71BE6" w14:paraId="4A656DB2" w14:textId="0E6FF096">
      <w:pPr>
        <w:pStyle w:val="Heading2"/>
        <w:rPr>
          <w:kern w:val="32"/>
        </w:rPr>
      </w:pPr>
      <w:bookmarkStart w:name="_Toc50739102" w:id="109"/>
      <w:bookmarkStart w:name="_Toc50885685" w:id="110"/>
      <w:bookmarkStart w:name="_Toc58843547" w:id="111"/>
      <w:bookmarkEnd w:id="109"/>
      <w:bookmarkEnd w:id="110"/>
      <w:r w:rsidRPr="00F65D47">
        <w:rPr>
          <w:i/>
        </w:rPr>
        <w:t>Ad-hoc</w:t>
      </w:r>
      <w:r w:rsidRPr="00F65D47">
        <w:t xml:space="preserve"> izvještavanje na zahtjev Naručitelja od strane odabranog ponuditelja</w:t>
      </w:r>
      <w:bookmarkEnd w:id="111"/>
    </w:p>
    <w:p w:rsidRPr="00F65D47" w:rsidR="00D71BE6" w:rsidP="009A75A1" w:rsidRDefault="00D71BE6" w14:paraId="4276A102" w14:textId="776D6FCC">
      <w:pPr>
        <w:spacing w:before="0"/>
        <w:jc w:val="left"/>
        <w:rPr>
          <w:rFonts w:eastAsia="Arial" w:cstheme="minorHAnsi"/>
          <w:b/>
          <w:bCs/>
          <w:kern w:val="32"/>
        </w:rPr>
      </w:pPr>
    </w:p>
    <w:p w:rsidRPr="00F65D47" w:rsidR="000C184F" w:rsidP="009A75A1" w:rsidRDefault="00597410" w14:paraId="45FF3420" w14:textId="5C6240B9">
      <w:pPr>
        <w:spacing w:before="0"/>
        <w:rPr>
          <w:rFonts w:eastAsia="Arial" w:cstheme="minorHAnsi"/>
        </w:rPr>
      </w:pPr>
      <w:r w:rsidRPr="00F65D47">
        <w:rPr>
          <w:rFonts w:eastAsia="Arial" w:cstheme="minorHAnsi"/>
        </w:rPr>
        <w:t xml:space="preserve">Prema potrebi, Naručitelj može tražiti odabranog ponuditelja da ga </w:t>
      </w:r>
      <w:r w:rsidRPr="00F65D47">
        <w:rPr>
          <w:rFonts w:eastAsia="Arial" w:cstheme="minorHAnsi"/>
          <w:i/>
          <w:iCs/>
        </w:rPr>
        <w:t>ad hoc</w:t>
      </w:r>
      <w:r w:rsidRPr="00F65D47">
        <w:rPr>
          <w:rFonts w:eastAsia="Arial" w:cstheme="minorHAnsi"/>
        </w:rPr>
        <w:t xml:space="preserve"> izv</w:t>
      </w:r>
      <w:r w:rsidRPr="00F65D47" w:rsidR="002F530E">
        <w:rPr>
          <w:rFonts w:eastAsia="Arial" w:cstheme="minorHAnsi"/>
        </w:rPr>
        <w:t>i</w:t>
      </w:r>
      <w:r w:rsidRPr="00F65D47">
        <w:rPr>
          <w:rFonts w:eastAsia="Arial" w:cstheme="minorHAnsi"/>
        </w:rPr>
        <w:t xml:space="preserve">jesti o napretku određene aktivnosti, podaktivnosti, zadatka ili </w:t>
      </w:r>
      <w:r w:rsidRPr="00F65D47" w:rsidR="002F530E">
        <w:rPr>
          <w:rFonts w:eastAsia="Arial" w:cstheme="minorHAnsi"/>
        </w:rPr>
        <w:t xml:space="preserve">radnje. </w:t>
      </w:r>
      <w:r w:rsidRPr="00F65D47" w:rsidR="0043311D">
        <w:rPr>
          <w:rFonts w:eastAsia="Arial" w:cstheme="minorHAnsi"/>
        </w:rPr>
        <w:t xml:space="preserve">Naručitelja </w:t>
      </w:r>
      <w:r w:rsidRPr="00F65D47" w:rsidR="0086094D">
        <w:rPr>
          <w:rFonts w:eastAsia="Arial" w:cstheme="minorHAnsi"/>
        </w:rPr>
        <w:t>za</w:t>
      </w:r>
      <w:r w:rsidRPr="00F65D47" w:rsidR="002F530E">
        <w:rPr>
          <w:rFonts w:eastAsia="Arial" w:cstheme="minorHAnsi"/>
        </w:rPr>
        <w:t xml:space="preserve"> </w:t>
      </w:r>
      <w:r w:rsidRPr="00F65D47" w:rsidR="0043311D">
        <w:rPr>
          <w:rFonts w:eastAsia="Arial" w:cstheme="minorHAnsi"/>
        </w:rPr>
        <w:t xml:space="preserve">dostavlja zahtjev za </w:t>
      </w:r>
      <w:r w:rsidRPr="00F65D47" w:rsidR="002F530E">
        <w:rPr>
          <w:rFonts w:eastAsia="Arial" w:cstheme="minorHAnsi"/>
          <w:i/>
          <w:iCs/>
        </w:rPr>
        <w:t>ad hoc</w:t>
      </w:r>
      <w:r w:rsidRPr="00F65D47" w:rsidR="002F530E">
        <w:rPr>
          <w:rFonts w:eastAsia="Arial" w:cstheme="minorHAnsi"/>
        </w:rPr>
        <w:t xml:space="preserve"> izvješta</w:t>
      </w:r>
      <w:r w:rsidRPr="00F65D47" w:rsidR="0086094D">
        <w:rPr>
          <w:rFonts w:eastAsia="Arial" w:cstheme="minorHAnsi"/>
        </w:rPr>
        <w:t>j</w:t>
      </w:r>
      <w:r w:rsidRPr="00F65D47" w:rsidR="0043311D">
        <w:rPr>
          <w:rFonts w:eastAsia="Arial" w:cstheme="minorHAnsi"/>
        </w:rPr>
        <w:t>em odabranom ponuditelju putem elektroničke pošte.</w:t>
      </w:r>
    </w:p>
    <w:p w:rsidRPr="00F65D47" w:rsidR="000C184F" w:rsidP="009A75A1" w:rsidRDefault="000C184F" w14:paraId="3787A5E6" w14:textId="77777777">
      <w:pPr>
        <w:spacing w:before="0"/>
        <w:rPr>
          <w:rFonts w:eastAsia="Arial" w:cstheme="minorHAnsi"/>
        </w:rPr>
      </w:pPr>
    </w:p>
    <w:p w:rsidRPr="00F65D47" w:rsidR="00D71BE6" w:rsidP="009A75A1" w:rsidRDefault="000C184F" w14:paraId="3C66E5FD" w14:textId="378ABE20">
      <w:pPr>
        <w:spacing w:before="0"/>
        <w:rPr>
          <w:rFonts w:eastAsia="Arial" w:cstheme="minorHAnsi"/>
          <w:b/>
          <w:bCs/>
          <w:kern w:val="32"/>
        </w:rPr>
      </w:pPr>
      <w:r w:rsidRPr="00F65D47">
        <w:rPr>
          <w:rFonts w:eastAsia="Arial" w:cstheme="minorHAnsi"/>
        </w:rPr>
        <w:t>O</w:t>
      </w:r>
      <w:r w:rsidRPr="00F65D47" w:rsidR="002F530E">
        <w:rPr>
          <w:rFonts w:eastAsia="Arial" w:cstheme="minorHAnsi"/>
        </w:rPr>
        <w:t xml:space="preserve">dabrani ponuditelj dužan je </w:t>
      </w:r>
      <w:r w:rsidRPr="00F65D47" w:rsidR="007E40DE">
        <w:rPr>
          <w:rFonts w:eastAsia="Arial" w:cstheme="minorHAnsi"/>
        </w:rPr>
        <w:t xml:space="preserve">elektroničkom poštom odgovoriti na zahtjev Naručitelja u roku od </w:t>
      </w:r>
      <w:r w:rsidRPr="00F65D47">
        <w:rPr>
          <w:rFonts w:eastAsia="Arial" w:cstheme="minorHAnsi"/>
        </w:rPr>
        <w:t>dva</w:t>
      </w:r>
      <w:r w:rsidRPr="00F65D47" w:rsidR="007E40DE">
        <w:rPr>
          <w:rFonts w:eastAsia="Arial" w:cstheme="minorHAnsi"/>
        </w:rPr>
        <w:t xml:space="preserve"> radna dana od datuma upućivanja </w:t>
      </w:r>
      <w:r w:rsidRPr="00F65D47" w:rsidR="00C469D5">
        <w:rPr>
          <w:rFonts w:eastAsia="Arial" w:cstheme="minorHAnsi"/>
        </w:rPr>
        <w:t xml:space="preserve">zahtjeva Naručitelja za </w:t>
      </w:r>
      <w:r w:rsidRPr="00F65D47" w:rsidR="00C469D5">
        <w:rPr>
          <w:rFonts w:eastAsia="Arial" w:cstheme="minorHAnsi"/>
          <w:i/>
          <w:iCs/>
        </w:rPr>
        <w:t>ad hoc</w:t>
      </w:r>
      <w:r w:rsidRPr="00F65D47" w:rsidR="00C469D5">
        <w:rPr>
          <w:rFonts w:eastAsia="Arial" w:cstheme="minorHAnsi"/>
        </w:rPr>
        <w:t xml:space="preserve"> izvještajem.</w:t>
      </w:r>
      <w:r w:rsidRPr="00F65D47" w:rsidR="00A92EE5">
        <w:rPr>
          <w:rFonts w:eastAsia="Arial" w:cstheme="minorHAnsi"/>
        </w:rPr>
        <w:t xml:space="preserve"> U slučaju da je zahtjev Naručitelja za </w:t>
      </w:r>
      <w:r w:rsidRPr="00F65D47" w:rsidR="00A92EE5">
        <w:rPr>
          <w:rFonts w:eastAsia="Arial" w:cstheme="minorHAnsi"/>
          <w:i/>
          <w:iCs/>
        </w:rPr>
        <w:t>ad hoc</w:t>
      </w:r>
      <w:r w:rsidRPr="00F65D47" w:rsidR="00A92EE5">
        <w:rPr>
          <w:rFonts w:eastAsia="Arial" w:cstheme="minorHAnsi"/>
        </w:rPr>
        <w:t xml:space="preserve"> izvještajem kompleksniji, Naručitelj može </w:t>
      </w:r>
      <w:r w:rsidRPr="00F65D47" w:rsidR="00550B48">
        <w:rPr>
          <w:rFonts w:eastAsia="Arial" w:cstheme="minorHAnsi"/>
        </w:rPr>
        <w:t xml:space="preserve">produžiti rok za odgovor odabranog ponuditelja. </w:t>
      </w:r>
      <w:r w:rsidRPr="00F65D47">
        <w:rPr>
          <w:rFonts w:eastAsia="Arial" w:cstheme="minorHAnsi"/>
        </w:rPr>
        <w:t>Ako</w:t>
      </w:r>
      <w:r w:rsidRPr="00F65D47" w:rsidR="0086094D">
        <w:rPr>
          <w:rFonts w:eastAsia="Arial" w:cstheme="minorHAnsi"/>
        </w:rPr>
        <w:t xml:space="preserve"> je rok za odgovor</w:t>
      </w:r>
      <w:r w:rsidRPr="00F65D47">
        <w:rPr>
          <w:rFonts w:eastAsia="Arial" w:cstheme="minorHAnsi"/>
        </w:rPr>
        <w:t xml:space="preserve"> </w:t>
      </w:r>
      <w:r w:rsidRPr="00F65D47" w:rsidR="0086094D">
        <w:rPr>
          <w:rFonts w:eastAsia="Arial" w:cstheme="minorHAnsi"/>
        </w:rPr>
        <w:t xml:space="preserve">drugačiji od prethodno navedenoga, Naručitelj će informaciju o roku za odgovor navesti u zahtjevu za </w:t>
      </w:r>
      <w:r w:rsidRPr="00F65D47" w:rsidR="0086094D">
        <w:rPr>
          <w:rFonts w:eastAsia="Arial" w:cstheme="minorHAnsi"/>
          <w:i/>
          <w:iCs/>
        </w:rPr>
        <w:t>ad hoc</w:t>
      </w:r>
      <w:r w:rsidRPr="00F65D47" w:rsidR="0086094D">
        <w:rPr>
          <w:rFonts w:eastAsia="Arial" w:cstheme="minorHAnsi"/>
        </w:rPr>
        <w:t xml:space="preserve"> izvještaj</w:t>
      </w:r>
      <w:r w:rsidRPr="00F65D47" w:rsidR="005817DA">
        <w:rPr>
          <w:rFonts w:eastAsia="Arial" w:cstheme="minorHAnsi"/>
        </w:rPr>
        <w:t>.</w:t>
      </w:r>
    </w:p>
    <w:p w:rsidRPr="00F65D47" w:rsidR="00D71BE6" w:rsidP="009A75A1" w:rsidRDefault="00D71BE6" w14:paraId="411461B4" w14:textId="77777777">
      <w:pPr>
        <w:spacing w:before="0"/>
        <w:jc w:val="left"/>
        <w:rPr>
          <w:rFonts w:eastAsia="Arial" w:cstheme="minorHAnsi"/>
          <w:b/>
          <w:bCs/>
          <w:kern w:val="32"/>
        </w:rPr>
      </w:pPr>
    </w:p>
    <w:p w:rsidRPr="00F65D47" w:rsidR="00D71BE6" w:rsidP="009A75A1" w:rsidRDefault="00D71BE6" w14:paraId="45BFA126" w14:textId="77777777">
      <w:pPr>
        <w:spacing w:before="0"/>
        <w:jc w:val="left"/>
        <w:rPr>
          <w:rFonts w:eastAsia="Arial" w:cstheme="minorHAnsi"/>
          <w:b/>
          <w:bCs/>
          <w:kern w:val="32"/>
        </w:rPr>
      </w:pPr>
    </w:p>
    <w:p w:rsidRPr="00F65D47" w:rsidR="00FA79CC" w:rsidP="009A75A1" w:rsidRDefault="00F875D9" w14:paraId="1102B09D" w14:textId="1A26DD2E">
      <w:pPr>
        <w:pStyle w:val="Heading1"/>
      </w:pPr>
      <w:bookmarkStart w:name="_Toc58843548" w:id="112"/>
      <w:r w:rsidRPr="00F65D47">
        <w:t>OSTALE ODREDBE</w:t>
      </w:r>
      <w:bookmarkEnd w:id="112"/>
    </w:p>
    <w:p w:rsidRPr="00F65D47" w:rsidR="004D3EDD" w:rsidP="009A75A1" w:rsidRDefault="004D3EDD" w14:paraId="2CD4E6A0" w14:textId="77777777">
      <w:pPr>
        <w:spacing w:before="0"/>
        <w:rPr>
          <w:rFonts w:cstheme="minorHAnsi"/>
        </w:rPr>
      </w:pPr>
    </w:p>
    <w:p w:rsidRPr="00F65D47" w:rsidR="008C7377" w:rsidP="004C33E8" w:rsidRDefault="0088568F" w14:paraId="4F6D3B1E" w14:textId="772026EF">
      <w:pPr>
        <w:pStyle w:val="Heading2"/>
      </w:pPr>
      <w:bookmarkStart w:name="_Toc56015477" w:id="113"/>
      <w:bookmarkStart w:name="_Toc56173004" w:id="114"/>
      <w:bookmarkStart w:name="_Toc56015478" w:id="115"/>
      <w:bookmarkStart w:name="_Toc56173005" w:id="116"/>
      <w:bookmarkStart w:name="_Toc56015479" w:id="117"/>
      <w:bookmarkStart w:name="_Toc56173006" w:id="118"/>
      <w:bookmarkStart w:name="_Toc56015480" w:id="119"/>
      <w:bookmarkStart w:name="_Toc56173007" w:id="120"/>
      <w:bookmarkStart w:name="_Toc56015481" w:id="121"/>
      <w:bookmarkStart w:name="_Toc56173008" w:id="122"/>
      <w:bookmarkStart w:name="_Toc56015482" w:id="123"/>
      <w:bookmarkStart w:name="_Toc56173009" w:id="124"/>
      <w:bookmarkStart w:name="_Toc56015483" w:id="125"/>
      <w:bookmarkStart w:name="_Toc56173010" w:id="126"/>
      <w:bookmarkStart w:name="_Toc56015484" w:id="127"/>
      <w:bookmarkStart w:name="_Toc56173011" w:id="128"/>
      <w:bookmarkStart w:name="_Toc56015485" w:id="129"/>
      <w:bookmarkStart w:name="_Toc56173012" w:id="130"/>
      <w:bookmarkStart w:name="_Toc56015486" w:id="131"/>
      <w:bookmarkStart w:name="_Toc56173013" w:id="132"/>
      <w:bookmarkStart w:name="_Toc56015487" w:id="133"/>
      <w:bookmarkStart w:name="_Toc56173014" w:id="134"/>
      <w:bookmarkStart w:name="_Toc56015488" w:id="135"/>
      <w:bookmarkStart w:name="_Toc56173015" w:id="136"/>
      <w:bookmarkStart w:name="_Toc56015489" w:id="137"/>
      <w:bookmarkStart w:name="_Toc56173016" w:id="138"/>
      <w:bookmarkStart w:name="_Toc56015490" w:id="139"/>
      <w:bookmarkStart w:name="_Toc56173017" w:id="140"/>
      <w:bookmarkStart w:name="_Toc56015491" w:id="141"/>
      <w:bookmarkStart w:name="_Toc56173018" w:id="142"/>
      <w:bookmarkStart w:name="_Toc56015492" w:id="143"/>
      <w:bookmarkStart w:name="_Toc56173019" w:id="144"/>
      <w:bookmarkStart w:name="_Toc56015493" w:id="145"/>
      <w:bookmarkStart w:name="_Toc56173020" w:id="146"/>
      <w:bookmarkStart w:name="_Toc56015494" w:id="147"/>
      <w:bookmarkStart w:name="_Toc56173021" w:id="148"/>
      <w:bookmarkStart w:name="_Toc56015495" w:id="149"/>
      <w:bookmarkStart w:name="_Toc56173022" w:id="150"/>
      <w:bookmarkStart w:name="_Toc56015496" w:id="151"/>
      <w:bookmarkStart w:name="_Toc56173023" w:id="152"/>
      <w:bookmarkStart w:name="_Toc56015497" w:id="153"/>
      <w:bookmarkStart w:name="_Toc56173024" w:id="154"/>
      <w:bookmarkStart w:name="_Toc56015498" w:id="155"/>
      <w:bookmarkStart w:name="_Toc56173025" w:id="156"/>
      <w:bookmarkStart w:name="_Toc56015499" w:id="157"/>
      <w:bookmarkStart w:name="_Toc56173026" w:id="158"/>
      <w:bookmarkStart w:name="_Toc56015500" w:id="159"/>
      <w:bookmarkStart w:name="_Toc56173027" w:id="160"/>
      <w:bookmarkStart w:name="_Toc56015501" w:id="161"/>
      <w:bookmarkStart w:name="_Toc56173028" w:id="162"/>
      <w:bookmarkStart w:name="_Toc56015502" w:id="163"/>
      <w:bookmarkStart w:name="_Toc56173029" w:id="164"/>
      <w:bookmarkStart w:name="_Toc56015503" w:id="165"/>
      <w:bookmarkStart w:name="_Toc56173030" w:id="166"/>
      <w:bookmarkStart w:name="_Toc56015504" w:id="167"/>
      <w:bookmarkStart w:name="_Toc56173031" w:id="168"/>
      <w:bookmarkStart w:name="_Toc56015505" w:id="169"/>
      <w:bookmarkStart w:name="_Toc56173032" w:id="170"/>
      <w:bookmarkStart w:name="_Toc58843549" w:id="17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F65D47">
        <w:t>Vidljivost</w:t>
      </w:r>
      <w:bookmarkEnd w:id="171"/>
      <w:r w:rsidRPr="00F65D47">
        <w:t xml:space="preserve"> </w:t>
      </w:r>
    </w:p>
    <w:p w:rsidRPr="00F65D47" w:rsidR="008C7377" w:rsidP="009A75A1" w:rsidRDefault="008C7377" w14:paraId="0D524ECB" w14:textId="77777777">
      <w:pPr>
        <w:spacing w:before="0"/>
        <w:rPr>
          <w:rFonts w:eastAsia="Arial" w:cstheme="minorHAnsi"/>
        </w:rPr>
      </w:pPr>
    </w:p>
    <w:p w:rsidRPr="00F65D47" w:rsidR="008C7377" w:rsidP="009A75A1" w:rsidRDefault="008C7377" w14:paraId="29A579B8" w14:textId="6361B9AF">
      <w:pPr>
        <w:spacing w:before="0"/>
        <w:rPr>
          <w:rFonts w:eastAsia="Arial" w:cstheme="minorHAnsi"/>
        </w:rPr>
      </w:pPr>
      <w:r w:rsidRPr="00F65D47">
        <w:rPr>
          <w:rFonts w:eastAsia="Arial" w:cstheme="minorHAnsi"/>
        </w:rPr>
        <w:t xml:space="preserve">S obzirom na činjenicu da je ugovor o dodjeli bespovratnih sredstava za projekt u sklopu kojeg se nabavlja ova usluga sufinanciran sredstvima </w:t>
      </w:r>
      <w:r w:rsidRPr="00F65D47">
        <w:rPr>
          <w:rFonts w:cstheme="minorHAnsi"/>
        </w:rPr>
        <w:t>Europskog fonda za regionalni razvoj (EFRR) u sklopu Operativnog programa ''Konkurentnost i kohezija'' (OPKK) i iz Europskog socijalnog fonda (ESF) u sklopu Operativnog programa ''Učinkoviti ljudski potencijali'' (OPULJP)</w:t>
      </w:r>
      <w:r w:rsidRPr="00F65D47">
        <w:rPr>
          <w:rFonts w:eastAsia="Arial" w:cstheme="minorHAnsi"/>
        </w:rPr>
        <w:t xml:space="preserve">, odabrani ponuditelj dužan je prilikom provedbe ugovora koji će biti sklopljen po ovom predmetu nabave pridržavati se uvjeta vidljivosti sukladno Uputama za korisnike sredstava vezano uz informiranje, komunikaciju i vidljivost projekata financiranih u okviru Europskog fonda za regionalni razvoj (EFRR), Europskog socijalnog fonda (ESF) i Kohezijskog fonda (KF) za razdoblje 2014.–2020. dostupnima na poveznici </w:t>
      </w:r>
      <w:hyperlink w:history="1" r:id="rId27">
        <w:r w:rsidRPr="00F65D47" w:rsidR="000052B8">
          <w:rPr>
            <w:rStyle w:val="Hyperlink"/>
            <w:rFonts w:eastAsia="Arial" w:cstheme="minorHAnsi"/>
          </w:rPr>
          <w:t>http://www.strukturnifondovi.hr/vazni-dokumenti</w:t>
        </w:r>
      </w:hyperlink>
      <w:r w:rsidRPr="00F65D47" w:rsidR="000052B8">
        <w:rPr>
          <w:rFonts w:eastAsia="Arial" w:cstheme="minorHAnsi"/>
        </w:rPr>
        <w:t>, odnosno sukladno važećoj inačici predmetnih uputa u trenutku pružanja usluga.</w:t>
      </w:r>
    </w:p>
    <w:p w:rsidRPr="00F65D47" w:rsidR="00FA79CC" w:rsidP="009A75A1" w:rsidRDefault="00FA79CC" w14:paraId="0CA7A99F" w14:textId="1370679B">
      <w:pPr>
        <w:spacing w:before="0"/>
        <w:rPr>
          <w:rFonts w:eastAsia="Arial" w:cstheme="minorHAnsi"/>
        </w:rPr>
      </w:pPr>
    </w:p>
    <w:p w:rsidRPr="00F65D47" w:rsidR="00E3735E" w:rsidP="004C33E8" w:rsidRDefault="00E3735E" w14:paraId="23CB8D01" w14:textId="60D1B4EE">
      <w:pPr>
        <w:pStyle w:val="Heading2"/>
      </w:pPr>
      <w:bookmarkStart w:name="_Toc58843550" w:id="172"/>
      <w:r w:rsidRPr="00F65D47">
        <w:t>Jezik</w:t>
      </w:r>
      <w:bookmarkEnd w:id="172"/>
    </w:p>
    <w:p w:rsidRPr="00F65D47" w:rsidR="008E6CD3" w:rsidP="008E6CD3" w:rsidRDefault="008E6CD3" w14:paraId="6816EFA4" w14:textId="1AC9A0FA">
      <w:pPr>
        <w:rPr>
          <w:rFonts w:cstheme="minorHAnsi"/>
        </w:rPr>
      </w:pPr>
    </w:p>
    <w:p w:rsidRPr="00F65D47" w:rsidR="007C63C3" w:rsidP="007C63C3" w:rsidRDefault="008E6CD3" w14:paraId="1DF93FA3" w14:textId="6F0A4E7D">
      <w:pPr>
        <w:spacing w:before="0"/>
        <w:rPr>
          <w:rFonts w:cstheme="minorHAnsi"/>
        </w:rPr>
      </w:pPr>
      <w:r w:rsidRPr="00F65D47">
        <w:rPr>
          <w:rFonts w:cstheme="minorHAnsi"/>
        </w:rPr>
        <w:t xml:space="preserve">Svi dokumenti, isporuke, izvješća i ostali rezultati provođenja aktivnosti, podaktivnosti, </w:t>
      </w:r>
      <w:r w:rsidRPr="00F65D47" w:rsidR="007C63C3">
        <w:rPr>
          <w:rFonts w:cstheme="minorHAnsi"/>
        </w:rPr>
        <w:t xml:space="preserve">zadataka i radnji u sklopu ovog predmeta nabave trebaju biti </w:t>
      </w:r>
      <w:r w:rsidRPr="00F65D47" w:rsidR="007C63C3">
        <w:rPr>
          <w:rFonts w:cstheme="minorHAnsi"/>
          <w:color w:val="000000" w:themeColor="text1"/>
          <w:lang w:eastAsia="hr-HR"/>
        </w:rPr>
        <w:t>dostavljeni Naručitelju na hrvatskom jeziku i latiničnom pismu. </w:t>
      </w:r>
    </w:p>
    <w:p w:rsidRPr="00F65D47" w:rsidR="008E6CD3" w:rsidP="008E6CD3" w:rsidRDefault="008E6CD3" w14:paraId="443162BA" w14:textId="1D56587F">
      <w:pPr>
        <w:rPr>
          <w:rFonts w:cstheme="minorHAnsi"/>
        </w:rPr>
      </w:pPr>
    </w:p>
    <w:p w:rsidRPr="003B6BF4" w:rsidR="00096785" w:rsidP="00096785" w:rsidRDefault="00096785" w14:paraId="16F170CF" w14:textId="050F24B7">
      <w:pPr>
        <w:pStyle w:val="Heading2"/>
      </w:pPr>
      <w:bookmarkStart w:name="_Toc58843551" w:id="173"/>
      <w:r>
        <w:t>Vlasnička i autorska prava</w:t>
      </w:r>
      <w:bookmarkEnd w:id="173"/>
    </w:p>
    <w:p w:rsidR="00DB5D5A" w:rsidP="00DB5D5A" w:rsidRDefault="00DB5D5A" w14:paraId="0D17A9C5" w14:textId="77777777">
      <w:pPr>
        <w:spacing w:before="0"/>
        <w:rPr>
          <w:rFonts w:eastAsia="Arial" w:cstheme="minorHAnsi"/>
        </w:rPr>
      </w:pPr>
    </w:p>
    <w:p w:rsidRPr="00DB5D5A" w:rsidR="00DB5D5A" w:rsidP="336BFC92" w:rsidRDefault="00DB5D5A" w14:paraId="5FD8AAB4" w14:textId="4D4F96FF">
      <w:pPr>
        <w:spacing w:before="0"/>
        <w:rPr>
          <w:rFonts w:eastAsia="Arial" w:cstheme="minorBidi"/>
        </w:rPr>
      </w:pPr>
      <w:r w:rsidRPr="336BFC92">
        <w:rPr>
          <w:rFonts w:eastAsia="Arial" w:cstheme="minorBidi"/>
        </w:rPr>
        <w:t>Odabrani ponuditelj i/ili osobe angažirane na izvršavanju ugovora o javnoj nabavi nemaju pravo na posebnu naknadu za autorska i druga srodna prava i obveze koje s toga osnova nastanu u ovom postupku javne nabave i tijekom izvršavanja ugovora o javnoj nabavi.</w:t>
      </w:r>
    </w:p>
    <w:p w:rsidR="00DB5D5A" w:rsidP="00A44AEF" w:rsidRDefault="00DB5D5A" w14:paraId="7147AA08" w14:textId="77777777">
      <w:pPr>
        <w:rPr>
          <w:rFonts w:cstheme="minorHAnsi"/>
        </w:rPr>
      </w:pPr>
    </w:p>
    <w:p w:rsidR="009D4C1F" w:rsidP="2BC6DE7E" w:rsidRDefault="009D4C1F" w14:paraId="33E48561" w14:textId="566E5C7E">
      <w:pPr>
        <w:rPr>
          <w:rFonts w:cstheme="minorBidi"/>
        </w:rPr>
      </w:pPr>
      <w:r w:rsidRPr="2BC6DE7E">
        <w:rPr>
          <w:rFonts w:cstheme="minorBidi"/>
        </w:rPr>
        <w:t xml:space="preserve">Vlasnička i autorska prava vezana uz izvorni kod navedena su u Prilogu </w:t>
      </w:r>
      <w:r w:rsidRPr="2BC6DE7E" w:rsidR="09C8CB1C">
        <w:rPr>
          <w:rFonts w:cstheme="minorBidi"/>
        </w:rPr>
        <w:t>3</w:t>
      </w:r>
      <w:r w:rsidRPr="2BC6DE7E">
        <w:rPr>
          <w:rFonts w:cstheme="minorBidi"/>
        </w:rPr>
        <w:t xml:space="preserve">. </w:t>
      </w:r>
      <w:r w:rsidRPr="2BC6DE7E" w:rsidR="02238B99">
        <w:rPr>
          <w:rFonts w:cstheme="minorBidi"/>
        </w:rPr>
        <w:t>Obaveze odabranog ponuditelja u planiranju i razvoju IT rješenja</w:t>
      </w:r>
      <w:r w:rsidRPr="2BC6DE7E">
        <w:rPr>
          <w:rFonts w:cstheme="minorBidi"/>
        </w:rPr>
        <w:t>.</w:t>
      </w:r>
    </w:p>
    <w:p w:rsidRPr="00DB5D5A" w:rsidR="00DB5D5A" w:rsidP="00DB5D5A" w:rsidRDefault="00DB5D5A" w14:paraId="1D1CC9FF" w14:textId="77777777">
      <w:pPr>
        <w:spacing w:before="0"/>
        <w:rPr>
          <w:rFonts w:eastAsia="Arial" w:cstheme="minorHAnsi"/>
        </w:rPr>
      </w:pPr>
    </w:p>
    <w:p w:rsidR="009E6585" w:rsidP="009E6585" w:rsidRDefault="00DB5D5A" w14:paraId="184B77FB" w14:textId="68D77DBD">
      <w:pPr>
        <w:spacing w:before="0"/>
        <w:rPr>
          <w:rFonts w:eastAsia="Arial" w:cstheme="minorHAnsi"/>
        </w:rPr>
      </w:pPr>
      <w:r>
        <w:rPr>
          <w:rFonts w:eastAsia="Arial" w:cstheme="minorHAnsi"/>
        </w:rPr>
        <w:t xml:space="preserve">Dodatno, </w:t>
      </w:r>
      <w:r w:rsidRPr="00DB5D5A">
        <w:rPr>
          <w:rFonts w:eastAsia="Arial" w:cstheme="minorHAnsi"/>
        </w:rPr>
        <w:t xml:space="preserve">Naručitelj ima pravo koristiti sve </w:t>
      </w:r>
      <w:r w:rsidR="00927851">
        <w:rPr>
          <w:rFonts w:eastAsia="Arial" w:cstheme="minorHAnsi"/>
        </w:rPr>
        <w:t xml:space="preserve">ostale </w:t>
      </w:r>
      <w:r w:rsidRPr="00DB5D5A">
        <w:rPr>
          <w:rFonts w:eastAsia="Arial" w:cstheme="minorHAnsi"/>
        </w:rPr>
        <w:t>producirane materijale</w:t>
      </w:r>
      <w:r w:rsidR="00927851">
        <w:rPr>
          <w:rFonts w:eastAsia="Arial" w:cstheme="minorHAnsi"/>
        </w:rPr>
        <w:t xml:space="preserve"> u okviru ovog predmeta nabave</w:t>
      </w:r>
      <w:r w:rsidRPr="00DB5D5A">
        <w:rPr>
          <w:rFonts w:eastAsia="Arial" w:cstheme="minorHAnsi"/>
        </w:rPr>
        <w:t xml:space="preserve"> (</w:t>
      </w:r>
      <w:r w:rsidR="00927851">
        <w:rPr>
          <w:rFonts w:eastAsia="Arial" w:cstheme="minorHAnsi"/>
        </w:rPr>
        <w:t>dokumente, izvješća, upute, video upute, prezentacije i ostalo</w:t>
      </w:r>
      <w:r w:rsidRPr="00DB5D5A">
        <w:rPr>
          <w:rFonts w:eastAsia="Arial" w:cstheme="minorHAnsi"/>
        </w:rPr>
        <w:t xml:space="preserve">) bez ikakve posebne naknade za autorska i druga srodna prava. </w:t>
      </w:r>
      <w:r w:rsidRPr="009E6585" w:rsidR="009E6585">
        <w:rPr>
          <w:rFonts w:eastAsia="Arial" w:cstheme="minorHAnsi"/>
        </w:rPr>
        <w:t xml:space="preserve">Odabrani ponuditelj jamči da </w:t>
      </w:r>
      <w:r w:rsidR="003B2423">
        <w:rPr>
          <w:rFonts w:eastAsia="Arial" w:cstheme="minorHAnsi"/>
        </w:rPr>
        <w:t>svi producirani materijali u okviru ovog predmeta nabave</w:t>
      </w:r>
      <w:r w:rsidRPr="009E6585" w:rsidR="009E6585">
        <w:rPr>
          <w:rFonts w:eastAsia="Arial" w:cstheme="minorHAnsi"/>
        </w:rPr>
        <w:t xml:space="preserve"> originalno djelo u smislu članka 5. Zakona o autorskom pravu i srodnim pravima te</w:t>
      </w:r>
      <w:r w:rsidR="003B2423">
        <w:rPr>
          <w:rFonts w:eastAsia="Arial" w:cstheme="minorHAnsi"/>
        </w:rPr>
        <w:t>,</w:t>
      </w:r>
      <w:r w:rsidRPr="009E6585" w:rsidR="009E6585">
        <w:rPr>
          <w:rFonts w:eastAsia="Arial" w:cstheme="minorHAnsi"/>
        </w:rPr>
        <w:t xml:space="preserve"> u slučaju da se naknadno utvrdi da to nije originalno djelo odabranog ponuditelja, odabrani ponuditelj je dužan Naručitelju nadoknaditi svaku štetu koja bi eventualno iz toga proizišla.</w:t>
      </w:r>
    </w:p>
    <w:p w:rsidR="009E6585" w:rsidP="00DB5D5A" w:rsidRDefault="009E6585" w14:paraId="06F5A93E" w14:textId="77777777">
      <w:pPr>
        <w:spacing w:before="0"/>
        <w:rPr>
          <w:rFonts w:eastAsia="Arial" w:cstheme="minorHAnsi"/>
        </w:rPr>
      </w:pPr>
    </w:p>
    <w:p w:rsidR="00DB5D5A" w:rsidP="00DB5D5A" w:rsidRDefault="00DB5D5A" w14:paraId="2CED7FAC" w14:textId="624E9079">
      <w:pPr>
        <w:spacing w:before="0"/>
        <w:rPr>
          <w:rFonts w:eastAsia="Arial" w:cstheme="minorHAnsi"/>
        </w:rPr>
      </w:pPr>
      <w:r w:rsidRPr="00DB5D5A">
        <w:rPr>
          <w:rFonts w:eastAsia="Arial" w:cstheme="minorHAnsi"/>
        </w:rPr>
        <w:t>Odabrani ponuditelj će po isporuci predmeta isporuke osnovati za Naručitelja isključivo pravo iskorištavanja autorskih djela</w:t>
      </w:r>
      <w:r w:rsidR="003B2423">
        <w:rPr>
          <w:rFonts w:eastAsia="Arial" w:cstheme="minorHAnsi"/>
        </w:rPr>
        <w:t xml:space="preserve"> (odnosno svih produciranih materijala u okviru ovog predmeta nabave)</w:t>
      </w:r>
      <w:r w:rsidRPr="00DB5D5A">
        <w:rPr>
          <w:rFonts w:eastAsia="Arial" w:cstheme="minorHAnsi"/>
        </w:rPr>
        <w:t xml:space="preserve"> za područje zemalja EU, vremenski i sadržajno neograničeno, koje osobito obuhvaća imovinska prava: pravo reproduciranja (pravo umnožavanja), pravo distribucije (pravo stavljanja u promet), pravo priopćavanja autorskih djela javnosti uključujući i pravo objavljivanja, na bilo kojem mediju i u bilo kojem formatu, i to kako na onima koji su danas poznati, tako i onima koji će postati poznati, te pravo prerade.</w:t>
      </w:r>
    </w:p>
    <w:p w:rsidRPr="001A23B0" w:rsidR="00096785" w:rsidP="00A44AEF" w:rsidRDefault="00096785" w14:paraId="7814ED60" w14:textId="77777777">
      <w:pPr>
        <w:rPr>
          <w:rFonts w:cstheme="minorHAnsi"/>
        </w:rPr>
      </w:pPr>
    </w:p>
    <w:p w:rsidRPr="00F65D47" w:rsidR="00FA6889" w:rsidP="004C33E8" w:rsidRDefault="00FA6889" w14:paraId="5D4E889F" w14:textId="438D6E41">
      <w:pPr>
        <w:pStyle w:val="Heading2"/>
      </w:pPr>
      <w:bookmarkStart w:name="_Toc58843552" w:id="174"/>
      <w:r w:rsidRPr="00F65D47">
        <w:t>Administrativna i tehnička podrška u radu stručnjaka</w:t>
      </w:r>
      <w:bookmarkEnd w:id="174"/>
      <w:r w:rsidRPr="00F65D47">
        <w:t xml:space="preserve"> </w:t>
      </w:r>
    </w:p>
    <w:p w:rsidRPr="00F65D47" w:rsidR="00FA6889" w:rsidP="009A75A1" w:rsidRDefault="00FA6889" w14:paraId="3DACF84A" w14:textId="77777777">
      <w:pPr>
        <w:spacing w:before="0"/>
        <w:rPr>
          <w:rFonts w:eastAsia="Arial" w:cstheme="minorHAnsi"/>
        </w:rPr>
      </w:pPr>
    </w:p>
    <w:p w:rsidRPr="00F65D47" w:rsidR="00FA6889" w:rsidP="009A75A1" w:rsidRDefault="00FA6889" w14:paraId="33B2DB80" w14:textId="2C52A4EE">
      <w:pPr>
        <w:spacing w:before="0"/>
        <w:rPr>
          <w:rFonts w:eastAsia="Arial" w:cstheme="minorHAnsi"/>
        </w:rPr>
      </w:pPr>
      <w:r w:rsidRPr="00F65D47">
        <w:rPr>
          <w:rFonts w:eastAsia="Arial" w:cstheme="minorHAnsi"/>
        </w:rPr>
        <w:t xml:space="preserve">Odabrani ponuditelj je u obvezi stručnjacima osigurati odgovarajuću administrativnu i tehničku podršku u radu te da su ključni stručnjaci adekvatno podržani i opremljeni kako bi se istima omogućilo da se usredotoče na svoje osnovne aktivnosti. </w:t>
      </w:r>
    </w:p>
    <w:p w:rsidRPr="00F65D47" w:rsidR="00FA6889" w:rsidP="009A75A1" w:rsidRDefault="00FA6889" w14:paraId="6F9B90BE" w14:textId="77777777">
      <w:pPr>
        <w:spacing w:before="0"/>
        <w:rPr>
          <w:rFonts w:eastAsia="Arial" w:cstheme="minorHAnsi"/>
        </w:rPr>
      </w:pPr>
    </w:p>
    <w:p w:rsidRPr="00F65D47" w:rsidR="00FA6889" w:rsidP="009A75A1" w:rsidRDefault="00FA6889" w14:paraId="40F25633" w14:textId="35A6C30B">
      <w:pPr>
        <w:spacing w:before="0"/>
        <w:rPr>
          <w:rFonts w:eastAsia="Arial" w:cstheme="minorHAnsi"/>
        </w:rPr>
      </w:pPr>
      <w:r w:rsidRPr="00F65D47">
        <w:rPr>
          <w:rFonts w:eastAsia="Arial" w:cstheme="minorHAnsi"/>
        </w:rPr>
        <w:t xml:space="preserve">Odabrani ponuditelj je dužan ishoditi sve potrebne dozvole, suglasnosti, plaćati sve naknade i doprinose, kao i sve druge elemente potrebne za rad svog stručnog osoblja koje on angažira o svom trošku za izvršenje ugovora koji će biti sklopljen po ovom predmetu nabave. </w:t>
      </w:r>
    </w:p>
    <w:p w:rsidRPr="00F65D47" w:rsidR="00FA6889" w:rsidP="009A75A1" w:rsidRDefault="00FA6889" w14:paraId="2F4E20E4" w14:textId="77777777">
      <w:pPr>
        <w:spacing w:before="0"/>
        <w:rPr>
          <w:rFonts w:eastAsia="Arial" w:cstheme="minorHAnsi"/>
        </w:rPr>
      </w:pPr>
    </w:p>
    <w:p w:rsidRPr="00F65D47" w:rsidR="00FA6889" w:rsidP="009A75A1" w:rsidRDefault="00FA6889" w14:paraId="230FDC3E" w14:textId="798E03C4">
      <w:pPr>
        <w:spacing w:before="0"/>
        <w:rPr>
          <w:rFonts w:eastAsia="Arial" w:cstheme="minorHAnsi"/>
        </w:rPr>
      </w:pPr>
      <w:r w:rsidRPr="00F65D47">
        <w:rPr>
          <w:rFonts w:eastAsia="Arial" w:cstheme="minorHAnsi"/>
        </w:rPr>
        <w:t>Osim stručnjaka, odabrani ponuditelj je dužan angažirati i drugo prateće osoblje nužno za realizaciju cjelokupnog ugovora i svih aktivnosti u sklopu ugovora.</w:t>
      </w:r>
    </w:p>
    <w:p w:rsidRPr="00F65D47" w:rsidR="00FA6889" w:rsidP="009A75A1" w:rsidRDefault="00FA6889" w14:paraId="33C95CF5" w14:textId="77777777">
      <w:pPr>
        <w:spacing w:before="0"/>
        <w:rPr>
          <w:rFonts w:eastAsia="Arial" w:cstheme="minorHAnsi"/>
        </w:rPr>
      </w:pPr>
    </w:p>
    <w:p w:rsidRPr="00F65D47" w:rsidR="00FA6889" w:rsidP="009A75A1" w:rsidRDefault="00FA6889" w14:paraId="2A1713CF" w14:textId="3F8314E7">
      <w:pPr>
        <w:spacing w:before="0"/>
        <w:rPr>
          <w:rFonts w:eastAsia="Arial" w:cstheme="minorHAnsi"/>
        </w:rPr>
      </w:pPr>
      <w:r w:rsidRPr="00F65D47">
        <w:rPr>
          <w:rFonts w:eastAsia="Arial" w:cstheme="minorHAnsi"/>
        </w:rPr>
        <w:t xml:space="preserve">Odabrani ponuditelj mora za potrebe provođenja usluga iz predmeta ove nabave u cjelokupnom vremenu trajanja tog ugovora osigurati vlastiti prostor, opremu i instrumente koji odgovaraju zahtjevima i potrebama pojedinih </w:t>
      </w:r>
      <w:r w:rsidRPr="00F65D47" w:rsidR="00F73AA9">
        <w:rPr>
          <w:rFonts w:eastAsia="Arial" w:cstheme="minorHAnsi"/>
        </w:rPr>
        <w:t xml:space="preserve">aktivnosti, podaktivnosti, </w:t>
      </w:r>
      <w:r w:rsidRPr="00F65D47">
        <w:rPr>
          <w:rFonts w:eastAsia="Arial" w:cstheme="minorHAnsi"/>
        </w:rPr>
        <w:t xml:space="preserve">zadataka </w:t>
      </w:r>
      <w:r w:rsidRPr="00F65D47" w:rsidR="00F73AA9">
        <w:rPr>
          <w:rFonts w:eastAsia="Arial" w:cstheme="minorHAnsi"/>
        </w:rPr>
        <w:t xml:space="preserve">i radnji </w:t>
      </w:r>
      <w:r w:rsidRPr="00F65D47">
        <w:rPr>
          <w:rFonts w:eastAsia="Arial" w:cstheme="minorHAnsi"/>
        </w:rPr>
        <w:t xml:space="preserve">sukladno ovoj Dokumentaciji o nabavi. </w:t>
      </w:r>
    </w:p>
    <w:p w:rsidRPr="00F65D47" w:rsidR="00FA6889" w:rsidP="009A75A1" w:rsidRDefault="00FA6889" w14:paraId="301BC664" w14:textId="77777777">
      <w:pPr>
        <w:spacing w:before="0"/>
        <w:rPr>
          <w:rFonts w:eastAsia="Arial" w:cstheme="minorHAnsi"/>
        </w:rPr>
      </w:pPr>
    </w:p>
    <w:p w:rsidRPr="00F65D47" w:rsidR="004E2CA9" w:rsidP="009A75A1" w:rsidRDefault="00FA6889" w14:paraId="5A435D51" w14:textId="6ED6E370">
      <w:pPr>
        <w:spacing w:before="0"/>
        <w:rPr>
          <w:rFonts w:eastAsia="Arial" w:cstheme="minorHAnsi"/>
        </w:rPr>
      </w:pPr>
      <w:r w:rsidRPr="00F65D47">
        <w:rPr>
          <w:rFonts w:eastAsia="Arial" w:cstheme="minorHAnsi"/>
        </w:rPr>
        <w:t>Sve troškove koji proizlaze iz obveze odabranog ponuditelja da osigura administrativnu i tehničku podršku u radu stručnjacima, uključujući i troškove pripreme svih isporuka prema Naručitelju, kao i sve ostale troškove koje mogu proizaći iz pružanja usluga u sklopu ovog predmeta nabave, ponuditelj je u obvezi uključiti u iznos naknade.</w:t>
      </w:r>
    </w:p>
    <w:p w:rsidRPr="00F65D47" w:rsidR="00C77AAB" w:rsidP="0491F293" w:rsidRDefault="00C77AAB" w14:paraId="7EBCA749" w14:textId="77777777">
      <w:pPr>
        <w:spacing w:before="0"/>
        <w:rPr>
          <w:rFonts w:eastAsia="Arial" w:cstheme="minorBidi"/>
        </w:rPr>
      </w:pPr>
    </w:p>
    <w:sectPr w:rsidRPr="00F65D47" w:rsidR="00C77AAB" w:rsidSect="006459BF">
      <w:pgSz w:w="11906" w:h="16838" w:orient="portrait" w:code="9"/>
      <w:pgMar w:top="1026" w:right="1134" w:bottom="1843" w:left="1134" w:header="737" w:footer="283"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74C7" w:rsidP="00D714FC" w:rsidRDefault="002C74C7" w14:paraId="5EFAFAA5" w14:textId="77777777">
      <w:r>
        <w:separator/>
      </w:r>
    </w:p>
  </w:endnote>
  <w:endnote w:type="continuationSeparator" w:id="0">
    <w:p w:rsidR="002C74C7" w:rsidP="00D714FC" w:rsidRDefault="002C74C7" w14:paraId="70462FB0" w14:textId="77777777">
      <w:r>
        <w:continuationSeparator/>
      </w:r>
    </w:p>
  </w:endnote>
  <w:endnote w:type="continuationNotice" w:id="1">
    <w:p w:rsidR="002C74C7" w:rsidRDefault="002C74C7" w14:paraId="5585AAD4"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PMG Extralight">
    <w:charset w:val="EE"/>
    <w:family w:val="swiss"/>
    <w:pitch w:val="variable"/>
    <w:sig w:usb0="00000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C15" w:rsidP="00D714FC" w:rsidRDefault="007C1C15" w14:paraId="2C4697F8" w14:textId="4AC31714"/>
  <w:p w:rsidRPr="00B615FB" w:rsidR="007C1C15" w:rsidP="0043340B" w:rsidRDefault="007C1C15" w14:paraId="42C3DF1D" w14:textId="77777777">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C15" w:rsidP="00D714FC" w:rsidRDefault="007C1C15" w14:paraId="3C0E2B81" w14:textId="71729CC5"/>
  <w:p w:rsidRPr="00B615FB" w:rsidR="007C1C15" w:rsidP="00D714FC" w:rsidRDefault="007C1C15" w14:paraId="0336D0A7" w14:textId="77777777">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tbl>
    <w:tblPr>
      <w:tblW w:w="9634" w:type="dxa"/>
      <w:tblLook w:val="04A0" w:firstRow="1" w:lastRow="0" w:firstColumn="1" w:lastColumn="0" w:noHBand="0" w:noVBand="1"/>
    </w:tblPr>
    <w:tblGrid>
      <w:gridCol w:w="8364"/>
      <w:gridCol w:w="1270"/>
    </w:tblGrid>
    <w:tr w:rsidRPr="00BC4B26" w:rsidR="007C1C15" w:rsidTr="00C107AC" w14:paraId="4531DD6C" w14:textId="77777777">
      <w:trPr>
        <w:trHeight w:val="702"/>
      </w:trPr>
      <w:tc>
        <w:tcPr>
          <w:tcW w:w="8364" w:type="dxa"/>
          <w:vAlign w:val="center"/>
        </w:tcPr>
        <w:p w:rsidRPr="00BC4B26" w:rsidR="007C1C15" w:rsidP="00E86F40" w:rsidRDefault="007C1C15" w14:paraId="14DA9FB4" w14:textId="41567273">
          <w:pPr>
            <w:rPr>
              <w:rFonts w:eastAsia="Calibri"/>
            </w:rPr>
          </w:pPr>
          <w:r w:rsidRPr="00BF128C">
            <w:rPr>
              <w:noProof/>
              <w:color w:val="2B579A"/>
              <w:sz w:val="24"/>
              <w:szCs w:val="24"/>
              <w:shd w:val="clear" w:color="auto" w:fill="E6E6E6"/>
              <w:lang w:eastAsia="hr-HR"/>
            </w:rPr>
            <mc:AlternateContent>
              <mc:Choice Requires="wps">
                <w:drawing>
                  <wp:anchor distT="0" distB="0" distL="114300" distR="114300" simplePos="0" relativeHeight="251658240" behindDoc="0" locked="0" layoutInCell="1" allowOverlap="1" wp14:anchorId="6BFC5AE3" wp14:editId="4B3798EC">
                    <wp:simplePos x="0" y="0"/>
                    <wp:positionH relativeFrom="column">
                      <wp:posOffset>-13335</wp:posOffset>
                    </wp:positionH>
                    <wp:positionV relativeFrom="paragraph">
                      <wp:posOffset>-122555</wp:posOffset>
                    </wp:positionV>
                    <wp:extent cx="5903595" cy="9525"/>
                    <wp:effectExtent l="0" t="0" r="20955" b="285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9525"/>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8CA0865">
                  <v:shapetype id="_x0000_t32" coordsize="21600,21600" o:oned="t" filled="f" o:spt="32" path="m,l21600,21600e" w14:anchorId="6E2E59B1">
                    <v:path fillok="f" arrowok="t" o:connecttype="none"/>
                    <o:lock v:ext="edit" shapetype="t"/>
                  </v:shapetype>
                  <v:shape id="AutoShape 5" style="position:absolute;margin-left:-1.05pt;margin-top:-9.65pt;width:464.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fbfb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ZKIAIAAD4EAAAOAAAAZHJzL2Uyb0RvYy54bWysU8GO2jAQvVfqP1i+QxI2oRARVtsEetlu&#10;kXb7AcZ2EquJbdmGgKr+e8cmoN3tpaoqJDPOzLx5M/O8uj/1HTpyY4WSBU6mMUZcUsWEbAr8/WU7&#10;WWBkHZGMdEryAp+5xffrjx9Wg875TLWqY9wgAJE2H3SBW+d0HkWWtrwndqo0l+CslemJg6tpImbI&#10;AOh9F83ieB4NyjBtFOXWwtfq4sTrgF/XnLpvdW25Q12BgZsLpwnn3p/RekXyxhDdCjrSIP/AoidC&#10;QtEbVEUcQQcj/oDqBTXKqtpNqeojVdeC8tADdJPE77p5bonmoRcYjtW3Mdn/B0ufjjuDBCtwipEk&#10;Pazo4eBUqIwyP55B2xyiSrkzvkF6ks/6UdEfFklVtkQ2PAS/nDXkJj4jepPiL1ZDkf3wVTGIIYAf&#10;ZnWqTe8hYQroFFZyvq2Enxyi8DFbxnfZMsOIgm+ZzQKliOTXXG2s+8JVj7xRYOsMEU3rSiUl7F6Z&#10;JFQix0frPDOSXxN8Yam2ouuCBDqJhrGA91jVCead4WKafdkZdCQgos9b/wttvgsz6iBZAGs5YZvR&#10;dkR0FxuKd9LjQW9AZ7QuKvm5jJebxWaRTtLZfDNJ46qaPGzLdDLfJp+y6q4qyyr55XtJ0rwVjHHp&#10;2V0Vm6R/p4jx7Vy0dtPsbQzRW/QwLyB7/Q+kw3L9Pi/K2Ct23pnr0kGkIXh8UP4VvL6D/frZr38D&#10;AAD//wMAUEsDBBQABgAIAAAAIQA3FAGk4AAAAAoBAAAPAAAAZHJzL2Rvd25yZXYueG1sTI9NT8Mw&#10;DIbvSPsPkSdx29IWqV80nSYQnDhAtwu3rPXaisQpTdoVfj3ZaZws249ePy52i1ZsxtH2hgSE2wAY&#10;Um2anloBx8PLJgVmnaRGKkMo4Act7MrVXSHzxlzoA+fKtcyHkM2lgM65Iefc1h1qabdmQPK7sxm1&#10;dL4dW96M8uLDteJREMRcy578hU4O+NRh/VVNWkA1/arD+94kx+z7NVZVOn++PZ+FuF8v+0dgDhd3&#10;g+Gq79Wh9E4nM1FjmRKwiUJP+hpmD8A8kEVJDOx0nSQp8LLg/18o/wAAAP//AwBQSwECLQAUAAYA&#10;CAAAACEAtoM4kv4AAADhAQAAEwAAAAAAAAAAAAAAAAAAAAAAW0NvbnRlbnRfVHlwZXNdLnhtbFBL&#10;AQItABQABgAIAAAAIQA4/SH/1gAAAJQBAAALAAAAAAAAAAAAAAAAAC8BAABfcmVscy8ucmVsc1BL&#10;AQItABQABgAIAAAAIQChSnZKIAIAAD4EAAAOAAAAAAAAAAAAAAAAAC4CAABkcnMvZTJvRG9jLnht&#10;bFBLAQItABQABgAIAAAAIQA3FAGk4AAAAAoBAAAPAAAAAAAAAAAAAAAAAHoEAABkcnMvZG93bnJl&#10;di54bWxQSwUGAAAAAAQABADzAAAAhwUAAAAA&#10;"/>
                </w:pict>
              </mc:Fallback>
            </mc:AlternateContent>
          </w:r>
          <w:r w:rsidRPr="00BF128C">
            <w:rPr>
              <w:rFonts w:eastAsia="Calibri"/>
              <w:sz w:val="18"/>
              <w:szCs w:val="18"/>
            </w:rPr>
            <w:t xml:space="preserve">NACRT – </w:t>
          </w:r>
          <w:r>
            <w:rPr>
              <w:rFonts w:eastAsia="Calibri"/>
              <w:sz w:val="18"/>
              <w:szCs w:val="18"/>
            </w:rPr>
            <w:t>Specifikacija predmeta nabave</w:t>
          </w:r>
        </w:p>
      </w:tc>
      <w:tc>
        <w:tcPr>
          <w:tcW w:w="1270" w:type="dxa"/>
          <w:vAlign w:val="center"/>
        </w:tcPr>
        <w:p w:rsidRPr="005846C2" w:rsidR="007C1C15" w:rsidP="00E86F40" w:rsidRDefault="007C1C15" w14:paraId="222D76C3" w14:textId="77777777">
          <w:pPr>
            <w:pStyle w:val="Footer"/>
            <w:ind w:left="32"/>
            <w:jc w:val="left"/>
            <w:rPr>
              <w:rFonts w:eastAsia="Calibri" w:cstheme="minorHAnsi"/>
              <w:sz w:val="20"/>
              <w:szCs w:val="20"/>
            </w:rPr>
          </w:pPr>
          <w:r w:rsidRPr="00BF128C">
            <w:rPr>
              <w:rFonts w:eastAsia="Calibri" w:cstheme="minorHAnsi"/>
              <w:sz w:val="18"/>
              <w:szCs w:val="18"/>
            </w:rPr>
            <w:t xml:space="preserve">Stranica </w:t>
          </w:r>
          <w:r w:rsidRPr="00BF128C">
            <w:rPr>
              <w:rFonts w:eastAsia="Calibri" w:cstheme="minorHAnsi"/>
              <w:sz w:val="18"/>
              <w:szCs w:val="18"/>
            </w:rPr>
            <w:fldChar w:fldCharType="begin"/>
          </w:r>
          <w:r w:rsidRPr="00BF128C">
            <w:rPr>
              <w:rFonts w:eastAsia="Calibri" w:cstheme="minorHAnsi"/>
              <w:sz w:val="18"/>
              <w:szCs w:val="18"/>
            </w:rPr>
            <w:instrText xml:space="preserve"> PAGE </w:instrText>
          </w:r>
          <w:r w:rsidRPr="00BF128C">
            <w:rPr>
              <w:rFonts w:eastAsia="Calibri" w:cstheme="minorHAnsi"/>
              <w:sz w:val="18"/>
              <w:szCs w:val="18"/>
            </w:rPr>
            <w:fldChar w:fldCharType="separate"/>
          </w:r>
          <w:r>
            <w:rPr>
              <w:rFonts w:eastAsia="Calibri" w:cstheme="minorHAnsi"/>
              <w:noProof/>
              <w:sz w:val="18"/>
              <w:szCs w:val="18"/>
            </w:rPr>
            <w:t>11</w:t>
          </w:r>
          <w:r w:rsidRPr="00BF128C">
            <w:rPr>
              <w:rFonts w:eastAsia="Calibri" w:cstheme="minorHAnsi"/>
              <w:sz w:val="18"/>
              <w:szCs w:val="18"/>
            </w:rPr>
            <w:fldChar w:fldCharType="end"/>
          </w:r>
          <w:r w:rsidRPr="005846C2">
            <w:rPr>
              <w:rFonts w:eastAsia="Calibri" w:cstheme="minorHAnsi"/>
              <w:color w:val="2B579A"/>
              <w:sz w:val="20"/>
              <w:szCs w:val="20"/>
              <w:shd w:val="clear" w:color="auto" w:fill="E6E6E6"/>
            </w:rPr>
            <w:fldChar w:fldCharType="begin"/>
          </w:r>
          <w:r w:rsidRPr="005846C2">
            <w:rPr>
              <w:rFonts w:eastAsia="Calibri" w:cstheme="minorHAnsi"/>
              <w:sz w:val="20"/>
              <w:szCs w:val="20"/>
            </w:rPr>
            <w:instrText xml:space="preserve"> NUMPAGES-1   \* MERGEFORMAT </w:instrText>
          </w:r>
          <w:r w:rsidRPr="005846C2">
            <w:rPr>
              <w:rFonts w:eastAsia="Calibri" w:cstheme="minorHAnsi"/>
              <w:color w:val="2B579A"/>
              <w:sz w:val="20"/>
              <w:szCs w:val="20"/>
              <w:shd w:val="clear" w:color="auto" w:fill="E6E6E6"/>
            </w:rPr>
            <w:fldChar w:fldCharType="end"/>
          </w:r>
        </w:p>
      </w:tc>
    </w:tr>
  </w:tbl>
  <w:p w:rsidR="007C1C15" w:rsidP="00D714FC" w:rsidRDefault="007C1C15" w14:paraId="2508561F" w14:textId="77777777"/>
  <w:p w:rsidRPr="00B615FB" w:rsidR="007C1C15" w:rsidP="00D714FC" w:rsidRDefault="007C1C15" w14:paraId="4BDCAD97" w14:textId="77777777">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74C7" w:rsidP="00D714FC" w:rsidRDefault="002C74C7" w14:paraId="5B8CB868" w14:textId="77777777">
      <w:r>
        <w:separator/>
      </w:r>
    </w:p>
  </w:footnote>
  <w:footnote w:type="continuationSeparator" w:id="0">
    <w:p w:rsidR="002C74C7" w:rsidP="00D714FC" w:rsidRDefault="002C74C7" w14:paraId="3E2FC36E" w14:textId="77777777">
      <w:r>
        <w:continuationSeparator/>
      </w:r>
    </w:p>
  </w:footnote>
  <w:footnote w:type="continuationNotice" w:id="1">
    <w:p w:rsidR="002C74C7" w:rsidRDefault="002C74C7" w14:paraId="60A3E044" w14:textId="77777777">
      <w:pPr>
        <w:spacing w:before="0"/>
      </w:pPr>
    </w:p>
  </w:footnote>
  <w:footnote w:id="2">
    <w:p w:rsidRPr="00937A06" w:rsidR="007C1C15" w:rsidRDefault="007C1C15" w14:paraId="73FDA75A" w14:textId="3F523A1A">
      <w:pPr>
        <w:pStyle w:val="FootnoteText"/>
        <w:rPr>
          <w:rFonts w:cstheme="minorHAnsi"/>
        </w:rPr>
      </w:pPr>
      <w:r w:rsidRPr="00937A06">
        <w:rPr>
          <w:rStyle w:val="FootnoteReference"/>
          <w:rFonts w:cstheme="minorHAnsi"/>
        </w:rPr>
        <w:footnoteRef/>
      </w:r>
      <w:r w:rsidRPr="00937A06">
        <w:rPr>
          <w:rFonts w:cstheme="minorHAnsi"/>
        </w:rPr>
        <w:t xml:space="preserve"> Obavijest o nadmetanju objavljena je na Elektroničkom oglasniku javne nabave 5. svibnja 2020. godine pod oznakom broj </w:t>
      </w:r>
      <w:r w:rsidRPr="00A44AEF">
        <w:rPr>
          <w:rFonts w:cstheme="minorHAnsi"/>
          <w:color w:val="333333"/>
        </w:rPr>
        <w:t xml:space="preserve">2020/S 0F2-0017584. Dokumentacija vezana uz predmetni postupak nabave dostupna je na poveznici: </w:t>
      </w:r>
      <w:hyperlink w:history="1" r:id="rId1">
        <w:r w:rsidRPr="00A44AEF">
          <w:rPr>
            <w:rStyle w:val="Hyperlink"/>
            <w:rFonts w:cstheme="minorHAnsi"/>
          </w:rPr>
          <w:t>https://eojn.nn.hr/SPIN/application/ipn/DocumentManagement/DokumentPodaciFrm.aspx?OznakaDokumenta=2020/S+0F2-0017584</w:t>
        </w:r>
      </w:hyperlink>
      <w:r w:rsidRPr="00A44AEF">
        <w:rPr>
          <w:rFonts w:cstheme="minorHAnsi"/>
          <w:color w:val="333333"/>
        </w:rPr>
        <w:t>. U sklopu predmetne dokumentacije o nabavi dostupan je i popis škola kojima se dostavlja oprema.</w:t>
      </w:r>
    </w:p>
  </w:footnote>
  <w:footnote w:id="3">
    <w:p w:rsidRPr="005D5996" w:rsidR="007C1C15" w:rsidRDefault="007C1C15" w14:paraId="41CD1A11" w14:textId="70CD0DAA">
      <w:pPr>
        <w:pStyle w:val="FootnoteText"/>
        <w:rPr>
          <w:rFonts w:cstheme="minorHAnsi"/>
        </w:rPr>
      </w:pPr>
      <w:r w:rsidRPr="005D5996">
        <w:rPr>
          <w:rStyle w:val="FootnoteReference"/>
          <w:rFonts w:cstheme="minorHAnsi"/>
        </w:rPr>
        <w:footnoteRef/>
      </w:r>
      <w:r w:rsidRPr="005D5996">
        <w:rPr>
          <w:rFonts w:cstheme="minorHAnsi"/>
        </w:rPr>
        <w:t xml:space="preserve"> Obavijest o nadmetanju objavljena je na Elektroničkom oglasniku javne nabave 23. studenoga 2018. godine pod oznakom broj </w:t>
      </w:r>
      <w:r w:rsidRPr="00A44AEF">
        <w:rPr>
          <w:rFonts w:cstheme="minorHAnsi"/>
          <w:color w:val="333333"/>
        </w:rPr>
        <w:t xml:space="preserve">2018/S 0F2-0032479. Dokumentacija vezana uz predmetni postupak nabave dostupna je na poveznici: </w:t>
      </w:r>
      <w:hyperlink w:history="1" r:id="rId2">
        <w:r w:rsidRPr="00A44AEF">
          <w:rPr>
            <w:rStyle w:val="Hyperlink"/>
            <w:rFonts w:cstheme="minorHAnsi"/>
          </w:rPr>
          <w:t>https://eojn.nn.hr/SPIN/APPLICATION/IPN/DocumentManagement/DokumentPodaciFrm.aspx?id=2240584</w:t>
        </w:r>
      </w:hyperlink>
      <w:r w:rsidRPr="00A44AEF">
        <w:rPr>
          <w:rFonts w:cstheme="minorHAnsi"/>
          <w:color w:val="333333"/>
        </w:rPr>
        <w:t xml:space="preserve">. </w:t>
      </w:r>
    </w:p>
  </w:footnote>
  <w:footnote w:id="4">
    <w:p w:rsidR="007C1C15" w:rsidRDefault="007C1C15" w14:paraId="0C2FD328" w14:textId="279B1262">
      <w:pPr>
        <w:pStyle w:val="FootnoteText"/>
      </w:pPr>
      <w:r>
        <w:rPr>
          <w:rStyle w:val="FootnoteReference"/>
        </w:rPr>
        <w:footnoteRef/>
      </w:r>
      <w:r>
        <w:t xml:space="preserve"> </w:t>
      </w:r>
      <w:r w:rsidRPr="00065AAD">
        <w:t xml:space="preserve">U sklopu ugovora sklopljenih po provedenom postupku javne nabave ''Nabava aktivne mrežne opreme u školskim mrežama - Faza 1 u sklopu II. faze programa e-Škole'', odabrani gospodarski subjekti </w:t>
      </w:r>
      <w:r>
        <w:t>isporučuje</w:t>
      </w:r>
      <w:r w:rsidRPr="00065AAD">
        <w:t xml:space="preserve"> aktivnu mrežnu opremu dvaju različitih dobavljača.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C15" w:rsidRDefault="007C1C15" w14:paraId="784E52A5" w14:textId="3BBFF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C15" w:rsidRDefault="007C1C15" w14:paraId="69B1D390" w14:textId="4E7B9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C15" w:rsidRDefault="007C1C15" w14:paraId="568025F6" w14:textId="1FF602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C15" w:rsidRDefault="007C1C15" w14:paraId="78BDE016" w14:textId="12AEB9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C15" w:rsidRDefault="007C1C15" w14:paraId="73169604" w14:textId="541DE6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C15" w:rsidRDefault="007C1C15" w14:paraId="784F278B" w14:textId="7646B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E1D"/>
    <w:multiLevelType w:val="hybridMultilevel"/>
    <w:tmpl w:val="CD5AB1AC"/>
    <w:lvl w:ilvl="0" w:tplc="2BAEF7D6">
      <w:numFmt w:val="bullet"/>
      <w:lvlText w:val="-"/>
      <w:lvlJc w:val="left"/>
      <w:pPr>
        <w:ind w:left="720" w:hanging="360"/>
      </w:pPr>
      <w:rPr>
        <w:rFonts w:hint="default" w:ascii="Calibri" w:hAnsi="Calibri" w:eastAsia="Times New Roman" w:cs="Calibri"/>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 w15:restartNumberingAfterBreak="0">
    <w:nsid w:val="020C2300"/>
    <w:multiLevelType w:val="hybridMultilevel"/>
    <w:tmpl w:val="F76A3428"/>
    <w:lvl w:ilvl="0" w:tplc="7038A400">
      <w:start w:val="1"/>
      <w:numFmt w:val="decimal"/>
      <w:lvlText w:val="%1."/>
      <w:lvlJc w:val="left"/>
      <w:pPr>
        <w:ind w:left="720" w:hanging="360"/>
      </w:pPr>
    </w:lvl>
    <w:lvl w:ilvl="1" w:tplc="141CF81C">
      <w:start w:val="1"/>
      <w:numFmt w:val="lowerLetter"/>
      <w:lvlText w:val="%2."/>
      <w:lvlJc w:val="left"/>
      <w:pPr>
        <w:ind w:left="1440" w:hanging="360"/>
      </w:pPr>
    </w:lvl>
    <w:lvl w:ilvl="2" w:tplc="0A9C4376">
      <w:start w:val="1"/>
      <w:numFmt w:val="lowerRoman"/>
      <w:lvlText w:val="%3."/>
      <w:lvlJc w:val="right"/>
      <w:pPr>
        <w:ind w:left="2160" w:hanging="180"/>
      </w:pPr>
    </w:lvl>
    <w:lvl w:ilvl="3" w:tplc="9600FB20">
      <w:start w:val="1"/>
      <w:numFmt w:val="decimal"/>
      <w:lvlText w:val="%4."/>
      <w:lvlJc w:val="left"/>
      <w:pPr>
        <w:ind w:left="2880" w:hanging="360"/>
      </w:pPr>
    </w:lvl>
    <w:lvl w:ilvl="4" w:tplc="B8841242">
      <w:start w:val="1"/>
      <w:numFmt w:val="lowerLetter"/>
      <w:lvlText w:val="%5."/>
      <w:lvlJc w:val="left"/>
      <w:pPr>
        <w:ind w:left="3600" w:hanging="360"/>
      </w:pPr>
    </w:lvl>
    <w:lvl w:ilvl="5" w:tplc="D2CA156E">
      <w:start w:val="1"/>
      <w:numFmt w:val="lowerRoman"/>
      <w:lvlText w:val="%6."/>
      <w:lvlJc w:val="right"/>
      <w:pPr>
        <w:ind w:left="4320" w:hanging="180"/>
      </w:pPr>
    </w:lvl>
    <w:lvl w:ilvl="6" w:tplc="89CA8EDC">
      <w:start w:val="1"/>
      <w:numFmt w:val="decimal"/>
      <w:lvlText w:val="%7."/>
      <w:lvlJc w:val="left"/>
      <w:pPr>
        <w:ind w:left="5040" w:hanging="360"/>
      </w:pPr>
    </w:lvl>
    <w:lvl w:ilvl="7" w:tplc="F428662C">
      <w:start w:val="1"/>
      <w:numFmt w:val="lowerLetter"/>
      <w:lvlText w:val="%8."/>
      <w:lvlJc w:val="left"/>
      <w:pPr>
        <w:ind w:left="5760" w:hanging="360"/>
      </w:pPr>
    </w:lvl>
    <w:lvl w:ilvl="8" w:tplc="1188022A">
      <w:start w:val="1"/>
      <w:numFmt w:val="lowerRoman"/>
      <w:lvlText w:val="%9."/>
      <w:lvlJc w:val="right"/>
      <w:pPr>
        <w:ind w:left="6480" w:hanging="180"/>
      </w:pPr>
    </w:lvl>
  </w:abstractNum>
  <w:abstractNum w:abstractNumId="2" w15:restartNumberingAfterBreak="0">
    <w:nsid w:val="02645EB7"/>
    <w:multiLevelType w:val="hybridMultilevel"/>
    <w:tmpl w:val="BB4E373C"/>
    <w:styleLink w:val="ImportedStyle20"/>
    <w:lvl w:ilvl="0" w:tplc="52AE3D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D00C3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72C5CE">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E8D13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58569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E97CE">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2901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1CB3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80C2E4">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291BBB"/>
    <w:multiLevelType w:val="hybridMultilevel"/>
    <w:tmpl w:val="112057B0"/>
    <w:lvl w:ilvl="0" w:tplc="3B488D10">
      <w:start w:val="1"/>
      <w:numFmt w:val="upperLetter"/>
      <w:lvlText w:val="%1."/>
      <w:lvlJc w:val="left"/>
      <w:pPr>
        <w:tabs>
          <w:tab w:val="num" w:pos="720"/>
        </w:tabs>
        <w:ind w:left="720" w:hanging="360"/>
      </w:pPr>
    </w:lvl>
    <w:lvl w:ilvl="1" w:tplc="0B2C0454">
      <w:start w:val="1"/>
      <w:numFmt w:val="upperLetter"/>
      <w:lvlText w:val="%2."/>
      <w:lvlJc w:val="left"/>
      <w:pPr>
        <w:tabs>
          <w:tab w:val="num" w:pos="1440"/>
        </w:tabs>
        <w:ind w:left="1440" w:hanging="360"/>
      </w:pPr>
    </w:lvl>
    <w:lvl w:ilvl="2" w:tplc="8A14B338">
      <w:start w:val="1"/>
      <w:numFmt w:val="upperLetter"/>
      <w:lvlText w:val="%3."/>
      <w:lvlJc w:val="left"/>
      <w:pPr>
        <w:tabs>
          <w:tab w:val="num" w:pos="2160"/>
        </w:tabs>
        <w:ind w:left="2160" w:hanging="360"/>
      </w:pPr>
    </w:lvl>
    <w:lvl w:ilvl="3" w:tplc="0BE6C236">
      <w:start w:val="1"/>
      <w:numFmt w:val="upperLetter"/>
      <w:lvlText w:val="%4."/>
      <w:lvlJc w:val="left"/>
      <w:pPr>
        <w:tabs>
          <w:tab w:val="num" w:pos="2880"/>
        </w:tabs>
        <w:ind w:left="2880" w:hanging="360"/>
      </w:pPr>
    </w:lvl>
    <w:lvl w:ilvl="4" w:tplc="382AFAE6">
      <w:start w:val="1"/>
      <w:numFmt w:val="upperLetter"/>
      <w:lvlText w:val="%5."/>
      <w:lvlJc w:val="left"/>
      <w:pPr>
        <w:tabs>
          <w:tab w:val="num" w:pos="3600"/>
        </w:tabs>
        <w:ind w:left="3600" w:hanging="360"/>
      </w:pPr>
    </w:lvl>
    <w:lvl w:ilvl="5" w:tplc="D4A2D782">
      <w:start w:val="1"/>
      <w:numFmt w:val="upperLetter"/>
      <w:lvlText w:val="%6."/>
      <w:lvlJc w:val="left"/>
      <w:pPr>
        <w:tabs>
          <w:tab w:val="num" w:pos="4320"/>
        </w:tabs>
        <w:ind w:left="4320" w:hanging="360"/>
      </w:pPr>
    </w:lvl>
    <w:lvl w:ilvl="6" w:tplc="2D5EE894">
      <w:start w:val="1"/>
      <w:numFmt w:val="upperLetter"/>
      <w:lvlText w:val="%7."/>
      <w:lvlJc w:val="left"/>
      <w:pPr>
        <w:tabs>
          <w:tab w:val="num" w:pos="5040"/>
        </w:tabs>
        <w:ind w:left="5040" w:hanging="360"/>
      </w:pPr>
    </w:lvl>
    <w:lvl w:ilvl="7" w:tplc="3C808F14">
      <w:start w:val="1"/>
      <w:numFmt w:val="upperLetter"/>
      <w:lvlText w:val="%8."/>
      <w:lvlJc w:val="left"/>
      <w:pPr>
        <w:tabs>
          <w:tab w:val="num" w:pos="5760"/>
        </w:tabs>
        <w:ind w:left="5760" w:hanging="360"/>
      </w:pPr>
    </w:lvl>
    <w:lvl w:ilvl="8" w:tplc="892A9112">
      <w:start w:val="1"/>
      <w:numFmt w:val="upperLetter"/>
      <w:lvlText w:val="%9."/>
      <w:lvlJc w:val="left"/>
      <w:pPr>
        <w:tabs>
          <w:tab w:val="num" w:pos="6480"/>
        </w:tabs>
        <w:ind w:left="6480" w:hanging="360"/>
      </w:pPr>
    </w:lvl>
  </w:abstractNum>
  <w:abstractNum w:abstractNumId="4" w15:restartNumberingAfterBreak="0">
    <w:nsid w:val="0640081B"/>
    <w:multiLevelType w:val="hybridMultilevel"/>
    <w:tmpl w:val="7EA62C60"/>
    <w:lvl w:ilvl="0" w:tplc="4100ED2C">
      <w:start w:val="1"/>
      <w:numFmt w:val="bullet"/>
      <w:lvlText w:val="‒"/>
      <w:lvlJc w:val="left"/>
      <w:pPr>
        <w:ind w:left="720" w:hanging="360"/>
      </w:pPr>
      <w:rPr>
        <w:rFonts w:hint="default" w:ascii="Calibri" w:hAnsi="Calibri"/>
        <w:color w:val="auto"/>
        <w:sz w:val="24"/>
      </w:rPr>
    </w:lvl>
    <w:lvl w:ilvl="1" w:tplc="2F16B948">
      <w:numFmt w:val="decimal"/>
      <w:lvlText w:val=""/>
      <w:lvlJc w:val="left"/>
    </w:lvl>
    <w:lvl w:ilvl="2" w:tplc="97287736">
      <w:numFmt w:val="decimal"/>
      <w:lvlText w:val=""/>
      <w:lvlJc w:val="left"/>
    </w:lvl>
    <w:lvl w:ilvl="3" w:tplc="E592D08C">
      <w:numFmt w:val="decimal"/>
      <w:lvlText w:val=""/>
      <w:lvlJc w:val="left"/>
    </w:lvl>
    <w:lvl w:ilvl="4" w:tplc="1E2AAB80">
      <w:numFmt w:val="decimal"/>
      <w:lvlText w:val=""/>
      <w:lvlJc w:val="left"/>
    </w:lvl>
    <w:lvl w:ilvl="5" w:tplc="B9BE61D6">
      <w:numFmt w:val="decimal"/>
      <w:lvlText w:val=""/>
      <w:lvlJc w:val="left"/>
    </w:lvl>
    <w:lvl w:ilvl="6" w:tplc="DC16F6FE">
      <w:numFmt w:val="decimal"/>
      <w:lvlText w:val=""/>
      <w:lvlJc w:val="left"/>
    </w:lvl>
    <w:lvl w:ilvl="7" w:tplc="1EA01F92">
      <w:numFmt w:val="decimal"/>
      <w:lvlText w:val=""/>
      <w:lvlJc w:val="left"/>
    </w:lvl>
    <w:lvl w:ilvl="8" w:tplc="A90484F4">
      <w:numFmt w:val="decimal"/>
      <w:lvlText w:val=""/>
      <w:lvlJc w:val="left"/>
    </w:lvl>
  </w:abstractNum>
  <w:abstractNum w:abstractNumId="5" w15:restartNumberingAfterBreak="0">
    <w:nsid w:val="06855254"/>
    <w:multiLevelType w:val="hybridMultilevel"/>
    <w:tmpl w:val="60ECB9E6"/>
    <w:lvl w:ilvl="0" w:tplc="FC9EEE70">
      <w:start w:val="1"/>
      <w:numFmt w:val="bullet"/>
      <w:lvlText w:val="–"/>
      <w:lvlJc w:val="left"/>
      <w:pPr>
        <w:ind w:left="720" w:hanging="360"/>
      </w:pPr>
      <w:rPr>
        <w:rFonts w:hint="default" w:ascii="Arial" w:hAnsi="Aria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6" w15:restartNumberingAfterBreak="0">
    <w:nsid w:val="089900CE"/>
    <w:multiLevelType w:val="hybridMultilevel"/>
    <w:tmpl w:val="858CF4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8D046BA"/>
    <w:multiLevelType w:val="hybridMultilevel"/>
    <w:tmpl w:val="4788AFD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E2146AC"/>
    <w:multiLevelType w:val="hybridMultilevel"/>
    <w:tmpl w:val="1624B83E"/>
    <w:lvl w:ilvl="0" w:tplc="FC9EEE70">
      <w:start w:val="1"/>
      <w:numFmt w:val="bullet"/>
      <w:lvlText w:val="–"/>
      <w:lvlJc w:val="left"/>
      <w:pPr>
        <w:ind w:left="720" w:hanging="360"/>
      </w:pPr>
      <w:rPr>
        <w:rFonts w:hint="default" w:ascii="Arial" w:hAnsi="Aria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9" w15:restartNumberingAfterBreak="0">
    <w:nsid w:val="0E52037C"/>
    <w:multiLevelType w:val="hybridMultilevel"/>
    <w:tmpl w:val="D6586FCC"/>
    <w:lvl w:ilvl="0" w:tplc="DFB26794">
      <w:start w:val="1"/>
      <w:numFmt w:val="bullet"/>
      <w:lvlText w:val="►"/>
      <w:lvlJc w:val="left"/>
      <w:pPr>
        <w:ind w:left="720" w:hanging="360"/>
      </w:pPr>
      <w:rPr>
        <w:rFonts w:hint="default" w:ascii="Arial" w:hAnsi="Aria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0" w15:restartNumberingAfterBreak="0">
    <w:nsid w:val="10F40DCB"/>
    <w:multiLevelType w:val="hybridMultilevel"/>
    <w:tmpl w:val="BF22EE86"/>
    <w:lvl w:ilvl="0" w:tplc="E5B4AB10">
      <w:start w:val="1"/>
      <w:numFmt w:val="bullet"/>
      <w:lvlText w:val="–"/>
      <w:lvlJc w:val="left"/>
      <w:pPr>
        <w:ind w:left="720" w:hanging="360"/>
      </w:pPr>
      <w:rPr>
        <w:rFonts w:hint="default" w:ascii="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0F534A2"/>
    <w:multiLevelType w:val="hybridMultilevel"/>
    <w:tmpl w:val="CEE82830"/>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2" w15:restartNumberingAfterBreak="0">
    <w:nsid w:val="10F655B1"/>
    <w:multiLevelType w:val="hybridMultilevel"/>
    <w:tmpl w:val="E86E7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23001E6"/>
    <w:multiLevelType w:val="hybridMultilevel"/>
    <w:tmpl w:val="BF64052A"/>
    <w:lvl w:ilvl="0" w:tplc="3C6206B6">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AB4B5C"/>
    <w:multiLevelType w:val="hybridMultilevel"/>
    <w:tmpl w:val="9800BFA2"/>
    <w:lvl w:ilvl="0" w:tplc="2FCE52D4">
      <w:start w:val="10"/>
      <w:numFmt w:val="bullet"/>
      <w:lvlText w:val="-"/>
      <w:lvlJc w:val="left"/>
      <w:pPr>
        <w:ind w:left="720" w:hanging="360"/>
      </w:pPr>
      <w:rPr>
        <w:rFonts w:hint="default" w:ascii="Calibri" w:hAnsi="Calibri" w:cs="Calibri" w:eastAsiaTheme="minorHAnsi"/>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5" w15:restartNumberingAfterBreak="0">
    <w:nsid w:val="13BF3D9C"/>
    <w:multiLevelType w:val="multilevel"/>
    <w:tmpl w:val="296440F2"/>
    <w:lvl w:ilvl="0">
      <w:start w:val="1"/>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5D6874"/>
    <w:multiLevelType w:val="hybridMultilevel"/>
    <w:tmpl w:val="D5DE1C00"/>
    <w:lvl w:ilvl="0" w:tplc="FC9EEE70">
      <w:start w:val="1"/>
      <w:numFmt w:val="bullet"/>
      <w:lvlText w:val="–"/>
      <w:lvlJc w:val="left"/>
      <w:pPr>
        <w:ind w:left="720" w:hanging="360"/>
      </w:pPr>
      <w:rPr>
        <w:rFonts w:hint="default" w:ascii="Arial" w:hAnsi="Aria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7" w15:restartNumberingAfterBreak="0">
    <w:nsid w:val="14E00170"/>
    <w:multiLevelType w:val="hybridMultilevel"/>
    <w:tmpl w:val="CBA6175C"/>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8" w15:restartNumberingAfterBreak="0">
    <w:nsid w:val="16CB0CB5"/>
    <w:multiLevelType w:val="hybridMultilevel"/>
    <w:tmpl w:val="6F1CF4B6"/>
    <w:lvl w:ilvl="0" w:tplc="2BAEF7D6">
      <w:numFmt w:val="bullet"/>
      <w:lvlText w:val="-"/>
      <w:lvlJc w:val="left"/>
      <w:pPr>
        <w:ind w:left="720" w:hanging="360"/>
      </w:pPr>
      <w:rPr>
        <w:rFonts w:hint="default" w:ascii="Calibri" w:hAnsi="Calibri" w:eastAsia="Times New Roman" w:cs="Calibri"/>
      </w:rPr>
    </w:lvl>
    <w:lvl w:ilvl="1" w:tplc="2BAEF7D6">
      <w:numFmt w:val="bullet"/>
      <w:lvlText w:val="-"/>
      <w:lvlJc w:val="left"/>
      <w:pPr>
        <w:ind w:left="1440" w:hanging="360"/>
      </w:pPr>
      <w:rPr>
        <w:rFonts w:hint="default" w:ascii="Calibri" w:hAnsi="Calibri" w:eastAsia="Times New Roman" w:cs="Calibr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7863625"/>
    <w:multiLevelType w:val="hybridMultilevel"/>
    <w:tmpl w:val="E2C41944"/>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0" w15:restartNumberingAfterBreak="0">
    <w:nsid w:val="198B159E"/>
    <w:multiLevelType w:val="hybridMultilevel"/>
    <w:tmpl w:val="D5D4DDFC"/>
    <w:lvl w:ilvl="0" w:tplc="B316CB58">
      <w:start w:val="1"/>
      <w:numFmt w:val="decimal"/>
      <w:lvlText w:val="%1."/>
      <w:lvlJc w:val="left"/>
      <w:pPr>
        <w:ind w:left="720" w:hanging="360"/>
      </w:pPr>
      <w:rPr>
        <w:rFonts w:hint="default" w:asciiTheme="minorHAnsi" w:hAnsiTheme="minorHAnsi" w:cstheme="minorHAnsi"/>
        <w:sz w:val="22"/>
        <w:szCs w:val="22"/>
      </w:rPr>
    </w:lvl>
    <w:lvl w:ilvl="1" w:tplc="205AA1E6">
      <w:start w:val="1"/>
      <w:numFmt w:val="lowerLetter"/>
      <w:lvlText w:val="%2."/>
      <w:lvlJc w:val="left"/>
      <w:pPr>
        <w:ind w:left="1440" w:hanging="360"/>
      </w:pPr>
    </w:lvl>
    <w:lvl w:ilvl="2" w:tplc="64C08B2C">
      <w:start w:val="1"/>
      <w:numFmt w:val="lowerRoman"/>
      <w:lvlText w:val="%3."/>
      <w:lvlJc w:val="right"/>
      <w:pPr>
        <w:ind w:left="2160" w:hanging="180"/>
      </w:pPr>
    </w:lvl>
    <w:lvl w:ilvl="3" w:tplc="B3DEDD48">
      <w:start w:val="1"/>
      <w:numFmt w:val="decimal"/>
      <w:lvlText w:val="%4."/>
      <w:lvlJc w:val="left"/>
      <w:pPr>
        <w:ind w:left="2880" w:hanging="360"/>
      </w:pPr>
    </w:lvl>
    <w:lvl w:ilvl="4" w:tplc="D7E40392">
      <w:start w:val="1"/>
      <w:numFmt w:val="lowerLetter"/>
      <w:lvlText w:val="%5."/>
      <w:lvlJc w:val="left"/>
      <w:pPr>
        <w:ind w:left="3600" w:hanging="360"/>
      </w:pPr>
    </w:lvl>
    <w:lvl w:ilvl="5" w:tplc="46548E1A">
      <w:start w:val="1"/>
      <w:numFmt w:val="lowerRoman"/>
      <w:lvlText w:val="%6."/>
      <w:lvlJc w:val="right"/>
      <w:pPr>
        <w:ind w:left="4320" w:hanging="180"/>
      </w:pPr>
    </w:lvl>
    <w:lvl w:ilvl="6" w:tplc="158852CA">
      <w:start w:val="1"/>
      <w:numFmt w:val="decimal"/>
      <w:lvlText w:val="%7."/>
      <w:lvlJc w:val="left"/>
      <w:pPr>
        <w:ind w:left="5040" w:hanging="360"/>
      </w:pPr>
    </w:lvl>
    <w:lvl w:ilvl="7" w:tplc="60FE4C68">
      <w:start w:val="1"/>
      <w:numFmt w:val="lowerLetter"/>
      <w:lvlText w:val="%8."/>
      <w:lvlJc w:val="left"/>
      <w:pPr>
        <w:ind w:left="5760" w:hanging="360"/>
      </w:pPr>
    </w:lvl>
    <w:lvl w:ilvl="8" w:tplc="AD22939A">
      <w:start w:val="1"/>
      <w:numFmt w:val="lowerRoman"/>
      <w:lvlText w:val="%9."/>
      <w:lvlJc w:val="right"/>
      <w:pPr>
        <w:ind w:left="6480" w:hanging="180"/>
      </w:pPr>
    </w:lvl>
  </w:abstractNum>
  <w:abstractNum w:abstractNumId="21" w15:restartNumberingAfterBreak="0">
    <w:nsid w:val="1AD16A2B"/>
    <w:multiLevelType w:val="hybridMultilevel"/>
    <w:tmpl w:val="68003452"/>
    <w:lvl w:ilvl="0" w:tplc="2BAEF7D6">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1BE25B35"/>
    <w:multiLevelType w:val="hybridMultilevel"/>
    <w:tmpl w:val="89AC1EBA"/>
    <w:lvl w:ilvl="0" w:tplc="6A2A2C96">
      <w:start w:val="2"/>
      <w:numFmt w:val="upperLetter"/>
      <w:lvlText w:val="%1."/>
      <w:lvlJc w:val="left"/>
      <w:pPr>
        <w:tabs>
          <w:tab w:val="num" w:pos="720"/>
        </w:tabs>
        <w:ind w:left="720" w:hanging="360"/>
      </w:pPr>
    </w:lvl>
    <w:lvl w:ilvl="1" w:tplc="0388F7C0">
      <w:start w:val="1"/>
      <w:numFmt w:val="upperLetter"/>
      <w:lvlText w:val="%2."/>
      <w:lvlJc w:val="left"/>
      <w:pPr>
        <w:tabs>
          <w:tab w:val="num" w:pos="1440"/>
        </w:tabs>
        <w:ind w:left="1440" w:hanging="360"/>
      </w:pPr>
    </w:lvl>
    <w:lvl w:ilvl="2" w:tplc="30C68E90">
      <w:start w:val="1"/>
      <w:numFmt w:val="upperLetter"/>
      <w:lvlText w:val="%3."/>
      <w:lvlJc w:val="left"/>
      <w:pPr>
        <w:tabs>
          <w:tab w:val="num" w:pos="2160"/>
        </w:tabs>
        <w:ind w:left="2160" w:hanging="360"/>
      </w:pPr>
    </w:lvl>
    <w:lvl w:ilvl="3" w:tplc="96BC23D8">
      <w:start w:val="1"/>
      <w:numFmt w:val="upperLetter"/>
      <w:lvlText w:val="%4."/>
      <w:lvlJc w:val="left"/>
      <w:pPr>
        <w:tabs>
          <w:tab w:val="num" w:pos="2880"/>
        </w:tabs>
        <w:ind w:left="2880" w:hanging="360"/>
      </w:pPr>
    </w:lvl>
    <w:lvl w:ilvl="4" w:tplc="685AB054">
      <w:start w:val="1"/>
      <w:numFmt w:val="upperLetter"/>
      <w:lvlText w:val="%5."/>
      <w:lvlJc w:val="left"/>
      <w:pPr>
        <w:tabs>
          <w:tab w:val="num" w:pos="3600"/>
        </w:tabs>
        <w:ind w:left="3600" w:hanging="360"/>
      </w:pPr>
    </w:lvl>
    <w:lvl w:ilvl="5" w:tplc="F39A1F6E">
      <w:start w:val="1"/>
      <w:numFmt w:val="upperLetter"/>
      <w:lvlText w:val="%6."/>
      <w:lvlJc w:val="left"/>
      <w:pPr>
        <w:tabs>
          <w:tab w:val="num" w:pos="4320"/>
        </w:tabs>
        <w:ind w:left="4320" w:hanging="360"/>
      </w:pPr>
    </w:lvl>
    <w:lvl w:ilvl="6" w:tplc="19E0F136">
      <w:start w:val="1"/>
      <w:numFmt w:val="upperLetter"/>
      <w:lvlText w:val="%7."/>
      <w:lvlJc w:val="left"/>
      <w:pPr>
        <w:tabs>
          <w:tab w:val="num" w:pos="5040"/>
        </w:tabs>
        <w:ind w:left="5040" w:hanging="360"/>
      </w:pPr>
    </w:lvl>
    <w:lvl w:ilvl="7" w:tplc="4E48AA62">
      <w:start w:val="1"/>
      <w:numFmt w:val="upperLetter"/>
      <w:lvlText w:val="%8."/>
      <w:lvlJc w:val="left"/>
      <w:pPr>
        <w:tabs>
          <w:tab w:val="num" w:pos="5760"/>
        </w:tabs>
        <w:ind w:left="5760" w:hanging="360"/>
      </w:pPr>
    </w:lvl>
    <w:lvl w:ilvl="8" w:tplc="E4EA7890">
      <w:start w:val="1"/>
      <w:numFmt w:val="upperLetter"/>
      <w:lvlText w:val="%9."/>
      <w:lvlJc w:val="left"/>
      <w:pPr>
        <w:tabs>
          <w:tab w:val="num" w:pos="6480"/>
        </w:tabs>
        <w:ind w:left="6480" w:hanging="360"/>
      </w:pPr>
    </w:lvl>
  </w:abstractNum>
  <w:abstractNum w:abstractNumId="23" w15:restartNumberingAfterBreak="0">
    <w:nsid w:val="20B15BF3"/>
    <w:multiLevelType w:val="hybridMultilevel"/>
    <w:tmpl w:val="7D88626C"/>
    <w:lvl w:ilvl="0" w:tplc="E5B4AB10">
      <w:start w:val="1"/>
      <w:numFmt w:val="bullet"/>
      <w:lvlText w:val="–"/>
      <w:lvlJc w:val="left"/>
      <w:pPr>
        <w:ind w:left="720" w:hanging="360"/>
      </w:pPr>
      <w:rPr>
        <w:rFonts w:hint="default" w:ascii="Times New Roman" w:hAnsi="Times New Roman" w:cs="Times New Roman"/>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4" w15:restartNumberingAfterBreak="0">
    <w:nsid w:val="20FB7E19"/>
    <w:multiLevelType w:val="hybridMultilevel"/>
    <w:tmpl w:val="96304414"/>
    <w:lvl w:ilvl="0" w:tplc="FC9EEE70">
      <w:start w:val="1"/>
      <w:numFmt w:val="bullet"/>
      <w:lvlText w:val="–"/>
      <w:lvlJc w:val="left"/>
      <w:pPr>
        <w:ind w:left="720" w:hanging="360"/>
      </w:pPr>
      <w:rPr>
        <w:rFonts w:hint="default" w:ascii="Arial" w:hAnsi="Aria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5" w15:restartNumberingAfterBreak="0">
    <w:nsid w:val="22BA6A27"/>
    <w:multiLevelType w:val="hybridMultilevel"/>
    <w:tmpl w:val="4C1C3C3C"/>
    <w:lvl w:ilvl="0" w:tplc="9BEADE0E">
      <w:start w:val="1"/>
      <w:numFmt w:val="bullet"/>
      <w:lvlText w:val=""/>
      <w:lvlJc w:val="left"/>
      <w:pPr>
        <w:ind w:left="720" w:hanging="360"/>
      </w:pPr>
      <w:rPr>
        <w:rFonts w:hint="default" w:ascii="Symbol" w:hAnsi="Symbol" w:cs="Symbol"/>
      </w:rPr>
    </w:lvl>
    <w:lvl w:ilvl="1" w:tplc="68CA95AE">
      <w:start w:val="1"/>
      <w:numFmt w:val="bullet"/>
      <w:lvlText w:val="o"/>
      <w:lvlJc w:val="left"/>
      <w:pPr>
        <w:ind w:left="1440" w:hanging="360"/>
      </w:pPr>
      <w:rPr>
        <w:rFonts w:hint="default" w:ascii="Courier New" w:hAnsi="Courier New" w:cs="Courier New"/>
      </w:rPr>
    </w:lvl>
    <w:lvl w:ilvl="2" w:tplc="9746D3EE">
      <w:start w:val="1"/>
      <w:numFmt w:val="bullet"/>
      <w:lvlText w:val=""/>
      <w:lvlJc w:val="left"/>
      <w:pPr>
        <w:ind w:left="2160" w:hanging="360"/>
      </w:pPr>
      <w:rPr>
        <w:rFonts w:hint="default" w:ascii="Wingdings" w:hAnsi="Wingdings" w:cs="Wingdings"/>
      </w:rPr>
    </w:lvl>
    <w:lvl w:ilvl="3" w:tplc="D9ECB510">
      <w:start w:val="1"/>
      <w:numFmt w:val="bullet"/>
      <w:lvlText w:val=""/>
      <w:lvlJc w:val="left"/>
      <w:pPr>
        <w:ind w:left="2880" w:hanging="360"/>
      </w:pPr>
      <w:rPr>
        <w:rFonts w:hint="default" w:ascii="Symbol" w:hAnsi="Symbol" w:cs="Symbol"/>
      </w:rPr>
    </w:lvl>
    <w:lvl w:ilvl="4" w:tplc="C2FA62D2">
      <w:start w:val="1"/>
      <w:numFmt w:val="bullet"/>
      <w:lvlText w:val="o"/>
      <w:lvlJc w:val="left"/>
      <w:pPr>
        <w:ind w:left="3600" w:hanging="360"/>
      </w:pPr>
      <w:rPr>
        <w:rFonts w:hint="default" w:ascii="Courier New" w:hAnsi="Courier New" w:cs="Courier New"/>
      </w:rPr>
    </w:lvl>
    <w:lvl w:ilvl="5" w:tplc="B0EA91AA">
      <w:start w:val="1"/>
      <w:numFmt w:val="bullet"/>
      <w:lvlText w:val=""/>
      <w:lvlJc w:val="left"/>
      <w:pPr>
        <w:ind w:left="4320" w:hanging="360"/>
      </w:pPr>
      <w:rPr>
        <w:rFonts w:hint="default" w:ascii="Wingdings" w:hAnsi="Wingdings" w:cs="Wingdings"/>
      </w:rPr>
    </w:lvl>
    <w:lvl w:ilvl="6" w:tplc="95323200">
      <w:start w:val="1"/>
      <w:numFmt w:val="bullet"/>
      <w:lvlText w:val=""/>
      <w:lvlJc w:val="left"/>
      <w:pPr>
        <w:ind w:left="5040" w:hanging="360"/>
      </w:pPr>
      <w:rPr>
        <w:rFonts w:hint="default" w:ascii="Symbol" w:hAnsi="Symbol" w:cs="Symbol"/>
      </w:rPr>
    </w:lvl>
    <w:lvl w:ilvl="7" w:tplc="7CD455EA">
      <w:start w:val="1"/>
      <w:numFmt w:val="bullet"/>
      <w:lvlText w:val="o"/>
      <w:lvlJc w:val="left"/>
      <w:pPr>
        <w:ind w:left="5760" w:hanging="360"/>
      </w:pPr>
      <w:rPr>
        <w:rFonts w:hint="default" w:ascii="Courier New" w:hAnsi="Courier New" w:cs="Courier New"/>
      </w:rPr>
    </w:lvl>
    <w:lvl w:ilvl="8" w:tplc="7CEA8824">
      <w:start w:val="1"/>
      <w:numFmt w:val="bullet"/>
      <w:lvlText w:val=""/>
      <w:lvlJc w:val="left"/>
      <w:pPr>
        <w:ind w:left="6480" w:hanging="360"/>
      </w:pPr>
      <w:rPr>
        <w:rFonts w:hint="default" w:ascii="Wingdings" w:hAnsi="Wingdings" w:cs="Wingdings"/>
      </w:rPr>
    </w:lvl>
  </w:abstractNum>
  <w:abstractNum w:abstractNumId="26" w15:restartNumberingAfterBreak="0">
    <w:nsid w:val="22D57397"/>
    <w:multiLevelType w:val="hybridMultilevel"/>
    <w:tmpl w:val="6BDA12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31E7D71"/>
    <w:multiLevelType w:val="hybridMultilevel"/>
    <w:tmpl w:val="6BDA12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33436F4"/>
    <w:multiLevelType w:val="hybridMultilevel"/>
    <w:tmpl w:val="EAEE54EA"/>
    <w:lvl w:ilvl="0" w:tplc="041A0001">
      <w:start w:val="1"/>
      <w:numFmt w:val="bullet"/>
      <w:lvlText w:val=""/>
      <w:lvlJc w:val="left"/>
      <w:pPr>
        <w:ind w:left="720" w:hanging="360"/>
      </w:pPr>
      <w:rPr>
        <w:rFonts w:hint="default" w:ascii="Symbol" w:hAnsi="Symbol"/>
      </w:rPr>
    </w:lvl>
    <w:lvl w:ilvl="1" w:tplc="041A0001">
      <w:start w:val="1"/>
      <w:numFmt w:val="bullet"/>
      <w:lvlText w:val=""/>
      <w:lvlJc w:val="left"/>
      <w:pPr>
        <w:ind w:left="1440" w:hanging="360"/>
      </w:pPr>
      <w:rPr>
        <w:rFonts w:hint="default" w:ascii="Symbol" w:hAnsi="Symbol"/>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29" w15:restartNumberingAfterBreak="0">
    <w:nsid w:val="24824A2B"/>
    <w:multiLevelType w:val="hybridMultilevel"/>
    <w:tmpl w:val="17AC6CAE"/>
    <w:lvl w:ilvl="0" w:tplc="FC9EEE70">
      <w:start w:val="1"/>
      <w:numFmt w:val="bullet"/>
      <w:lvlText w:val="–"/>
      <w:lvlJc w:val="left"/>
      <w:pPr>
        <w:ind w:left="720" w:hanging="360"/>
      </w:pPr>
      <w:rPr>
        <w:rFonts w:hint="default" w:ascii="Arial" w:hAnsi="Aria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30" w15:restartNumberingAfterBreak="0">
    <w:nsid w:val="260723EC"/>
    <w:multiLevelType w:val="hybridMultilevel"/>
    <w:tmpl w:val="D2AE102A"/>
    <w:lvl w:ilvl="0" w:tplc="E7707376">
      <w:numFmt w:val="bullet"/>
      <w:lvlText w:val="—"/>
      <w:lvlJc w:val="left"/>
      <w:pPr>
        <w:ind w:left="1070" w:hanging="71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AF0753F"/>
    <w:multiLevelType w:val="hybridMultilevel"/>
    <w:tmpl w:val="F62ECD68"/>
    <w:lvl w:ilvl="0" w:tplc="2560550A">
      <w:start w:val="1"/>
      <w:numFmt w:val="bullet"/>
      <w:pStyle w:val="ListBullet2"/>
      <w:lvlText w:val="-"/>
      <w:lvlJc w:val="left"/>
      <w:pPr>
        <w:tabs>
          <w:tab w:val="num" w:pos="680"/>
        </w:tabs>
        <w:ind w:left="680" w:hanging="340"/>
      </w:pPr>
      <w:rPr>
        <w:rFonts w:hint="default" w:ascii="9999999" w:hAnsi="9999999" w:cs="Courier New"/>
      </w:rPr>
    </w:lvl>
    <w:lvl w:ilvl="1" w:tplc="BCE0790E">
      <w:start w:val="1"/>
      <w:numFmt w:val="bullet"/>
      <w:lvlText w:val="o"/>
      <w:lvlJc w:val="left"/>
      <w:pPr>
        <w:ind w:left="1780" w:hanging="360"/>
      </w:pPr>
      <w:rPr>
        <w:rFonts w:hint="default" w:ascii="Courier New" w:hAnsi="Courier New" w:cs="Courier New"/>
      </w:rPr>
    </w:lvl>
    <w:lvl w:ilvl="2" w:tplc="82BE4460" w:tentative="1">
      <w:start w:val="1"/>
      <w:numFmt w:val="bullet"/>
      <w:lvlText w:val=""/>
      <w:lvlJc w:val="left"/>
      <w:pPr>
        <w:ind w:left="2500" w:hanging="360"/>
      </w:pPr>
      <w:rPr>
        <w:rFonts w:hint="default" w:ascii="Wingdings" w:hAnsi="Wingdings"/>
      </w:rPr>
    </w:lvl>
    <w:lvl w:ilvl="3" w:tplc="9AE26E88" w:tentative="1">
      <w:start w:val="1"/>
      <w:numFmt w:val="bullet"/>
      <w:pStyle w:val="ListBullet4"/>
      <w:lvlText w:val=""/>
      <w:lvlJc w:val="left"/>
      <w:pPr>
        <w:ind w:left="3220" w:hanging="360"/>
      </w:pPr>
      <w:rPr>
        <w:rFonts w:hint="default" w:ascii="Symbol" w:hAnsi="Symbol"/>
      </w:rPr>
    </w:lvl>
    <w:lvl w:ilvl="4" w:tplc="D1D4358E" w:tentative="1">
      <w:start w:val="1"/>
      <w:numFmt w:val="bullet"/>
      <w:lvlText w:val="o"/>
      <w:lvlJc w:val="left"/>
      <w:pPr>
        <w:ind w:left="3940" w:hanging="360"/>
      </w:pPr>
      <w:rPr>
        <w:rFonts w:hint="default" w:ascii="Courier New" w:hAnsi="Courier New" w:cs="Courier New"/>
      </w:rPr>
    </w:lvl>
    <w:lvl w:ilvl="5" w:tplc="0E9CC97C" w:tentative="1">
      <w:start w:val="1"/>
      <w:numFmt w:val="bullet"/>
      <w:lvlText w:val=""/>
      <w:lvlJc w:val="left"/>
      <w:pPr>
        <w:ind w:left="4660" w:hanging="360"/>
      </w:pPr>
      <w:rPr>
        <w:rFonts w:hint="default" w:ascii="Wingdings" w:hAnsi="Wingdings"/>
      </w:rPr>
    </w:lvl>
    <w:lvl w:ilvl="6" w:tplc="591280C2" w:tentative="1">
      <w:start w:val="1"/>
      <w:numFmt w:val="bullet"/>
      <w:lvlText w:val=""/>
      <w:lvlJc w:val="left"/>
      <w:pPr>
        <w:ind w:left="5380" w:hanging="360"/>
      </w:pPr>
      <w:rPr>
        <w:rFonts w:hint="default" w:ascii="Symbol" w:hAnsi="Symbol"/>
      </w:rPr>
    </w:lvl>
    <w:lvl w:ilvl="7" w:tplc="06A65CA0" w:tentative="1">
      <w:start w:val="1"/>
      <w:numFmt w:val="bullet"/>
      <w:lvlText w:val="o"/>
      <w:lvlJc w:val="left"/>
      <w:pPr>
        <w:ind w:left="6100" w:hanging="360"/>
      </w:pPr>
      <w:rPr>
        <w:rFonts w:hint="default" w:ascii="Courier New" w:hAnsi="Courier New" w:cs="Courier New"/>
      </w:rPr>
    </w:lvl>
    <w:lvl w:ilvl="8" w:tplc="FED028E6" w:tentative="1">
      <w:start w:val="1"/>
      <w:numFmt w:val="bullet"/>
      <w:lvlText w:val=""/>
      <w:lvlJc w:val="left"/>
      <w:pPr>
        <w:ind w:left="6820" w:hanging="360"/>
      </w:pPr>
      <w:rPr>
        <w:rFonts w:hint="default" w:ascii="Wingdings" w:hAnsi="Wingdings"/>
      </w:rPr>
    </w:lvl>
  </w:abstractNum>
  <w:abstractNum w:abstractNumId="32" w15:restartNumberingAfterBreak="0">
    <w:nsid w:val="2C766C31"/>
    <w:multiLevelType w:val="hybridMultilevel"/>
    <w:tmpl w:val="6BDA12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F447813"/>
    <w:multiLevelType w:val="hybridMultilevel"/>
    <w:tmpl w:val="82EC24C8"/>
    <w:lvl w:ilvl="0" w:tplc="57FCE68C">
      <w:numFmt w:val="bullet"/>
      <w:lvlText w:val="—"/>
      <w:lvlJc w:val="left"/>
      <w:pPr>
        <w:ind w:left="720" w:hanging="360"/>
      </w:pPr>
      <w:rPr>
        <w:rFonts w:hint="default" w:ascii="Calibri" w:hAnsi="Calibri" w:eastAsia="Times New Roman" w:cs="Calibri"/>
        <w:color w:val="auto"/>
        <w:sz w:val="24"/>
      </w:rPr>
    </w:lvl>
    <w:lvl w:ilvl="1" w:tplc="0E4E0D3E">
      <w:numFmt w:val="decimal"/>
      <w:lvlText w:val=""/>
      <w:lvlJc w:val="left"/>
    </w:lvl>
    <w:lvl w:ilvl="2" w:tplc="6BA2C532">
      <w:numFmt w:val="decimal"/>
      <w:lvlText w:val=""/>
      <w:lvlJc w:val="left"/>
    </w:lvl>
    <w:lvl w:ilvl="3" w:tplc="A706032E">
      <w:numFmt w:val="decimal"/>
      <w:lvlText w:val=""/>
      <w:lvlJc w:val="left"/>
    </w:lvl>
    <w:lvl w:ilvl="4" w:tplc="6C30F76C">
      <w:numFmt w:val="decimal"/>
      <w:lvlText w:val=""/>
      <w:lvlJc w:val="left"/>
    </w:lvl>
    <w:lvl w:ilvl="5" w:tplc="A3CEBA48">
      <w:numFmt w:val="decimal"/>
      <w:lvlText w:val=""/>
      <w:lvlJc w:val="left"/>
    </w:lvl>
    <w:lvl w:ilvl="6" w:tplc="F86A8586">
      <w:numFmt w:val="decimal"/>
      <w:lvlText w:val=""/>
      <w:lvlJc w:val="left"/>
    </w:lvl>
    <w:lvl w:ilvl="7" w:tplc="E5A47612">
      <w:numFmt w:val="decimal"/>
      <w:lvlText w:val=""/>
      <w:lvlJc w:val="left"/>
    </w:lvl>
    <w:lvl w:ilvl="8" w:tplc="28A237E4">
      <w:numFmt w:val="decimal"/>
      <w:lvlText w:val=""/>
      <w:lvlJc w:val="left"/>
    </w:lvl>
  </w:abstractNum>
  <w:abstractNum w:abstractNumId="34" w15:restartNumberingAfterBreak="0">
    <w:nsid w:val="31486270"/>
    <w:multiLevelType w:val="hybridMultilevel"/>
    <w:tmpl w:val="6BDA12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26F0664"/>
    <w:multiLevelType w:val="multilevel"/>
    <w:tmpl w:val="41C6A29A"/>
    <w:lvl w:ilvl="0">
      <w:start w:val="1"/>
      <w:numFmt w:val="decimal"/>
      <w:lvlText w:val="%1."/>
      <w:lvlJc w:val="left"/>
      <w:pPr>
        <w:ind w:left="432" w:hanging="432"/>
      </w:pPr>
    </w:lvl>
    <w:lvl w:ilvl="1">
      <w:start w:val="1"/>
      <w:numFmt w:val="decimal"/>
      <w:lvlText w:val="%1.%2."/>
      <w:lvlJc w:val="left"/>
      <w:pPr>
        <w:ind w:left="3978"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2995B35"/>
    <w:multiLevelType w:val="multilevel"/>
    <w:tmpl w:val="9B7A0B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33C964FF"/>
    <w:multiLevelType w:val="hybridMultilevel"/>
    <w:tmpl w:val="FFFFFFFF"/>
    <w:lvl w:ilvl="0" w:tplc="911A1A46">
      <w:start w:val="1"/>
      <w:numFmt w:val="bullet"/>
      <w:lvlText w:val=""/>
      <w:lvlJc w:val="left"/>
      <w:pPr>
        <w:ind w:left="720" w:hanging="360"/>
      </w:pPr>
      <w:rPr>
        <w:rFonts w:hint="default" w:ascii="Symbol" w:hAnsi="Symbol"/>
      </w:rPr>
    </w:lvl>
    <w:lvl w:ilvl="1" w:tplc="69E4E110">
      <w:start w:val="1"/>
      <w:numFmt w:val="bullet"/>
      <w:lvlText w:val="o"/>
      <w:lvlJc w:val="left"/>
      <w:pPr>
        <w:ind w:left="1440" w:hanging="360"/>
      </w:pPr>
      <w:rPr>
        <w:rFonts w:hint="default" w:ascii="Courier New" w:hAnsi="Courier New" w:cs="Times New Roman"/>
      </w:rPr>
    </w:lvl>
    <w:lvl w:ilvl="2" w:tplc="CA5A5422">
      <w:start w:val="1"/>
      <w:numFmt w:val="bullet"/>
      <w:lvlText w:val=""/>
      <w:lvlJc w:val="left"/>
      <w:pPr>
        <w:ind w:left="2160" w:hanging="360"/>
      </w:pPr>
      <w:rPr>
        <w:rFonts w:hint="default" w:ascii="Wingdings" w:hAnsi="Wingdings"/>
      </w:rPr>
    </w:lvl>
    <w:lvl w:ilvl="3" w:tplc="148EE6A4">
      <w:start w:val="1"/>
      <w:numFmt w:val="bullet"/>
      <w:lvlText w:val=""/>
      <w:lvlJc w:val="left"/>
      <w:pPr>
        <w:ind w:left="2880" w:hanging="360"/>
      </w:pPr>
      <w:rPr>
        <w:rFonts w:hint="default" w:ascii="Symbol" w:hAnsi="Symbol"/>
      </w:rPr>
    </w:lvl>
    <w:lvl w:ilvl="4" w:tplc="DEB43E68">
      <w:start w:val="1"/>
      <w:numFmt w:val="bullet"/>
      <w:lvlText w:val="o"/>
      <w:lvlJc w:val="left"/>
      <w:pPr>
        <w:ind w:left="3600" w:hanging="360"/>
      </w:pPr>
      <w:rPr>
        <w:rFonts w:hint="default" w:ascii="Courier New" w:hAnsi="Courier New" w:cs="Times New Roman"/>
      </w:rPr>
    </w:lvl>
    <w:lvl w:ilvl="5" w:tplc="651C7C32">
      <w:start w:val="1"/>
      <w:numFmt w:val="bullet"/>
      <w:lvlText w:val=""/>
      <w:lvlJc w:val="left"/>
      <w:pPr>
        <w:ind w:left="4320" w:hanging="360"/>
      </w:pPr>
      <w:rPr>
        <w:rFonts w:hint="default" w:ascii="Wingdings" w:hAnsi="Wingdings"/>
      </w:rPr>
    </w:lvl>
    <w:lvl w:ilvl="6" w:tplc="F6F6E110">
      <w:start w:val="1"/>
      <w:numFmt w:val="bullet"/>
      <w:lvlText w:val=""/>
      <w:lvlJc w:val="left"/>
      <w:pPr>
        <w:ind w:left="5040" w:hanging="360"/>
      </w:pPr>
      <w:rPr>
        <w:rFonts w:hint="default" w:ascii="Symbol" w:hAnsi="Symbol"/>
      </w:rPr>
    </w:lvl>
    <w:lvl w:ilvl="7" w:tplc="B1D82454">
      <w:start w:val="1"/>
      <w:numFmt w:val="bullet"/>
      <w:lvlText w:val="o"/>
      <w:lvlJc w:val="left"/>
      <w:pPr>
        <w:ind w:left="5760" w:hanging="360"/>
      </w:pPr>
      <w:rPr>
        <w:rFonts w:hint="default" w:ascii="Courier New" w:hAnsi="Courier New" w:cs="Times New Roman"/>
      </w:rPr>
    </w:lvl>
    <w:lvl w:ilvl="8" w:tplc="0F28EF6C">
      <w:start w:val="1"/>
      <w:numFmt w:val="bullet"/>
      <w:lvlText w:val=""/>
      <w:lvlJc w:val="left"/>
      <w:pPr>
        <w:ind w:left="6480" w:hanging="360"/>
      </w:pPr>
      <w:rPr>
        <w:rFonts w:hint="default" w:ascii="Wingdings" w:hAnsi="Wingdings"/>
      </w:rPr>
    </w:lvl>
  </w:abstractNum>
  <w:abstractNum w:abstractNumId="38" w15:restartNumberingAfterBreak="0">
    <w:nsid w:val="34752D96"/>
    <w:multiLevelType w:val="hybridMultilevel"/>
    <w:tmpl w:val="62FAA33A"/>
    <w:lvl w:ilvl="0" w:tplc="3618A778">
      <w:start w:val="1"/>
      <w:numFmt w:val="bullet"/>
      <w:lvlText w:val=""/>
      <w:lvlJc w:val="left"/>
      <w:pPr>
        <w:ind w:left="720" w:hanging="360"/>
      </w:pPr>
      <w:rPr>
        <w:rFonts w:hint="default" w:ascii="Symbol" w:hAnsi="Symbol" w:cs="Symbol"/>
        <w:sz w:val="24"/>
      </w:rPr>
    </w:lvl>
    <w:lvl w:ilvl="1" w:tplc="58F07D36">
      <w:start w:val="1"/>
      <w:numFmt w:val="bullet"/>
      <w:lvlText w:val="o"/>
      <w:lvlJc w:val="left"/>
      <w:pPr>
        <w:ind w:left="1440" w:hanging="360"/>
      </w:pPr>
      <w:rPr>
        <w:rFonts w:hint="default" w:ascii="Courier New" w:hAnsi="Courier New" w:cs="Courier New"/>
      </w:rPr>
    </w:lvl>
    <w:lvl w:ilvl="2" w:tplc="E728831E">
      <w:start w:val="1"/>
      <w:numFmt w:val="bullet"/>
      <w:lvlText w:val=""/>
      <w:lvlJc w:val="left"/>
      <w:pPr>
        <w:ind w:left="2160" w:hanging="360"/>
      </w:pPr>
      <w:rPr>
        <w:rFonts w:hint="default" w:ascii="Wingdings" w:hAnsi="Wingdings" w:cs="Wingdings"/>
      </w:rPr>
    </w:lvl>
    <w:lvl w:ilvl="3" w:tplc="BB88DF12">
      <w:start w:val="1"/>
      <w:numFmt w:val="bullet"/>
      <w:lvlText w:val=""/>
      <w:lvlJc w:val="left"/>
      <w:pPr>
        <w:ind w:left="2880" w:hanging="360"/>
      </w:pPr>
      <w:rPr>
        <w:rFonts w:hint="default" w:ascii="Symbol" w:hAnsi="Symbol" w:cs="Symbol"/>
      </w:rPr>
    </w:lvl>
    <w:lvl w:ilvl="4" w:tplc="503EE460">
      <w:start w:val="1"/>
      <w:numFmt w:val="bullet"/>
      <w:lvlText w:val="o"/>
      <w:lvlJc w:val="left"/>
      <w:pPr>
        <w:ind w:left="3600" w:hanging="360"/>
      </w:pPr>
      <w:rPr>
        <w:rFonts w:hint="default" w:ascii="Courier New" w:hAnsi="Courier New" w:cs="Courier New"/>
      </w:rPr>
    </w:lvl>
    <w:lvl w:ilvl="5" w:tplc="F9EEA3FA">
      <w:start w:val="1"/>
      <w:numFmt w:val="bullet"/>
      <w:lvlText w:val=""/>
      <w:lvlJc w:val="left"/>
      <w:pPr>
        <w:ind w:left="4320" w:hanging="360"/>
      </w:pPr>
      <w:rPr>
        <w:rFonts w:hint="default" w:ascii="Wingdings" w:hAnsi="Wingdings" w:cs="Wingdings"/>
      </w:rPr>
    </w:lvl>
    <w:lvl w:ilvl="6" w:tplc="48E84AC4">
      <w:start w:val="1"/>
      <w:numFmt w:val="bullet"/>
      <w:lvlText w:val=""/>
      <w:lvlJc w:val="left"/>
      <w:pPr>
        <w:ind w:left="5040" w:hanging="360"/>
      </w:pPr>
      <w:rPr>
        <w:rFonts w:hint="default" w:ascii="Symbol" w:hAnsi="Symbol" w:cs="Symbol"/>
      </w:rPr>
    </w:lvl>
    <w:lvl w:ilvl="7" w:tplc="C32AC0CE">
      <w:start w:val="1"/>
      <w:numFmt w:val="bullet"/>
      <w:lvlText w:val="o"/>
      <w:lvlJc w:val="left"/>
      <w:pPr>
        <w:ind w:left="5760" w:hanging="360"/>
      </w:pPr>
      <w:rPr>
        <w:rFonts w:hint="default" w:ascii="Courier New" w:hAnsi="Courier New" w:cs="Courier New"/>
      </w:rPr>
    </w:lvl>
    <w:lvl w:ilvl="8" w:tplc="293A0680">
      <w:start w:val="1"/>
      <w:numFmt w:val="bullet"/>
      <w:lvlText w:val=""/>
      <w:lvlJc w:val="left"/>
      <w:pPr>
        <w:ind w:left="6480" w:hanging="360"/>
      </w:pPr>
      <w:rPr>
        <w:rFonts w:hint="default" w:ascii="Wingdings" w:hAnsi="Wingdings" w:cs="Wingdings"/>
      </w:rPr>
    </w:lvl>
  </w:abstractNum>
  <w:abstractNum w:abstractNumId="39" w15:restartNumberingAfterBreak="0">
    <w:nsid w:val="36DE1FC8"/>
    <w:multiLevelType w:val="hybridMultilevel"/>
    <w:tmpl w:val="D03AD8A2"/>
    <w:lvl w:ilvl="0" w:tplc="03BA57B6">
      <w:start w:val="1"/>
      <w:numFmt w:val="bullet"/>
      <w:lvlText w:val="–"/>
      <w:lvlJc w:val="left"/>
      <w:pPr>
        <w:ind w:left="720" w:hanging="360"/>
      </w:pPr>
      <w:rPr>
        <w:rFonts w:hint="default" w:ascii="Times New Roman" w:hAnsi="Times New Roman" w:cs="Times New Roman"/>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40" w15:restartNumberingAfterBreak="0">
    <w:nsid w:val="370902E7"/>
    <w:multiLevelType w:val="hybridMultilevel"/>
    <w:tmpl w:val="281C44AE"/>
    <w:lvl w:ilvl="0" w:tplc="2BAEF7D6">
      <w:numFmt w:val="bullet"/>
      <w:lvlText w:val="-"/>
      <w:lvlJc w:val="left"/>
      <w:pPr>
        <w:ind w:left="720" w:hanging="360"/>
      </w:pPr>
      <w:rPr>
        <w:rFonts w:hint="default" w:ascii="Calibri" w:hAnsi="Calibri" w:eastAsia="Times New Roman"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3AEF25F4"/>
    <w:multiLevelType w:val="hybridMultilevel"/>
    <w:tmpl w:val="572234C2"/>
    <w:lvl w:ilvl="0" w:tplc="FC9EEE70">
      <w:start w:val="1"/>
      <w:numFmt w:val="bullet"/>
      <w:lvlText w:val="–"/>
      <w:lvlJc w:val="left"/>
      <w:pPr>
        <w:ind w:left="720" w:hanging="360"/>
      </w:pPr>
      <w:rPr>
        <w:rFonts w:hint="default" w:ascii="Arial" w:hAnsi="Aria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42" w15:restartNumberingAfterBreak="0">
    <w:nsid w:val="3E086C05"/>
    <w:multiLevelType w:val="hybridMultilevel"/>
    <w:tmpl w:val="A57E68E0"/>
    <w:lvl w:ilvl="0" w:tplc="4874E33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3E2C6A85"/>
    <w:multiLevelType w:val="hybridMultilevel"/>
    <w:tmpl w:val="6FFC787C"/>
    <w:lvl w:ilvl="0" w:tplc="0494224C">
      <w:start w:val="1"/>
      <w:numFmt w:val="bullet"/>
      <w:lvlText w:val=""/>
      <w:lvlJc w:val="left"/>
      <w:pPr>
        <w:tabs>
          <w:tab w:val="num" w:pos="720"/>
        </w:tabs>
        <w:ind w:left="720" w:hanging="360"/>
      </w:pPr>
      <w:rPr>
        <w:rFonts w:hint="default" w:ascii="Symbol" w:hAnsi="Symbol"/>
        <w:sz w:val="20"/>
      </w:rPr>
    </w:lvl>
    <w:lvl w:ilvl="1" w:tplc="158E3540">
      <w:start w:val="1"/>
      <w:numFmt w:val="bullet"/>
      <w:lvlText w:val=""/>
      <w:lvlJc w:val="left"/>
      <w:pPr>
        <w:tabs>
          <w:tab w:val="num" w:pos="1440"/>
        </w:tabs>
        <w:ind w:left="1440" w:hanging="360"/>
      </w:pPr>
      <w:rPr>
        <w:rFonts w:hint="default" w:ascii="Symbol" w:hAnsi="Symbol"/>
        <w:sz w:val="20"/>
      </w:rPr>
    </w:lvl>
    <w:lvl w:ilvl="2" w:tplc="4C5E2EB2">
      <w:start w:val="1"/>
      <w:numFmt w:val="bullet"/>
      <w:lvlText w:val=""/>
      <w:lvlJc w:val="left"/>
      <w:pPr>
        <w:tabs>
          <w:tab w:val="num" w:pos="2160"/>
        </w:tabs>
        <w:ind w:left="2160" w:hanging="360"/>
      </w:pPr>
      <w:rPr>
        <w:rFonts w:hint="default" w:ascii="Symbol" w:hAnsi="Symbol"/>
        <w:sz w:val="20"/>
      </w:rPr>
    </w:lvl>
    <w:lvl w:ilvl="3" w:tplc="C50C0214">
      <w:start w:val="1"/>
      <w:numFmt w:val="bullet"/>
      <w:lvlText w:val=""/>
      <w:lvlJc w:val="left"/>
      <w:pPr>
        <w:tabs>
          <w:tab w:val="num" w:pos="2880"/>
        </w:tabs>
        <w:ind w:left="2880" w:hanging="360"/>
      </w:pPr>
      <w:rPr>
        <w:rFonts w:hint="default" w:ascii="Symbol" w:hAnsi="Symbol"/>
        <w:sz w:val="20"/>
      </w:rPr>
    </w:lvl>
    <w:lvl w:ilvl="4" w:tplc="10969D32">
      <w:start w:val="1"/>
      <w:numFmt w:val="bullet"/>
      <w:lvlText w:val=""/>
      <w:lvlJc w:val="left"/>
      <w:pPr>
        <w:tabs>
          <w:tab w:val="num" w:pos="3600"/>
        </w:tabs>
        <w:ind w:left="3600" w:hanging="360"/>
      </w:pPr>
      <w:rPr>
        <w:rFonts w:hint="default" w:ascii="Symbol" w:hAnsi="Symbol"/>
        <w:sz w:val="20"/>
      </w:rPr>
    </w:lvl>
    <w:lvl w:ilvl="5" w:tplc="0CD8206C">
      <w:start w:val="1"/>
      <w:numFmt w:val="bullet"/>
      <w:lvlText w:val=""/>
      <w:lvlJc w:val="left"/>
      <w:pPr>
        <w:tabs>
          <w:tab w:val="num" w:pos="4320"/>
        </w:tabs>
        <w:ind w:left="4320" w:hanging="360"/>
      </w:pPr>
      <w:rPr>
        <w:rFonts w:hint="default" w:ascii="Symbol" w:hAnsi="Symbol"/>
        <w:sz w:val="20"/>
      </w:rPr>
    </w:lvl>
    <w:lvl w:ilvl="6" w:tplc="34308234">
      <w:start w:val="1"/>
      <w:numFmt w:val="bullet"/>
      <w:lvlText w:val=""/>
      <w:lvlJc w:val="left"/>
      <w:pPr>
        <w:tabs>
          <w:tab w:val="num" w:pos="5040"/>
        </w:tabs>
        <w:ind w:left="5040" w:hanging="360"/>
      </w:pPr>
      <w:rPr>
        <w:rFonts w:hint="default" w:ascii="Symbol" w:hAnsi="Symbol"/>
        <w:sz w:val="20"/>
      </w:rPr>
    </w:lvl>
    <w:lvl w:ilvl="7" w:tplc="68329D62">
      <w:start w:val="1"/>
      <w:numFmt w:val="bullet"/>
      <w:lvlText w:val=""/>
      <w:lvlJc w:val="left"/>
      <w:pPr>
        <w:tabs>
          <w:tab w:val="num" w:pos="5760"/>
        </w:tabs>
        <w:ind w:left="5760" w:hanging="360"/>
      </w:pPr>
      <w:rPr>
        <w:rFonts w:hint="default" w:ascii="Symbol" w:hAnsi="Symbol"/>
        <w:sz w:val="20"/>
      </w:rPr>
    </w:lvl>
    <w:lvl w:ilvl="8" w:tplc="3C1A2148">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3E43405E"/>
    <w:multiLevelType w:val="hybridMultilevel"/>
    <w:tmpl w:val="46F82E84"/>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45" w15:restartNumberingAfterBreak="0">
    <w:nsid w:val="3E4B78C4"/>
    <w:multiLevelType w:val="hybridMultilevel"/>
    <w:tmpl w:val="2BC823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0D31C16"/>
    <w:multiLevelType w:val="hybridMultilevel"/>
    <w:tmpl w:val="7D3867BA"/>
    <w:lvl w:ilvl="0" w:tplc="2BAEF7D6">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43166A2B"/>
    <w:multiLevelType w:val="hybridMultilevel"/>
    <w:tmpl w:val="62FAA33A"/>
    <w:lvl w:ilvl="0" w:tplc="D79E6CEA">
      <w:start w:val="1"/>
      <w:numFmt w:val="bullet"/>
      <w:lvlText w:val=""/>
      <w:lvlJc w:val="left"/>
      <w:pPr>
        <w:ind w:left="720" w:hanging="360"/>
      </w:pPr>
      <w:rPr>
        <w:rFonts w:hint="default" w:ascii="Symbol" w:hAnsi="Symbol" w:cs="Symbol"/>
        <w:sz w:val="24"/>
      </w:rPr>
    </w:lvl>
    <w:lvl w:ilvl="1" w:tplc="B2700D06">
      <w:start w:val="1"/>
      <w:numFmt w:val="bullet"/>
      <w:lvlText w:val="o"/>
      <w:lvlJc w:val="left"/>
      <w:pPr>
        <w:ind w:left="1440" w:hanging="360"/>
      </w:pPr>
      <w:rPr>
        <w:rFonts w:hint="default" w:ascii="Courier New" w:hAnsi="Courier New" w:cs="Courier New"/>
      </w:rPr>
    </w:lvl>
    <w:lvl w:ilvl="2" w:tplc="242C1744">
      <w:start w:val="1"/>
      <w:numFmt w:val="bullet"/>
      <w:lvlText w:val=""/>
      <w:lvlJc w:val="left"/>
      <w:pPr>
        <w:ind w:left="2160" w:hanging="360"/>
      </w:pPr>
      <w:rPr>
        <w:rFonts w:hint="default" w:ascii="Wingdings" w:hAnsi="Wingdings" w:cs="Wingdings"/>
      </w:rPr>
    </w:lvl>
    <w:lvl w:ilvl="3" w:tplc="0064573C">
      <w:start w:val="1"/>
      <w:numFmt w:val="bullet"/>
      <w:lvlText w:val=""/>
      <w:lvlJc w:val="left"/>
      <w:pPr>
        <w:ind w:left="2880" w:hanging="360"/>
      </w:pPr>
      <w:rPr>
        <w:rFonts w:hint="default" w:ascii="Symbol" w:hAnsi="Symbol" w:cs="Symbol"/>
      </w:rPr>
    </w:lvl>
    <w:lvl w:ilvl="4" w:tplc="223EFD10">
      <w:start w:val="1"/>
      <w:numFmt w:val="bullet"/>
      <w:lvlText w:val="o"/>
      <w:lvlJc w:val="left"/>
      <w:pPr>
        <w:ind w:left="3600" w:hanging="360"/>
      </w:pPr>
      <w:rPr>
        <w:rFonts w:hint="default" w:ascii="Courier New" w:hAnsi="Courier New" w:cs="Courier New"/>
      </w:rPr>
    </w:lvl>
    <w:lvl w:ilvl="5" w:tplc="1C86A7DE">
      <w:start w:val="1"/>
      <w:numFmt w:val="bullet"/>
      <w:lvlText w:val=""/>
      <w:lvlJc w:val="left"/>
      <w:pPr>
        <w:ind w:left="4320" w:hanging="360"/>
      </w:pPr>
      <w:rPr>
        <w:rFonts w:hint="default" w:ascii="Wingdings" w:hAnsi="Wingdings" w:cs="Wingdings"/>
      </w:rPr>
    </w:lvl>
    <w:lvl w:ilvl="6" w:tplc="A0042404">
      <w:start w:val="1"/>
      <w:numFmt w:val="bullet"/>
      <w:lvlText w:val=""/>
      <w:lvlJc w:val="left"/>
      <w:pPr>
        <w:ind w:left="5040" w:hanging="360"/>
      </w:pPr>
      <w:rPr>
        <w:rFonts w:hint="default" w:ascii="Symbol" w:hAnsi="Symbol" w:cs="Symbol"/>
      </w:rPr>
    </w:lvl>
    <w:lvl w:ilvl="7" w:tplc="0874B7CC">
      <w:start w:val="1"/>
      <w:numFmt w:val="bullet"/>
      <w:lvlText w:val="o"/>
      <w:lvlJc w:val="left"/>
      <w:pPr>
        <w:ind w:left="5760" w:hanging="360"/>
      </w:pPr>
      <w:rPr>
        <w:rFonts w:hint="default" w:ascii="Courier New" w:hAnsi="Courier New" w:cs="Courier New"/>
      </w:rPr>
    </w:lvl>
    <w:lvl w:ilvl="8" w:tplc="988813D8">
      <w:start w:val="1"/>
      <w:numFmt w:val="bullet"/>
      <w:lvlText w:val=""/>
      <w:lvlJc w:val="left"/>
      <w:pPr>
        <w:ind w:left="6480" w:hanging="360"/>
      </w:pPr>
      <w:rPr>
        <w:rFonts w:hint="default" w:ascii="Wingdings" w:hAnsi="Wingdings" w:cs="Wingdings"/>
      </w:rPr>
    </w:lvl>
  </w:abstractNum>
  <w:abstractNum w:abstractNumId="48" w15:restartNumberingAfterBreak="0">
    <w:nsid w:val="45093AD7"/>
    <w:multiLevelType w:val="hybridMultilevel"/>
    <w:tmpl w:val="EDBE546E"/>
    <w:lvl w:ilvl="0" w:tplc="E5B4AB10">
      <w:start w:val="1"/>
      <w:numFmt w:val="bullet"/>
      <w:lvlText w:val="–"/>
      <w:lvlJc w:val="left"/>
      <w:pPr>
        <w:ind w:left="720" w:hanging="360"/>
      </w:pPr>
      <w:rPr>
        <w:rFonts w:hint="default" w:ascii="Times New Roman" w:hAnsi="Times New Roman" w:cs="Times New Roman"/>
      </w:rPr>
    </w:lvl>
    <w:lvl w:ilvl="1" w:tplc="041A0003">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49" w15:restartNumberingAfterBreak="0">
    <w:nsid w:val="4A7B02B1"/>
    <w:multiLevelType w:val="hybridMultilevel"/>
    <w:tmpl w:val="AB2C6C62"/>
    <w:lvl w:ilvl="0" w:tplc="559CADA8">
      <w:numFmt w:val="bullet"/>
      <w:pStyle w:val="Popis1"/>
      <w:lvlText w:val="-"/>
      <w:lvlJc w:val="left"/>
      <w:pPr>
        <w:tabs>
          <w:tab w:val="num" w:pos="720"/>
        </w:tabs>
        <w:ind w:left="720" w:hanging="360"/>
      </w:pPr>
      <w:rPr>
        <w:rFonts w:hint="default" w:ascii="Verdana" w:hAnsi="Verdana" w:eastAsia="Times New Roman" w:cs="Times New Roman"/>
      </w:rPr>
    </w:lvl>
    <w:lvl w:ilvl="1" w:tplc="041A0003" w:tentative="1">
      <w:start w:val="1"/>
      <w:numFmt w:val="bullet"/>
      <w:lvlText w:val="o"/>
      <w:lvlJc w:val="left"/>
      <w:pPr>
        <w:tabs>
          <w:tab w:val="num" w:pos="1440"/>
        </w:tabs>
        <w:ind w:left="1440" w:hanging="360"/>
      </w:pPr>
      <w:rPr>
        <w:rFonts w:hint="default" w:ascii="Courier New" w:hAnsi="Courier New"/>
      </w:rPr>
    </w:lvl>
    <w:lvl w:ilvl="2" w:tplc="041A0005" w:tentative="1">
      <w:start w:val="1"/>
      <w:numFmt w:val="bullet"/>
      <w:lvlText w:val=""/>
      <w:lvlJc w:val="left"/>
      <w:pPr>
        <w:tabs>
          <w:tab w:val="num" w:pos="2160"/>
        </w:tabs>
        <w:ind w:left="2160" w:hanging="360"/>
      </w:pPr>
      <w:rPr>
        <w:rFonts w:hint="default" w:ascii="Wingdings" w:hAnsi="Wingdings"/>
      </w:rPr>
    </w:lvl>
    <w:lvl w:ilvl="3" w:tplc="041A0001" w:tentative="1">
      <w:start w:val="1"/>
      <w:numFmt w:val="bullet"/>
      <w:lvlText w:val=""/>
      <w:lvlJc w:val="left"/>
      <w:pPr>
        <w:tabs>
          <w:tab w:val="num" w:pos="2880"/>
        </w:tabs>
        <w:ind w:left="2880" w:hanging="360"/>
      </w:pPr>
      <w:rPr>
        <w:rFonts w:hint="default" w:ascii="Symbol" w:hAnsi="Symbol"/>
      </w:rPr>
    </w:lvl>
    <w:lvl w:ilvl="4" w:tplc="041A0003" w:tentative="1">
      <w:start w:val="1"/>
      <w:numFmt w:val="bullet"/>
      <w:lvlText w:val="o"/>
      <w:lvlJc w:val="left"/>
      <w:pPr>
        <w:tabs>
          <w:tab w:val="num" w:pos="3600"/>
        </w:tabs>
        <w:ind w:left="3600" w:hanging="360"/>
      </w:pPr>
      <w:rPr>
        <w:rFonts w:hint="default" w:ascii="Courier New" w:hAnsi="Courier New"/>
      </w:rPr>
    </w:lvl>
    <w:lvl w:ilvl="5" w:tplc="041A0005" w:tentative="1">
      <w:start w:val="1"/>
      <w:numFmt w:val="bullet"/>
      <w:lvlText w:val=""/>
      <w:lvlJc w:val="left"/>
      <w:pPr>
        <w:tabs>
          <w:tab w:val="num" w:pos="4320"/>
        </w:tabs>
        <w:ind w:left="4320" w:hanging="360"/>
      </w:pPr>
      <w:rPr>
        <w:rFonts w:hint="default" w:ascii="Wingdings" w:hAnsi="Wingdings"/>
      </w:rPr>
    </w:lvl>
    <w:lvl w:ilvl="6" w:tplc="041A0001" w:tentative="1">
      <w:start w:val="1"/>
      <w:numFmt w:val="bullet"/>
      <w:lvlText w:val=""/>
      <w:lvlJc w:val="left"/>
      <w:pPr>
        <w:tabs>
          <w:tab w:val="num" w:pos="5040"/>
        </w:tabs>
        <w:ind w:left="5040" w:hanging="360"/>
      </w:pPr>
      <w:rPr>
        <w:rFonts w:hint="default" w:ascii="Symbol" w:hAnsi="Symbol"/>
      </w:rPr>
    </w:lvl>
    <w:lvl w:ilvl="7" w:tplc="041A0003" w:tentative="1">
      <w:start w:val="1"/>
      <w:numFmt w:val="bullet"/>
      <w:lvlText w:val="o"/>
      <w:lvlJc w:val="left"/>
      <w:pPr>
        <w:tabs>
          <w:tab w:val="num" w:pos="5760"/>
        </w:tabs>
        <w:ind w:left="5760" w:hanging="360"/>
      </w:pPr>
      <w:rPr>
        <w:rFonts w:hint="default" w:ascii="Courier New" w:hAnsi="Courier New"/>
      </w:rPr>
    </w:lvl>
    <w:lvl w:ilvl="8" w:tplc="041A0005" w:tentative="1">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4BCA48D4"/>
    <w:multiLevelType w:val="hybridMultilevel"/>
    <w:tmpl w:val="830858AC"/>
    <w:lvl w:ilvl="0" w:tplc="2BAEF7D6">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4C371FF7"/>
    <w:multiLevelType w:val="hybridMultilevel"/>
    <w:tmpl w:val="049AD016"/>
    <w:lvl w:ilvl="0" w:tplc="E5B4AB10">
      <w:start w:val="1"/>
      <w:numFmt w:val="bullet"/>
      <w:lvlText w:val="–"/>
      <w:lvlJc w:val="left"/>
      <w:pPr>
        <w:ind w:left="720" w:hanging="360"/>
      </w:pPr>
      <w:rPr>
        <w:rFonts w:hint="default" w:ascii="Times New Roman" w:hAnsi="Times New Roman" w:cs="Times New Roman"/>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52" w15:restartNumberingAfterBreak="0">
    <w:nsid w:val="4D7247A0"/>
    <w:multiLevelType w:val="hybridMultilevel"/>
    <w:tmpl w:val="386CE63C"/>
    <w:lvl w:ilvl="0" w:tplc="400C7D80">
      <w:numFmt w:val="bullet"/>
      <w:lvlText w:val="-"/>
      <w:lvlJc w:val="left"/>
      <w:pPr>
        <w:ind w:left="720" w:hanging="360"/>
      </w:pPr>
      <w:rPr>
        <w:rFonts w:hint="default" w:ascii="Calibri" w:hAnsi="Calibri" w:eastAsia="Times New Roman" w:cs="Calibri"/>
      </w:rPr>
    </w:lvl>
    <w:lvl w:ilvl="1" w:tplc="041A0003">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53" w15:restartNumberingAfterBreak="0">
    <w:nsid w:val="4DD357E1"/>
    <w:multiLevelType w:val="hybridMultilevel"/>
    <w:tmpl w:val="6BDA12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F511DF4"/>
    <w:multiLevelType w:val="hybridMultilevel"/>
    <w:tmpl w:val="D0B89D0A"/>
    <w:lvl w:ilvl="0" w:tplc="FBB268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0E47146"/>
    <w:multiLevelType w:val="hybridMultilevel"/>
    <w:tmpl w:val="E376D77E"/>
    <w:lvl w:ilvl="0" w:tplc="7FB4B614">
      <w:start w:val="1"/>
      <w:numFmt w:val="lowerLetter"/>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51434290"/>
    <w:multiLevelType w:val="hybridMultilevel"/>
    <w:tmpl w:val="629A3DC6"/>
    <w:lvl w:ilvl="0" w:tplc="82EC24C8">
      <w:numFmt w:val="bullet"/>
      <w:lvlText w:val="—"/>
      <w:lvlJc w:val="left"/>
      <w:pPr>
        <w:ind w:left="720" w:hanging="360"/>
      </w:pPr>
      <w:rPr>
        <w:rFonts w:hint="default" w:ascii="Calibri" w:hAnsi="Calibri" w:eastAsia="Times New Roman" w:cs="Calibri"/>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57" w15:restartNumberingAfterBreak="0">
    <w:nsid w:val="536458BF"/>
    <w:multiLevelType w:val="hybridMultilevel"/>
    <w:tmpl w:val="43E046D2"/>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58" w15:restartNumberingAfterBreak="0">
    <w:nsid w:val="557F1E23"/>
    <w:multiLevelType w:val="hybridMultilevel"/>
    <w:tmpl w:val="FAE4884C"/>
    <w:lvl w:ilvl="0" w:tplc="079E88EA">
      <w:start w:val="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55F02872"/>
    <w:multiLevelType w:val="hybridMultilevel"/>
    <w:tmpl w:val="AD4AA08E"/>
    <w:lvl w:ilvl="0" w:tplc="93B4D3EC">
      <w:start w:val="1"/>
      <w:numFmt w:val="bullet"/>
      <w:lvlText w:val=""/>
      <w:lvlJc w:val="left"/>
      <w:pPr>
        <w:tabs>
          <w:tab w:val="num" w:pos="720"/>
        </w:tabs>
        <w:ind w:left="720" w:hanging="360"/>
      </w:pPr>
      <w:rPr>
        <w:rFonts w:hint="default" w:ascii="Symbol" w:hAnsi="Symbol"/>
        <w:sz w:val="20"/>
      </w:rPr>
    </w:lvl>
    <w:lvl w:ilvl="1" w:tplc="7EEC9982">
      <w:start w:val="1"/>
      <w:numFmt w:val="bullet"/>
      <w:lvlText w:val=""/>
      <w:lvlJc w:val="left"/>
      <w:pPr>
        <w:tabs>
          <w:tab w:val="num" w:pos="1440"/>
        </w:tabs>
        <w:ind w:left="1440" w:hanging="360"/>
      </w:pPr>
      <w:rPr>
        <w:rFonts w:hint="default" w:ascii="Symbol" w:hAnsi="Symbol"/>
        <w:sz w:val="20"/>
      </w:rPr>
    </w:lvl>
    <w:lvl w:ilvl="2" w:tplc="9386FF98">
      <w:start w:val="1"/>
      <w:numFmt w:val="bullet"/>
      <w:lvlText w:val=""/>
      <w:lvlJc w:val="left"/>
      <w:pPr>
        <w:tabs>
          <w:tab w:val="num" w:pos="2160"/>
        </w:tabs>
        <w:ind w:left="2160" w:hanging="360"/>
      </w:pPr>
      <w:rPr>
        <w:rFonts w:hint="default" w:ascii="Symbol" w:hAnsi="Symbol"/>
        <w:sz w:val="20"/>
      </w:rPr>
    </w:lvl>
    <w:lvl w:ilvl="3" w:tplc="3432EE68">
      <w:start w:val="1"/>
      <w:numFmt w:val="bullet"/>
      <w:lvlText w:val=""/>
      <w:lvlJc w:val="left"/>
      <w:pPr>
        <w:tabs>
          <w:tab w:val="num" w:pos="2880"/>
        </w:tabs>
        <w:ind w:left="2880" w:hanging="360"/>
      </w:pPr>
      <w:rPr>
        <w:rFonts w:hint="default" w:ascii="Symbol" w:hAnsi="Symbol"/>
        <w:sz w:val="20"/>
      </w:rPr>
    </w:lvl>
    <w:lvl w:ilvl="4" w:tplc="AE1A9310">
      <w:start w:val="1"/>
      <w:numFmt w:val="bullet"/>
      <w:lvlText w:val=""/>
      <w:lvlJc w:val="left"/>
      <w:pPr>
        <w:tabs>
          <w:tab w:val="num" w:pos="3600"/>
        </w:tabs>
        <w:ind w:left="3600" w:hanging="360"/>
      </w:pPr>
      <w:rPr>
        <w:rFonts w:hint="default" w:ascii="Symbol" w:hAnsi="Symbol"/>
        <w:sz w:val="20"/>
      </w:rPr>
    </w:lvl>
    <w:lvl w:ilvl="5" w:tplc="3E8E561C">
      <w:start w:val="1"/>
      <w:numFmt w:val="bullet"/>
      <w:lvlText w:val=""/>
      <w:lvlJc w:val="left"/>
      <w:pPr>
        <w:tabs>
          <w:tab w:val="num" w:pos="4320"/>
        </w:tabs>
        <w:ind w:left="4320" w:hanging="360"/>
      </w:pPr>
      <w:rPr>
        <w:rFonts w:hint="default" w:ascii="Symbol" w:hAnsi="Symbol"/>
        <w:sz w:val="20"/>
      </w:rPr>
    </w:lvl>
    <w:lvl w:ilvl="6" w:tplc="FD60DA6A">
      <w:start w:val="1"/>
      <w:numFmt w:val="bullet"/>
      <w:lvlText w:val=""/>
      <w:lvlJc w:val="left"/>
      <w:pPr>
        <w:tabs>
          <w:tab w:val="num" w:pos="5040"/>
        </w:tabs>
        <w:ind w:left="5040" w:hanging="360"/>
      </w:pPr>
      <w:rPr>
        <w:rFonts w:hint="default" w:ascii="Symbol" w:hAnsi="Symbol"/>
        <w:sz w:val="20"/>
      </w:rPr>
    </w:lvl>
    <w:lvl w:ilvl="7" w:tplc="8DDA8098">
      <w:start w:val="1"/>
      <w:numFmt w:val="bullet"/>
      <w:lvlText w:val=""/>
      <w:lvlJc w:val="left"/>
      <w:pPr>
        <w:tabs>
          <w:tab w:val="num" w:pos="5760"/>
        </w:tabs>
        <w:ind w:left="5760" w:hanging="360"/>
      </w:pPr>
      <w:rPr>
        <w:rFonts w:hint="default" w:ascii="Symbol" w:hAnsi="Symbol"/>
        <w:sz w:val="20"/>
      </w:rPr>
    </w:lvl>
    <w:lvl w:ilvl="8" w:tplc="B0BC8DBE">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569B4827"/>
    <w:multiLevelType w:val="hybridMultilevel"/>
    <w:tmpl w:val="343086F2"/>
    <w:lvl w:ilvl="0" w:tplc="ACC2419A">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1" w15:restartNumberingAfterBreak="0">
    <w:nsid w:val="57FF1437"/>
    <w:multiLevelType w:val="hybridMultilevel"/>
    <w:tmpl w:val="8B16522E"/>
    <w:lvl w:ilvl="0" w:tplc="041A0017">
      <w:start w:val="1"/>
      <w:numFmt w:val="lowerLetter"/>
      <w:lvlText w:val="%1)"/>
      <w:lvlJc w:val="left"/>
      <w:pPr>
        <w:ind w:left="720" w:hanging="360"/>
      </w:pPr>
      <w:rPr>
        <w:rFonts w:hint="default"/>
      </w:rPr>
    </w:lvl>
    <w:lvl w:ilvl="1" w:tplc="230C0E6A">
      <w:numFmt w:val="bullet"/>
      <w:lvlText w:val="•"/>
      <w:lvlJc w:val="left"/>
      <w:pPr>
        <w:ind w:left="1440" w:hanging="360"/>
      </w:pPr>
      <w:rPr>
        <w:rFonts w:hint="default" w:ascii="Calibri" w:hAnsi="Calibri" w:eastAsia="Arial" w:cs="Calibr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59D03D1F"/>
    <w:multiLevelType w:val="hybridMultilevel"/>
    <w:tmpl w:val="31B8ED12"/>
    <w:lvl w:ilvl="0" w:tplc="82EC24C8">
      <w:numFmt w:val="bullet"/>
      <w:lvlText w:val="—"/>
      <w:lvlJc w:val="left"/>
      <w:pPr>
        <w:ind w:left="720" w:hanging="360"/>
      </w:pPr>
      <w:rPr>
        <w:rFonts w:hint="default" w:ascii="Calibri" w:hAnsi="Calibri" w:eastAsia="Times New Roman" w:cs="Calibri"/>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63" w15:restartNumberingAfterBreak="0">
    <w:nsid w:val="5B4236FB"/>
    <w:multiLevelType w:val="hybridMultilevel"/>
    <w:tmpl w:val="19705334"/>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64" w15:restartNumberingAfterBreak="0">
    <w:nsid w:val="5C394F4E"/>
    <w:multiLevelType w:val="hybridMultilevel"/>
    <w:tmpl w:val="55B6934C"/>
    <w:lvl w:ilvl="0" w:tplc="FC9EEE70">
      <w:start w:val="1"/>
      <w:numFmt w:val="bullet"/>
      <w:lvlText w:val="–"/>
      <w:lvlJc w:val="left"/>
      <w:pPr>
        <w:ind w:left="720" w:hanging="360"/>
      </w:pPr>
      <w:rPr>
        <w:rFonts w:hint="default" w:ascii="Arial" w:hAnsi="Aria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65" w15:restartNumberingAfterBreak="0">
    <w:nsid w:val="5C3A6F64"/>
    <w:multiLevelType w:val="hybridMultilevel"/>
    <w:tmpl w:val="31AAB978"/>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6" w15:restartNumberingAfterBreak="0">
    <w:nsid w:val="5DBF3FC4"/>
    <w:multiLevelType w:val="hybridMultilevel"/>
    <w:tmpl w:val="E7B22EF2"/>
    <w:lvl w:ilvl="0" w:tplc="30C41CDE">
      <w:start w:val="1"/>
      <w:numFmt w:val="decimal"/>
      <w:lvlText w:val="%1."/>
      <w:lvlJc w:val="left"/>
      <w:pPr>
        <w:ind w:left="720" w:hanging="360"/>
      </w:pPr>
      <w:rPr>
        <w:rFonts w:hint="default" w:ascii="Arial" w:hAnsi="Arial" w:cs="Arial"/>
      </w:rPr>
    </w:lvl>
    <w:lvl w:ilvl="1" w:tplc="4E7434E6">
      <w:start w:val="1"/>
      <w:numFmt w:val="lowerLetter"/>
      <w:lvlText w:val="%2."/>
      <w:lvlJc w:val="left"/>
      <w:pPr>
        <w:ind w:left="1440" w:hanging="360"/>
      </w:pPr>
    </w:lvl>
    <w:lvl w:ilvl="2" w:tplc="B7107666">
      <w:start w:val="1"/>
      <w:numFmt w:val="lowerRoman"/>
      <w:lvlText w:val="%3."/>
      <w:lvlJc w:val="right"/>
      <w:pPr>
        <w:ind w:left="2160" w:hanging="180"/>
      </w:pPr>
    </w:lvl>
    <w:lvl w:ilvl="3" w:tplc="791A754A">
      <w:start w:val="1"/>
      <w:numFmt w:val="decimal"/>
      <w:lvlText w:val="%4."/>
      <w:lvlJc w:val="left"/>
      <w:pPr>
        <w:ind w:left="2880" w:hanging="360"/>
      </w:pPr>
      <w:rPr>
        <w:rFonts w:hint="default" w:ascii="Arial" w:hAnsi="Arial" w:cs="Arial"/>
        <w:b/>
        <w:sz w:val="20"/>
        <w:szCs w:val="20"/>
      </w:rPr>
    </w:lvl>
    <w:lvl w:ilvl="4" w:tplc="6F00CFDE">
      <w:start w:val="1"/>
      <w:numFmt w:val="lowerLetter"/>
      <w:lvlText w:val="%5."/>
      <w:lvlJc w:val="left"/>
      <w:pPr>
        <w:ind w:left="3600" w:hanging="360"/>
      </w:pPr>
    </w:lvl>
    <w:lvl w:ilvl="5" w:tplc="15387C3E">
      <w:start w:val="1"/>
      <w:numFmt w:val="lowerRoman"/>
      <w:lvlText w:val="%6."/>
      <w:lvlJc w:val="right"/>
      <w:pPr>
        <w:ind w:left="4320" w:hanging="180"/>
      </w:pPr>
    </w:lvl>
    <w:lvl w:ilvl="6" w:tplc="CBC6FA2C">
      <w:start w:val="1"/>
      <w:numFmt w:val="decimal"/>
      <w:lvlText w:val="%7."/>
      <w:lvlJc w:val="left"/>
      <w:pPr>
        <w:ind w:left="5040" w:hanging="360"/>
      </w:pPr>
    </w:lvl>
    <w:lvl w:ilvl="7" w:tplc="30E07A8A">
      <w:start w:val="1"/>
      <w:numFmt w:val="lowerLetter"/>
      <w:lvlText w:val="%8."/>
      <w:lvlJc w:val="left"/>
      <w:pPr>
        <w:ind w:left="5760" w:hanging="360"/>
      </w:pPr>
    </w:lvl>
    <w:lvl w:ilvl="8" w:tplc="5B506F08">
      <w:start w:val="1"/>
      <w:numFmt w:val="lowerRoman"/>
      <w:lvlText w:val="%9."/>
      <w:lvlJc w:val="right"/>
      <w:pPr>
        <w:ind w:left="6480" w:hanging="180"/>
      </w:pPr>
    </w:lvl>
  </w:abstractNum>
  <w:abstractNum w:abstractNumId="67" w15:restartNumberingAfterBreak="0">
    <w:nsid w:val="5E46667B"/>
    <w:multiLevelType w:val="hybridMultilevel"/>
    <w:tmpl w:val="ADC00D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5F5F1BB3"/>
    <w:multiLevelType w:val="hybridMultilevel"/>
    <w:tmpl w:val="A338253C"/>
    <w:lvl w:ilvl="0" w:tplc="041A0001">
      <w:start w:val="1"/>
      <w:numFmt w:val="bullet"/>
      <w:lvlText w:val=""/>
      <w:lvlJc w:val="left"/>
      <w:pPr>
        <w:ind w:left="1800" w:hanging="360"/>
      </w:pPr>
      <w:rPr>
        <w:rFonts w:hint="default" w:ascii="Symbol" w:hAnsi="Symbol"/>
      </w:rPr>
    </w:lvl>
    <w:lvl w:ilvl="1" w:tplc="041A0003" w:tentative="1">
      <w:start w:val="1"/>
      <w:numFmt w:val="bullet"/>
      <w:lvlText w:val="o"/>
      <w:lvlJc w:val="left"/>
      <w:pPr>
        <w:ind w:left="2520" w:hanging="360"/>
      </w:pPr>
      <w:rPr>
        <w:rFonts w:hint="default" w:ascii="Courier New" w:hAnsi="Courier New" w:cs="Courier New"/>
      </w:rPr>
    </w:lvl>
    <w:lvl w:ilvl="2" w:tplc="041A0005" w:tentative="1">
      <w:start w:val="1"/>
      <w:numFmt w:val="bullet"/>
      <w:lvlText w:val=""/>
      <w:lvlJc w:val="left"/>
      <w:pPr>
        <w:ind w:left="3240" w:hanging="360"/>
      </w:pPr>
      <w:rPr>
        <w:rFonts w:hint="default" w:ascii="Wingdings" w:hAnsi="Wingdings"/>
      </w:rPr>
    </w:lvl>
    <w:lvl w:ilvl="3" w:tplc="041A0001" w:tentative="1">
      <w:start w:val="1"/>
      <w:numFmt w:val="bullet"/>
      <w:lvlText w:val=""/>
      <w:lvlJc w:val="left"/>
      <w:pPr>
        <w:ind w:left="3960" w:hanging="360"/>
      </w:pPr>
      <w:rPr>
        <w:rFonts w:hint="default" w:ascii="Symbol" w:hAnsi="Symbol"/>
      </w:rPr>
    </w:lvl>
    <w:lvl w:ilvl="4" w:tplc="041A0003" w:tentative="1">
      <w:start w:val="1"/>
      <w:numFmt w:val="bullet"/>
      <w:lvlText w:val="o"/>
      <w:lvlJc w:val="left"/>
      <w:pPr>
        <w:ind w:left="4680" w:hanging="360"/>
      </w:pPr>
      <w:rPr>
        <w:rFonts w:hint="default" w:ascii="Courier New" w:hAnsi="Courier New" w:cs="Courier New"/>
      </w:rPr>
    </w:lvl>
    <w:lvl w:ilvl="5" w:tplc="041A0005" w:tentative="1">
      <w:start w:val="1"/>
      <w:numFmt w:val="bullet"/>
      <w:lvlText w:val=""/>
      <w:lvlJc w:val="left"/>
      <w:pPr>
        <w:ind w:left="5400" w:hanging="360"/>
      </w:pPr>
      <w:rPr>
        <w:rFonts w:hint="default" w:ascii="Wingdings" w:hAnsi="Wingdings"/>
      </w:rPr>
    </w:lvl>
    <w:lvl w:ilvl="6" w:tplc="041A0001" w:tentative="1">
      <w:start w:val="1"/>
      <w:numFmt w:val="bullet"/>
      <w:lvlText w:val=""/>
      <w:lvlJc w:val="left"/>
      <w:pPr>
        <w:ind w:left="6120" w:hanging="360"/>
      </w:pPr>
      <w:rPr>
        <w:rFonts w:hint="default" w:ascii="Symbol" w:hAnsi="Symbol"/>
      </w:rPr>
    </w:lvl>
    <w:lvl w:ilvl="7" w:tplc="041A0003" w:tentative="1">
      <w:start w:val="1"/>
      <w:numFmt w:val="bullet"/>
      <w:lvlText w:val="o"/>
      <w:lvlJc w:val="left"/>
      <w:pPr>
        <w:ind w:left="6840" w:hanging="360"/>
      </w:pPr>
      <w:rPr>
        <w:rFonts w:hint="default" w:ascii="Courier New" w:hAnsi="Courier New" w:cs="Courier New"/>
      </w:rPr>
    </w:lvl>
    <w:lvl w:ilvl="8" w:tplc="041A0005" w:tentative="1">
      <w:start w:val="1"/>
      <w:numFmt w:val="bullet"/>
      <w:lvlText w:val=""/>
      <w:lvlJc w:val="left"/>
      <w:pPr>
        <w:ind w:left="7560" w:hanging="360"/>
      </w:pPr>
      <w:rPr>
        <w:rFonts w:hint="default" w:ascii="Wingdings" w:hAnsi="Wingdings"/>
      </w:rPr>
    </w:lvl>
  </w:abstractNum>
  <w:abstractNum w:abstractNumId="69" w15:restartNumberingAfterBreak="0">
    <w:nsid w:val="5FD25517"/>
    <w:multiLevelType w:val="hybridMultilevel"/>
    <w:tmpl w:val="FFFFFFFF"/>
    <w:lvl w:ilvl="0" w:tplc="1A2C8002">
      <w:start w:val="1"/>
      <w:numFmt w:val="decimal"/>
      <w:lvlText w:val="%1."/>
      <w:lvlJc w:val="left"/>
      <w:pPr>
        <w:ind w:left="720" w:hanging="360"/>
      </w:pPr>
    </w:lvl>
    <w:lvl w:ilvl="1" w:tplc="717AF734">
      <w:start w:val="1"/>
      <w:numFmt w:val="lowerLetter"/>
      <w:lvlText w:val="%2."/>
      <w:lvlJc w:val="left"/>
      <w:pPr>
        <w:ind w:left="1440" w:hanging="360"/>
      </w:pPr>
    </w:lvl>
    <w:lvl w:ilvl="2" w:tplc="28AA5B4A">
      <w:start w:val="1"/>
      <w:numFmt w:val="lowerRoman"/>
      <w:lvlText w:val="%3."/>
      <w:lvlJc w:val="right"/>
      <w:pPr>
        <w:ind w:left="2160" w:hanging="180"/>
      </w:pPr>
    </w:lvl>
    <w:lvl w:ilvl="3" w:tplc="80222782">
      <w:start w:val="1"/>
      <w:numFmt w:val="decimal"/>
      <w:lvlText w:val="%4."/>
      <w:lvlJc w:val="left"/>
      <w:pPr>
        <w:ind w:left="2880" w:hanging="360"/>
      </w:pPr>
    </w:lvl>
    <w:lvl w:ilvl="4" w:tplc="1A069648">
      <w:start w:val="1"/>
      <w:numFmt w:val="lowerLetter"/>
      <w:lvlText w:val="%5."/>
      <w:lvlJc w:val="left"/>
      <w:pPr>
        <w:ind w:left="3600" w:hanging="360"/>
      </w:pPr>
    </w:lvl>
    <w:lvl w:ilvl="5" w:tplc="E7925492">
      <w:start w:val="1"/>
      <w:numFmt w:val="lowerRoman"/>
      <w:lvlText w:val="%6."/>
      <w:lvlJc w:val="right"/>
      <w:pPr>
        <w:ind w:left="4320" w:hanging="180"/>
      </w:pPr>
    </w:lvl>
    <w:lvl w:ilvl="6" w:tplc="F878BF9A">
      <w:start w:val="1"/>
      <w:numFmt w:val="decimal"/>
      <w:lvlText w:val="%7."/>
      <w:lvlJc w:val="left"/>
      <w:pPr>
        <w:ind w:left="5040" w:hanging="360"/>
      </w:pPr>
    </w:lvl>
    <w:lvl w:ilvl="7" w:tplc="310639B2">
      <w:start w:val="1"/>
      <w:numFmt w:val="lowerLetter"/>
      <w:lvlText w:val="%8."/>
      <w:lvlJc w:val="left"/>
      <w:pPr>
        <w:ind w:left="5760" w:hanging="360"/>
      </w:pPr>
    </w:lvl>
    <w:lvl w:ilvl="8" w:tplc="C31A6CC4">
      <w:start w:val="1"/>
      <w:numFmt w:val="lowerRoman"/>
      <w:lvlText w:val="%9."/>
      <w:lvlJc w:val="right"/>
      <w:pPr>
        <w:ind w:left="6480" w:hanging="180"/>
      </w:pPr>
    </w:lvl>
  </w:abstractNum>
  <w:abstractNum w:abstractNumId="70" w15:restartNumberingAfterBreak="0">
    <w:nsid w:val="5FE93F8C"/>
    <w:multiLevelType w:val="hybridMultilevel"/>
    <w:tmpl w:val="BAAA9570"/>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71" w15:restartNumberingAfterBreak="0">
    <w:nsid w:val="611818C4"/>
    <w:multiLevelType w:val="hybridMultilevel"/>
    <w:tmpl w:val="C3345162"/>
    <w:lvl w:ilvl="0" w:tplc="907C49F2">
      <w:start w:val="1"/>
      <w:numFmt w:val="decimal"/>
      <w:pStyle w:val="Heading1"/>
      <w:lvlText w:val="%1."/>
      <w:lvlJc w:val="left"/>
      <w:pPr>
        <w:tabs>
          <w:tab w:val="num" w:pos="3835"/>
        </w:tabs>
        <w:ind w:left="3835" w:hanging="432"/>
      </w:pPr>
      <w:rPr>
        <w:rFonts w:hint="default"/>
      </w:rPr>
    </w:lvl>
    <w:lvl w:ilvl="1" w:tplc="2932E24C">
      <w:start w:val="1"/>
      <w:numFmt w:val="decimal"/>
      <w:pStyle w:val="Heading2"/>
      <w:lvlText w:val="%1.%2."/>
      <w:lvlJc w:val="left"/>
      <w:pPr>
        <w:tabs>
          <w:tab w:val="num" w:pos="2136"/>
        </w:tabs>
        <w:ind w:left="2136" w:hanging="576"/>
      </w:pPr>
      <w:rPr>
        <w:rFonts w:hint="default"/>
      </w:rPr>
    </w:lvl>
    <w:lvl w:ilvl="2" w:tplc="FC4C7C12">
      <w:start w:val="1"/>
      <w:numFmt w:val="decimal"/>
      <w:pStyle w:val="Heading3"/>
      <w:lvlText w:val="%1.%2.%3."/>
      <w:lvlJc w:val="left"/>
      <w:pPr>
        <w:tabs>
          <w:tab w:val="num" w:pos="720"/>
        </w:tabs>
        <w:ind w:left="720" w:hanging="720"/>
      </w:pPr>
      <w:rPr>
        <w:rFonts w:hint="default"/>
      </w:rPr>
    </w:lvl>
    <w:lvl w:ilvl="3" w:tplc="33C0AC5E">
      <w:start w:val="1"/>
      <w:numFmt w:val="decimal"/>
      <w:pStyle w:val="Heading4"/>
      <w:lvlText w:val="%1.%2.%3.%4"/>
      <w:lvlJc w:val="left"/>
      <w:pPr>
        <w:tabs>
          <w:tab w:val="num" w:pos="864"/>
        </w:tabs>
        <w:ind w:left="864" w:hanging="864"/>
      </w:pPr>
      <w:rPr>
        <w:rFonts w:hint="default"/>
      </w:rPr>
    </w:lvl>
    <w:lvl w:ilvl="4" w:tplc="1BC6D13C">
      <w:start w:val="1"/>
      <w:numFmt w:val="decimal"/>
      <w:pStyle w:val="Heading5"/>
      <w:lvlText w:val="%1.%2.%3.%4.%5"/>
      <w:lvlJc w:val="left"/>
      <w:pPr>
        <w:tabs>
          <w:tab w:val="num" w:pos="1008"/>
        </w:tabs>
        <w:ind w:left="1008" w:hanging="1008"/>
      </w:pPr>
      <w:rPr>
        <w:rFonts w:hint="default"/>
      </w:rPr>
    </w:lvl>
    <w:lvl w:ilvl="5" w:tplc="6F569FCA">
      <w:start w:val="1"/>
      <w:numFmt w:val="decimal"/>
      <w:pStyle w:val="Heading6"/>
      <w:lvlText w:val="%1.%2.%3.%4.%5.%6"/>
      <w:lvlJc w:val="left"/>
      <w:pPr>
        <w:tabs>
          <w:tab w:val="num" w:pos="1152"/>
        </w:tabs>
        <w:ind w:left="1152" w:hanging="1152"/>
      </w:pPr>
      <w:rPr>
        <w:rFonts w:hint="default"/>
      </w:rPr>
    </w:lvl>
    <w:lvl w:ilvl="6" w:tplc="8852531C">
      <w:start w:val="1"/>
      <w:numFmt w:val="decimal"/>
      <w:pStyle w:val="Heading7"/>
      <w:lvlText w:val="%1.%2.%3.%4.%5.%6.%7"/>
      <w:lvlJc w:val="left"/>
      <w:pPr>
        <w:tabs>
          <w:tab w:val="num" w:pos="1296"/>
        </w:tabs>
        <w:ind w:left="1296" w:hanging="1296"/>
      </w:pPr>
      <w:rPr>
        <w:rFonts w:hint="default"/>
      </w:rPr>
    </w:lvl>
    <w:lvl w:ilvl="7" w:tplc="E14A5D12">
      <w:start w:val="1"/>
      <w:numFmt w:val="decimal"/>
      <w:pStyle w:val="Heading8"/>
      <w:lvlText w:val="%1.%2.%3.%4.%5.%6.%7.%8"/>
      <w:lvlJc w:val="left"/>
      <w:pPr>
        <w:tabs>
          <w:tab w:val="num" w:pos="1440"/>
        </w:tabs>
        <w:ind w:left="1440" w:hanging="1440"/>
      </w:pPr>
      <w:rPr>
        <w:rFonts w:hint="default"/>
      </w:rPr>
    </w:lvl>
    <w:lvl w:ilvl="8" w:tplc="11261EDC">
      <w:start w:val="1"/>
      <w:numFmt w:val="decimal"/>
      <w:pStyle w:val="Heading9"/>
      <w:lvlText w:val="%1.%2.%3.%4.%5.%6.%7.%8.%9"/>
      <w:lvlJc w:val="left"/>
      <w:pPr>
        <w:tabs>
          <w:tab w:val="num" w:pos="1584"/>
        </w:tabs>
        <w:ind w:left="1584" w:hanging="1584"/>
      </w:pPr>
      <w:rPr>
        <w:rFonts w:hint="default"/>
      </w:rPr>
    </w:lvl>
  </w:abstractNum>
  <w:abstractNum w:abstractNumId="72" w15:restartNumberingAfterBreak="0">
    <w:nsid w:val="62285F44"/>
    <w:multiLevelType w:val="hybridMultilevel"/>
    <w:tmpl w:val="BB4E373C"/>
    <w:numStyleLink w:val="ImportedStyle20"/>
  </w:abstractNum>
  <w:abstractNum w:abstractNumId="73" w15:restartNumberingAfterBreak="0">
    <w:nsid w:val="6241356B"/>
    <w:multiLevelType w:val="hybridMultilevel"/>
    <w:tmpl w:val="04C68638"/>
    <w:lvl w:ilvl="0" w:tplc="A2041F14">
      <w:start w:val="1"/>
      <w:numFmt w:val="bullet"/>
      <w:lvlText w:val="–"/>
      <w:lvlJc w:val="left"/>
      <w:pPr>
        <w:ind w:left="720" w:hanging="360"/>
      </w:pPr>
      <w:rPr>
        <w:rFonts w:hint="default" w:ascii="Arial" w:hAnsi="Arial"/>
      </w:rPr>
    </w:lvl>
    <w:lvl w:ilvl="1" w:tplc="8CE6E038">
      <w:start w:val="1"/>
      <w:numFmt w:val="bullet"/>
      <w:lvlText w:val="o"/>
      <w:lvlJc w:val="left"/>
      <w:pPr>
        <w:ind w:left="1440" w:hanging="360"/>
      </w:pPr>
      <w:rPr>
        <w:rFonts w:hint="default" w:ascii="Courier New" w:hAnsi="Courier New" w:cs="Courier New"/>
      </w:rPr>
    </w:lvl>
    <w:lvl w:ilvl="2" w:tplc="4726EB3A">
      <w:start w:val="1"/>
      <w:numFmt w:val="bullet"/>
      <w:lvlText w:val=""/>
      <w:lvlJc w:val="left"/>
      <w:pPr>
        <w:ind w:left="2160" w:hanging="360"/>
      </w:pPr>
      <w:rPr>
        <w:rFonts w:hint="default" w:ascii="Wingdings" w:hAnsi="Wingdings" w:cs="Wingdings"/>
      </w:rPr>
    </w:lvl>
    <w:lvl w:ilvl="3" w:tplc="BB18F9D6">
      <w:start w:val="1"/>
      <w:numFmt w:val="bullet"/>
      <w:lvlText w:val=""/>
      <w:lvlJc w:val="left"/>
      <w:pPr>
        <w:ind w:left="2880" w:hanging="360"/>
      </w:pPr>
      <w:rPr>
        <w:rFonts w:hint="default" w:ascii="Symbol" w:hAnsi="Symbol" w:cs="Symbol"/>
      </w:rPr>
    </w:lvl>
    <w:lvl w:ilvl="4" w:tplc="147C38FA">
      <w:start w:val="1"/>
      <w:numFmt w:val="bullet"/>
      <w:lvlText w:val="o"/>
      <w:lvlJc w:val="left"/>
      <w:pPr>
        <w:ind w:left="3600" w:hanging="360"/>
      </w:pPr>
      <w:rPr>
        <w:rFonts w:hint="default" w:ascii="Courier New" w:hAnsi="Courier New" w:cs="Courier New"/>
      </w:rPr>
    </w:lvl>
    <w:lvl w:ilvl="5" w:tplc="57EC9004">
      <w:start w:val="1"/>
      <w:numFmt w:val="bullet"/>
      <w:lvlText w:val=""/>
      <w:lvlJc w:val="left"/>
      <w:pPr>
        <w:ind w:left="4320" w:hanging="360"/>
      </w:pPr>
      <w:rPr>
        <w:rFonts w:hint="default" w:ascii="Wingdings" w:hAnsi="Wingdings" w:cs="Wingdings"/>
      </w:rPr>
    </w:lvl>
    <w:lvl w:ilvl="6" w:tplc="4BDA7D2A">
      <w:start w:val="1"/>
      <w:numFmt w:val="bullet"/>
      <w:lvlText w:val=""/>
      <w:lvlJc w:val="left"/>
      <w:pPr>
        <w:ind w:left="5040" w:hanging="360"/>
      </w:pPr>
      <w:rPr>
        <w:rFonts w:hint="default" w:ascii="Symbol" w:hAnsi="Symbol" w:cs="Symbol"/>
      </w:rPr>
    </w:lvl>
    <w:lvl w:ilvl="7" w:tplc="377AC3F6">
      <w:start w:val="1"/>
      <w:numFmt w:val="bullet"/>
      <w:lvlText w:val="o"/>
      <w:lvlJc w:val="left"/>
      <w:pPr>
        <w:ind w:left="5760" w:hanging="360"/>
      </w:pPr>
      <w:rPr>
        <w:rFonts w:hint="default" w:ascii="Courier New" w:hAnsi="Courier New" w:cs="Courier New"/>
      </w:rPr>
    </w:lvl>
    <w:lvl w:ilvl="8" w:tplc="4B3A49D6">
      <w:start w:val="1"/>
      <w:numFmt w:val="bullet"/>
      <w:lvlText w:val=""/>
      <w:lvlJc w:val="left"/>
      <w:pPr>
        <w:ind w:left="6480" w:hanging="360"/>
      </w:pPr>
      <w:rPr>
        <w:rFonts w:hint="default" w:ascii="Wingdings" w:hAnsi="Wingdings" w:cs="Wingdings"/>
      </w:rPr>
    </w:lvl>
  </w:abstractNum>
  <w:abstractNum w:abstractNumId="74" w15:restartNumberingAfterBreak="0">
    <w:nsid w:val="62DF4285"/>
    <w:multiLevelType w:val="hybridMultilevel"/>
    <w:tmpl w:val="4DB6D5FC"/>
    <w:lvl w:ilvl="0" w:tplc="1A6E3912">
      <w:start w:val="1"/>
      <w:numFmt w:val="bullet"/>
      <w:lvlText w:val="–"/>
      <w:lvlJc w:val="left"/>
      <w:pPr>
        <w:ind w:left="720" w:hanging="360"/>
      </w:pPr>
      <w:rPr>
        <w:rFonts w:hint="default" w:ascii="Arial" w:hAnsi="Arial"/>
      </w:rPr>
    </w:lvl>
    <w:lvl w:ilvl="1" w:tplc="041A0003">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75" w15:restartNumberingAfterBreak="0">
    <w:nsid w:val="63410151"/>
    <w:multiLevelType w:val="hybridMultilevel"/>
    <w:tmpl w:val="4202D59E"/>
    <w:lvl w:ilvl="0" w:tplc="E5B4AB10">
      <w:start w:val="1"/>
      <w:numFmt w:val="bullet"/>
      <w:lvlText w:val="–"/>
      <w:lvlJc w:val="left"/>
      <w:pPr>
        <w:ind w:left="720" w:hanging="360"/>
      </w:pPr>
      <w:rPr>
        <w:rFonts w:hint="default" w:ascii="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63D93BF8"/>
    <w:multiLevelType w:val="hybridMultilevel"/>
    <w:tmpl w:val="FFFFFFFF"/>
    <w:lvl w:ilvl="0" w:tplc="CC6A9556">
      <w:start w:val="1"/>
      <w:numFmt w:val="bullet"/>
      <w:lvlText w:val=""/>
      <w:lvlJc w:val="left"/>
      <w:pPr>
        <w:ind w:left="720" w:hanging="360"/>
      </w:pPr>
      <w:rPr>
        <w:rFonts w:hint="default" w:ascii="Symbol" w:hAnsi="Symbol"/>
      </w:rPr>
    </w:lvl>
    <w:lvl w:ilvl="1" w:tplc="96DABDF2">
      <w:start w:val="1"/>
      <w:numFmt w:val="bullet"/>
      <w:lvlText w:val="o"/>
      <w:lvlJc w:val="left"/>
      <w:pPr>
        <w:ind w:left="1440" w:hanging="360"/>
      </w:pPr>
      <w:rPr>
        <w:rFonts w:hint="default" w:ascii="Courier New" w:hAnsi="Courier New" w:cs="Times New Roman"/>
      </w:rPr>
    </w:lvl>
    <w:lvl w:ilvl="2" w:tplc="6414C04A">
      <w:start w:val="1"/>
      <w:numFmt w:val="bullet"/>
      <w:lvlText w:val=""/>
      <w:lvlJc w:val="left"/>
      <w:pPr>
        <w:ind w:left="2160" w:hanging="360"/>
      </w:pPr>
      <w:rPr>
        <w:rFonts w:hint="default" w:ascii="Wingdings" w:hAnsi="Wingdings"/>
      </w:rPr>
    </w:lvl>
    <w:lvl w:ilvl="3" w:tplc="530C7936">
      <w:start w:val="1"/>
      <w:numFmt w:val="bullet"/>
      <w:lvlText w:val=""/>
      <w:lvlJc w:val="left"/>
      <w:pPr>
        <w:ind w:left="2880" w:hanging="360"/>
      </w:pPr>
      <w:rPr>
        <w:rFonts w:hint="default" w:ascii="Symbol" w:hAnsi="Symbol"/>
      </w:rPr>
    </w:lvl>
    <w:lvl w:ilvl="4" w:tplc="B350B66C">
      <w:start w:val="1"/>
      <w:numFmt w:val="bullet"/>
      <w:lvlText w:val="o"/>
      <w:lvlJc w:val="left"/>
      <w:pPr>
        <w:ind w:left="3600" w:hanging="360"/>
      </w:pPr>
      <w:rPr>
        <w:rFonts w:hint="default" w:ascii="Courier New" w:hAnsi="Courier New" w:cs="Times New Roman"/>
      </w:rPr>
    </w:lvl>
    <w:lvl w:ilvl="5" w:tplc="C83AF750">
      <w:start w:val="1"/>
      <w:numFmt w:val="bullet"/>
      <w:lvlText w:val=""/>
      <w:lvlJc w:val="left"/>
      <w:pPr>
        <w:ind w:left="4320" w:hanging="360"/>
      </w:pPr>
      <w:rPr>
        <w:rFonts w:hint="default" w:ascii="Wingdings" w:hAnsi="Wingdings"/>
      </w:rPr>
    </w:lvl>
    <w:lvl w:ilvl="6" w:tplc="534E4C58">
      <w:start w:val="1"/>
      <w:numFmt w:val="bullet"/>
      <w:lvlText w:val=""/>
      <w:lvlJc w:val="left"/>
      <w:pPr>
        <w:ind w:left="5040" w:hanging="360"/>
      </w:pPr>
      <w:rPr>
        <w:rFonts w:hint="default" w:ascii="Symbol" w:hAnsi="Symbol"/>
      </w:rPr>
    </w:lvl>
    <w:lvl w:ilvl="7" w:tplc="5588A07A">
      <w:start w:val="1"/>
      <w:numFmt w:val="bullet"/>
      <w:lvlText w:val="o"/>
      <w:lvlJc w:val="left"/>
      <w:pPr>
        <w:ind w:left="5760" w:hanging="360"/>
      </w:pPr>
      <w:rPr>
        <w:rFonts w:hint="default" w:ascii="Courier New" w:hAnsi="Courier New" w:cs="Times New Roman"/>
      </w:rPr>
    </w:lvl>
    <w:lvl w:ilvl="8" w:tplc="ED7C754E">
      <w:start w:val="1"/>
      <w:numFmt w:val="bullet"/>
      <w:lvlText w:val=""/>
      <w:lvlJc w:val="left"/>
      <w:pPr>
        <w:ind w:left="6480" w:hanging="360"/>
      </w:pPr>
      <w:rPr>
        <w:rFonts w:hint="default" w:ascii="Wingdings" w:hAnsi="Wingdings"/>
      </w:rPr>
    </w:lvl>
  </w:abstractNum>
  <w:abstractNum w:abstractNumId="77" w15:restartNumberingAfterBreak="0">
    <w:nsid w:val="649855E9"/>
    <w:multiLevelType w:val="hybridMultilevel"/>
    <w:tmpl w:val="0C9AB984"/>
    <w:lvl w:ilvl="0" w:tplc="03BA57B6">
      <w:start w:val="1"/>
      <w:numFmt w:val="bullet"/>
      <w:lvlText w:val="–"/>
      <w:lvlJc w:val="left"/>
      <w:pPr>
        <w:ind w:left="720" w:hanging="360"/>
      </w:pPr>
      <w:rPr>
        <w:rFonts w:hint="default" w:ascii="Times New Roman" w:hAnsi="Times New Roman" w:cs="Times New Roman"/>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78" w15:restartNumberingAfterBreak="0">
    <w:nsid w:val="65065419"/>
    <w:multiLevelType w:val="hybridMultilevel"/>
    <w:tmpl w:val="2874373C"/>
    <w:lvl w:ilvl="0" w:tplc="15221AE2">
      <w:start w:val="1"/>
      <w:numFmt w:val="decimal"/>
      <w:lvlText w:val="%1."/>
      <w:lvlJc w:val="left"/>
      <w:pPr>
        <w:tabs>
          <w:tab w:val="num" w:pos="720"/>
        </w:tabs>
        <w:ind w:left="720" w:hanging="720"/>
      </w:pPr>
    </w:lvl>
    <w:lvl w:ilvl="1" w:tplc="929A85FC">
      <w:start w:val="1"/>
      <w:numFmt w:val="decimal"/>
      <w:lvlText w:val="%2."/>
      <w:lvlJc w:val="left"/>
      <w:pPr>
        <w:tabs>
          <w:tab w:val="num" w:pos="1440"/>
        </w:tabs>
        <w:ind w:left="1440" w:hanging="720"/>
      </w:pPr>
    </w:lvl>
    <w:lvl w:ilvl="2" w:tplc="77847F5C">
      <w:start w:val="1"/>
      <w:numFmt w:val="decimal"/>
      <w:lvlText w:val="%3."/>
      <w:lvlJc w:val="left"/>
      <w:pPr>
        <w:tabs>
          <w:tab w:val="num" w:pos="2160"/>
        </w:tabs>
        <w:ind w:left="2160" w:hanging="720"/>
      </w:pPr>
    </w:lvl>
    <w:lvl w:ilvl="3" w:tplc="53A2E916">
      <w:start w:val="1"/>
      <w:numFmt w:val="decimal"/>
      <w:lvlText w:val="%4."/>
      <w:lvlJc w:val="left"/>
      <w:pPr>
        <w:tabs>
          <w:tab w:val="num" w:pos="2880"/>
        </w:tabs>
        <w:ind w:left="2880" w:hanging="720"/>
      </w:pPr>
    </w:lvl>
    <w:lvl w:ilvl="4" w:tplc="833CF794">
      <w:start w:val="1"/>
      <w:numFmt w:val="decimal"/>
      <w:lvlText w:val="%5."/>
      <w:lvlJc w:val="left"/>
      <w:pPr>
        <w:tabs>
          <w:tab w:val="num" w:pos="3600"/>
        </w:tabs>
        <w:ind w:left="3600" w:hanging="720"/>
      </w:pPr>
    </w:lvl>
    <w:lvl w:ilvl="5" w:tplc="A2C256A4">
      <w:start w:val="1"/>
      <w:numFmt w:val="decimal"/>
      <w:lvlText w:val="%6."/>
      <w:lvlJc w:val="left"/>
      <w:pPr>
        <w:tabs>
          <w:tab w:val="num" w:pos="4320"/>
        </w:tabs>
        <w:ind w:left="4320" w:hanging="720"/>
      </w:pPr>
    </w:lvl>
    <w:lvl w:ilvl="6" w:tplc="462689AA">
      <w:start w:val="1"/>
      <w:numFmt w:val="decimal"/>
      <w:lvlText w:val="%7."/>
      <w:lvlJc w:val="left"/>
      <w:pPr>
        <w:tabs>
          <w:tab w:val="num" w:pos="5040"/>
        </w:tabs>
        <w:ind w:left="5040" w:hanging="720"/>
      </w:pPr>
    </w:lvl>
    <w:lvl w:ilvl="7" w:tplc="E91202FC">
      <w:start w:val="1"/>
      <w:numFmt w:val="decimal"/>
      <w:lvlText w:val="%8."/>
      <w:lvlJc w:val="left"/>
      <w:pPr>
        <w:tabs>
          <w:tab w:val="num" w:pos="5760"/>
        </w:tabs>
        <w:ind w:left="5760" w:hanging="720"/>
      </w:pPr>
    </w:lvl>
    <w:lvl w:ilvl="8" w:tplc="E6E0A30A">
      <w:start w:val="1"/>
      <w:numFmt w:val="decimal"/>
      <w:lvlText w:val="%9."/>
      <w:lvlJc w:val="left"/>
      <w:pPr>
        <w:tabs>
          <w:tab w:val="num" w:pos="6480"/>
        </w:tabs>
        <w:ind w:left="6480" w:hanging="720"/>
      </w:pPr>
    </w:lvl>
  </w:abstractNum>
  <w:abstractNum w:abstractNumId="79" w15:restartNumberingAfterBreak="0">
    <w:nsid w:val="66C30740"/>
    <w:multiLevelType w:val="hybridMultilevel"/>
    <w:tmpl w:val="9F16880E"/>
    <w:lvl w:ilvl="0" w:tplc="FD2041A4">
      <w:start w:val="1"/>
      <w:numFmt w:val="bullet"/>
      <w:lvlText w:val=""/>
      <w:lvlJc w:val="left"/>
      <w:pPr>
        <w:tabs>
          <w:tab w:val="num" w:pos="720"/>
        </w:tabs>
        <w:ind w:left="720" w:hanging="360"/>
      </w:pPr>
      <w:rPr>
        <w:rFonts w:hint="default" w:ascii="Symbol" w:hAnsi="Symbol"/>
        <w:sz w:val="20"/>
      </w:rPr>
    </w:lvl>
    <w:lvl w:ilvl="1" w:tplc="87F8CE48">
      <w:start w:val="1"/>
      <w:numFmt w:val="bullet"/>
      <w:lvlText w:val=""/>
      <w:lvlJc w:val="left"/>
      <w:pPr>
        <w:tabs>
          <w:tab w:val="num" w:pos="1440"/>
        </w:tabs>
        <w:ind w:left="1440" w:hanging="360"/>
      </w:pPr>
      <w:rPr>
        <w:rFonts w:hint="default" w:ascii="Symbol" w:hAnsi="Symbol"/>
        <w:sz w:val="20"/>
      </w:rPr>
    </w:lvl>
    <w:lvl w:ilvl="2" w:tplc="1CAA1D7C">
      <w:start w:val="1"/>
      <w:numFmt w:val="bullet"/>
      <w:lvlText w:val=""/>
      <w:lvlJc w:val="left"/>
      <w:pPr>
        <w:tabs>
          <w:tab w:val="num" w:pos="2160"/>
        </w:tabs>
        <w:ind w:left="2160" w:hanging="360"/>
      </w:pPr>
      <w:rPr>
        <w:rFonts w:hint="default" w:ascii="Symbol" w:hAnsi="Symbol"/>
        <w:sz w:val="20"/>
      </w:rPr>
    </w:lvl>
    <w:lvl w:ilvl="3" w:tplc="64C6962A">
      <w:start w:val="1"/>
      <w:numFmt w:val="bullet"/>
      <w:lvlText w:val=""/>
      <w:lvlJc w:val="left"/>
      <w:pPr>
        <w:tabs>
          <w:tab w:val="num" w:pos="2880"/>
        </w:tabs>
        <w:ind w:left="2880" w:hanging="360"/>
      </w:pPr>
      <w:rPr>
        <w:rFonts w:hint="default" w:ascii="Symbol" w:hAnsi="Symbol"/>
        <w:sz w:val="20"/>
      </w:rPr>
    </w:lvl>
    <w:lvl w:ilvl="4" w:tplc="4E8CB3C4">
      <w:start w:val="1"/>
      <w:numFmt w:val="bullet"/>
      <w:lvlText w:val=""/>
      <w:lvlJc w:val="left"/>
      <w:pPr>
        <w:tabs>
          <w:tab w:val="num" w:pos="3600"/>
        </w:tabs>
        <w:ind w:left="3600" w:hanging="360"/>
      </w:pPr>
      <w:rPr>
        <w:rFonts w:hint="default" w:ascii="Symbol" w:hAnsi="Symbol"/>
        <w:sz w:val="20"/>
      </w:rPr>
    </w:lvl>
    <w:lvl w:ilvl="5" w:tplc="F5C6742C">
      <w:start w:val="1"/>
      <w:numFmt w:val="bullet"/>
      <w:lvlText w:val=""/>
      <w:lvlJc w:val="left"/>
      <w:pPr>
        <w:tabs>
          <w:tab w:val="num" w:pos="4320"/>
        </w:tabs>
        <w:ind w:left="4320" w:hanging="360"/>
      </w:pPr>
      <w:rPr>
        <w:rFonts w:hint="default" w:ascii="Symbol" w:hAnsi="Symbol"/>
        <w:sz w:val="20"/>
      </w:rPr>
    </w:lvl>
    <w:lvl w:ilvl="6" w:tplc="51F0C3CE">
      <w:start w:val="1"/>
      <w:numFmt w:val="bullet"/>
      <w:lvlText w:val=""/>
      <w:lvlJc w:val="left"/>
      <w:pPr>
        <w:tabs>
          <w:tab w:val="num" w:pos="5040"/>
        </w:tabs>
        <w:ind w:left="5040" w:hanging="360"/>
      </w:pPr>
      <w:rPr>
        <w:rFonts w:hint="default" w:ascii="Symbol" w:hAnsi="Symbol"/>
        <w:sz w:val="20"/>
      </w:rPr>
    </w:lvl>
    <w:lvl w:ilvl="7" w:tplc="343A2520">
      <w:start w:val="1"/>
      <w:numFmt w:val="bullet"/>
      <w:lvlText w:val=""/>
      <w:lvlJc w:val="left"/>
      <w:pPr>
        <w:tabs>
          <w:tab w:val="num" w:pos="5760"/>
        </w:tabs>
        <w:ind w:left="5760" w:hanging="360"/>
      </w:pPr>
      <w:rPr>
        <w:rFonts w:hint="default" w:ascii="Symbol" w:hAnsi="Symbol"/>
        <w:sz w:val="20"/>
      </w:rPr>
    </w:lvl>
    <w:lvl w:ilvl="8" w:tplc="826CEDF0">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67D51308"/>
    <w:multiLevelType w:val="hybridMultilevel"/>
    <w:tmpl w:val="9F0C3150"/>
    <w:lvl w:ilvl="0" w:tplc="FC9EEE70">
      <w:start w:val="1"/>
      <w:numFmt w:val="bullet"/>
      <w:lvlText w:val="–"/>
      <w:lvlJc w:val="left"/>
      <w:pPr>
        <w:ind w:left="720" w:hanging="360"/>
      </w:pPr>
      <w:rPr>
        <w:rFonts w:hint="default" w:ascii="Arial" w:hAnsi="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67D93F92"/>
    <w:multiLevelType w:val="hybridMultilevel"/>
    <w:tmpl w:val="0504EABC"/>
    <w:lvl w:ilvl="0" w:tplc="65CCA2B2">
      <w:start w:val="1"/>
      <w:numFmt w:val="bullet"/>
      <w:lvlText w:val="—"/>
      <w:lvlJc w:val="left"/>
      <w:pPr>
        <w:tabs>
          <w:tab w:val="num" w:pos="340"/>
        </w:tabs>
        <w:ind w:left="340" w:hanging="340"/>
      </w:pPr>
      <w:rPr>
        <w:rFonts w:hint="default" w:ascii="Arial" w:hAnsi="Arial" w:cs="Arial"/>
        <w:color w:val="auto"/>
        <w:sz w:val="24"/>
      </w:rPr>
    </w:lvl>
    <w:lvl w:ilvl="1" w:tplc="2396A240">
      <w:numFmt w:val="decimal"/>
      <w:lvlText w:val=""/>
      <w:lvlJc w:val="left"/>
    </w:lvl>
    <w:lvl w:ilvl="2" w:tplc="21A293FA">
      <w:numFmt w:val="decimal"/>
      <w:lvlText w:val=""/>
      <w:lvlJc w:val="left"/>
    </w:lvl>
    <w:lvl w:ilvl="3" w:tplc="43C44BE6">
      <w:numFmt w:val="decimal"/>
      <w:lvlText w:val=""/>
      <w:lvlJc w:val="left"/>
    </w:lvl>
    <w:lvl w:ilvl="4" w:tplc="406E4E16">
      <w:numFmt w:val="decimal"/>
      <w:lvlText w:val=""/>
      <w:lvlJc w:val="left"/>
    </w:lvl>
    <w:lvl w:ilvl="5" w:tplc="2A2C4AF8">
      <w:numFmt w:val="decimal"/>
      <w:lvlText w:val=""/>
      <w:lvlJc w:val="left"/>
    </w:lvl>
    <w:lvl w:ilvl="6" w:tplc="97121A16">
      <w:numFmt w:val="decimal"/>
      <w:lvlText w:val=""/>
      <w:lvlJc w:val="left"/>
    </w:lvl>
    <w:lvl w:ilvl="7" w:tplc="0D6A170A">
      <w:numFmt w:val="decimal"/>
      <w:lvlText w:val=""/>
      <w:lvlJc w:val="left"/>
    </w:lvl>
    <w:lvl w:ilvl="8" w:tplc="485C82E6">
      <w:numFmt w:val="decimal"/>
      <w:lvlText w:val=""/>
      <w:lvlJc w:val="left"/>
    </w:lvl>
  </w:abstractNum>
  <w:abstractNum w:abstractNumId="82" w15:restartNumberingAfterBreak="0">
    <w:nsid w:val="67F33352"/>
    <w:multiLevelType w:val="hybridMultilevel"/>
    <w:tmpl w:val="4A1CA7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691224B9"/>
    <w:multiLevelType w:val="hybridMultilevel"/>
    <w:tmpl w:val="FA96E1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4" w15:restartNumberingAfterBreak="0">
    <w:nsid w:val="69552B54"/>
    <w:multiLevelType w:val="hybridMultilevel"/>
    <w:tmpl w:val="F1445884"/>
    <w:lvl w:ilvl="0" w:tplc="E5B4AB10">
      <w:start w:val="1"/>
      <w:numFmt w:val="bullet"/>
      <w:lvlText w:val="–"/>
      <w:lvlJc w:val="left"/>
      <w:pPr>
        <w:ind w:left="720" w:hanging="360"/>
      </w:pPr>
      <w:rPr>
        <w:rFonts w:hint="default" w:ascii="Times New Roman" w:hAnsi="Times New Roman" w:cs="Times New Roman"/>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85" w15:restartNumberingAfterBreak="0">
    <w:nsid w:val="6B126E44"/>
    <w:multiLevelType w:val="hybridMultilevel"/>
    <w:tmpl w:val="ECC6214C"/>
    <w:lvl w:ilvl="0" w:tplc="041A0001">
      <w:start w:val="1"/>
      <w:numFmt w:val="bullet"/>
      <w:lvlText w:val=""/>
      <w:lvlJc w:val="left"/>
      <w:pPr>
        <w:ind w:left="720" w:hanging="360"/>
      </w:pPr>
      <w:rPr>
        <w:rFonts w:hint="default" w:ascii="Symbol" w:hAnsi="Symbol"/>
      </w:rPr>
    </w:lvl>
    <w:lvl w:ilvl="1" w:tplc="041A0003">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86" w15:restartNumberingAfterBreak="0">
    <w:nsid w:val="6C2A5F88"/>
    <w:multiLevelType w:val="hybridMultilevel"/>
    <w:tmpl w:val="521A06B2"/>
    <w:lvl w:ilvl="0" w:tplc="FC9EEE70">
      <w:start w:val="1"/>
      <w:numFmt w:val="bullet"/>
      <w:lvlText w:val="–"/>
      <w:lvlJc w:val="left"/>
      <w:pPr>
        <w:ind w:left="720" w:hanging="360"/>
      </w:pPr>
      <w:rPr>
        <w:rFonts w:hint="default" w:ascii="Arial" w:hAnsi="Aria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87" w15:restartNumberingAfterBreak="0">
    <w:nsid w:val="6C3D1E67"/>
    <w:multiLevelType w:val="hybridMultilevel"/>
    <w:tmpl w:val="320C7CC2"/>
    <w:lvl w:ilvl="0" w:tplc="2BAEF7D6">
      <w:numFmt w:val="bullet"/>
      <w:lvlText w:val="-"/>
      <w:lvlJc w:val="left"/>
      <w:pPr>
        <w:ind w:left="1080" w:hanging="360"/>
      </w:pPr>
      <w:rPr>
        <w:rFonts w:hint="default" w:ascii="Calibri" w:hAnsi="Calibri" w:eastAsia="Times New Roman" w:cs="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8" w15:restartNumberingAfterBreak="0">
    <w:nsid w:val="6CF130E3"/>
    <w:multiLevelType w:val="hybridMultilevel"/>
    <w:tmpl w:val="86EC8432"/>
    <w:lvl w:ilvl="0" w:tplc="03BA57B6">
      <w:start w:val="1"/>
      <w:numFmt w:val="bullet"/>
      <w:lvlText w:val="–"/>
      <w:lvlJc w:val="left"/>
      <w:pPr>
        <w:ind w:left="720" w:hanging="360"/>
      </w:pPr>
      <w:rPr>
        <w:rFonts w:hint="default" w:ascii="Times New Roman" w:hAnsi="Times New Roman" w:cs="Times New Roman"/>
      </w:rPr>
    </w:lvl>
    <w:lvl w:ilvl="1" w:tplc="6DD01BD2">
      <w:start w:val="1"/>
      <w:numFmt w:val="bullet"/>
      <w:lvlText w:val="o"/>
      <w:lvlJc w:val="left"/>
      <w:pPr>
        <w:ind w:left="1440" w:hanging="360"/>
      </w:pPr>
      <w:rPr>
        <w:rFonts w:hint="default" w:ascii="Courier New" w:hAnsi="Courier New"/>
      </w:rPr>
    </w:lvl>
    <w:lvl w:ilvl="2" w:tplc="8AB24CD4">
      <w:start w:val="1"/>
      <w:numFmt w:val="bullet"/>
      <w:lvlText w:val=""/>
      <w:lvlJc w:val="left"/>
      <w:pPr>
        <w:ind w:left="2160" w:hanging="360"/>
      </w:pPr>
      <w:rPr>
        <w:rFonts w:hint="default" w:ascii="Wingdings" w:hAnsi="Wingdings"/>
      </w:rPr>
    </w:lvl>
    <w:lvl w:ilvl="3" w:tplc="E3921928">
      <w:start w:val="1"/>
      <w:numFmt w:val="bullet"/>
      <w:lvlText w:val=""/>
      <w:lvlJc w:val="left"/>
      <w:pPr>
        <w:ind w:left="2880" w:hanging="360"/>
      </w:pPr>
      <w:rPr>
        <w:rFonts w:hint="default" w:ascii="Symbol" w:hAnsi="Symbol"/>
      </w:rPr>
    </w:lvl>
    <w:lvl w:ilvl="4" w:tplc="97EA5AFE">
      <w:start w:val="1"/>
      <w:numFmt w:val="bullet"/>
      <w:lvlText w:val="o"/>
      <w:lvlJc w:val="left"/>
      <w:pPr>
        <w:ind w:left="3600" w:hanging="360"/>
      </w:pPr>
      <w:rPr>
        <w:rFonts w:hint="default" w:ascii="Courier New" w:hAnsi="Courier New"/>
      </w:rPr>
    </w:lvl>
    <w:lvl w:ilvl="5" w:tplc="272E8FB0">
      <w:start w:val="1"/>
      <w:numFmt w:val="bullet"/>
      <w:lvlText w:val=""/>
      <w:lvlJc w:val="left"/>
      <w:pPr>
        <w:ind w:left="4320" w:hanging="360"/>
      </w:pPr>
      <w:rPr>
        <w:rFonts w:hint="default" w:ascii="Wingdings" w:hAnsi="Wingdings"/>
      </w:rPr>
    </w:lvl>
    <w:lvl w:ilvl="6" w:tplc="D6C004E0">
      <w:start w:val="1"/>
      <w:numFmt w:val="bullet"/>
      <w:lvlText w:val=""/>
      <w:lvlJc w:val="left"/>
      <w:pPr>
        <w:ind w:left="5040" w:hanging="360"/>
      </w:pPr>
      <w:rPr>
        <w:rFonts w:hint="default" w:ascii="Symbol" w:hAnsi="Symbol"/>
      </w:rPr>
    </w:lvl>
    <w:lvl w:ilvl="7" w:tplc="71286B9C">
      <w:start w:val="1"/>
      <w:numFmt w:val="bullet"/>
      <w:lvlText w:val="o"/>
      <w:lvlJc w:val="left"/>
      <w:pPr>
        <w:ind w:left="5760" w:hanging="360"/>
      </w:pPr>
      <w:rPr>
        <w:rFonts w:hint="default" w:ascii="Courier New" w:hAnsi="Courier New"/>
      </w:rPr>
    </w:lvl>
    <w:lvl w:ilvl="8" w:tplc="DDB28922">
      <w:start w:val="1"/>
      <w:numFmt w:val="bullet"/>
      <w:lvlText w:val=""/>
      <w:lvlJc w:val="left"/>
      <w:pPr>
        <w:ind w:left="6480" w:hanging="360"/>
      </w:pPr>
      <w:rPr>
        <w:rFonts w:hint="default" w:ascii="Wingdings" w:hAnsi="Wingdings"/>
      </w:rPr>
    </w:lvl>
  </w:abstractNum>
  <w:abstractNum w:abstractNumId="89" w15:restartNumberingAfterBreak="0">
    <w:nsid w:val="6F6D69D5"/>
    <w:multiLevelType w:val="hybridMultilevel"/>
    <w:tmpl w:val="D4DEC4DE"/>
    <w:name w:val="KIDS"/>
    <w:lvl w:ilvl="0" w:tplc="678AA4D4">
      <w:start w:val="1"/>
      <w:numFmt w:val="bullet"/>
      <w:pStyle w:val="ListBullet"/>
      <w:lvlText w:val="—"/>
      <w:lvlJc w:val="left"/>
      <w:pPr>
        <w:tabs>
          <w:tab w:val="num" w:pos="340"/>
        </w:tabs>
        <w:ind w:left="340" w:hanging="340"/>
      </w:pPr>
      <w:rPr>
        <w:rFonts w:hint="default" w:ascii="Arial" w:hAnsi="Arial" w:cs="Arial"/>
        <w:sz w:val="24"/>
      </w:rPr>
    </w:lvl>
    <w:lvl w:ilvl="1" w:tplc="041A0003">
      <w:start w:val="1"/>
      <w:numFmt w:val="bullet"/>
      <w:lvlText w:val="o"/>
      <w:lvlJc w:val="left"/>
      <w:pPr>
        <w:ind w:left="1440" w:hanging="360"/>
      </w:pPr>
      <w:rPr>
        <w:rFonts w:hint="default" w:ascii="Courier New" w:hAnsi="Courier New" w:cs="Courier New"/>
      </w:rPr>
    </w:lvl>
    <w:lvl w:ilvl="2" w:tplc="041A0005" w:tentative="1">
      <w:start w:val="1"/>
      <w:numFmt w:val="bullet"/>
      <w:pStyle w:val="ListBullet3"/>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90" w15:restartNumberingAfterBreak="0">
    <w:nsid w:val="74D309E4"/>
    <w:multiLevelType w:val="hybridMultilevel"/>
    <w:tmpl w:val="F4A4DF04"/>
    <w:lvl w:ilvl="0" w:tplc="82EC24C8">
      <w:numFmt w:val="bullet"/>
      <w:lvlText w:val="—"/>
      <w:lvlJc w:val="left"/>
      <w:pPr>
        <w:ind w:left="1428" w:hanging="360"/>
      </w:pPr>
      <w:rPr>
        <w:rFonts w:hint="default" w:ascii="Calibri" w:hAnsi="Calibri" w:eastAsia="Times New Roman" w:cs="Calibri"/>
        <w:color w:val="auto"/>
        <w:sz w:val="24"/>
      </w:rPr>
    </w:lvl>
    <w:lvl w:ilvl="1" w:tplc="041A0003" w:tentative="1">
      <w:start w:val="1"/>
      <w:numFmt w:val="bullet"/>
      <w:lvlText w:val="o"/>
      <w:lvlJc w:val="left"/>
      <w:pPr>
        <w:ind w:left="2148" w:hanging="360"/>
      </w:pPr>
      <w:rPr>
        <w:rFonts w:hint="default" w:ascii="Courier New" w:hAnsi="Courier New" w:cs="Courier New"/>
      </w:rPr>
    </w:lvl>
    <w:lvl w:ilvl="2" w:tplc="041A0005" w:tentative="1">
      <w:start w:val="1"/>
      <w:numFmt w:val="bullet"/>
      <w:lvlText w:val=""/>
      <w:lvlJc w:val="left"/>
      <w:pPr>
        <w:ind w:left="2868" w:hanging="360"/>
      </w:pPr>
      <w:rPr>
        <w:rFonts w:hint="default" w:ascii="Wingdings" w:hAnsi="Wingdings"/>
      </w:rPr>
    </w:lvl>
    <w:lvl w:ilvl="3" w:tplc="041A0001" w:tentative="1">
      <w:start w:val="1"/>
      <w:numFmt w:val="bullet"/>
      <w:lvlText w:val=""/>
      <w:lvlJc w:val="left"/>
      <w:pPr>
        <w:ind w:left="3588" w:hanging="360"/>
      </w:pPr>
      <w:rPr>
        <w:rFonts w:hint="default" w:ascii="Symbol" w:hAnsi="Symbol"/>
      </w:rPr>
    </w:lvl>
    <w:lvl w:ilvl="4" w:tplc="041A0003" w:tentative="1">
      <w:start w:val="1"/>
      <w:numFmt w:val="bullet"/>
      <w:lvlText w:val="o"/>
      <w:lvlJc w:val="left"/>
      <w:pPr>
        <w:ind w:left="4308" w:hanging="360"/>
      </w:pPr>
      <w:rPr>
        <w:rFonts w:hint="default" w:ascii="Courier New" w:hAnsi="Courier New" w:cs="Courier New"/>
      </w:rPr>
    </w:lvl>
    <w:lvl w:ilvl="5" w:tplc="041A0005" w:tentative="1">
      <w:start w:val="1"/>
      <w:numFmt w:val="bullet"/>
      <w:lvlText w:val=""/>
      <w:lvlJc w:val="left"/>
      <w:pPr>
        <w:ind w:left="5028" w:hanging="360"/>
      </w:pPr>
      <w:rPr>
        <w:rFonts w:hint="default" w:ascii="Wingdings" w:hAnsi="Wingdings"/>
      </w:rPr>
    </w:lvl>
    <w:lvl w:ilvl="6" w:tplc="041A0001" w:tentative="1">
      <w:start w:val="1"/>
      <w:numFmt w:val="bullet"/>
      <w:lvlText w:val=""/>
      <w:lvlJc w:val="left"/>
      <w:pPr>
        <w:ind w:left="5748" w:hanging="360"/>
      </w:pPr>
      <w:rPr>
        <w:rFonts w:hint="default" w:ascii="Symbol" w:hAnsi="Symbol"/>
      </w:rPr>
    </w:lvl>
    <w:lvl w:ilvl="7" w:tplc="041A0003" w:tentative="1">
      <w:start w:val="1"/>
      <w:numFmt w:val="bullet"/>
      <w:lvlText w:val="o"/>
      <w:lvlJc w:val="left"/>
      <w:pPr>
        <w:ind w:left="6468" w:hanging="360"/>
      </w:pPr>
      <w:rPr>
        <w:rFonts w:hint="default" w:ascii="Courier New" w:hAnsi="Courier New" w:cs="Courier New"/>
      </w:rPr>
    </w:lvl>
    <w:lvl w:ilvl="8" w:tplc="041A0005" w:tentative="1">
      <w:start w:val="1"/>
      <w:numFmt w:val="bullet"/>
      <w:lvlText w:val=""/>
      <w:lvlJc w:val="left"/>
      <w:pPr>
        <w:ind w:left="7188" w:hanging="360"/>
      </w:pPr>
      <w:rPr>
        <w:rFonts w:hint="default" w:ascii="Wingdings" w:hAnsi="Wingdings"/>
      </w:rPr>
    </w:lvl>
  </w:abstractNum>
  <w:abstractNum w:abstractNumId="91" w15:restartNumberingAfterBreak="0">
    <w:nsid w:val="75E17B57"/>
    <w:multiLevelType w:val="hybridMultilevel"/>
    <w:tmpl w:val="FBCA0B28"/>
    <w:lvl w:ilvl="0" w:tplc="FC9EEE70">
      <w:start w:val="1"/>
      <w:numFmt w:val="bullet"/>
      <w:lvlText w:val="–"/>
      <w:lvlJc w:val="left"/>
      <w:pPr>
        <w:ind w:left="770" w:hanging="360"/>
      </w:pPr>
      <w:rPr>
        <w:rFonts w:hint="default" w:ascii="Arial" w:hAnsi="Arial"/>
      </w:rPr>
    </w:lvl>
    <w:lvl w:ilvl="1" w:tplc="041A0003" w:tentative="1">
      <w:start w:val="1"/>
      <w:numFmt w:val="bullet"/>
      <w:lvlText w:val="o"/>
      <w:lvlJc w:val="left"/>
      <w:pPr>
        <w:ind w:left="1490" w:hanging="360"/>
      </w:pPr>
      <w:rPr>
        <w:rFonts w:hint="default" w:ascii="Courier New" w:hAnsi="Courier New" w:cs="Courier New"/>
      </w:rPr>
    </w:lvl>
    <w:lvl w:ilvl="2" w:tplc="041A0005" w:tentative="1">
      <w:start w:val="1"/>
      <w:numFmt w:val="bullet"/>
      <w:lvlText w:val=""/>
      <w:lvlJc w:val="left"/>
      <w:pPr>
        <w:ind w:left="2210" w:hanging="360"/>
      </w:pPr>
      <w:rPr>
        <w:rFonts w:hint="default" w:ascii="Wingdings" w:hAnsi="Wingdings"/>
      </w:rPr>
    </w:lvl>
    <w:lvl w:ilvl="3" w:tplc="041A0001" w:tentative="1">
      <w:start w:val="1"/>
      <w:numFmt w:val="bullet"/>
      <w:lvlText w:val=""/>
      <w:lvlJc w:val="left"/>
      <w:pPr>
        <w:ind w:left="2930" w:hanging="360"/>
      </w:pPr>
      <w:rPr>
        <w:rFonts w:hint="default" w:ascii="Symbol" w:hAnsi="Symbol"/>
      </w:rPr>
    </w:lvl>
    <w:lvl w:ilvl="4" w:tplc="041A0003" w:tentative="1">
      <w:start w:val="1"/>
      <w:numFmt w:val="bullet"/>
      <w:lvlText w:val="o"/>
      <w:lvlJc w:val="left"/>
      <w:pPr>
        <w:ind w:left="3650" w:hanging="360"/>
      </w:pPr>
      <w:rPr>
        <w:rFonts w:hint="default" w:ascii="Courier New" w:hAnsi="Courier New" w:cs="Courier New"/>
      </w:rPr>
    </w:lvl>
    <w:lvl w:ilvl="5" w:tplc="041A0005" w:tentative="1">
      <w:start w:val="1"/>
      <w:numFmt w:val="bullet"/>
      <w:lvlText w:val=""/>
      <w:lvlJc w:val="left"/>
      <w:pPr>
        <w:ind w:left="4370" w:hanging="360"/>
      </w:pPr>
      <w:rPr>
        <w:rFonts w:hint="default" w:ascii="Wingdings" w:hAnsi="Wingdings"/>
      </w:rPr>
    </w:lvl>
    <w:lvl w:ilvl="6" w:tplc="041A0001" w:tentative="1">
      <w:start w:val="1"/>
      <w:numFmt w:val="bullet"/>
      <w:lvlText w:val=""/>
      <w:lvlJc w:val="left"/>
      <w:pPr>
        <w:ind w:left="5090" w:hanging="360"/>
      </w:pPr>
      <w:rPr>
        <w:rFonts w:hint="default" w:ascii="Symbol" w:hAnsi="Symbol"/>
      </w:rPr>
    </w:lvl>
    <w:lvl w:ilvl="7" w:tplc="041A0003" w:tentative="1">
      <w:start w:val="1"/>
      <w:numFmt w:val="bullet"/>
      <w:lvlText w:val="o"/>
      <w:lvlJc w:val="left"/>
      <w:pPr>
        <w:ind w:left="5810" w:hanging="360"/>
      </w:pPr>
      <w:rPr>
        <w:rFonts w:hint="default" w:ascii="Courier New" w:hAnsi="Courier New" w:cs="Courier New"/>
      </w:rPr>
    </w:lvl>
    <w:lvl w:ilvl="8" w:tplc="041A0005" w:tentative="1">
      <w:start w:val="1"/>
      <w:numFmt w:val="bullet"/>
      <w:lvlText w:val=""/>
      <w:lvlJc w:val="left"/>
      <w:pPr>
        <w:ind w:left="6530" w:hanging="360"/>
      </w:pPr>
      <w:rPr>
        <w:rFonts w:hint="default" w:ascii="Wingdings" w:hAnsi="Wingdings"/>
      </w:rPr>
    </w:lvl>
  </w:abstractNum>
  <w:abstractNum w:abstractNumId="92" w15:restartNumberingAfterBreak="0">
    <w:nsid w:val="76F90451"/>
    <w:multiLevelType w:val="hybridMultilevel"/>
    <w:tmpl w:val="85CA072C"/>
    <w:lvl w:ilvl="0" w:tplc="03BA57B6">
      <w:start w:val="1"/>
      <w:numFmt w:val="bullet"/>
      <w:lvlText w:val="–"/>
      <w:lvlJc w:val="left"/>
      <w:pPr>
        <w:ind w:left="720" w:hanging="360"/>
      </w:pPr>
      <w:rPr>
        <w:rFonts w:hint="default" w:ascii="Times New Roman" w:hAnsi="Times New Roman" w:cs="Times New Roman"/>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93" w15:restartNumberingAfterBreak="0">
    <w:nsid w:val="78B87E8F"/>
    <w:multiLevelType w:val="hybridMultilevel"/>
    <w:tmpl w:val="853A6E8E"/>
    <w:lvl w:ilvl="0" w:tplc="4FF00322">
      <w:start w:val="2"/>
      <w:numFmt w:val="bullet"/>
      <w:lvlText w:val="-"/>
      <w:lvlJc w:val="left"/>
      <w:pPr>
        <w:ind w:left="720" w:hanging="360"/>
      </w:pPr>
      <w:rPr>
        <w:rFonts w:hint="default" w:ascii="Calibri" w:hAnsi="Calibri" w:eastAsia="Times New Roman" w:cs="Calibri"/>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94" w15:restartNumberingAfterBreak="0">
    <w:nsid w:val="794C1A71"/>
    <w:multiLevelType w:val="hybridMultilevel"/>
    <w:tmpl w:val="12546764"/>
    <w:lvl w:ilvl="0" w:tplc="041A0001">
      <w:start w:val="1"/>
      <w:numFmt w:val="bullet"/>
      <w:lvlText w:val=""/>
      <w:lvlJc w:val="left"/>
      <w:pPr>
        <w:ind w:left="770" w:hanging="360"/>
      </w:pPr>
      <w:rPr>
        <w:rFonts w:hint="default" w:ascii="Symbol" w:hAnsi="Symbol"/>
      </w:rPr>
    </w:lvl>
    <w:lvl w:ilvl="1" w:tplc="041A0003" w:tentative="1">
      <w:start w:val="1"/>
      <w:numFmt w:val="bullet"/>
      <w:lvlText w:val="o"/>
      <w:lvlJc w:val="left"/>
      <w:pPr>
        <w:ind w:left="1490" w:hanging="360"/>
      </w:pPr>
      <w:rPr>
        <w:rFonts w:hint="default" w:ascii="Courier New" w:hAnsi="Courier New" w:cs="Courier New"/>
      </w:rPr>
    </w:lvl>
    <w:lvl w:ilvl="2" w:tplc="041A0005" w:tentative="1">
      <w:start w:val="1"/>
      <w:numFmt w:val="bullet"/>
      <w:lvlText w:val=""/>
      <w:lvlJc w:val="left"/>
      <w:pPr>
        <w:ind w:left="2210" w:hanging="360"/>
      </w:pPr>
      <w:rPr>
        <w:rFonts w:hint="default" w:ascii="Wingdings" w:hAnsi="Wingdings"/>
      </w:rPr>
    </w:lvl>
    <w:lvl w:ilvl="3" w:tplc="041A0001" w:tentative="1">
      <w:start w:val="1"/>
      <w:numFmt w:val="bullet"/>
      <w:lvlText w:val=""/>
      <w:lvlJc w:val="left"/>
      <w:pPr>
        <w:ind w:left="2930" w:hanging="360"/>
      </w:pPr>
      <w:rPr>
        <w:rFonts w:hint="default" w:ascii="Symbol" w:hAnsi="Symbol"/>
      </w:rPr>
    </w:lvl>
    <w:lvl w:ilvl="4" w:tplc="041A0003" w:tentative="1">
      <w:start w:val="1"/>
      <w:numFmt w:val="bullet"/>
      <w:lvlText w:val="o"/>
      <w:lvlJc w:val="left"/>
      <w:pPr>
        <w:ind w:left="3650" w:hanging="360"/>
      </w:pPr>
      <w:rPr>
        <w:rFonts w:hint="default" w:ascii="Courier New" w:hAnsi="Courier New" w:cs="Courier New"/>
      </w:rPr>
    </w:lvl>
    <w:lvl w:ilvl="5" w:tplc="041A0005" w:tentative="1">
      <w:start w:val="1"/>
      <w:numFmt w:val="bullet"/>
      <w:lvlText w:val=""/>
      <w:lvlJc w:val="left"/>
      <w:pPr>
        <w:ind w:left="4370" w:hanging="360"/>
      </w:pPr>
      <w:rPr>
        <w:rFonts w:hint="default" w:ascii="Wingdings" w:hAnsi="Wingdings"/>
      </w:rPr>
    </w:lvl>
    <w:lvl w:ilvl="6" w:tplc="041A0001" w:tentative="1">
      <w:start w:val="1"/>
      <w:numFmt w:val="bullet"/>
      <w:lvlText w:val=""/>
      <w:lvlJc w:val="left"/>
      <w:pPr>
        <w:ind w:left="5090" w:hanging="360"/>
      </w:pPr>
      <w:rPr>
        <w:rFonts w:hint="default" w:ascii="Symbol" w:hAnsi="Symbol"/>
      </w:rPr>
    </w:lvl>
    <w:lvl w:ilvl="7" w:tplc="041A0003" w:tentative="1">
      <w:start w:val="1"/>
      <w:numFmt w:val="bullet"/>
      <w:lvlText w:val="o"/>
      <w:lvlJc w:val="left"/>
      <w:pPr>
        <w:ind w:left="5810" w:hanging="360"/>
      </w:pPr>
      <w:rPr>
        <w:rFonts w:hint="default" w:ascii="Courier New" w:hAnsi="Courier New" w:cs="Courier New"/>
      </w:rPr>
    </w:lvl>
    <w:lvl w:ilvl="8" w:tplc="041A0005" w:tentative="1">
      <w:start w:val="1"/>
      <w:numFmt w:val="bullet"/>
      <w:lvlText w:val=""/>
      <w:lvlJc w:val="left"/>
      <w:pPr>
        <w:ind w:left="6530" w:hanging="360"/>
      </w:pPr>
      <w:rPr>
        <w:rFonts w:hint="default" w:ascii="Wingdings" w:hAnsi="Wingdings"/>
      </w:rPr>
    </w:lvl>
  </w:abstractNum>
  <w:abstractNum w:abstractNumId="95" w15:restartNumberingAfterBreak="0">
    <w:nsid w:val="79562BD1"/>
    <w:multiLevelType w:val="hybridMultilevel"/>
    <w:tmpl w:val="509871F8"/>
    <w:lvl w:ilvl="0" w:tplc="041A0001">
      <w:start w:val="1"/>
      <w:numFmt w:val="bullet"/>
      <w:lvlText w:val=""/>
      <w:lvlJc w:val="left"/>
      <w:pPr>
        <w:ind w:left="720" w:hanging="360"/>
      </w:pPr>
      <w:rPr>
        <w:rFonts w:hint="default" w:ascii="Symbol" w:hAnsi="Symbol"/>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96" w15:restartNumberingAfterBreak="0">
    <w:nsid w:val="7BD73FC1"/>
    <w:multiLevelType w:val="hybridMultilevel"/>
    <w:tmpl w:val="2438F2C8"/>
    <w:lvl w:ilvl="0" w:tplc="82EC24C8">
      <w:numFmt w:val="bullet"/>
      <w:lvlText w:val="—"/>
      <w:lvlJc w:val="left"/>
      <w:pPr>
        <w:ind w:left="823" w:hanging="360"/>
      </w:pPr>
      <w:rPr>
        <w:rFonts w:hint="default" w:ascii="Calibri" w:hAnsi="Calibri" w:eastAsia="Times New Roman" w:cs="Calibri"/>
      </w:rPr>
    </w:lvl>
    <w:lvl w:ilvl="1" w:tplc="041A0003" w:tentative="1">
      <w:start w:val="1"/>
      <w:numFmt w:val="bullet"/>
      <w:lvlText w:val="o"/>
      <w:lvlJc w:val="left"/>
      <w:pPr>
        <w:ind w:left="1543" w:hanging="360"/>
      </w:pPr>
      <w:rPr>
        <w:rFonts w:hint="default" w:ascii="Courier New" w:hAnsi="Courier New" w:cs="Courier New"/>
      </w:rPr>
    </w:lvl>
    <w:lvl w:ilvl="2" w:tplc="041A0005" w:tentative="1">
      <w:start w:val="1"/>
      <w:numFmt w:val="bullet"/>
      <w:lvlText w:val=""/>
      <w:lvlJc w:val="left"/>
      <w:pPr>
        <w:ind w:left="2263" w:hanging="360"/>
      </w:pPr>
      <w:rPr>
        <w:rFonts w:hint="default" w:ascii="Wingdings" w:hAnsi="Wingdings"/>
      </w:rPr>
    </w:lvl>
    <w:lvl w:ilvl="3" w:tplc="041A0001" w:tentative="1">
      <w:start w:val="1"/>
      <w:numFmt w:val="bullet"/>
      <w:lvlText w:val=""/>
      <w:lvlJc w:val="left"/>
      <w:pPr>
        <w:ind w:left="2983" w:hanging="360"/>
      </w:pPr>
      <w:rPr>
        <w:rFonts w:hint="default" w:ascii="Symbol" w:hAnsi="Symbol"/>
      </w:rPr>
    </w:lvl>
    <w:lvl w:ilvl="4" w:tplc="041A0003" w:tentative="1">
      <w:start w:val="1"/>
      <w:numFmt w:val="bullet"/>
      <w:lvlText w:val="o"/>
      <w:lvlJc w:val="left"/>
      <w:pPr>
        <w:ind w:left="3703" w:hanging="360"/>
      </w:pPr>
      <w:rPr>
        <w:rFonts w:hint="default" w:ascii="Courier New" w:hAnsi="Courier New" w:cs="Courier New"/>
      </w:rPr>
    </w:lvl>
    <w:lvl w:ilvl="5" w:tplc="041A0005" w:tentative="1">
      <w:start w:val="1"/>
      <w:numFmt w:val="bullet"/>
      <w:lvlText w:val=""/>
      <w:lvlJc w:val="left"/>
      <w:pPr>
        <w:ind w:left="4423" w:hanging="360"/>
      </w:pPr>
      <w:rPr>
        <w:rFonts w:hint="default" w:ascii="Wingdings" w:hAnsi="Wingdings"/>
      </w:rPr>
    </w:lvl>
    <w:lvl w:ilvl="6" w:tplc="041A0001" w:tentative="1">
      <w:start w:val="1"/>
      <w:numFmt w:val="bullet"/>
      <w:lvlText w:val=""/>
      <w:lvlJc w:val="left"/>
      <w:pPr>
        <w:ind w:left="5143" w:hanging="360"/>
      </w:pPr>
      <w:rPr>
        <w:rFonts w:hint="default" w:ascii="Symbol" w:hAnsi="Symbol"/>
      </w:rPr>
    </w:lvl>
    <w:lvl w:ilvl="7" w:tplc="041A0003" w:tentative="1">
      <w:start w:val="1"/>
      <w:numFmt w:val="bullet"/>
      <w:lvlText w:val="o"/>
      <w:lvlJc w:val="left"/>
      <w:pPr>
        <w:ind w:left="5863" w:hanging="360"/>
      </w:pPr>
      <w:rPr>
        <w:rFonts w:hint="default" w:ascii="Courier New" w:hAnsi="Courier New" w:cs="Courier New"/>
      </w:rPr>
    </w:lvl>
    <w:lvl w:ilvl="8" w:tplc="041A0005" w:tentative="1">
      <w:start w:val="1"/>
      <w:numFmt w:val="bullet"/>
      <w:lvlText w:val=""/>
      <w:lvlJc w:val="left"/>
      <w:pPr>
        <w:ind w:left="6583" w:hanging="360"/>
      </w:pPr>
      <w:rPr>
        <w:rFonts w:hint="default" w:ascii="Wingdings" w:hAnsi="Wingdings"/>
      </w:rPr>
    </w:lvl>
  </w:abstractNum>
  <w:abstractNum w:abstractNumId="97" w15:restartNumberingAfterBreak="0">
    <w:nsid w:val="7CAC307D"/>
    <w:multiLevelType w:val="hybridMultilevel"/>
    <w:tmpl w:val="C1C437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8" w15:restartNumberingAfterBreak="0">
    <w:nsid w:val="7E6943E0"/>
    <w:multiLevelType w:val="hybridMultilevel"/>
    <w:tmpl w:val="42D413DE"/>
    <w:lvl w:ilvl="0" w:tplc="9BEADE0E">
      <w:start w:val="1"/>
      <w:numFmt w:val="bullet"/>
      <w:lvlText w:val=""/>
      <w:lvlJc w:val="left"/>
      <w:pPr>
        <w:ind w:left="1571" w:hanging="360"/>
      </w:pPr>
      <w:rPr>
        <w:rFonts w:hint="default" w:ascii="Symbol" w:hAnsi="Symbol" w:cs="Symbol"/>
      </w:rPr>
    </w:lvl>
    <w:lvl w:ilvl="1" w:tplc="041A0003" w:tentative="1">
      <w:start w:val="1"/>
      <w:numFmt w:val="bullet"/>
      <w:lvlText w:val="o"/>
      <w:lvlJc w:val="left"/>
      <w:pPr>
        <w:ind w:left="2291" w:hanging="360"/>
      </w:pPr>
      <w:rPr>
        <w:rFonts w:hint="default" w:ascii="Courier New" w:hAnsi="Courier New" w:cs="Courier New"/>
      </w:rPr>
    </w:lvl>
    <w:lvl w:ilvl="2" w:tplc="041A0005" w:tentative="1">
      <w:start w:val="1"/>
      <w:numFmt w:val="bullet"/>
      <w:lvlText w:val=""/>
      <w:lvlJc w:val="left"/>
      <w:pPr>
        <w:ind w:left="3011" w:hanging="360"/>
      </w:pPr>
      <w:rPr>
        <w:rFonts w:hint="default" w:ascii="Wingdings" w:hAnsi="Wingdings"/>
      </w:rPr>
    </w:lvl>
    <w:lvl w:ilvl="3" w:tplc="041A0001" w:tentative="1">
      <w:start w:val="1"/>
      <w:numFmt w:val="bullet"/>
      <w:lvlText w:val=""/>
      <w:lvlJc w:val="left"/>
      <w:pPr>
        <w:ind w:left="3731" w:hanging="360"/>
      </w:pPr>
      <w:rPr>
        <w:rFonts w:hint="default" w:ascii="Symbol" w:hAnsi="Symbol"/>
      </w:rPr>
    </w:lvl>
    <w:lvl w:ilvl="4" w:tplc="041A0003" w:tentative="1">
      <w:start w:val="1"/>
      <w:numFmt w:val="bullet"/>
      <w:lvlText w:val="o"/>
      <w:lvlJc w:val="left"/>
      <w:pPr>
        <w:ind w:left="4451" w:hanging="360"/>
      </w:pPr>
      <w:rPr>
        <w:rFonts w:hint="default" w:ascii="Courier New" w:hAnsi="Courier New" w:cs="Courier New"/>
      </w:rPr>
    </w:lvl>
    <w:lvl w:ilvl="5" w:tplc="041A0005" w:tentative="1">
      <w:start w:val="1"/>
      <w:numFmt w:val="bullet"/>
      <w:lvlText w:val=""/>
      <w:lvlJc w:val="left"/>
      <w:pPr>
        <w:ind w:left="5171" w:hanging="360"/>
      </w:pPr>
      <w:rPr>
        <w:rFonts w:hint="default" w:ascii="Wingdings" w:hAnsi="Wingdings"/>
      </w:rPr>
    </w:lvl>
    <w:lvl w:ilvl="6" w:tplc="041A0001" w:tentative="1">
      <w:start w:val="1"/>
      <w:numFmt w:val="bullet"/>
      <w:lvlText w:val=""/>
      <w:lvlJc w:val="left"/>
      <w:pPr>
        <w:ind w:left="5891" w:hanging="360"/>
      </w:pPr>
      <w:rPr>
        <w:rFonts w:hint="default" w:ascii="Symbol" w:hAnsi="Symbol"/>
      </w:rPr>
    </w:lvl>
    <w:lvl w:ilvl="7" w:tplc="041A0003" w:tentative="1">
      <w:start w:val="1"/>
      <w:numFmt w:val="bullet"/>
      <w:lvlText w:val="o"/>
      <w:lvlJc w:val="left"/>
      <w:pPr>
        <w:ind w:left="6611" w:hanging="360"/>
      </w:pPr>
      <w:rPr>
        <w:rFonts w:hint="default" w:ascii="Courier New" w:hAnsi="Courier New" w:cs="Courier New"/>
      </w:rPr>
    </w:lvl>
    <w:lvl w:ilvl="8" w:tplc="041A0005" w:tentative="1">
      <w:start w:val="1"/>
      <w:numFmt w:val="bullet"/>
      <w:lvlText w:val=""/>
      <w:lvlJc w:val="left"/>
      <w:pPr>
        <w:ind w:left="7331" w:hanging="360"/>
      </w:pPr>
      <w:rPr>
        <w:rFonts w:hint="default" w:ascii="Wingdings" w:hAnsi="Wingdings"/>
      </w:rPr>
    </w:lvl>
  </w:abstractNum>
  <w:abstractNum w:abstractNumId="99" w15:restartNumberingAfterBreak="0">
    <w:nsid w:val="7FC15529"/>
    <w:multiLevelType w:val="hybridMultilevel"/>
    <w:tmpl w:val="A7725A1A"/>
    <w:lvl w:ilvl="0" w:tplc="041A000B">
      <w:start w:val="1"/>
      <w:numFmt w:val="bullet"/>
      <w:lvlText w:val=""/>
      <w:lvlJc w:val="left"/>
      <w:pPr>
        <w:ind w:left="720" w:hanging="360"/>
      </w:pPr>
      <w:rPr>
        <w:rFonts w:hint="default" w:ascii="Wingdings" w:hAnsi="Wingdings"/>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num w:numId="1">
    <w:abstractNumId w:val="71"/>
  </w:num>
  <w:num w:numId="2">
    <w:abstractNumId w:val="49"/>
  </w:num>
  <w:num w:numId="3">
    <w:abstractNumId w:val="31"/>
  </w:num>
  <w:num w:numId="4">
    <w:abstractNumId w:val="89"/>
  </w:num>
  <w:num w:numId="5">
    <w:abstractNumId w:val="46"/>
  </w:num>
  <w:num w:numId="6">
    <w:abstractNumId w:val="61"/>
  </w:num>
  <w:num w:numId="7">
    <w:abstractNumId w:val="95"/>
  </w:num>
  <w:num w:numId="8">
    <w:abstractNumId w:val="74"/>
  </w:num>
  <w:num w:numId="9">
    <w:abstractNumId w:val="2"/>
  </w:num>
  <w:num w:numId="10">
    <w:abstractNumId w:val="11"/>
  </w:num>
  <w:num w:numId="11">
    <w:abstractNumId w:val="20"/>
  </w:num>
  <w:num w:numId="12">
    <w:abstractNumId w:val="1"/>
  </w:num>
  <w:num w:numId="13">
    <w:abstractNumId w:val="92"/>
  </w:num>
  <w:num w:numId="14">
    <w:abstractNumId w:val="45"/>
  </w:num>
  <w:num w:numId="15">
    <w:abstractNumId w:val="71"/>
  </w:num>
  <w:num w:numId="16">
    <w:abstractNumId w:val="71"/>
  </w:num>
  <w:num w:numId="17">
    <w:abstractNumId w:val="77"/>
  </w:num>
  <w:num w:numId="18">
    <w:abstractNumId w:val="39"/>
  </w:num>
  <w:num w:numId="19">
    <w:abstractNumId w:val="72"/>
    <w:lvlOverride w:ilvl="0">
      <w:lvl w:ilvl="0" w:tplc="FD9627BA">
        <w:start w:val="1"/>
        <w:numFmt w:val="decimal"/>
        <w:lvlText w:val="%1."/>
        <w:lvlJc w:val="left"/>
        <w:pPr>
          <w:ind w:left="72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0">
    <w:abstractNumId w:val="94"/>
  </w:num>
  <w:num w:numId="21">
    <w:abstractNumId w:val="9"/>
  </w:num>
  <w:num w:numId="22">
    <w:abstractNumId w:val="99"/>
  </w:num>
  <w:num w:numId="23">
    <w:abstractNumId w:val="71"/>
  </w:num>
  <w:num w:numId="24">
    <w:abstractNumId w:val="71"/>
  </w:num>
  <w:num w:numId="25">
    <w:abstractNumId w:val="71"/>
  </w:num>
  <w:num w:numId="26">
    <w:abstractNumId w:val="85"/>
  </w:num>
  <w:num w:numId="27">
    <w:abstractNumId w:val="28"/>
  </w:num>
  <w:num w:numId="28">
    <w:abstractNumId w:val="71"/>
  </w:num>
  <w:num w:numId="29">
    <w:abstractNumId w:val="66"/>
  </w:num>
  <w:num w:numId="30">
    <w:abstractNumId w:val="15"/>
  </w:num>
  <w:num w:numId="31">
    <w:abstractNumId w:val="88"/>
  </w:num>
  <w:num w:numId="32">
    <w:abstractNumId w:val="19"/>
  </w:num>
  <w:num w:numId="33">
    <w:abstractNumId w:val="2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num>
  <w:num w:numId="36">
    <w:abstractNumId w:val="71"/>
  </w:num>
  <w:num w:numId="37">
    <w:abstractNumId w:val="71"/>
  </w:num>
  <w:num w:numId="38">
    <w:abstractNumId w:val="71"/>
  </w:num>
  <w:num w:numId="39">
    <w:abstractNumId w:val="70"/>
  </w:num>
  <w:num w:numId="40">
    <w:abstractNumId w:val="16"/>
  </w:num>
  <w:num w:numId="41">
    <w:abstractNumId w:val="29"/>
  </w:num>
  <w:num w:numId="42">
    <w:abstractNumId w:val="80"/>
  </w:num>
  <w:num w:numId="43">
    <w:abstractNumId w:val="41"/>
  </w:num>
  <w:num w:numId="44">
    <w:abstractNumId w:val="5"/>
  </w:num>
  <w:num w:numId="45">
    <w:abstractNumId w:val="73"/>
  </w:num>
  <w:num w:numId="46">
    <w:abstractNumId w:val="91"/>
  </w:num>
  <w:num w:numId="47">
    <w:abstractNumId w:val="24"/>
  </w:num>
  <w:num w:numId="48">
    <w:abstractNumId w:val="71"/>
  </w:num>
  <w:num w:numId="49">
    <w:abstractNumId w:val="27"/>
  </w:num>
  <w:num w:numId="50">
    <w:abstractNumId w:val="32"/>
  </w:num>
  <w:num w:numId="51">
    <w:abstractNumId w:val="34"/>
  </w:num>
  <w:num w:numId="52">
    <w:abstractNumId w:val="86"/>
  </w:num>
  <w:num w:numId="53">
    <w:abstractNumId w:val="13"/>
  </w:num>
  <w:num w:numId="54">
    <w:abstractNumId w:val="67"/>
  </w:num>
  <w:num w:numId="55">
    <w:abstractNumId w:val="64"/>
  </w:num>
  <w:num w:numId="56">
    <w:abstractNumId w:val="14"/>
  </w:num>
  <w:num w:numId="57">
    <w:abstractNumId w:val="6"/>
  </w:num>
  <w:num w:numId="58">
    <w:abstractNumId w:val="42"/>
  </w:num>
  <w:num w:numId="59">
    <w:abstractNumId w:val="98"/>
  </w:num>
  <w:num w:numId="60">
    <w:abstractNumId w:val="8"/>
  </w:num>
  <w:num w:numId="61">
    <w:abstractNumId w:val="12"/>
  </w:num>
  <w:num w:numId="62">
    <w:abstractNumId w:val="7"/>
  </w:num>
  <w:num w:numId="63">
    <w:abstractNumId w:val="82"/>
  </w:num>
  <w:num w:numId="64">
    <w:abstractNumId w:val="26"/>
  </w:num>
  <w:num w:numId="65">
    <w:abstractNumId w:val="53"/>
  </w:num>
  <w:num w:numId="66">
    <w:abstractNumId w:val="48"/>
  </w:num>
  <w:num w:numId="67">
    <w:abstractNumId w:val="51"/>
  </w:num>
  <w:num w:numId="68">
    <w:abstractNumId w:val="56"/>
  </w:num>
  <w:num w:numId="69">
    <w:abstractNumId w:val="81"/>
  </w:num>
  <w:num w:numId="70">
    <w:abstractNumId w:val="33"/>
  </w:num>
  <w:num w:numId="71">
    <w:abstractNumId w:val="90"/>
  </w:num>
  <w:num w:numId="72">
    <w:abstractNumId w:val="96"/>
  </w:num>
  <w:num w:numId="73">
    <w:abstractNumId w:val="62"/>
  </w:num>
  <w:num w:numId="74">
    <w:abstractNumId w:val="4"/>
  </w:num>
  <w:num w:numId="75">
    <w:abstractNumId w:val="78"/>
  </w:num>
  <w:num w:numId="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num>
  <w:num w:numId="81">
    <w:abstractNumId w:val="97"/>
  </w:num>
  <w:num w:numId="82">
    <w:abstractNumId w:val="50"/>
  </w:num>
  <w:num w:numId="83">
    <w:abstractNumId w:val="87"/>
  </w:num>
  <w:num w:numId="84">
    <w:abstractNumId w:val="40"/>
  </w:num>
  <w:num w:numId="85">
    <w:abstractNumId w:val="21"/>
  </w:num>
  <w:num w:numId="86">
    <w:abstractNumId w:val="30"/>
  </w:num>
  <w:num w:numId="87">
    <w:abstractNumId w:val="18"/>
  </w:num>
  <w:num w:numId="88">
    <w:abstractNumId w:val="68"/>
  </w:num>
  <w:num w:numId="89">
    <w:abstractNumId w:val="44"/>
  </w:num>
  <w:num w:numId="90">
    <w:abstractNumId w:val="52"/>
  </w:num>
  <w:num w:numId="91">
    <w:abstractNumId w:val="0"/>
  </w:num>
  <w:num w:numId="92">
    <w:abstractNumId w:val="93"/>
  </w:num>
  <w:num w:numId="93">
    <w:abstractNumId w:val="63"/>
  </w:num>
  <w:num w:numId="94">
    <w:abstractNumId w:val="57"/>
  </w:num>
  <w:num w:numId="95">
    <w:abstractNumId w:val="71"/>
  </w:num>
  <w:num w:numId="96">
    <w:abstractNumId w:val="71"/>
  </w:num>
  <w:num w:numId="97">
    <w:abstractNumId w:val="71"/>
  </w:num>
  <w:num w:numId="98">
    <w:abstractNumId w:val="71"/>
  </w:num>
  <w:num w:numId="99">
    <w:abstractNumId w:val="71"/>
  </w:num>
  <w:num w:numId="1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num>
  <w:num w:numId="102">
    <w:abstractNumId w:val="37"/>
  </w:num>
  <w:num w:numId="103">
    <w:abstractNumId w:val="83"/>
  </w:num>
  <w:num w:numId="104">
    <w:abstractNumId w:val="38"/>
  </w:num>
  <w:num w:numId="105">
    <w:abstractNumId w:val="47"/>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9"/>
  </w:num>
  <w:num w:numId="10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9"/>
  </w:num>
  <w:num w:numId="110">
    <w:abstractNumId w:val="43"/>
  </w:num>
  <w:num w:numId="111">
    <w:abstractNumId w:val="65"/>
  </w:num>
  <w:num w:numId="112">
    <w:abstractNumId w:val="60"/>
  </w:num>
  <w:num w:numId="113">
    <w:abstractNumId w:val="54"/>
  </w:num>
  <w:num w:numId="114">
    <w:abstractNumId w:val="55"/>
  </w:num>
  <w:num w:numId="115">
    <w:abstractNumId w:val="10"/>
  </w:num>
  <w:num w:numId="116">
    <w:abstractNumId w:val="75"/>
  </w:num>
  <w:num w:numId="117">
    <w:abstractNumId w:val="84"/>
  </w:num>
  <w:num w:numId="118">
    <w:abstractNumId w:val="36"/>
  </w:num>
  <w:num w:numId="119">
    <w:abstractNumId w:val="17"/>
  </w:num>
  <w:num w:numId="120">
    <w:abstractNumId w:val="23"/>
  </w:num>
  <w:numIdMacAtCleanup w:val="11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removeDateAndTime/>
  <w:embedSystemFont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NTQ0NTUwNrM0MjRV0lEKTi0uzszPAykwqQUAEVKG2ywAAAA="/>
  </w:docVars>
  <w:rsids>
    <w:rsidRoot w:val="001D5CB2"/>
    <w:rsid w:val="00000042"/>
    <w:rsid w:val="0000036C"/>
    <w:rsid w:val="000010EF"/>
    <w:rsid w:val="000015D5"/>
    <w:rsid w:val="00001986"/>
    <w:rsid w:val="00001E23"/>
    <w:rsid w:val="0000300F"/>
    <w:rsid w:val="00003AA8"/>
    <w:rsid w:val="000048E7"/>
    <w:rsid w:val="00004B81"/>
    <w:rsid w:val="000052B8"/>
    <w:rsid w:val="0000557D"/>
    <w:rsid w:val="000059AF"/>
    <w:rsid w:val="00005A33"/>
    <w:rsid w:val="00005B5D"/>
    <w:rsid w:val="00005CC2"/>
    <w:rsid w:val="000063CD"/>
    <w:rsid w:val="0000646C"/>
    <w:rsid w:val="00006DC9"/>
    <w:rsid w:val="0001106B"/>
    <w:rsid w:val="00011180"/>
    <w:rsid w:val="000112A0"/>
    <w:rsid w:val="00011FAF"/>
    <w:rsid w:val="00012540"/>
    <w:rsid w:val="000128D1"/>
    <w:rsid w:val="000129E0"/>
    <w:rsid w:val="00012B58"/>
    <w:rsid w:val="00012C89"/>
    <w:rsid w:val="000132C1"/>
    <w:rsid w:val="00013777"/>
    <w:rsid w:val="00013969"/>
    <w:rsid w:val="00014284"/>
    <w:rsid w:val="000154F9"/>
    <w:rsid w:val="00015745"/>
    <w:rsid w:val="0001574B"/>
    <w:rsid w:val="00015BF8"/>
    <w:rsid w:val="00015D63"/>
    <w:rsid w:val="00015FB2"/>
    <w:rsid w:val="000162B3"/>
    <w:rsid w:val="00016743"/>
    <w:rsid w:val="00017249"/>
    <w:rsid w:val="00017361"/>
    <w:rsid w:val="00017454"/>
    <w:rsid w:val="00020539"/>
    <w:rsid w:val="00022020"/>
    <w:rsid w:val="00022D4F"/>
    <w:rsid w:val="00022DB0"/>
    <w:rsid w:val="00023051"/>
    <w:rsid w:val="00023676"/>
    <w:rsid w:val="000239C3"/>
    <w:rsid w:val="000240C1"/>
    <w:rsid w:val="000243F8"/>
    <w:rsid w:val="00025CB6"/>
    <w:rsid w:val="000262C5"/>
    <w:rsid w:val="000262D6"/>
    <w:rsid w:val="00026317"/>
    <w:rsid w:val="00026369"/>
    <w:rsid w:val="00026AFF"/>
    <w:rsid w:val="00027C48"/>
    <w:rsid w:val="00027C7C"/>
    <w:rsid w:val="00030668"/>
    <w:rsid w:val="000306BB"/>
    <w:rsid w:val="00030AC8"/>
    <w:rsid w:val="000316A6"/>
    <w:rsid w:val="00031785"/>
    <w:rsid w:val="00033E07"/>
    <w:rsid w:val="00033FBD"/>
    <w:rsid w:val="000346F1"/>
    <w:rsid w:val="000350CB"/>
    <w:rsid w:val="00035263"/>
    <w:rsid w:val="000353CF"/>
    <w:rsid w:val="000354AD"/>
    <w:rsid w:val="00036229"/>
    <w:rsid w:val="00036571"/>
    <w:rsid w:val="00036A01"/>
    <w:rsid w:val="00037273"/>
    <w:rsid w:val="000378A1"/>
    <w:rsid w:val="00037E11"/>
    <w:rsid w:val="00037E47"/>
    <w:rsid w:val="00040294"/>
    <w:rsid w:val="0004122D"/>
    <w:rsid w:val="00041891"/>
    <w:rsid w:val="00041F00"/>
    <w:rsid w:val="00042DC0"/>
    <w:rsid w:val="000432CF"/>
    <w:rsid w:val="00043715"/>
    <w:rsid w:val="000440AB"/>
    <w:rsid w:val="000449CC"/>
    <w:rsid w:val="00044E5D"/>
    <w:rsid w:val="00045112"/>
    <w:rsid w:val="000464AC"/>
    <w:rsid w:val="000476A9"/>
    <w:rsid w:val="00050452"/>
    <w:rsid w:val="0005047E"/>
    <w:rsid w:val="00050A98"/>
    <w:rsid w:val="00050E08"/>
    <w:rsid w:val="00050E3B"/>
    <w:rsid w:val="000511DA"/>
    <w:rsid w:val="0005280F"/>
    <w:rsid w:val="00052B86"/>
    <w:rsid w:val="00052E97"/>
    <w:rsid w:val="0005319F"/>
    <w:rsid w:val="00053758"/>
    <w:rsid w:val="00053FE8"/>
    <w:rsid w:val="000540B6"/>
    <w:rsid w:val="000555F9"/>
    <w:rsid w:val="000559D9"/>
    <w:rsid w:val="00055E3A"/>
    <w:rsid w:val="0005602D"/>
    <w:rsid w:val="00056BEF"/>
    <w:rsid w:val="000572D2"/>
    <w:rsid w:val="00057839"/>
    <w:rsid w:val="00057C92"/>
    <w:rsid w:val="00060154"/>
    <w:rsid w:val="0006017F"/>
    <w:rsid w:val="00060539"/>
    <w:rsid w:val="0006074B"/>
    <w:rsid w:val="00060E2E"/>
    <w:rsid w:val="00061355"/>
    <w:rsid w:val="000614EF"/>
    <w:rsid w:val="00061BA3"/>
    <w:rsid w:val="00061CA9"/>
    <w:rsid w:val="000626C0"/>
    <w:rsid w:val="000626CC"/>
    <w:rsid w:val="0006382B"/>
    <w:rsid w:val="0006412B"/>
    <w:rsid w:val="00065AAD"/>
    <w:rsid w:val="00066EDD"/>
    <w:rsid w:val="00066F72"/>
    <w:rsid w:val="00067D08"/>
    <w:rsid w:val="00070C0E"/>
    <w:rsid w:val="00071BD8"/>
    <w:rsid w:val="000724F5"/>
    <w:rsid w:val="0007291C"/>
    <w:rsid w:val="000738E5"/>
    <w:rsid w:val="00074433"/>
    <w:rsid w:val="00074E52"/>
    <w:rsid w:val="0007502E"/>
    <w:rsid w:val="00075158"/>
    <w:rsid w:val="000753D5"/>
    <w:rsid w:val="000759B1"/>
    <w:rsid w:val="00075BFB"/>
    <w:rsid w:val="00075C09"/>
    <w:rsid w:val="00075C6E"/>
    <w:rsid w:val="00076515"/>
    <w:rsid w:val="0007666A"/>
    <w:rsid w:val="00076B45"/>
    <w:rsid w:val="00077467"/>
    <w:rsid w:val="00077768"/>
    <w:rsid w:val="00077B27"/>
    <w:rsid w:val="00077D9B"/>
    <w:rsid w:val="00080354"/>
    <w:rsid w:val="00080852"/>
    <w:rsid w:val="0008086C"/>
    <w:rsid w:val="00080974"/>
    <w:rsid w:val="00080EDD"/>
    <w:rsid w:val="000814A3"/>
    <w:rsid w:val="00081B93"/>
    <w:rsid w:val="000824DA"/>
    <w:rsid w:val="00082F1D"/>
    <w:rsid w:val="0008331E"/>
    <w:rsid w:val="00083885"/>
    <w:rsid w:val="000846F3"/>
    <w:rsid w:val="00084FCD"/>
    <w:rsid w:val="00085258"/>
    <w:rsid w:val="00085CD4"/>
    <w:rsid w:val="0008615F"/>
    <w:rsid w:val="000861D2"/>
    <w:rsid w:val="00086277"/>
    <w:rsid w:val="000863C8"/>
    <w:rsid w:val="00086760"/>
    <w:rsid w:val="00086784"/>
    <w:rsid w:val="00086C23"/>
    <w:rsid w:val="00086CEA"/>
    <w:rsid w:val="00087576"/>
    <w:rsid w:val="00090498"/>
    <w:rsid w:val="00090F6D"/>
    <w:rsid w:val="0009160B"/>
    <w:rsid w:val="000916E6"/>
    <w:rsid w:val="000919DA"/>
    <w:rsid w:val="00091AE4"/>
    <w:rsid w:val="00091EC8"/>
    <w:rsid w:val="000920F4"/>
    <w:rsid w:val="000926D7"/>
    <w:rsid w:val="00092797"/>
    <w:rsid w:val="00092EA0"/>
    <w:rsid w:val="00093480"/>
    <w:rsid w:val="000938A7"/>
    <w:rsid w:val="00093B75"/>
    <w:rsid w:val="00094301"/>
    <w:rsid w:val="00094733"/>
    <w:rsid w:val="000948BF"/>
    <w:rsid w:val="00094B7A"/>
    <w:rsid w:val="00094D74"/>
    <w:rsid w:val="000953C1"/>
    <w:rsid w:val="000962CD"/>
    <w:rsid w:val="00096785"/>
    <w:rsid w:val="00097D36"/>
    <w:rsid w:val="00097E4D"/>
    <w:rsid w:val="000A0569"/>
    <w:rsid w:val="000A0E16"/>
    <w:rsid w:val="000A2648"/>
    <w:rsid w:val="000A2845"/>
    <w:rsid w:val="000A3068"/>
    <w:rsid w:val="000A3665"/>
    <w:rsid w:val="000A36C3"/>
    <w:rsid w:val="000A3C95"/>
    <w:rsid w:val="000A4484"/>
    <w:rsid w:val="000A46F3"/>
    <w:rsid w:val="000A4B8D"/>
    <w:rsid w:val="000A510C"/>
    <w:rsid w:val="000A52C2"/>
    <w:rsid w:val="000A55AA"/>
    <w:rsid w:val="000A5BB8"/>
    <w:rsid w:val="000A6B8A"/>
    <w:rsid w:val="000A6D8A"/>
    <w:rsid w:val="000A72A6"/>
    <w:rsid w:val="000A7306"/>
    <w:rsid w:val="000A7308"/>
    <w:rsid w:val="000A758E"/>
    <w:rsid w:val="000A771C"/>
    <w:rsid w:val="000A7A4F"/>
    <w:rsid w:val="000A7D4B"/>
    <w:rsid w:val="000B0008"/>
    <w:rsid w:val="000B02C7"/>
    <w:rsid w:val="000B0963"/>
    <w:rsid w:val="000B0B6A"/>
    <w:rsid w:val="000B0BB1"/>
    <w:rsid w:val="000B1185"/>
    <w:rsid w:val="000B1F17"/>
    <w:rsid w:val="000B355B"/>
    <w:rsid w:val="000B40C4"/>
    <w:rsid w:val="000B5938"/>
    <w:rsid w:val="000C00D0"/>
    <w:rsid w:val="000C07DC"/>
    <w:rsid w:val="000C0A8D"/>
    <w:rsid w:val="000C0DD2"/>
    <w:rsid w:val="000C0F0B"/>
    <w:rsid w:val="000C0FA0"/>
    <w:rsid w:val="000C103F"/>
    <w:rsid w:val="000C17C6"/>
    <w:rsid w:val="000C184F"/>
    <w:rsid w:val="000C1BF4"/>
    <w:rsid w:val="000C279F"/>
    <w:rsid w:val="000C3045"/>
    <w:rsid w:val="000C31C8"/>
    <w:rsid w:val="000C3300"/>
    <w:rsid w:val="000C3FC4"/>
    <w:rsid w:val="000C48FA"/>
    <w:rsid w:val="000C4B1A"/>
    <w:rsid w:val="000C4B94"/>
    <w:rsid w:val="000C5089"/>
    <w:rsid w:val="000C566B"/>
    <w:rsid w:val="000C718B"/>
    <w:rsid w:val="000C7507"/>
    <w:rsid w:val="000D0378"/>
    <w:rsid w:val="000D0948"/>
    <w:rsid w:val="000D162A"/>
    <w:rsid w:val="000D17E0"/>
    <w:rsid w:val="000D1880"/>
    <w:rsid w:val="000D1DA3"/>
    <w:rsid w:val="000D2559"/>
    <w:rsid w:val="000D260B"/>
    <w:rsid w:val="000D2771"/>
    <w:rsid w:val="000D27CE"/>
    <w:rsid w:val="000D2ABA"/>
    <w:rsid w:val="000D2BBE"/>
    <w:rsid w:val="000D32E3"/>
    <w:rsid w:val="000D39D9"/>
    <w:rsid w:val="000D3BDA"/>
    <w:rsid w:val="000D3FDD"/>
    <w:rsid w:val="000D443C"/>
    <w:rsid w:val="000D4B1D"/>
    <w:rsid w:val="000D4E20"/>
    <w:rsid w:val="000D4F64"/>
    <w:rsid w:val="000D6D6C"/>
    <w:rsid w:val="000D7450"/>
    <w:rsid w:val="000D7853"/>
    <w:rsid w:val="000D7A96"/>
    <w:rsid w:val="000D7C61"/>
    <w:rsid w:val="000D7DF4"/>
    <w:rsid w:val="000D7F95"/>
    <w:rsid w:val="000E0034"/>
    <w:rsid w:val="000E18CA"/>
    <w:rsid w:val="000E2052"/>
    <w:rsid w:val="000E25AF"/>
    <w:rsid w:val="000E33CD"/>
    <w:rsid w:val="000E3FBE"/>
    <w:rsid w:val="000E4102"/>
    <w:rsid w:val="000E4462"/>
    <w:rsid w:val="000E46EB"/>
    <w:rsid w:val="000E4DBB"/>
    <w:rsid w:val="000E5E44"/>
    <w:rsid w:val="000E5E84"/>
    <w:rsid w:val="000E5E88"/>
    <w:rsid w:val="000E7B14"/>
    <w:rsid w:val="000E7F00"/>
    <w:rsid w:val="000F114C"/>
    <w:rsid w:val="000F1A14"/>
    <w:rsid w:val="000F1D33"/>
    <w:rsid w:val="000F1E0D"/>
    <w:rsid w:val="000F1E8A"/>
    <w:rsid w:val="000F2285"/>
    <w:rsid w:val="000F310B"/>
    <w:rsid w:val="000F3665"/>
    <w:rsid w:val="000F38AC"/>
    <w:rsid w:val="000F439C"/>
    <w:rsid w:val="000F53B2"/>
    <w:rsid w:val="000F5A81"/>
    <w:rsid w:val="000F5AA6"/>
    <w:rsid w:val="000F750F"/>
    <w:rsid w:val="000F7C83"/>
    <w:rsid w:val="00100199"/>
    <w:rsid w:val="00100AEE"/>
    <w:rsid w:val="00101167"/>
    <w:rsid w:val="001012C5"/>
    <w:rsid w:val="00101B41"/>
    <w:rsid w:val="00101EB1"/>
    <w:rsid w:val="001025BE"/>
    <w:rsid w:val="0010269D"/>
    <w:rsid w:val="00103C02"/>
    <w:rsid w:val="00103E6D"/>
    <w:rsid w:val="0010433D"/>
    <w:rsid w:val="001049E8"/>
    <w:rsid w:val="00104D8B"/>
    <w:rsid w:val="00105AE4"/>
    <w:rsid w:val="00105F8A"/>
    <w:rsid w:val="0010605B"/>
    <w:rsid w:val="001069F9"/>
    <w:rsid w:val="00107D60"/>
    <w:rsid w:val="00107EAD"/>
    <w:rsid w:val="00107F00"/>
    <w:rsid w:val="00110859"/>
    <w:rsid w:val="00110988"/>
    <w:rsid w:val="00110BAA"/>
    <w:rsid w:val="00110C2A"/>
    <w:rsid w:val="00111447"/>
    <w:rsid w:val="00112048"/>
    <w:rsid w:val="001134FF"/>
    <w:rsid w:val="0011379E"/>
    <w:rsid w:val="001138AF"/>
    <w:rsid w:val="0011449A"/>
    <w:rsid w:val="00114C91"/>
    <w:rsid w:val="00115334"/>
    <w:rsid w:val="001155B2"/>
    <w:rsid w:val="00115826"/>
    <w:rsid w:val="00115F29"/>
    <w:rsid w:val="001163DC"/>
    <w:rsid w:val="0011756C"/>
    <w:rsid w:val="0011766A"/>
    <w:rsid w:val="00117903"/>
    <w:rsid w:val="00117ADE"/>
    <w:rsid w:val="00120D9C"/>
    <w:rsid w:val="001213EC"/>
    <w:rsid w:val="0012161A"/>
    <w:rsid w:val="00122FAF"/>
    <w:rsid w:val="00124013"/>
    <w:rsid w:val="00124016"/>
    <w:rsid w:val="00124866"/>
    <w:rsid w:val="00125200"/>
    <w:rsid w:val="0012549E"/>
    <w:rsid w:val="00125581"/>
    <w:rsid w:val="00125756"/>
    <w:rsid w:val="001263A7"/>
    <w:rsid w:val="00126EA5"/>
    <w:rsid w:val="001271C4"/>
    <w:rsid w:val="0012756B"/>
    <w:rsid w:val="00127682"/>
    <w:rsid w:val="00130029"/>
    <w:rsid w:val="00130C21"/>
    <w:rsid w:val="00130C53"/>
    <w:rsid w:val="00131BE7"/>
    <w:rsid w:val="00132458"/>
    <w:rsid w:val="0013309A"/>
    <w:rsid w:val="00134C1C"/>
    <w:rsid w:val="001354D5"/>
    <w:rsid w:val="0013596D"/>
    <w:rsid w:val="0013641A"/>
    <w:rsid w:val="00136809"/>
    <w:rsid w:val="00136C5E"/>
    <w:rsid w:val="00136D68"/>
    <w:rsid w:val="00137567"/>
    <w:rsid w:val="00137E67"/>
    <w:rsid w:val="00137EEC"/>
    <w:rsid w:val="001405A2"/>
    <w:rsid w:val="00140FB6"/>
    <w:rsid w:val="00141583"/>
    <w:rsid w:val="00141B1F"/>
    <w:rsid w:val="00141EED"/>
    <w:rsid w:val="001420BA"/>
    <w:rsid w:val="001420D0"/>
    <w:rsid w:val="0014215C"/>
    <w:rsid w:val="00142ABA"/>
    <w:rsid w:val="00142AF0"/>
    <w:rsid w:val="00142BD7"/>
    <w:rsid w:val="00143302"/>
    <w:rsid w:val="00143ADE"/>
    <w:rsid w:val="00143B67"/>
    <w:rsid w:val="001441D3"/>
    <w:rsid w:val="00144F42"/>
    <w:rsid w:val="00145028"/>
    <w:rsid w:val="0014504F"/>
    <w:rsid w:val="00145240"/>
    <w:rsid w:val="00145582"/>
    <w:rsid w:val="00145D15"/>
    <w:rsid w:val="00146C03"/>
    <w:rsid w:val="0014774F"/>
    <w:rsid w:val="0015046E"/>
    <w:rsid w:val="00150C73"/>
    <w:rsid w:val="00151909"/>
    <w:rsid w:val="00151AAF"/>
    <w:rsid w:val="001528F7"/>
    <w:rsid w:val="00154CF1"/>
    <w:rsid w:val="00155536"/>
    <w:rsid w:val="001564F2"/>
    <w:rsid w:val="001569F6"/>
    <w:rsid w:val="00156D80"/>
    <w:rsid w:val="0015777B"/>
    <w:rsid w:val="00157C50"/>
    <w:rsid w:val="0016109A"/>
    <w:rsid w:val="00161E71"/>
    <w:rsid w:val="00162134"/>
    <w:rsid w:val="0016269A"/>
    <w:rsid w:val="00162983"/>
    <w:rsid w:val="00162C24"/>
    <w:rsid w:val="00162DEB"/>
    <w:rsid w:val="001633FF"/>
    <w:rsid w:val="00163CB9"/>
    <w:rsid w:val="00164F62"/>
    <w:rsid w:val="00165269"/>
    <w:rsid w:val="0016576C"/>
    <w:rsid w:val="00165E7D"/>
    <w:rsid w:val="0016674D"/>
    <w:rsid w:val="00166953"/>
    <w:rsid w:val="0016726E"/>
    <w:rsid w:val="0016769F"/>
    <w:rsid w:val="00167841"/>
    <w:rsid w:val="0017084E"/>
    <w:rsid w:val="00170C29"/>
    <w:rsid w:val="00170F49"/>
    <w:rsid w:val="00171603"/>
    <w:rsid w:val="0017217E"/>
    <w:rsid w:val="00172B21"/>
    <w:rsid w:val="00174FA6"/>
    <w:rsid w:val="0017509A"/>
    <w:rsid w:val="00175421"/>
    <w:rsid w:val="00175E19"/>
    <w:rsid w:val="001761B9"/>
    <w:rsid w:val="001765CB"/>
    <w:rsid w:val="001770D6"/>
    <w:rsid w:val="00177505"/>
    <w:rsid w:val="00177B89"/>
    <w:rsid w:val="0018003D"/>
    <w:rsid w:val="00180634"/>
    <w:rsid w:val="0018077B"/>
    <w:rsid w:val="001814E9"/>
    <w:rsid w:val="00182112"/>
    <w:rsid w:val="00182291"/>
    <w:rsid w:val="0018260B"/>
    <w:rsid w:val="0018303B"/>
    <w:rsid w:val="001835BC"/>
    <w:rsid w:val="001839DF"/>
    <w:rsid w:val="00184EC6"/>
    <w:rsid w:val="00184FDF"/>
    <w:rsid w:val="00184FF6"/>
    <w:rsid w:val="001853E8"/>
    <w:rsid w:val="00185AA9"/>
    <w:rsid w:val="00185CE0"/>
    <w:rsid w:val="001864ED"/>
    <w:rsid w:val="00186808"/>
    <w:rsid w:val="00187DB3"/>
    <w:rsid w:val="00187F93"/>
    <w:rsid w:val="0019039A"/>
    <w:rsid w:val="00191C44"/>
    <w:rsid w:val="00193395"/>
    <w:rsid w:val="00193549"/>
    <w:rsid w:val="00193BF3"/>
    <w:rsid w:val="00194A20"/>
    <w:rsid w:val="001952BF"/>
    <w:rsid w:val="00195953"/>
    <w:rsid w:val="00195F2C"/>
    <w:rsid w:val="0019620E"/>
    <w:rsid w:val="001970A1"/>
    <w:rsid w:val="001974DF"/>
    <w:rsid w:val="0019758F"/>
    <w:rsid w:val="001A0C17"/>
    <w:rsid w:val="001A0C77"/>
    <w:rsid w:val="001A1167"/>
    <w:rsid w:val="001A20F8"/>
    <w:rsid w:val="001A23B0"/>
    <w:rsid w:val="001A2589"/>
    <w:rsid w:val="001A2A98"/>
    <w:rsid w:val="001A2ABA"/>
    <w:rsid w:val="001A432F"/>
    <w:rsid w:val="001A43E4"/>
    <w:rsid w:val="001A46B2"/>
    <w:rsid w:val="001A48F8"/>
    <w:rsid w:val="001A4A45"/>
    <w:rsid w:val="001A4CE8"/>
    <w:rsid w:val="001A4DA6"/>
    <w:rsid w:val="001A5607"/>
    <w:rsid w:val="001A6876"/>
    <w:rsid w:val="001A6998"/>
    <w:rsid w:val="001A7617"/>
    <w:rsid w:val="001A772B"/>
    <w:rsid w:val="001B0B1F"/>
    <w:rsid w:val="001B1202"/>
    <w:rsid w:val="001B175C"/>
    <w:rsid w:val="001B1FDD"/>
    <w:rsid w:val="001B2E0F"/>
    <w:rsid w:val="001B2F44"/>
    <w:rsid w:val="001B3163"/>
    <w:rsid w:val="001B33FE"/>
    <w:rsid w:val="001B3482"/>
    <w:rsid w:val="001B3CC9"/>
    <w:rsid w:val="001B4AE0"/>
    <w:rsid w:val="001B6699"/>
    <w:rsid w:val="001B69AA"/>
    <w:rsid w:val="001B6A84"/>
    <w:rsid w:val="001B6AA4"/>
    <w:rsid w:val="001B715B"/>
    <w:rsid w:val="001B72F7"/>
    <w:rsid w:val="001B7413"/>
    <w:rsid w:val="001B7CC6"/>
    <w:rsid w:val="001C025C"/>
    <w:rsid w:val="001C0B64"/>
    <w:rsid w:val="001C12D9"/>
    <w:rsid w:val="001C19BD"/>
    <w:rsid w:val="001C19F9"/>
    <w:rsid w:val="001C20ED"/>
    <w:rsid w:val="001C2360"/>
    <w:rsid w:val="001C29B4"/>
    <w:rsid w:val="001C372D"/>
    <w:rsid w:val="001C4EAB"/>
    <w:rsid w:val="001C50FE"/>
    <w:rsid w:val="001C63AD"/>
    <w:rsid w:val="001C63E9"/>
    <w:rsid w:val="001C6C62"/>
    <w:rsid w:val="001C6C98"/>
    <w:rsid w:val="001C6E72"/>
    <w:rsid w:val="001C7658"/>
    <w:rsid w:val="001C7940"/>
    <w:rsid w:val="001C79C4"/>
    <w:rsid w:val="001D0B5D"/>
    <w:rsid w:val="001D1D77"/>
    <w:rsid w:val="001D1EF4"/>
    <w:rsid w:val="001D2132"/>
    <w:rsid w:val="001D21FC"/>
    <w:rsid w:val="001D2356"/>
    <w:rsid w:val="001D31BD"/>
    <w:rsid w:val="001D3739"/>
    <w:rsid w:val="001D3BDF"/>
    <w:rsid w:val="001D4197"/>
    <w:rsid w:val="001D4921"/>
    <w:rsid w:val="001D4CCA"/>
    <w:rsid w:val="001D5CB2"/>
    <w:rsid w:val="001D6445"/>
    <w:rsid w:val="001D676E"/>
    <w:rsid w:val="001D6CEB"/>
    <w:rsid w:val="001D6CEF"/>
    <w:rsid w:val="001D6E30"/>
    <w:rsid w:val="001D6EBF"/>
    <w:rsid w:val="001D753C"/>
    <w:rsid w:val="001E0481"/>
    <w:rsid w:val="001E15C7"/>
    <w:rsid w:val="001E1CAE"/>
    <w:rsid w:val="001E1F38"/>
    <w:rsid w:val="001E2018"/>
    <w:rsid w:val="001E254A"/>
    <w:rsid w:val="001E2BCF"/>
    <w:rsid w:val="001E2DFF"/>
    <w:rsid w:val="001E3062"/>
    <w:rsid w:val="001E3527"/>
    <w:rsid w:val="001E352D"/>
    <w:rsid w:val="001E356E"/>
    <w:rsid w:val="001E3787"/>
    <w:rsid w:val="001E41AB"/>
    <w:rsid w:val="001E4B6D"/>
    <w:rsid w:val="001E4F63"/>
    <w:rsid w:val="001E538E"/>
    <w:rsid w:val="001E559B"/>
    <w:rsid w:val="001E5A59"/>
    <w:rsid w:val="001E6FB7"/>
    <w:rsid w:val="001E7ACD"/>
    <w:rsid w:val="001E7D06"/>
    <w:rsid w:val="001E7F74"/>
    <w:rsid w:val="001F0013"/>
    <w:rsid w:val="001F1110"/>
    <w:rsid w:val="001F1128"/>
    <w:rsid w:val="001F1BB2"/>
    <w:rsid w:val="001F1BBB"/>
    <w:rsid w:val="001F1FC8"/>
    <w:rsid w:val="001F21CF"/>
    <w:rsid w:val="001F23E5"/>
    <w:rsid w:val="001F2A26"/>
    <w:rsid w:val="001F2AF2"/>
    <w:rsid w:val="001F2B9C"/>
    <w:rsid w:val="001F3048"/>
    <w:rsid w:val="001F3BF9"/>
    <w:rsid w:val="001F3CA7"/>
    <w:rsid w:val="001F3CB8"/>
    <w:rsid w:val="001F4C9D"/>
    <w:rsid w:val="001F563C"/>
    <w:rsid w:val="001F57C9"/>
    <w:rsid w:val="001F5DC9"/>
    <w:rsid w:val="001F61E8"/>
    <w:rsid w:val="001F69C7"/>
    <w:rsid w:val="001F6CAE"/>
    <w:rsid w:val="001F7079"/>
    <w:rsid w:val="001F7A06"/>
    <w:rsid w:val="0020035C"/>
    <w:rsid w:val="002006C9"/>
    <w:rsid w:val="00200E09"/>
    <w:rsid w:val="00200E30"/>
    <w:rsid w:val="00200FEB"/>
    <w:rsid w:val="00202166"/>
    <w:rsid w:val="002021EE"/>
    <w:rsid w:val="0020285C"/>
    <w:rsid w:val="00203885"/>
    <w:rsid w:val="00203F85"/>
    <w:rsid w:val="00204218"/>
    <w:rsid w:val="002045FE"/>
    <w:rsid w:val="0020461C"/>
    <w:rsid w:val="0020560C"/>
    <w:rsid w:val="00205EF5"/>
    <w:rsid w:val="00206458"/>
    <w:rsid w:val="00206879"/>
    <w:rsid w:val="00206B4F"/>
    <w:rsid w:val="002076B8"/>
    <w:rsid w:val="00207980"/>
    <w:rsid w:val="00207B3D"/>
    <w:rsid w:val="00207D0E"/>
    <w:rsid w:val="00211044"/>
    <w:rsid w:val="00211194"/>
    <w:rsid w:val="00211A9B"/>
    <w:rsid w:val="00212174"/>
    <w:rsid w:val="002126B5"/>
    <w:rsid w:val="00212D26"/>
    <w:rsid w:val="002138F6"/>
    <w:rsid w:val="00213920"/>
    <w:rsid w:val="00213A4E"/>
    <w:rsid w:val="00214161"/>
    <w:rsid w:val="00214F01"/>
    <w:rsid w:val="0021558C"/>
    <w:rsid w:val="0021609B"/>
    <w:rsid w:val="00216FCC"/>
    <w:rsid w:val="00217189"/>
    <w:rsid w:val="00217494"/>
    <w:rsid w:val="00217793"/>
    <w:rsid w:val="002178FD"/>
    <w:rsid w:val="00217BE8"/>
    <w:rsid w:val="00217D66"/>
    <w:rsid w:val="00217F33"/>
    <w:rsid w:val="00217F85"/>
    <w:rsid w:val="002215C4"/>
    <w:rsid w:val="00223275"/>
    <w:rsid w:val="002239F7"/>
    <w:rsid w:val="00224837"/>
    <w:rsid w:val="00224D5B"/>
    <w:rsid w:val="00224E7A"/>
    <w:rsid w:val="00225056"/>
    <w:rsid w:val="002257EE"/>
    <w:rsid w:val="00226B53"/>
    <w:rsid w:val="00226B99"/>
    <w:rsid w:val="00227327"/>
    <w:rsid w:val="00227727"/>
    <w:rsid w:val="00227FED"/>
    <w:rsid w:val="00230803"/>
    <w:rsid w:val="00230A83"/>
    <w:rsid w:val="0023182A"/>
    <w:rsid w:val="00231F30"/>
    <w:rsid w:val="002327A2"/>
    <w:rsid w:val="0023404A"/>
    <w:rsid w:val="002343C8"/>
    <w:rsid w:val="00235DCD"/>
    <w:rsid w:val="002360AD"/>
    <w:rsid w:val="00236E3E"/>
    <w:rsid w:val="00237258"/>
    <w:rsid w:val="00237933"/>
    <w:rsid w:val="00237CC4"/>
    <w:rsid w:val="00237F3B"/>
    <w:rsid w:val="002405DF"/>
    <w:rsid w:val="00240666"/>
    <w:rsid w:val="002411DA"/>
    <w:rsid w:val="00241F2E"/>
    <w:rsid w:val="002423EC"/>
    <w:rsid w:val="0024298A"/>
    <w:rsid w:val="002429E7"/>
    <w:rsid w:val="00243268"/>
    <w:rsid w:val="00243BE4"/>
    <w:rsid w:val="00244371"/>
    <w:rsid w:val="002445C1"/>
    <w:rsid w:val="00244B23"/>
    <w:rsid w:val="00245168"/>
    <w:rsid w:val="00245249"/>
    <w:rsid w:val="00245863"/>
    <w:rsid w:val="00245871"/>
    <w:rsid w:val="00245A21"/>
    <w:rsid w:val="00245C32"/>
    <w:rsid w:val="00247438"/>
    <w:rsid w:val="0024770E"/>
    <w:rsid w:val="0024782F"/>
    <w:rsid w:val="00247D93"/>
    <w:rsid w:val="00251565"/>
    <w:rsid w:val="002531BF"/>
    <w:rsid w:val="00253C15"/>
    <w:rsid w:val="002542F9"/>
    <w:rsid w:val="00254739"/>
    <w:rsid w:val="00254F63"/>
    <w:rsid w:val="00255DCA"/>
    <w:rsid w:val="0025637D"/>
    <w:rsid w:val="002563B6"/>
    <w:rsid w:val="00256C6B"/>
    <w:rsid w:val="00256CAF"/>
    <w:rsid w:val="00256DDD"/>
    <w:rsid w:val="002574AB"/>
    <w:rsid w:val="00257B66"/>
    <w:rsid w:val="00257D9D"/>
    <w:rsid w:val="002604FC"/>
    <w:rsid w:val="0026062F"/>
    <w:rsid w:val="00260867"/>
    <w:rsid w:val="00260DAC"/>
    <w:rsid w:val="00260ED2"/>
    <w:rsid w:val="00261473"/>
    <w:rsid w:val="0026161F"/>
    <w:rsid w:val="00261B3F"/>
    <w:rsid w:val="00261CE2"/>
    <w:rsid w:val="00261DCF"/>
    <w:rsid w:val="002624DA"/>
    <w:rsid w:val="00262BF3"/>
    <w:rsid w:val="00262D2C"/>
    <w:rsid w:val="00262E01"/>
    <w:rsid w:val="002635DA"/>
    <w:rsid w:val="002637AA"/>
    <w:rsid w:val="00263B65"/>
    <w:rsid w:val="00263E89"/>
    <w:rsid w:val="002640A9"/>
    <w:rsid w:val="00264A62"/>
    <w:rsid w:val="00265577"/>
    <w:rsid w:val="00265837"/>
    <w:rsid w:val="002658B5"/>
    <w:rsid w:val="0026699C"/>
    <w:rsid w:val="00266AAE"/>
    <w:rsid w:val="00270334"/>
    <w:rsid w:val="0027040A"/>
    <w:rsid w:val="00270E73"/>
    <w:rsid w:val="002730A9"/>
    <w:rsid w:val="00273410"/>
    <w:rsid w:val="00273C13"/>
    <w:rsid w:val="00274044"/>
    <w:rsid w:val="00274471"/>
    <w:rsid w:val="002746DF"/>
    <w:rsid w:val="0027477F"/>
    <w:rsid w:val="0027545F"/>
    <w:rsid w:val="00275B1B"/>
    <w:rsid w:val="002761E2"/>
    <w:rsid w:val="00276831"/>
    <w:rsid w:val="00276C0C"/>
    <w:rsid w:val="00277084"/>
    <w:rsid w:val="0027779E"/>
    <w:rsid w:val="00277A3F"/>
    <w:rsid w:val="002804B8"/>
    <w:rsid w:val="00281F29"/>
    <w:rsid w:val="002820D2"/>
    <w:rsid w:val="00282D7D"/>
    <w:rsid w:val="002836BD"/>
    <w:rsid w:val="00283D74"/>
    <w:rsid w:val="00284871"/>
    <w:rsid w:val="00284A5F"/>
    <w:rsid w:val="00284C2E"/>
    <w:rsid w:val="002850BE"/>
    <w:rsid w:val="0028544B"/>
    <w:rsid w:val="00285613"/>
    <w:rsid w:val="0028570E"/>
    <w:rsid w:val="00285B63"/>
    <w:rsid w:val="00285BBE"/>
    <w:rsid w:val="002864EE"/>
    <w:rsid w:val="00286856"/>
    <w:rsid w:val="00286C8F"/>
    <w:rsid w:val="00286F61"/>
    <w:rsid w:val="0028729C"/>
    <w:rsid w:val="00287EEC"/>
    <w:rsid w:val="00290299"/>
    <w:rsid w:val="002904C8"/>
    <w:rsid w:val="00290569"/>
    <w:rsid w:val="0029061C"/>
    <w:rsid w:val="00290885"/>
    <w:rsid w:val="00290EB1"/>
    <w:rsid w:val="002910F2"/>
    <w:rsid w:val="002917F9"/>
    <w:rsid w:val="00291A08"/>
    <w:rsid w:val="00291A33"/>
    <w:rsid w:val="00291C2B"/>
    <w:rsid w:val="00292117"/>
    <w:rsid w:val="002921D8"/>
    <w:rsid w:val="00292FCE"/>
    <w:rsid w:val="0029432A"/>
    <w:rsid w:val="00294513"/>
    <w:rsid w:val="00295730"/>
    <w:rsid w:val="00295E78"/>
    <w:rsid w:val="002968AD"/>
    <w:rsid w:val="002968FE"/>
    <w:rsid w:val="00297159"/>
    <w:rsid w:val="002972EC"/>
    <w:rsid w:val="002A03A0"/>
    <w:rsid w:val="002A077F"/>
    <w:rsid w:val="002A178D"/>
    <w:rsid w:val="002A19CD"/>
    <w:rsid w:val="002A1AF6"/>
    <w:rsid w:val="002A2114"/>
    <w:rsid w:val="002A2264"/>
    <w:rsid w:val="002A2C7E"/>
    <w:rsid w:val="002A30E5"/>
    <w:rsid w:val="002A31B6"/>
    <w:rsid w:val="002A3236"/>
    <w:rsid w:val="002A355D"/>
    <w:rsid w:val="002A3802"/>
    <w:rsid w:val="002A3DD0"/>
    <w:rsid w:val="002A4446"/>
    <w:rsid w:val="002A447A"/>
    <w:rsid w:val="002A44D7"/>
    <w:rsid w:val="002A48F7"/>
    <w:rsid w:val="002A4D02"/>
    <w:rsid w:val="002A4EB8"/>
    <w:rsid w:val="002A5572"/>
    <w:rsid w:val="002A5824"/>
    <w:rsid w:val="002A67CC"/>
    <w:rsid w:val="002A6AD9"/>
    <w:rsid w:val="002A6AE5"/>
    <w:rsid w:val="002A6F4A"/>
    <w:rsid w:val="002B02BB"/>
    <w:rsid w:val="002B064F"/>
    <w:rsid w:val="002B13F7"/>
    <w:rsid w:val="002B1E48"/>
    <w:rsid w:val="002B1F24"/>
    <w:rsid w:val="002B2389"/>
    <w:rsid w:val="002B2A04"/>
    <w:rsid w:val="002B2CC5"/>
    <w:rsid w:val="002B44D9"/>
    <w:rsid w:val="002B4668"/>
    <w:rsid w:val="002B4F26"/>
    <w:rsid w:val="002B563C"/>
    <w:rsid w:val="002B5FE6"/>
    <w:rsid w:val="002B69BC"/>
    <w:rsid w:val="002B739C"/>
    <w:rsid w:val="002B77F9"/>
    <w:rsid w:val="002B7868"/>
    <w:rsid w:val="002B7B4B"/>
    <w:rsid w:val="002B7CD4"/>
    <w:rsid w:val="002C089B"/>
    <w:rsid w:val="002C0B8A"/>
    <w:rsid w:val="002C0D70"/>
    <w:rsid w:val="002C106E"/>
    <w:rsid w:val="002C1179"/>
    <w:rsid w:val="002C23C1"/>
    <w:rsid w:val="002C23C8"/>
    <w:rsid w:val="002C2B58"/>
    <w:rsid w:val="002C2D20"/>
    <w:rsid w:val="002C33A5"/>
    <w:rsid w:val="002C3498"/>
    <w:rsid w:val="002C3DD9"/>
    <w:rsid w:val="002C43B2"/>
    <w:rsid w:val="002C465F"/>
    <w:rsid w:val="002C48D5"/>
    <w:rsid w:val="002C4B51"/>
    <w:rsid w:val="002C532A"/>
    <w:rsid w:val="002C671F"/>
    <w:rsid w:val="002C7015"/>
    <w:rsid w:val="002C74C7"/>
    <w:rsid w:val="002C78BC"/>
    <w:rsid w:val="002C7F85"/>
    <w:rsid w:val="002D02BF"/>
    <w:rsid w:val="002D0A6E"/>
    <w:rsid w:val="002D0CD5"/>
    <w:rsid w:val="002D25AF"/>
    <w:rsid w:val="002D2AEC"/>
    <w:rsid w:val="002D3093"/>
    <w:rsid w:val="002D397D"/>
    <w:rsid w:val="002D3D47"/>
    <w:rsid w:val="002D41D6"/>
    <w:rsid w:val="002D44A9"/>
    <w:rsid w:val="002D45DC"/>
    <w:rsid w:val="002D490B"/>
    <w:rsid w:val="002D4FDD"/>
    <w:rsid w:val="002D5665"/>
    <w:rsid w:val="002D68E7"/>
    <w:rsid w:val="002D69F1"/>
    <w:rsid w:val="002D6F89"/>
    <w:rsid w:val="002D713E"/>
    <w:rsid w:val="002D7C26"/>
    <w:rsid w:val="002E06EE"/>
    <w:rsid w:val="002E0A15"/>
    <w:rsid w:val="002E2BA2"/>
    <w:rsid w:val="002E334D"/>
    <w:rsid w:val="002E3853"/>
    <w:rsid w:val="002E405D"/>
    <w:rsid w:val="002E438E"/>
    <w:rsid w:val="002E452B"/>
    <w:rsid w:val="002E4CFD"/>
    <w:rsid w:val="002E5388"/>
    <w:rsid w:val="002E552F"/>
    <w:rsid w:val="002E5AAA"/>
    <w:rsid w:val="002E60E3"/>
    <w:rsid w:val="002E64FA"/>
    <w:rsid w:val="002E7729"/>
    <w:rsid w:val="002E773E"/>
    <w:rsid w:val="002E7853"/>
    <w:rsid w:val="002E7D6F"/>
    <w:rsid w:val="002E7DCC"/>
    <w:rsid w:val="002F0432"/>
    <w:rsid w:val="002F16E4"/>
    <w:rsid w:val="002F1A15"/>
    <w:rsid w:val="002F1C61"/>
    <w:rsid w:val="002F1F83"/>
    <w:rsid w:val="002F20D2"/>
    <w:rsid w:val="002F2329"/>
    <w:rsid w:val="002F27D2"/>
    <w:rsid w:val="002F2A66"/>
    <w:rsid w:val="002F33B3"/>
    <w:rsid w:val="002F376E"/>
    <w:rsid w:val="002F37B6"/>
    <w:rsid w:val="002F3D6B"/>
    <w:rsid w:val="002F3FE5"/>
    <w:rsid w:val="002F530E"/>
    <w:rsid w:val="002F5781"/>
    <w:rsid w:val="002F57ED"/>
    <w:rsid w:val="002F5ECB"/>
    <w:rsid w:val="002F5FD1"/>
    <w:rsid w:val="002F651B"/>
    <w:rsid w:val="002F6535"/>
    <w:rsid w:val="002F6742"/>
    <w:rsid w:val="002F7021"/>
    <w:rsid w:val="00300922"/>
    <w:rsid w:val="003009BC"/>
    <w:rsid w:val="00300A4B"/>
    <w:rsid w:val="00300C94"/>
    <w:rsid w:val="0030114E"/>
    <w:rsid w:val="00301208"/>
    <w:rsid w:val="0030122B"/>
    <w:rsid w:val="00301730"/>
    <w:rsid w:val="0030183F"/>
    <w:rsid w:val="0030287C"/>
    <w:rsid w:val="00302956"/>
    <w:rsid w:val="003029DD"/>
    <w:rsid w:val="00303180"/>
    <w:rsid w:val="00303D4A"/>
    <w:rsid w:val="0030478B"/>
    <w:rsid w:val="0030479A"/>
    <w:rsid w:val="00304827"/>
    <w:rsid w:val="00304D6C"/>
    <w:rsid w:val="003056B6"/>
    <w:rsid w:val="003056ED"/>
    <w:rsid w:val="00305C96"/>
    <w:rsid w:val="00306013"/>
    <w:rsid w:val="00306024"/>
    <w:rsid w:val="003060E2"/>
    <w:rsid w:val="00306171"/>
    <w:rsid w:val="003074C2"/>
    <w:rsid w:val="00307644"/>
    <w:rsid w:val="0031008A"/>
    <w:rsid w:val="00310EB9"/>
    <w:rsid w:val="00311236"/>
    <w:rsid w:val="00311AC7"/>
    <w:rsid w:val="00312481"/>
    <w:rsid w:val="003124AC"/>
    <w:rsid w:val="0031271B"/>
    <w:rsid w:val="003128C2"/>
    <w:rsid w:val="00312FE9"/>
    <w:rsid w:val="003132C1"/>
    <w:rsid w:val="0031371C"/>
    <w:rsid w:val="003137C9"/>
    <w:rsid w:val="003144B0"/>
    <w:rsid w:val="00315040"/>
    <w:rsid w:val="0031526A"/>
    <w:rsid w:val="00315466"/>
    <w:rsid w:val="0031546A"/>
    <w:rsid w:val="0031565D"/>
    <w:rsid w:val="003164A5"/>
    <w:rsid w:val="00316A1F"/>
    <w:rsid w:val="0031734C"/>
    <w:rsid w:val="00322327"/>
    <w:rsid w:val="00322535"/>
    <w:rsid w:val="003227A2"/>
    <w:rsid w:val="00322B53"/>
    <w:rsid w:val="0032353C"/>
    <w:rsid w:val="00323D6A"/>
    <w:rsid w:val="00324AE3"/>
    <w:rsid w:val="00324E9B"/>
    <w:rsid w:val="00325CBA"/>
    <w:rsid w:val="00325DE1"/>
    <w:rsid w:val="00326195"/>
    <w:rsid w:val="003264BF"/>
    <w:rsid w:val="00326E86"/>
    <w:rsid w:val="00327C31"/>
    <w:rsid w:val="00327CCA"/>
    <w:rsid w:val="003304A6"/>
    <w:rsid w:val="00330568"/>
    <w:rsid w:val="00330DA6"/>
    <w:rsid w:val="00331325"/>
    <w:rsid w:val="00331454"/>
    <w:rsid w:val="0033170B"/>
    <w:rsid w:val="00331717"/>
    <w:rsid w:val="003321A1"/>
    <w:rsid w:val="003321B4"/>
    <w:rsid w:val="003326C0"/>
    <w:rsid w:val="003343A4"/>
    <w:rsid w:val="00334C31"/>
    <w:rsid w:val="00334C6A"/>
    <w:rsid w:val="00335B5D"/>
    <w:rsid w:val="00335CB9"/>
    <w:rsid w:val="00335E14"/>
    <w:rsid w:val="00336207"/>
    <w:rsid w:val="00336D5F"/>
    <w:rsid w:val="00336E9F"/>
    <w:rsid w:val="00336EB6"/>
    <w:rsid w:val="00337CE2"/>
    <w:rsid w:val="00340630"/>
    <w:rsid w:val="003426E0"/>
    <w:rsid w:val="003432C0"/>
    <w:rsid w:val="00343A15"/>
    <w:rsid w:val="00343CA7"/>
    <w:rsid w:val="00344ABF"/>
    <w:rsid w:val="00344F0C"/>
    <w:rsid w:val="00345866"/>
    <w:rsid w:val="00345E47"/>
    <w:rsid w:val="003464A5"/>
    <w:rsid w:val="0034651E"/>
    <w:rsid w:val="00346835"/>
    <w:rsid w:val="00347495"/>
    <w:rsid w:val="00351A9B"/>
    <w:rsid w:val="00351C9A"/>
    <w:rsid w:val="003526B4"/>
    <w:rsid w:val="003526C3"/>
    <w:rsid w:val="00352AC5"/>
    <w:rsid w:val="00352D93"/>
    <w:rsid w:val="00353253"/>
    <w:rsid w:val="00353419"/>
    <w:rsid w:val="00353739"/>
    <w:rsid w:val="003542F1"/>
    <w:rsid w:val="003552EE"/>
    <w:rsid w:val="00355618"/>
    <w:rsid w:val="00355707"/>
    <w:rsid w:val="00355B27"/>
    <w:rsid w:val="003563DB"/>
    <w:rsid w:val="00356544"/>
    <w:rsid w:val="00356C2B"/>
    <w:rsid w:val="00357677"/>
    <w:rsid w:val="0035793D"/>
    <w:rsid w:val="003609F7"/>
    <w:rsid w:val="0036133F"/>
    <w:rsid w:val="003614B5"/>
    <w:rsid w:val="00361C2E"/>
    <w:rsid w:val="00361F22"/>
    <w:rsid w:val="00362B01"/>
    <w:rsid w:val="00363102"/>
    <w:rsid w:val="00363442"/>
    <w:rsid w:val="00363C9B"/>
    <w:rsid w:val="00363D96"/>
    <w:rsid w:val="00363EC2"/>
    <w:rsid w:val="003640AC"/>
    <w:rsid w:val="0036427C"/>
    <w:rsid w:val="00364512"/>
    <w:rsid w:val="00364A0D"/>
    <w:rsid w:val="00364F39"/>
    <w:rsid w:val="0036517F"/>
    <w:rsid w:val="00365465"/>
    <w:rsid w:val="003654ED"/>
    <w:rsid w:val="00366C8D"/>
    <w:rsid w:val="00367799"/>
    <w:rsid w:val="003677EC"/>
    <w:rsid w:val="003701DA"/>
    <w:rsid w:val="00370491"/>
    <w:rsid w:val="00370BD4"/>
    <w:rsid w:val="00372968"/>
    <w:rsid w:val="00372FA6"/>
    <w:rsid w:val="003732A4"/>
    <w:rsid w:val="00373526"/>
    <w:rsid w:val="003736C0"/>
    <w:rsid w:val="00373764"/>
    <w:rsid w:val="00374401"/>
    <w:rsid w:val="00374766"/>
    <w:rsid w:val="0037482C"/>
    <w:rsid w:val="003748D6"/>
    <w:rsid w:val="003750BF"/>
    <w:rsid w:val="0037522C"/>
    <w:rsid w:val="0037544D"/>
    <w:rsid w:val="00375734"/>
    <w:rsid w:val="00375BE3"/>
    <w:rsid w:val="00375FC0"/>
    <w:rsid w:val="00376242"/>
    <w:rsid w:val="0037646A"/>
    <w:rsid w:val="00377190"/>
    <w:rsid w:val="00377917"/>
    <w:rsid w:val="003779B9"/>
    <w:rsid w:val="00377D13"/>
    <w:rsid w:val="003803DC"/>
    <w:rsid w:val="00381AD7"/>
    <w:rsid w:val="00382156"/>
    <w:rsid w:val="00383D13"/>
    <w:rsid w:val="00383D61"/>
    <w:rsid w:val="0038424D"/>
    <w:rsid w:val="00384E8B"/>
    <w:rsid w:val="00384FA8"/>
    <w:rsid w:val="003853DB"/>
    <w:rsid w:val="0038550B"/>
    <w:rsid w:val="0038574B"/>
    <w:rsid w:val="00385D34"/>
    <w:rsid w:val="003863C6"/>
    <w:rsid w:val="00386A03"/>
    <w:rsid w:val="00387727"/>
    <w:rsid w:val="003879FB"/>
    <w:rsid w:val="00387C7D"/>
    <w:rsid w:val="00387CC6"/>
    <w:rsid w:val="00387D6B"/>
    <w:rsid w:val="00387FFA"/>
    <w:rsid w:val="003900D3"/>
    <w:rsid w:val="0039122A"/>
    <w:rsid w:val="00391DA6"/>
    <w:rsid w:val="0039240B"/>
    <w:rsid w:val="00392581"/>
    <w:rsid w:val="0039516F"/>
    <w:rsid w:val="00395330"/>
    <w:rsid w:val="00395AF3"/>
    <w:rsid w:val="00395D28"/>
    <w:rsid w:val="0039705C"/>
    <w:rsid w:val="00397117"/>
    <w:rsid w:val="00397317"/>
    <w:rsid w:val="00397549"/>
    <w:rsid w:val="003979FA"/>
    <w:rsid w:val="003A058B"/>
    <w:rsid w:val="003A0C64"/>
    <w:rsid w:val="003A0D3E"/>
    <w:rsid w:val="003A0F69"/>
    <w:rsid w:val="003A1158"/>
    <w:rsid w:val="003A14AA"/>
    <w:rsid w:val="003A281D"/>
    <w:rsid w:val="003A2D07"/>
    <w:rsid w:val="003A3BF5"/>
    <w:rsid w:val="003A4511"/>
    <w:rsid w:val="003A4B6F"/>
    <w:rsid w:val="003A6532"/>
    <w:rsid w:val="003A7090"/>
    <w:rsid w:val="003A722F"/>
    <w:rsid w:val="003A7C50"/>
    <w:rsid w:val="003B0752"/>
    <w:rsid w:val="003B0A0E"/>
    <w:rsid w:val="003B10E5"/>
    <w:rsid w:val="003B15B9"/>
    <w:rsid w:val="003B18B2"/>
    <w:rsid w:val="003B19DE"/>
    <w:rsid w:val="003B1DCA"/>
    <w:rsid w:val="003B2384"/>
    <w:rsid w:val="003B2423"/>
    <w:rsid w:val="003B2445"/>
    <w:rsid w:val="003B2B89"/>
    <w:rsid w:val="003B30BD"/>
    <w:rsid w:val="003B3EF6"/>
    <w:rsid w:val="003B4702"/>
    <w:rsid w:val="003B4D96"/>
    <w:rsid w:val="003B4E13"/>
    <w:rsid w:val="003B4E4A"/>
    <w:rsid w:val="003B500D"/>
    <w:rsid w:val="003B5C74"/>
    <w:rsid w:val="003B5DED"/>
    <w:rsid w:val="003B6356"/>
    <w:rsid w:val="003B68E8"/>
    <w:rsid w:val="003B6C9B"/>
    <w:rsid w:val="003B6F51"/>
    <w:rsid w:val="003B7439"/>
    <w:rsid w:val="003B7A45"/>
    <w:rsid w:val="003C0097"/>
    <w:rsid w:val="003C0C7E"/>
    <w:rsid w:val="003C0C83"/>
    <w:rsid w:val="003C1065"/>
    <w:rsid w:val="003C13A6"/>
    <w:rsid w:val="003C1A56"/>
    <w:rsid w:val="003C1CAD"/>
    <w:rsid w:val="003C214C"/>
    <w:rsid w:val="003C2778"/>
    <w:rsid w:val="003C287D"/>
    <w:rsid w:val="003C2F61"/>
    <w:rsid w:val="003C32AB"/>
    <w:rsid w:val="003C46DF"/>
    <w:rsid w:val="003C4B0A"/>
    <w:rsid w:val="003C5858"/>
    <w:rsid w:val="003C6400"/>
    <w:rsid w:val="003C6426"/>
    <w:rsid w:val="003C6827"/>
    <w:rsid w:val="003C6929"/>
    <w:rsid w:val="003C6935"/>
    <w:rsid w:val="003C73A8"/>
    <w:rsid w:val="003C776A"/>
    <w:rsid w:val="003D0781"/>
    <w:rsid w:val="003D0D2C"/>
    <w:rsid w:val="003D11DF"/>
    <w:rsid w:val="003D12B1"/>
    <w:rsid w:val="003D1B5B"/>
    <w:rsid w:val="003D2652"/>
    <w:rsid w:val="003D2D78"/>
    <w:rsid w:val="003D2D87"/>
    <w:rsid w:val="003D3AAD"/>
    <w:rsid w:val="003D3D0A"/>
    <w:rsid w:val="003D3EF8"/>
    <w:rsid w:val="003D4164"/>
    <w:rsid w:val="003D4724"/>
    <w:rsid w:val="003D48E9"/>
    <w:rsid w:val="003D4C7F"/>
    <w:rsid w:val="003D6010"/>
    <w:rsid w:val="003D676B"/>
    <w:rsid w:val="003D6883"/>
    <w:rsid w:val="003D6ADE"/>
    <w:rsid w:val="003D6AF0"/>
    <w:rsid w:val="003D6F2F"/>
    <w:rsid w:val="003D70C6"/>
    <w:rsid w:val="003D717B"/>
    <w:rsid w:val="003D7198"/>
    <w:rsid w:val="003D7B44"/>
    <w:rsid w:val="003E0535"/>
    <w:rsid w:val="003E067C"/>
    <w:rsid w:val="003E06A2"/>
    <w:rsid w:val="003E0995"/>
    <w:rsid w:val="003E09CA"/>
    <w:rsid w:val="003E135C"/>
    <w:rsid w:val="003E204C"/>
    <w:rsid w:val="003E29A5"/>
    <w:rsid w:val="003E378D"/>
    <w:rsid w:val="003E3C2B"/>
    <w:rsid w:val="003E47E7"/>
    <w:rsid w:val="003E49B2"/>
    <w:rsid w:val="003E49CF"/>
    <w:rsid w:val="003E49F4"/>
    <w:rsid w:val="003E4FCC"/>
    <w:rsid w:val="003E5317"/>
    <w:rsid w:val="003E615B"/>
    <w:rsid w:val="003E715A"/>
    <w:rsid w:val="003E7888"/>
    <w:rsid w:val="003F019D"/>
    <w:rsid w:val="003F0AED"/>
    <w:rsid w:val="003F0D4A"/>
    <w:rsid w:val="003F103F"/>
    <w:rsid w:val="003F1184"/>
    <w:rsid w:val="003F164A"/>
    <w:rsid w:val="003F2675"/>
    <w:rsid w:val="003F2F4F"/>
    <w:rsid w:val="003F37CF"/>
    <w:rsid w:val="003F4127"/>
    <w:rsid w:val="003F44C3"/>
    <w:rsid w:val="003F5049"/>
    <w:rsid w:val="003F50B1"/>
    <w:rsid w:val="003F5B6B"/>
    <w:rsid w:val="003F5E16"/>
    <w:rsid w:val="003F5F99"/>
    <w:rsid w:val="003F6406"/>
    <w:rsid w:val="003F7185"/>
    <w:rsid w:val="003F77E9"/>
    <w:rsid w:val="003F794B"/>
    <w:rsid w:val="003F7C9C"/>
    <w:rsid w:val="003F7DDB"/>
    <w:rsid w:val="004004E0"/>
    <w:rsid w:val="004005F4"/>
    <w:rsid w:val="00400C01"/>
    <w:rsid w:val="00400DB5"/>
    <w:rsid w:val="004013A5"/>
    <w:rsid w:val="00401A19"/>
    <w:rsid w:val="00403273"/>
    <w:rsid w:val="004032AE"/>
    <w:rsid w:val="004033A0"/>
    <w:rsid w:val="004035C8"/>
    <w:rsid w:val="00403AAD"/>
    <w:rsid w:val="004041D8"/>
    <w:rsid w:val="004047E3"/>
    <w:rsid w:val="00404AC4"/>
    <w:rsid w:val="00404B91"/>
    <w:rsid w:val="0040582C"/>
    <w:rsid w:val="004069F7"/>
    <w:rsid w:val="00410414"/>
    <w:rsid w:val="004105DE"/>
    <w:rsid w:val="004118C4"/>
    <w:rsid w:val="00411C79"/>
    <w:rsid w:val="00412391"/>
    <w:rsid w:val="00412970"/>
    <w:rsid w:val="00413362"/>
    <w:rsid w:val="0041392F"/>
    <w:rsid w:val="00414481"/>
    <w:rsid w:val="00414D22"/>
    <w:rsid w:val="00414E68"/>
    <w:rsid w:val="00415C47"/>
    <w:rsid w:val="0041630F"/>
    <w:rsid w:val="00417581"/>
    <w:rsid w:val="00417704"/>
    <w:rsid w:val="0041793C"/>
    <w:rsid w:val="00417A92"/>
    <w:rsid w:val="00420339"/>
    <w:rsid w:val="00421438"/>
    <w:rsid w:val="00421797"/>
    <w:rsid w:val="00421F07"/>
    <w:rsid w:val="0042206A"/>
    <w:rsid w:val="00422637"/>
    <w:rsid w:val="00422672"/>
    <w:rsid w:val="0042512F"/>
    <w:rsid w:val="0042615D"/>
    <w:rsid w:val="0042648F"/>
    <w:rsid w:val="0042718B"/>
    <w:rsid w:val="00430920"/>
    <w:rsid w:val="00430970"/>
    <w:rsid w:val="00430B9F"/>
    <w:rsid w:val="00430E15"/>
    <w:rsid w:val="00431DD5"/>
    <w:rsid w:val="004320D1"/>
    <w:rsid w:val="0043311D"/>
    <w:rsid w:val="004332C8"/>
    <w:rsid w:val="0043340B"/>
    <w:rsid w:val="00433F0C"/>
    <w:rsid w:val="0043437B"/>
    <w:rsid w:val="004346C5"/>
    <w:rsid w:val="00434A4C"/>
    <w:rsid w:val="00434C55"/>
    <w:rsid w:val="004350A1"/>
    <w:rsid w:val="004368A9"/>
    <w:rsid w:val="00440450"/>
    <w:rsid w:val="004405FF"/>
    <w:rsid w:val="00440805"/>
    <w:rsid w:val="00441237"/>
    <w:rsid w:val="004412F9"/>
    <w:rsid w:val="004417CB"/>
    <w:rsid w:val="004417FB"/>
    <w:rsid w:val="00441D17"/>
    <w:rsid w:val="00442249"/>
    <w:rsid w:val="004432E0"/>
    <w:rsid w:val="00443B42"/>
    <w:rsid w:val="00443C02"/>
    <w:rsid w:val="00443C4A"/>
    <w:rsid w:val="0044405E"/>
    <w:rsid w:val="00444173"/>
    <w:rsid w:val="00444CF9"/>
    <w:rsid w:val="00445645"/>
    <w:rsid w:val="00445C34"/>
    <w:rsid w:val="00446251"/>
    <w:rsid w:val="0044646F"/>
    <w:rsid w:val="00446DCA"/>
    <w:rsid w:val="004471E7"/>
    <w:rsid w:val="0044A515"/>
    <w:rsid w:val="004506E9"/>
    <w:rsid w:val="00450D87"/>
    <w:rsid w:val="00450F54"/>
    <w:rsid w:val="00450FE0"/>
    <w:rsid w:val="0045145C"/>
    <w:rsid w:val="00451521"/>
    <w:rsid w:val="00451703"/>
    <w:rsid w:val="00451C77"/>
    <w:rsid w:val="00452194"/>
    <w:rsid w:val="00452A69"/>
    <w:rsid w:val="00453000"/>
    <w:rsid w:val="004535CF"/>
    <w:rsid w:val="00453D1E"/>
    <w:rsid w:val="00454423"/>
    <w:rsid w:val="00454570"/>
    <w:rsid w:val="00454599"/>
    <w:rsid w:val="00455285"/>
    <w:rsid w:val="00455C8E"/>
    <w:rsid w:val="00456528"/>
    <w:rsid w:val="00457016"/>
    <w:rsid w:val="00457A10"/>
    <w:rsid w:val="00460144"/>
    <w:rsid w:val="004602D1"/>
    <w:rsid w:val="004605A3"/>
    <w:rsid w:val="004617C7"/>
    <w:rsid w:val="0046184C"/>
    <w:rsid w:val="00461BD0"/>
    <w:rsid w:val="004620BA"/>
    <w:rsid w:val="004628C8"/>
    <w:rsid w:val="004628ED"/>
    <w:rsid w:val="0046311B"/>
    <w:rsid w:val="00463584"/>
    <w:rsid w:val="00464076"/>
    <w:rsid w:val="00464334"/>
    <w:rsid w:val="0046460B"/>
    <w:rsid w:val="00464999"/>
    <w:rsid w:val="00465E15"/>
    <w:rsid w:val="00466141"/>
    <w:rsid w:val="004674BB"/>
    <w:rsid w:val="00467555"/>
    <w:rsid w:val="00467A7F"/>
    <w:rsid w:val="00467B3F"/>
    <w:rsid w:val="00467DEB"/>
    <w:rsid w:val="00467F0B"/>
    <w:rsid w:val="00470366"/>
    <w:rsid w:val="00470AEA"/>
    <w:rsid w:val="00470DF2"/>
    <w:rsid w:val="004713E8"/>
    <w:rsid w:val="004718BC"/>
    <w:rsid w:val="004718CC"/>
    <w:rsid w:val="004721C8"/>
    <w:rsid w:val="00472B31"/>
    <w:rsid w:val="00472CD2"/>
    <w:rsid w:val="00472EB7"/>
    <w:rsid w:val="004748F2"/>
    <w:rsid w:val="00474AF7"/>
    <w:rsid w:val="0047501F"/>
    <w:rsid w:val="004754F1"/>
    <w:rsid w:val="004760DE"/>
    <w:rsid w:val="00476588"/>
    <w:rsid w:val="00476657"/>
    <w:rsid w:val="004767C3"/>
    <w:rsid w:val="00476925"/>
    <w:rsid w:val="00476CF6"/>
    <w:rsid w:val="00476DC0"/>
    <w:rsid w:val="00477614"/>
    <w:rsid w:val="0047774F"/>
    <w:rsid w:val="00477960"/>
    <w:rsid w:val="00477B53"/>
    <w:rsid w:val="004802A1"/>
    <w:rsid w:val="00480EBE"/>
    <w:rsid w:val="004811BB"/>
    <w:rsid w:val="00481268"/>
    <w:rsid w:val="00482829"/>
    <w:rsid w:val="00482F67"/>
    <w:rsid w:val="00482FFE"/>
    <w:rsid w:val="004831CC"/>
    <w:rsid w:val="004836D6"/>
    <w:rsid w:val="004839D2"/>
    <w:rsid w:val="00483B84"/>
    <w:rsid w:val="00483D53"/>
    <w:rsid w:val="004840AF"/>
    <w:rsid w:val="00484452"/>
    <w:rsid w:val="0048494A"/>
    <w:rsid w:val="00484C4C"/>
    <w:rsid w:val="00484F94"/>
    <w:rsid w:val="00485018"/>
    <w:rsid w:val="00485FE5"/>
    <w:rsid w:val="0048682B"/>
    <w:rsid w:val="00487CE3"/>
    <w:rsid w:val="0048B8E4"/>
    <w:rsid w:val="004906A8"/>
    <w:rsid w:val="00490808"/>
    <w:rsid w:val="00490D87"/>
    <w:rsid w:val="004917F1"/>
    <w:rsid w:val="00492130"/>
    <w:rsid w:val="00492A95"/>
    <w:rsid w:val="00492BB8"/>
    <w:rsid w:val="00492BBD"/>
    <w:rsid w:val="004931A4"/>
    <w:rsid w:val="004931BD"/>
    <w:rsid w:val="004934DF"/>
    <w:rsid w:val="00494B65"/>
    <w:rsid w:val="00494F0C"/>
    <w:rsid w:val="00494F4E"/>
    <w:rsid w:val="0049534B"/>
    <w:rsid w:val="004958BB"/>
    <w:rsid w:val="00495DA8"/>
    <w:rsid w:val="004962A2"/>
    <w:rsid w:val="00496DA1"/>
    <w:rsid w:val="004979E2"/>
    <w:rsid w:val="00497C49"/>
    <w:rsid w:val="004A0107"/>
    <w:rsid w:val="004A0CD3"/>
    <w:rsid w:val="004A1099"/>
    <w:rsid w:val="004A1631"/>
    <w:rsid w:val="004A2718"/>
    <w:rsid w:val="004A2754"/>
    <w:rsid w:val="004A293B"/>
    <w:rsid w:val="004A2FCD"/>
    <w:rsid w:val="004A3228"/>
    <w:rsid w:val="004A34E5"/>
    <w:rsid w:val="004A3605"/>
    <w:rsid w:val="004A3B56"/>
    <w:rsid w:val="004A4224"/>
    <w:rsid w:val="004A4424"/>
    <w:rsid w:val="004A54B4"/>
    <w:rsid w:val="004A5B0D"/>
    <w:rsid w:val="004A5C2B"/>
    <w:rsid w:val="004A5E1D"/>
    <w:rsid w:val="004A623C"/>
    <w:rsid w:val="004A6B3D"/>
    <w:rsid w:val="004A7310"/>
    <w:rsid w:val="004A76E3"/>
    <w:rsid w:val="004B03CE"/>
    <w:rsid w:val="004B062B"/>
    <w:rsid w:val="004B0D29"/>
    <w:rsid w:val="004B1703"/>
    <w:rsid w:val="004B1FE6"/>
    <w:rsid w:val="004B2AB5"/>
    <w:rsid w:val="004B2C1C"/>
    <w:rsid w:val="004B2FD4"/>
    <w:rsid w:val="004B3C2E"/>
    <w:rsid w:val="004B450F"/>
    <w:rsid w:val="004B58CC"/>
    <w:rsid w:val="004B5BB1"/>
    <w:rsid w:val="004B5C3B"/>
    <w:rsid w:val="004B6946"/>
    <w:rsid w:val="004C0C7D"/>
    <w:rsid w:val="004C1A0D"/>
    <w:rsid w:val="004C2735"/>
    <w:rsid w:val="004C33E8"/>
    <w:rsid w:val="004C34CB"/>
    <w:rsid w:val="004C3752"/>
    <w:rsid w:val="004C45B4"/>
    <w:rsid w:val="004C4A78"/>
    <w:rsid w:val="004C4D99"/>
    <w:rsid w:val="004C500C"/>
    <w:rsid w:val="004C5CB8"/>
    <w:rsid w:val="004C6D00"/>
    <w:rsid w:val="004C6E11"/>
    <w:rsid w:val="004D0C0A"/>
    <w:rsid w:val="004D0C4D"/>
    <w:rsid w:val="004D0E92"/>
    <w:rsid w:val="004D1222"/>
    <w:rsid w:val="004D159A"/>
    <w:rsid w:val="004D1810"/>
    <w:rsid w:val="004D322A"/>
    <w:rsid w:val="004D381B"/>
    <w:rsid w:val="004D3EDD"/>
    <w:rsid w:val="004D40EF"/>
    <w:rsid w:val="004D4161"/>
    <w:rsid w:val="004D41B7"/>
    <w:rsid w:val="004D4C1D"/>
    <w:rsid w:val="004D5C82"/>
    <w:rsid w:val="004D5E44"/>
    <w:rsid w:val="004D65C0"/>
    <w:rsid w:val="004D6F66"/>
    <w:rsid w:val="004D706F"/>
    <w:rsid w:val="004D72CB"/>
    <w:rsid w:val="004D7825"/>
    <w:rsid w:val="004E0253"/>
    <w:rsid w:val="004E0334"/>
    <w:rsid w:val="004E056A"/>
    <w:rsid w:val="004E08DF"/>
    <w:rsid w:val="004E1328"/>
    <w:rsid w:val="004E140A"/>
    <w:rsid w:val="004E17C7"/>
    <w:rsid w:val="004E2238"/>
    <w:rsid w:val="004E261E"/>
    <w:rsid w:val="004E29F7"/>
    <w:rsid w:val="004E2CA9"/>
    <w:rsid w:val="004E331D"/>
    <w:rsid w:val="004E3395"/>
    <w:rsid w:val="004E34A8"/>
    <w:rsid w:val="004E3870"/>
    <w:rsid w:val="004E39D9"/>
    <w:rsid w:val="004E519E"/>
    <w:rsid w:val="004E591B"/>
    <w:rsid w:val="004E5CBB"/>
    <w:rsid w:val="004E7C5F"/>
    <w:rsid w:val="004F0548"/>
    <w:rsid w:val="004F0CC0"/>
    <w:rsid w:val="004F1BF2"/>
    <w:rsid w:val="004F2CAB"/>
    <w:rsid w:val="004F2E56"/>
    <w:rsid w:val="004F2F22"/>
    <w:rsid w:val="004F33BC"/>
    <w:rsid w:val="004F4A57"/>
    <w:rsid w:val="004F4EE2"/>
    <w:rsid w:val="004F5087"/>
    <w:rsid w:val="004F6745"/>
    <w:rsid w:val="004F7763"/>
    <w:rsid w:val="004F7A45"/>
    <w:rsid w:val="004F7B57"/>
    <w:rsid w:val="004F7C93"/>
    <w:rsid w:val="005009E2"/>
    <w:rsid w:val="00501211"/>
    <w:rsid w:val="0050210B"/>
    <w:rsid w:val="005029BC"/>
    <w:rsid w:val="00502E9A"/>
    <w:rsid w:val="00503A08"/>
    <w:rsid w:val="00503A19"/>
    <w:rsid w:val="00503AD6"/>
    <w:rsid w:val="00505252"/>
    <w:rsid w:val="00505C90"/>
    <w:rsid w:val="00506322"/>
    <w:rsid w:val="00507176"/>
    <w:rsid w:val="00507275"/>
    <w:rsid w:val="00507A2A"/>
    <w:rsid w:val="00507E4C"/>
    <w:rsid w:val="00507EC0"/>
    <w:rsid w:val="005100E6"/>
    <w:rsid w:val="0051078D"/>
    <w:rsid w:val="0051094B"/>
    <w:rsid w:val="00511945"/>
    <w:rsid w:val="00511FFF"/>
    <w:rsid w:val="00512409"/>
    <w:rsid w:val="00512C3C"/>
    <w:rsid w:val="0051466A"/>
    <w:rsid w:val="00514A28"/>
    <w:rsid w:val="005166C0"/>
    <w:rsid w:val="00516ACA"/>
    <w:rsid w:val="0051718B"/>
    <w:rsid w:val="005175AA"/>
    <w:rsid w:val="005201AC"/>
    <w:rsid w:val="00521547"/>
    <w:rsid w:val="00521981"/>
    <w:rsid w:val="00521D51"/>
    <w:rsid w:val="00521FD4"/>
    <w:rsid w:val="00522164"/>
    <w:rsid w:val="0052228C"/>
    <w:rsid w:val="00522B97"/>
    <w:rsid w:val="00522D66"/>
    <w:rsid w:val="00523A01"/>
    <w:rsid w:val="005242D3"/>
    <w:rsid w:val="0052529F"/>
    <w:rsid w:val="005259D6"/>
    <w:rsid w:val="0052697A"/>
    <w:rsid w:val="00526EA3"/>
    <w:rsid w:val="00526EF5"/>
    <w:rsid w:val="00526FAB"/>
    <w:rsid w:val="0052741F"/>
    <w:rsid w:val="00527D5A"/>
    <w:rsid w:val="0053009D"/>
    <w:rsid w:val="00530200"/>
    <w:rsid w:val="00530E82"/>
    <w:rsid w:val="005316D2"/>
    <w:rsid w:val="005318FA"/>
    <w:rsid w:val="00531E3B"/>
    <w:rsid w:val="0053230E"/>
    <w:rsid w:val="00532394"/>
    <w:rsid w:val="00532422"/>
    <w:rsid w:val="00532AD9"/>
    <w:rsid w:val="00533408"/>
    <w:rsid w:val="00533A3D"/>
    <w:rsid w:val="00533FA6"/>
    <w:rsid w:val="00534732"/>
    <w:rsid w:val="005354DA"/>
    <w:rsid w:val="00535612"/>
    <w:rsid w:val="0053576A"/>
    <w:rsid w:val="005357A6"/>
    <w:rsid w:val="00535FDF"/>
    <w:rsid w:val="0053641E"/>
    <w:rsid w:val="00536923"/>
    <w:rsid w:val="00537864"/>
    <w:rsid w:val="00537938"/>
    <w:rsid w:val="00537B84"/>
    <w:rsid w:val="0054085C"/>
    <w:rsid w:val="0054103D"/>
    <w:rsid w:val="005416CB"/>
    <w:rsid w:val="00541F7B"/>
    <w:rsid w:val="0054213A"/>
    <w:rsid w:val="005421A7"/>
    <w:rsid w:val="005423BD"/>
    <w:rsid w:val="00543128"/>
    <w:rsid w:val="00543C6F"/>
    <w:rsid w:val="00543DF3"/>
    <w:rsid w:val="00544688"/>
    <w:rsid w:val="00544B19"/>
    <w:rsid w:val="00544F38"/>
    <w:rsid w:val="00546BCB"/>
    <w:rsid w:val="0054766B"/>
    <w:rsid w:val="005477F6"/>
    <w:rsid w:val="0055043B"/>
    <w:rsid w:val="00550700"/>
    <w:rsid w:val="00550B48"/>
    <w:rsid w:val="0055114E"/>
    <w:rsid w:val="00552D1F"/>
    <w:rsid w:val="00552EEC"/>
    <w:rsid w:val="00553221"/>
    <w:rsid w:val="00553603"/>
    <w:rsid w:val="00553AAD"/>
    <w:rsid w:val="00554446"/>
    <w:rsid w:val="0055467A"/>
    <w:rsid w:val="0055480F"/>
    <w:rsid w:val="00554883"/>
    <w:rsid w:val="00554C29"/>
    <w:rsid w:val="00555468"/>
    <w:rsid w:val="00555BDE"/>
    <w:rsid w:val="0055600D"/>
    <w:rsid w:val="005565BB"/>
    <w:rsid w:val="00556872"/>
    <w:rsid w:val="00556920"/>
    <w:rsid w:val="00556A1C"/>
    <w:rsid w:val="00557A95"/>
    <w:rsid w:val="005600FD"/>
    <w:rsid w:val="005605F4"/>
    <w:rsid w:val="0056180D"/>
    <w:rsid w:val="0056279D"/>
    <w:rsid w:val="00562CA0"/>
    <w:rsid w:val="00562DC1"/>
    <w:rsid w:val="00562DE1"/>
    <w:rsid w:val="00562EC2"/>
    <w:rsid w:val="00562EC5"/>
    <w:rsid w:val="005632EF"/>
    <w:rsid w:val="0056363D"/>
    <w:rsid w:val="00564421"/>
    <w:rsid w:val="0056454B"/>
    <w:rsid w:val="00564AB5"/>
    <w:rsid w:val="00564F62"/>
    <w:rsid w:val="00564FC9"/>
    <w:rsid w:val="0056512A"/>
    <w:rsid w:val="00565228"/>
    <w:rsid w:val="00566137"/>
    <w:rsid w:val="0056680B"/>
    <w:rsid w:val="00567148"/>
    <w:rsid w:val="00567469"/>
    <w:rsid w:val="00567ECB"/>
    <w:rsid w:val="00567FC7"/>
    <w:rsid w:val="00570360"/>
    <w:rsid w:val="0057065F"/>
    <w:rsid w:val="0057180B"/>
    <w:rsid w:val="005718E6"/>
    <w:rsid w:val="00571C24"/>
    <w:rsid w:val="00572D62"/>
    <w:rsid w:val="005732E9"/>
    <w:rsid w:val="0057369D"/>
    <w:rsid w:val="005738BA"/>
    <w:rsid w:val="00573925"/>
    <w:rsid w:val="00574B59"/>
    <w:rsid w:val="00575846"/>
    <w:rsid w:val="005761E4"/>
    <w:rsid w:val="00576605"/>
    <w:rsid w:val="00576C09"/>
    <w:rsid w:val="00577560"/>
    <w:rsid w:val="005804F3"/>
    <w:rsid w:val="00580E53"/>
    <w:rsid w:val="00580E9F"/>
    <w:rsid w:val="005811A5"/>
    <w:rsid w:val="0058135B"/>
    <w:rsid w:val="005817DA"/>
    <w:rsid w:val="00581B90"/>
    <w:rsid w:val="005831D3"/>
    <w:rsid w:val="00583532"/>
    <w:rsid w:val="00583B57"/>
    <w:rsid w:val="005840BB"/>
    <w:rsid w:val="005846C2"/>
    <w:rsid w:val="00584BB8"/>
    <w:rsid w:val="00585B89"/>
    <w:rsid w:val="00585CB9"/>
    <w:rsid w:val="00586274"/>
    <w:rsid w:val="00586DF1"/>
    <w:rsid w:val="00587766"/>
    <w:rsid w:val="005900C7"/>
    <w:rsid w:val="00590560"/>
    <w:rsid w:val="00590E46"/>
    <w:rsid w:val="00591129"/>
    <w:rsid w:val="00591564"/>
    <w:rsid w:val="005916CF"/>
    <w:rsid w:val="00591C8B"/>
    <w:rsid w:val="00591F8E"/>
    <w:rsid w:val="00592153"/>
    <w:rsid w:val="00592297"/>
    <w:rsid w:val="00592CF2"/>
    <w:rsid w:val="005934E2"/>
    <w:rsid w:val="005939CC"/>
    <w:rsid w:val="00593E96"/>
    <w:rsid w:val="00594804"/>
    <w:rsid w:val="00594B21"/>
    <w:rsid w:val="00594BC4"/>
    <w:rsid w:val="005961F2"/>
    <w:rsid w:val="00597111"/>
    <w:rsid w:val="00597410"/>
    <w:rsid w:val="005977C7"/>
    <w:rsid w:val="0059791C"/>
    <w:rsid w:val="005A186C"/>
    <w:rsid w:val="005A1DB0"/>
    <w:rsid w:val="005A26FC"/>
    <w:rsid w:val="005A2AE8"/>
    <w:rsid w:val="005A2D96"/>
    <w:rsid w:val="005A3E80"/>
    <w:rsid w:val="005A3F75"/>
    <w:rsid w:val="005A4875"/>
    <w:rsid w:val="005A4E3B"/>
    <w:rsid w:val="005A631B"/>
    <w:rsid w:val="005A6A2C"/>
    <w:rsid w:val="005A6D23"/>
    <w:rsid w:val="005A7012"/>
    <w:rsid w:val="005A7532"/>
    <w:rsid w:val="005A7957"/>
    <w:rsid w:val="005A7EC2"/>
    <w:rsid w:val="005B0BC8"/>
    <w:rsid w:val="005B0C71"/>
    <w:rsid w:val="005B0F74"/>
    <w:rsid w:val="005B1FB6"/>
    <w:rsid w:val="005B2625"/>
    <w:rsid w:val="005B2E71"/>
    <w:rsid w:val="005B3834"/>
    <w:rsid w:val="005B403E"/>
    <w:rsid w:val="005B4200"/>
    <w:rsid w:val="005B4352"/>
    <w:rsid w:val="005B4D19"/>
    <w:rsid w:val="005B5C4A"/>
    <w:rsid w:val="005B5D73"/>
    <w:rsid w:val="005B6B7B"/>
    <w:rsid w:val="005B6C13"/>
    <w:rsid w:val="005B7C84"/>
    <w:rsid w:val="005B7E49"/>
    <w:rsid w:val="005C0B56"/>
    <w:rsid w:val="005C0CFF"/>
    <w:rsid w:val="005C157C"/>
    <w:rsid w:val="005C1D69"/>
    <w:rsid w:val="005C1DE5"/>
    <w:rsid w:val="005C293E"/>
    <w:rsid w:val="005C3270"/>
    <w:rsid w:val="005C3680"/>
    <w:rsid w:val="005C43C4"/>
    <w:rsid w:val="005C5F0C"/>
    <w:rsid w:val="005C61B3"/>
    <w:rsid w:val="005C697E"/>
    <w:rsid w:val="005C6B5F"/>
    <w:rsid w:val="005C6C30"/>
    <w:rsid w:val="005C7884"/>
    <w:rsid w:val="005C7D32"/>
    <w:rsid w:val="005D00BC"/>
    <w:rsid w:val="005D0A56"/>
    <w:rsid w:val="005D0B20"/>
    <w:rsid w:val="005D0B65"/>
    <w:rsid w:val="005D105B"/>
    <w:rsid w:val="005D15DB"/>
    <w:rsid w:val="005D2839"/>
    <w:rsid w:val="005D39DB"/>
    <w:rsid w:val="005D41B2"/>
    <w:rsid w:val="005D4358"/>
    <w:rsid w:val="005D43BD"/>
    <w:rsid w:val="005D460E"/>
    <w:rsid w:val="005D4FC6"/>
    <w:rsid w:val="005D5386"/>
    <w:rsid w:val="005D53ED"/>
    <w:rsid w:val="005D5996"/>
    <w:rsid w:val="005D5B9B"/>
    <w:rsid w:val="005D5DF5"/>
    <w:rsid w:val="005D6BBD"/>
    <w:rsid w:val="005D6F70"/>
    <w:rsid w:val="005D739E"/>
    <w:rsid w:val="005D75F4"/>
    <w:rsid w:val="005D79A2"/>
    <w:rsid w:val="005D7D1A"/>
    <w:rsid w:val="005D7FAB"/>
    <w:rsid w:val="005D7FC0"/>
    <w:rsid w:val="005E08B9"/>
    <w:rsid w:val="005E0948"/>
    <w:rsid w:val="005E0D3F"/>
    <w:rsid w:val="005E150D"/>
    <w:rsid w:val="005E1682"/>
    <w:rsid w:val="005E2119"/>
    <w:rsid w:val="005E28D4"/>
    <w:rsid w:val="005E414C"/>
    <w:rsid w:val="005E4821"/>
    <w:rsid w:val="005E5957"/>
    <w:rsid w:val="005E6A67"/>
    <w:rsid w:val="005E6E1E"/>
    <w:rsid w:val="005E6E66"/>
    <w:rsid w:val="005E6E81"/>
    <w:rsid w:val="005E736D"/>
    <w:rsid w:val="005E7B5D"/>
    <w:rsid w:val="005F0922"/>
    <w:rsid w:val="005F0A32"/>
    <w:rsid w:val="005F0DDD"/>
    <w:rsid w:val="005F10DD"/>
    <w:rsid w:val="005F14D0"/>
    <w:rsid w:val="005F21AB"/>
    <w:rsid w:val="005F2305"/>
    <w:rsid w:val="005F2548"/>
    <w:rsid w:val="005F3075"/>
    <w:rsid w:val="005F3101"/>
    <w:rsid w:val="005F33DD"/>
    <w:rsid w:val="005F3928"/>
    <w:rsid w:val="005F3C28"/>
    <w:rsid w:val="005F4646"/>
    <w:rsid w:val="005F4EA2"/>
    <w:rsid w:val="005F5259"/>
    <w:rsid w:val="005F624C"/>
    <w:rsid w:val="005F692F"/>
    <w:rsid w:val="005F69DC"/>
    <w:rsid w:val="005F79F7"/>
    <w:rsid w:val="0060048C"/>
    <w:rsid w:val="00601618"/>
    <w:rsid w:val="00601880"/>
    <w:rsid w:val="00601A0C"/>
    <w:rsid w:val="00601B73"/>
    <w:rsid w:val="00602550"/>
    <w:rsid w:val="00602618"/>
    <w:rsid w:val="006027AA"/>
    <w:rsid w:val="006028D9"/>
    <w:rsid w:val="00602ABC"/>
    <w:rsid w:val="00602B16"/>
    <w:rsid w:val="00602E58"/>
    <w:rsid w:val="0060415A"/>
    <w:rsid w:val="00604279"/>
    <w:rsid w:val="006044CD"/>
    <w:rsid w:val="0060469D"/>
    <w:rsid w:val="00604F0E"/>
    <w:rsid w:val="00604FCD"/>
    <w:rsid w:val="00605362"/>
    <w:rsid w:val="00605DD5"/>
    <w:rsid w:val="006066CA"/>
    <w:rsid w:val="00606A57"/>
    <w:rsid w:val="00606A81"/>
    <w:rsid w:val="00606B49"/>
    <w:rsid w:val="00606C72"/>
    <w:rsid w:val="0060723E"/>
    <w:rsid w:val="0061083C"/>
    <w:rsid w:val="00610A01"/>
    <w:rsid w:val="00610CB7"/>
    <w:rsid w:val="00610F82"/>
    <w:rsid w:val="006132EA"/>
    <w:rsid w:val="006139C0"/>
    <w:rsid w:val="00614242"/>
    <w:rsid w:val="0061437A"/>
    <w:rsid w:val="0061465F"/>
    <w:rsid w:val="006166FB"/>
    <w:rsid w:val="0061689C"/>
    <w:rsid w:val="00616A82"/>
    <w:rsid w:val="00616D49"/>
    <w:rsid w:val="00617C13"/>
    <w:rsid w:val="00617D01"/>
    <w:rsid w:val="0062056F"/>
    <w:rsid w:val="00621259"/>
    <w:rsid w:val="006221F6"/>
    <w:rsid w:val="00622B70"/>
    <w:rsid w:val="00622C14"/>
    <w:rsid w:val="006234AA"/>
    <w:rsid w:val="00623A19"/>
    <w:rsid w:val="006242BA"/>
    <w:rsid w:val="00624695"/>
    <w:rsid w:val="00624D8E"/>
    <w:rsid w:val="0062565F"/>
    <w:rsid w:val="0062575D"/>
    <w:rsid w:val="00625D3B"/>
    <w:rsid w:val="00626023"/>
    <w:rsid w:val="00626D65"/>
    <w:rsid w:val="006271D1"/>
    <w:rsid w:val="00630391"/>
    <w:rsid w:val="0063057B"/>
    <w:rsid w:val="00630809"/>
    <w:rsid w:val="00630D93"/>
    <w:rsid w:val="00630DFD"/>
    <w:rsid w:val="0063152A"/>
    <w:rsid w:val="006316AC"/>
    <w:rsid w:val="006317E9"/>
    <w:rsid w:val="006322BC"/>
    <w:rsid w:val="00632763"/>
    <w:rsid w:val="00632DC8"/>
    <w:rsid w:val="006337EA"/>
    <w:rsid w:val="00633953"/>
    <w:rsid w:val="00633D46"/>
    <w:rsid w:val="006343E5"/>
    <w:rsid w:val="00634503"/>
    <w:rsid w:val="00634553"/>
    <w:rsid w:val="00634660"/>
    <w:rsid w:val="00635220"/>
    <w:rsid w:val="006354F1"/>
    <w:rsid w:val="00635A7E"/>
    <w:rsid w:val="006367E4"/>
    <w:rsid w:val="00636FC0"/>
    <w:rsid w:val="00636FD4"/>
    <w:rsid w:val="00637881"/>
    <w:rsid w:val="006409FA"/>
    <w:rsid w:val="00640FA2"/>
    <w:rsid w:val="00641144"/>
    <w:rsid w:val="00641D64"/>
    <w:rsid w:val="0064265A"/>
    <w:rsid w:val="00642870"/>
    <w:rsid w:val="006443EA"/>
    <w:rsid w:val="00644926"/>
    <w:rsid w:val="0064559D"/>
    <w:rsid w:val="006459BF"/>
    <w:rsid w:val="00645FED"/>
    <w:rsid w:val="006467B5"/>
    <w:rsid w:val="00646A4E"/>
    <w:rsid w:val="00646B49"/>
    <w:rsid w:val="00647024"/>
    <w:rsid w:val="0064718E"/>
    <w:rsid w:val="00647FA8"/>
    <w:rsid w:val="006502E4"/>
    <w:rsid w:val="0065137F"/>
    <w:rsid w:val="0065181A"/>
    <w:rsid w:val="0065203A"/>
    <w:rsid w:val="006521F0"/>
    <w:rsid w:val="00652A7B"/>
    <w:rsid w:val="00652ECE"/>
    <w:rsid w:val="00652FF2"/>
    <w:rsid w:val="00653028"/>
    <w:rsid w:val="006531B6"/>
    <w:rsid w:val="0065399F"/>
    <w:rsid w:val="006541E4"/>
    <w:rsid w:val="00654E1C"/>
    <w:rsid w:val="0065560E"/>
    <w:rsid w:val="00655EEB"/>
    <w:rsid w:val="0065611F"/>
    <w:rsid w:val="006568FD"/>
    <w:rsid w:val="00656B57"/>
    <w:rsid w:val="00656FB3"/>
    <w:rsid w:val="006573FA"/>
    <w:rsid w:val="00660CD7"/>
    <w:rsid w:val="00660E33"/>
    <w:rsid w:val="006611F6"/>
    <w:rsid w:val="00661C09"/>
    <w:rsid w:val="00663074"/>
    <w:rsid w:val="00663414"/>
    <w:rsid w:val="006653F9"/>
    <w:rsid w:val="00665A56"/>
    <w:rsid w:val="00665B7D"/>
    <w:rsid w:val="006663A7"/>
    <w:rsid w:val="00667950"/>
    <w:rsid w:val="00667F17"/>
    <w:rsid w:val="0067006A"/>
    <w:rsid w:val="00670133"/>
    <w:rsid w:val="00670A9E"/>
    <w:rsid w:val="00670D07"/>
    <w:rsid w:val="006715DB"/>
    <w:rsid w:val="00671604"/>
    <w:rsid w:val="0067178C"/>
    <w:rsid w:val="0067208D"/>
    <w:rsid w:val="006720E0"/>
    <w:rsid w:val="00672296"/>
    <w:rsid w:val="00672A62"/>
    <w:rsid w:val="00672CF8"/>
    <w:rsid w:val="00674B0B"/>
    <w:rsid w:val="00675314"/>
    <w:rsid w:val="00675EB8"/>
    <w:rsid w:val="00676383"/>
    <w:rsid w:val="006764AE"/>
    <w:rsid w:val="00676596"/>
    <w:rsid w:val="00676D79"/>
    <w:rsid w:val="00677685"/>
    <w:rsid w:val="00680B30"/>
    <w:rsid w:val="0068131C"/>
    <w:rsid w:val="00681353"/>
    <w:rsid w:val="00681561"/>
    <w:rsid w:val="0068159B"/>
    <w:rsid w:val="00681603"/>
    <w:rsid w:val="00681C26"/>
    <w:rsid w:val="00681FF1"/>
    <w:rsid w:val="006821B0"/>
    <w:rsid w:val="006823BD"/>
    <w:rsid w:val="00682559"/>
    <w:rsid w:val="0068272F"/>
    <w:rsid w:val="00683568"/>
    <w:rsid w:val="00684848"/>
    <w:rsid w:val="00684AEA"/>
    <w:rsid w:val="006850CD"/>
    <w:rsid w:val="006859E4"/>
    <w:rsid w:val="00686B9F"/>
    <w:rsid w:val="00687797"/>
    <w:rsid w:val="006901F5"/>
    <w:rsid w:val="00691551"/>
    <w:rsid w:val="006915D8"/>
    <w:rsid w:val="00692215"/>
    <w:rsid w:val="00692A65"/>
    <w:rsid w:val="00694560"/>
    <w:rsid w:val="0069461A"/>
    <w:rsid w:val="006948B9"/>
    <w:rsid w:val="00694D77"/>
    <w:rsid w:val="00694DC3"/>
    <w:rsid w:val="00694DC6"/>
    <w:rsid w:val="00694E54"/>
    <w:rsid w:val="006951EA"/>
    <w:rsid w:val="0069564A"/>
    <w:rsid w:val="00696545"/>
    <w:rsid w:val="006965A0"/>
    <w:rsid w:val="00696D9B"/>
    <w:rsid w:val="00697B26"/>
    <w:rsid w:val="00697F1D"/>
    <w:rsid w:val="006A01B4"/>
    <w:rsid w:val="006A09E9"/>
    <w:rsid w:val="006A0D90"/>
    <w:rsid w:val="006A2C8F"/>
    <w:rsid w:val="006A3880"/>
    <w:rsid w:val="006A4C04"/>
    <w:rsid w:val="006A4CBB"/>
    <w:rsid w:val="006A4FC0"/>
    <w:rsid w:val="006A51F4"/>
    <w:rsid w:val="006A53BC"/>
    <w:rsid w:val="006A5743"/>
    <w:rsid w:val="006A6AC1"/>
    <w:rsid w:val="006A7D5F"/>
    <w:rsid w:val="006B0977"/>
    <w:rsid w:val="006B0DDD"/>
    <w:rsid w:val="006B1113"/>
    <w:rsid w:val="006B1120"/>
    <w:rsid w:val="006B1642"/>
    <w:rsid w:val="006B1A31"/>
    <w:rsid w:val="006B1ED7"/>
    <w:rsid w:val="006B233B"/>
    <w:rsid w:val="006B3133"/>
    <w:rsid w:val="006B46C7"/>
    <w:rsid w:val="006B4D63"/>
    <w:rsid w:val="006B55DD"/>
    <w:rsid w:val="006B5AAC"/>
    <w:rsid w:val="006B5C55"/>
    <w:rsid w:val="006B66EF"/>
    <w:rsid w:val="006B6780"/>
    <w:rsid w:val="006C0006"/>
    <w:rsid w:val="006C10D0"/>
    <w:rsid w:val="006C1E51"/>
    <w:rsid w:val="006C2245"/>
    <w:rsid w:val="006C26C2"/>
    <w:rsid w:val="006C2E92"/>
    <w:rsid w:val="006C3CDF"/>
    <w:rsid w:val="006C429A"/>
    <w:rsid w:val="006C45F0"/>
    <w:rsid w:val="006C4B73"/>
    <w:rsid w:val="006C581B"/>
    <w:rsid w:val="006C59CE"/>
    <w:rsid w:val="006C5F99"/>
    <w:rsid w:val="006C6630"/>
    <w:rsid w:val="006C6DF7"/>
    <w:rsid w:val="006C78D6"/>
    <w:rsid w:val="006C7DE8"/>
    <w:rsid w:val="006D006F"/>
    <w:rsid w:val="006D008F"/>
    <w:rsid w:val="006D0346"/>
    <w:rsid w:val="006D06C1"/>
    <w:rsid w:val="006D0D6A"/>
    <w:rsid w:val="006D11F9"/>
    <w:rsid w:val="006D1F87"/>
    <w:rsid w:val="006D2BF6"/>
    <w:rsid w:val="006D33B5"/>
    <w:rsid w:val="006D37B6"/>
    <w:rsid w:val="006D3879"/>
    <w:rsid w:val="006D388D"/>
    <w:rsid w:val="006D3B23"/>
    <w:rsid w:val="006D446F"/>
    <w:rsid w:val="006D45CF"/>
    <w:rsid w:val="006D462D"/>
    <w:rsid w:val="006D4D6F"/>
    <w:rsid w:val="006D4E78"/>
    <w:rsid w:val="006D59DD"/>
    <w:rsid w:val="006D5DD2"/>
    <w:rsid w:val="006D6385"/>
    <w:rsid w:val="006D68AD"/>
    <w:rsid w:val="006D6C9A"/>
    <w:rsid w:val="006D7077"/>
    <w:rsid w:val="006D7485"/>
    <w:rsid w:val="006D74B1"/>
    <w:rsid w:val="006D7B92"/>
    <w:rsid w:val="006E048F"/>
    <w:rsid w:val="006E061F"/>
    <w:rsid w:val="006E06BD"/>
    <w:rsid w:val="006E072A"/>
    <w:rsid w:val="006E12C0"/>
    <w:rsid w:val="006E21EC"/>
    <w:rsid w:val="006E274C"/>
    <w:rsid w:val="006E2BE7"/>
    <w:rsid w:val="006E3592"/>
    <w:rsid w:val="006E3C3A"/>
    <w:rsid w:val="006E40F4"/>
    <w:rsid w:val="006E4237"/>
    <w:rsid w:val="006E4625"/>
    <w:rsid w:val="006E4682"/>
    <w:rsid w:val="006E4D13"/>
    <w:rsid w:val="006E61C9"/>
    <w:rsid w:val="006E64E4"/>
    <w:rsid w:val="006E7711"/>
    <w:rsid w:val="006E7834"/>
    <w:rsid w:val="006E791E"/>
    <w:rsid w:val="006F072E"/>
    <w:rsid w:val="006F12D1"/>
    <w:rsid w:val="006F144B"/>
    <w:rsid w:val="006F1BA0"/>
    <w:rsid w:val="006F24C8"/>
    <w:rsid w:val="006F265E"/>
    <w:rsid w:val="006F2D2A"/>
    <w:rsid w:val="006F4125"/>
    <w:rsid w:val="006F490E"/>
    <w:rsid w:val="006F4FB2"/>
    <w:rsid w:val="006F52B5"/>
    <w:rsid w:val="006F54A6"/>
    <w:rsid w:val="006F565C"/>
    <w:rsid w:val="006F592C"/>
    <w:rsid w:val="006F5AA0"/>
    <w:rsid w:val="006F6016"/>
    <w:rsid w:val="006F615D"/>
    <w:rsid w:val="006F6858"/>
    <w:rsid w:val="006F6A38"/>
    <w:rsid w:val="006F6B63"/>
    <w:rsid w:val="006F6E89"/>
    <w:rsid w:val="006F6EB2"/>
    <w:rsid w:val="006F74D4"/>
    <w:rsid w:val="006F7A96"/>
    <w:rsid w:val="006F7AE2"/>
    <w:rsid w:val="006F7C7D"/>
    <w:rsid w:val="006F7DDF"/>
    <w:rsid w:val="00700237"/>
    <w:rsid w:val="0070110A"/>
    <w:rsid w:val="00701893"/>
    <w:rsid w:val="00701DC8"/>
    <w:rsid w:val="00701FED"/>
    <w:rsid w:val="00702E00"/>
    <w:rsid w:val="00702EF7"/>
    <w:rsid w:val="007032BD"/>
    <w:rsid w:val="00703424"/>
    <w:rsid w:val="00704556"/>
    <w:rsid w:val="0070505E"/>
    <w:rsid w:val="007054BA"/>
    <w:rsid w:val="0070580F"/>
    <w:rsid w:val="00705C7E"/>
    <w:rsid w:val="00705FAC"/>
    <w:rsid w:val="007060D0"/>
    <w:rsid w:val="0070650A"/>
    <w:rsid w:val="00706738"/>
    <w:rsid w:val="00707A38"/>
    <w:rsid w:val="007109F1"/>
    <w:rsid w:val="00710D1F"/>
    <w:rsid w:val="0071173E"/>
    <w:rsid w:val="00711CA6"/>
    <w:rsid w:val="007127DB"/>
    <w:rsid w:val="00712B35"/>
    <w:rsid w:val="00712F23"/>
    <w:rsid w:val="00714139"/>
    <w:rsid w:val="007147C1"/>
    <w:rsid w:val="00715001"/>
    <w:rsid w:val="007153BC"/>
    <w:rsid w:val="00715469"/>
    <w:rsid w:val="0071614F"/>
    <w:rsid w:val="00716783"/>
    <w:rsid w:val="00717242"/>
    <w:rsid w:val="00717994"/>
    <w:rsid w:val="00720127"/>
    <w:rsid w:val="00720940"/>
    <w:rsid w:val="00720A89"/>
    <w:rsid w:val="007211E9"/>
    <w:rsid w:val="00721BBA"/>
    <w:rsid w:val="00722050"/>
    <w:rsid w:val="00722070"/>
    <w:rsid w:val="00722941"/>
    <w:rsid w:val="00722FB2"/>
    <w:rsid w:val="0072349E"/>
    <w:rsid w:val="00724282"/>
    <w:rsid w:val="00725995"/>
    <w:rsid w:val="00725A5B"/>
    <w:rsid w:val="00725B15"/>
    <w:rsid w:val="00726013"/>
    <w:rsid w:val="007266A6"/>
    <w:rsid w:val="007268B2"/>
    <w:rsid w:val="00727137"/>
    <w:rsid w:val="007273EE"/>
    <w:rsid w:val="00731151"/>
    <w:rsid w:val="00731929"/>
    <w:rsid w:val="00731FDF"/>
    <w:rsid w:val="00732160"/>
    <w:rsid w:val="00732EDB"/>
    <w:rsid w:val="0073324F"/>
    <w:rsid w:val="00733789"/>
    <w:rsid w:val="00733E97"/>
    <w:rsid w:val="00734359"/>
    <w:rsid w:val="007343E0"/>
    <w:rsid w:val="00735A8C"/>
    <w:rsid w:val="00735AE1"/>
    <w:rsid w:val="00735C77"/>
    <w:rsid w:val="00736E8A"/>
    <w:rsid w:val="007373F1"/>
    <w:rsid w:val="00737AE1"/>
    <w:rsid w:val="00740B88"/>
    <w:rsid w:val="00741BF5"/>
    <w:rsid w:val="007420E9"/>
    <w:rsid w:val="00743502"/>
    <w:rsid w:val="0074528A"/>
    <w:rsid w:val="0074592C"/>
    <w:rsid w:val="00746000"/>
    <w:rsid w:val="00750C56"/>
    <w:rsid w:val="00750D8D"/>
    <w:rsid w:val="0075129E"/>
    <w:rsid w:val="007516CC"/>
    <w:rsid w:val="00751A47"/>
    <w:rsid w:val="0075200B"/>
    <w:rsid w:val="00752BD9"/>
    <w:rsid w:val="00752F95"/>
    <w:rsid w:val="007539EE"/>
    <w:rsid w:val="00753AC0"/>
    <w:rsid w:val="007544FB"/>
    <w:rsid w:val="00754A80"/>
    <w:rsid w:val="00755FCC"/>
    <w:rsid w:val="00756C91"/>
    <w:rsid w:val="00756DF2"/>
    <w:rsid w:val="0075704F"/>
    <w:rsid w:val="007570F1"/>
    <w:rsid w:val="00757545"/>
    <w:rsid w:val="00760472"/>
    <w:rsid w:val="00760548"/>
    <w:rsid w:val="007606C1"/>
    <w:rsid w:val="00760F40"/>
    <w:rsid w:val="007615C0"/>
    <w:rsid w:val="007616C3"/>
    <w:rsid w:val="00761944"/>
    <w:rsid w:val="00762618"/>
    <w:rsid w:val="00763011"/>
    <w:rsid w:val="007639AB"/>
    <w:rsid w:val="0076467B"/>
    <w:rsid w:val="00764682"/>
    <w:rsid w:val="00764B8E"/>
    <w:rsid w:val="00765217"/>
    <w:rsid w:val="00765C06"/>
    <w:rsid w:val="00766244"/>
    <w:rsid w:val="0076641D"/>
    <w:rsid w:val="00766A5E"/>
    <w:rsid w:val="00766C74"/>
    <w:rsid w:val="007675CB"/>
    <w:rsid w:val="00767695"/>
    <w:rsid w:val="00767A8A"/>
    <w:rsid w:val="00767F15"/>
    <w:rsid w:val="00767F53"/>
    <w:rsid w:val="0077021C"/>
    <w:rsid w:val="007708EB"/>
    <w:rsid w:val="00770E41"/>
    <w:rsid w:val="00770EED"/>
    <w:rsid w:val="007714B8"/>
    <w:rsid w:val="0077150C"/>
    <w:rsid w:val="00771618"/>
    <w:rsid w:val="0077202D"/>
    <w:rsid w:val="0077216B"/>
    <w:rsid w:val="00772CD3"/>
    <w:rsid w:val="007732C4"/>
    <w:rsid w:val="00773392"/>
    <w:rsid w:val="00773522"/>
    <w:rsid w:val="00773BD3"/>
    <w:rsid w:val="00774225"/>
    <w:rsid w:val="007742CA"/>
    <w:rsid w:val="00775853"/>
    <w:rsid w:val="00775A34"/>
    <w:rsid w:val="00776B67"/>
    <w:rsid w:val="00777E9D"/>
    <w:rsid w:val="0078088F"/>
    <w:rsid w:val="00780946"/>
    <w:rsid w:val="00780AC1"/>
    <w:rsid w:val="00780E2C"/>
    <w:rsid w:val="00780E49"/>
    <w:rsid w:val="00780EB0"/>
    <w:rsid w:val="007819F0"/>
    <w:rsid w:val="00781EED"/>
    <w:rsid w:val="007820DC"/>
    <w:rsid w:val="0078258D"/>
    <w:rsid w:val="00782F4D"/>
    <w:rsid w:val="0078315B"/>
    <w:rsid w:val="0078333C"/>
    <w:rsid w:val="00784909"/>
    <w:rsid w:val="007852AF"/>
    <w:rsid w:val="00785965"/>
    <w:rsid w:val="00785DF0"/>
    <w:rsid w:val="00786134"/>
    <w:rsid w:val="007869E5"/>
    <w:rsid w:val="007907C8"/>
    <w:rsid w:val="0079083F"/>
    <w:rsid w:val="00791991"/>
    <w:rsid w:val="00791A80"/>
    <w:rsid w:val="00791D20"/>
    <w:rsid w:val="00792254"/>
    <w:rsid w:val="007936A8"/>
    <w:rsid w:val="007939B7"/>
    <w:rsid w:val="00794059"/>
    <w:rsid w:val="0079411E"/>
    <w:rsid w:val="007948DD"/>
    <w:rsid w:val="00794A15"/>
    <w:rsid w:val="00795395"/>
    <w:rsid w:val="007961AC"/>
    <w:rsid w:val="00796205"/>
    <w:rsid w:val="00796614"/>
    <w:rsid w:val="0079668B"/>
    <w:rsid w:val="0079734C"/>
    <w:rsid w:val="00797BB8"/>
    <w:rsid w:val="00797E22"/>
    <w:rsid w:val="00797EC6"/>
    <w:rsid w:val="00797F49"/>
    <w:rsid w:val="007A0638"/>
    <w:rsid w:val="007A19BB"/>
    <w:rsid w:val="007A1D22"/>
    <w:rsid w:val="007A1E5B"/>
    <w:rsid w:val="007A2147"/>
    <w:rsid w:val="007A307C"/>
    <w:rsid w:val="007A376A"/>
    <w:rsid w:val="007A4358"/>
    <w:rsid w:val="007A5091"/>
    <w:rsid w:val="007A5E6C"/>
    <w:rsid w:val="007A64AE"/>
    <w:rsid w:val="007A6970"/>
    <w:rsid w:val="007A7859"/>
    <w:rsid w:val="007A7B86"/>
    <w:rsid w:val="007B0E29"/>
    <w:rsid w:val="007B0ECA"/>
    <w:rsid w:val="007B18A3"/>
    <w:rsid w:val="007B1F24"/>
    <w:rsid w:val="007B2C67"/>
    <w:rsid w:val="007B3D49"/>
    <w:rsid w:val="007B4B61"/>
    <w:rsid w:val="007B551A"/>
    <w:rsid w:val="007B6564"/>
    <w:rsid w:val="007B672A"/>
    <w:rsid w:val="007C0054"/>
    <w:rsid w:val="007C02B4"/>
    <w:rsid w:val="007C054D"/>
    <w:rsid w:val="007C0ADA"/>
    <w:rsid w:val="007C0C0C"/>
    <w:rsid w:val="007C1808"/>
    <w:rsid w:val="007C1C15"/>
    <w:rsid w:val="007C1D33"/>
    <w:rsid w:val="007C2936"/>
    <w:rsid w:val="007C2FFE"/>
    <w:rsid w:val="007C3367"/>
    <w:rsid w:val="007C3B98"/>
    <w:rsid w:val="007C42BA"/>
    <w:rsid w:val="007C437B"/>
    <w:rsid w:val="007C44EC"/>
    <w:rsid w:val="007C4F53"/>
    <w:rsid w:val="007C56A1"/>
    <w:rsid w:val="007C5B7C"/>
    <w:rsid w:val="007C5EC7"/>
    <w:rsid w:val="007C639F"/>
    <w:rsid w:val="007C63C3"/>
    <w:rsid w:val="007C64EA"/>
    <w:rsid w:val="007C7729"/>
    <w:rsid w:val="007C7E93"/>
    <w:rsid w:val="007D0A14"/>
    <w:rsid w:val="007D0F6B"/>
    <w:rsid w:val="007D1135"/>
    <w:rsid w:val="007D1D7E"/>
    <w:rsid w:val="007D202A"/>
    <w:rsid w:val="007D27C1"/>
    <w:rsid w:val="007D2BE7"/>
    <w:rsid w:val="007D2D4B"/>
    <w:rsid w:val="007D3325"/>
    <w:rsid w:val="007D356F"/>
    <w:rsid w:val="007D3B6E"/>
    <w:rsid w:val="007D4155"/>
    <w:rsid w:val="007D4299"/>
    <w:rsid w:val="007D4B78"/>
    <w:rsid w:val="007D5619"/>
    <w:rsid w:val="007D6246"/>
    <w:rsid w:val="007D62E1"/>
    <w:rsid w:val="007D688F"/>
    <w:rsid w:val="007D68BE"/>
    <w:rsid w:val="007D69FB"/>
    <w:rsid w:val="007D7104"/>
    <w:rsid w:val="007D78F4"/>
    <w:rsid w:val="007D7D1B"/>
    <w:rsid w:val="007D7E54"/>
    <w:rsid w:val="007E07E8"/>
    <w:rsid w:val="007E1574"/>
    <w:rsid w:val="007E1F27"/>
    <w:rsid w:val="007E2271"/>
    <w:rsid w:val="007E22AA"/>
    <w:rsid w:val="007E269E"/>
    <w:rsid w:val="007E2D43"/>
    <w:rsid w:val="007E330A"/>
    <w:rsid w:val="007E3D38"/>
    <w:rsid w:val="007E40DE"/>
    <w:rsid w:val="007E42BA"/>
    <w:rsid w:val="007E4D3A"/>
    <w:rsid w:val="007E50F4"/>
    <w:rsid w:val="007E5658"/>
    <w:rsid w:val="007E57E9"/>
    <w:rsid w:val="007E58FF"/>
    <w:rsid w:val="007E5BFD"/>
    <w:rsid w:val="007E63BC"/>
    <w:rsid w:val="007E685E"/>
    <w:rsid w:val="007E6885"/>
    <w:rsid w:val="007E6C59"/>
    <w:rsid w:val="007E7353"/>
    <w:rsid w:val="007F0F7B"/>
    <w:rsid w:val="007F149F"/>
    <w:rsid w:val="007F161B"/>
    <w:rsid w:val="007F1B59"/>
    <w:rsid w:val="007F1E54"/>
    <w:rsid w:val="007F27A1"/>
    <w:rsid w:val="007F33DD"/>
    <w:rsid w:val="007F37FB"/>
    <w:rsid w:val="007F37FD"/>
    <w:rsid w:val="007F3EDC"/>
    <w:rsid w:val="007F52A9"/>
    <w:rsid w:val="007F5D35"/>
    <w:rsid w:val="007F608C"/>
    <w:rsid w:val="007F6367"/>
    <w:rsid w:val="007F637D"/>
    <w:rsid w:val="007F6A9D"/>
    <w:rsid w:val="007F6DC0"/>
    <w:rsid w:val="00800921"/>
    <w:rsid w:val="00801822"/>
    <w:rsid w:val="008022B0"/>
    <w:rsid w:val="00802A43"/>
    <w:rsid w:val="008031FB"/>
    <w:rsid w:val="008033DC"/>
    <w:rsid w:val="0080360D"/>
    <w:rsid w:val="00805369"/>
    <w:rsid w:val="00805D95"/>
    <w:rsid w:val="0080607D"/>
    <w:rsid w:val="0080654C"/>
    <w:rsid w:val="00806E96"/>
    <w:rsid w:val="00807763"/>
    <w:rsid w:val="0081098D"/>
    <w:rsid w:val="00810C04"/>
    <w:rsid w:val="0081155B"/>
    <w:rsid w:val="008116E0"/>
    <w:rsid w:val="008118EB"/>
    <w:rsid w:val="00811A86"/>
    <w:rsid w:val="00811DBC"/>
    <w:rsid w:val="008123E2"/>
    <w:rsid w:val="008128DD"/>
    <w:rsid w:val="00812BDD"/>
    <w:rsid w:val="00813139"/>
    <w:rsid w:val="008138CB"/>
    <w:rsid w:val="00813CEB"/>
    <w:rsid w:val="008140BF"/>
    <w:rsid w:val="00814286"/>
    <w:rsid w:val="00814405"/>
    <w:rsid w:val="0081477D"/>
    <w:rsid w:val="008148BA"/>
    <w:rsid w:val="00814E5A"/>
    <w:rsid w:val="00814E8F"/>
    <w:rsid w:val="00815032"/>
    <w:rsid w:val="008154CC"/>
    <w:rsid w:val="008156CC"/>
    <w:rsid w:val="008159AC"/>
    <w:rsid w:val="00817554"/>
    <w:rsid w:val="00817890"/>
    <w:rsid w:val="00817F58"/>
    <w:rsid w:val="00818AED"/>
    <w:rsid w:val="008200F0"/>
    <w:rsid w:val="008201E9"/>
    <w:rsid w:val="00821AD1"/>
    <w:rsid w:val="008222AF"/>
    <w:rsid w:val="00822A07"/>
    <w:rsid w:val="00822B4D"/>
    <w:rsid w:val="0082338D"/>
    <w:rsid w:val="0082364B"/>
    <w:rsid w:val="008236C6"/>
    <w:rsid w:val="008239CC"/>
    <w:rsid w:val="008240BF"/>
    <w:rsid w:val="00824AC5"/>
    <w:rsid w:val="008251A7"/>
    <w:rsid w:val="00825B8F"/>
    <w:rsid w:val="00825CD8"/>
    <w:rsid w:val="00826836"/>
    <w:rsid w:val="008270F4"/>
    <w:rsid w:val="00831009"/>
    <w:rsid w:val="00831F15"/>
    <w:rsid w:val="0083233B"/>
    <w:rsid w:val="00832F56"/>
    <w:rsid w:val="00834291"/>
    <w:rsid w:val="00834E85"/>
    <w:rsid w:val="00835350"/>
    <w:rsid w:val="008361F7"/>
    <w:rsid w:val="00837272"/>
    <w:rsid w:val="0083733E"/>
    <w:rsid w:val="00837EDD"/>
    <w:rsid w:val="0084060B"/>
    <w:rsid w:val="0084090A"/>
    <w:rsid w:val="008416BC"/>
    <w:rsid w:val="00841BD7"/>
    <w:rsid w:val="00842295"/>
    <w:rsid w:val="008426D0"/>
    <w:rsid w:val="0084271F"/>
    <w:rsid w:val="0084347A"/>
    <w:rsid w:val="0084450E"/>
    <w:rsid w:val="00844FC6"/>
    <w:rsid w:val="0084553B"/>
    <w:rsid w:val="00845706"/>
    <w:rsid w:val="00845A6C"/>
    <w:rsid w:val="00845B43"/>
    <w:rsid w:val="008463E9"/>
    <w:rsid w:val="00847108"/>
    <w:rsid w:val="0084722A"/>
    <w:rsid w:val="00847644"/>
    <w:rsid w:val="00847907"/>
    <w:rsid w:val="00847DEA"/>
    <w:rsid w:val="00850BEC"/>
    <w:rsid w:val="00850E84"/>
    <w:rsid w:val="008510DF"/>
    <w:rsid w:val="0085182A"/>
    <w:rsid w:val="00851949"/>
    <w:rsid w:val="0085337F"/>
    <w:rsid w:val="008534D1"/>
    <w:rsid w:val="00853CC0"/>
    <w:rsid w:val="00854461"/>
    <w:rsid w:val="008544B0"/>
    <w:rsid w:val="00855086"/>
    <w:rsid w:val="00855183"/>
    <w:rsid w:val="0085546F"/>
    <w:rsid w:val="008557FF"/>
    <w:rsid w:val="00855B8B"/>
    <w:rsid w:val="00855F97"/>
    <w:rsid w:val="00856A2D"/>
    <w:rsid w:val="00856EC4"/>
    <w:rsid w:val="00857BDD"/>
    <w:rsid w:val="0086083A"/>
    <w:rsid w:val="0086094D"/>
    <w:rsid w:val="008609C6"/>
    <w:rsid w:val="008610F0"/>
    <w:rsid w:val="00861234"/>
    <w:rsid w:val="0086141B"/>
    <w:rsid w:val="00861486"/>
    <w:rsid w:val="008617F9"/>
    <w:rsid w:val="00862255"/>
    <w:rsid w:val="008623CB"/>
    <w:rsid w:val="008623F2"/>
    <w:rsid w:val="008624F7"/>
    <w:rsid w:val="0086280E"/>
    <w:rsid w:val="00863268"/>
    <w:rsid w:val="00863C02"/>
    <w:rsid w:val="00864CE6"/>
    <w:rsid w:val="00865965"/>
    <w:rsid w:val="00866A9C"/>
    <w:rsid w:val="00867F8A"/>
    <w:rsid w:val="00870124"/>
    <w:rsid w:val="0087040C"/>
    <w:rsid w:val="008705E2"/>
    <w:rsid w:val="008712A1"/>
    <w:rsid w:val="00871583"/>
    <w:rsid w:val="008719FB"/>
    <w:rsid w:val="00871AA3"/>
    <w:rsid w:val="00871DB5"/>
    <w:rsid w:val="008726EF"/>
    <w:rsid w:val="00872B5A"/>
    <w:rsid w:val="00872B6A"/>
    <w:rsid w:val="00872CCA"/>
    <w:rsid w:val="00873095"/>
    <w:rsid w:val="00874843"/>
    <w:rsid w:val="00874A89"/>
    <w:rsid w:val="00874B89"/>
    <w:rsid w:val="008750C5"/>
    <w:rsid w:val="0087535E"/>
    <w:rsid w:val="00875AA7"/>
    <w:rsid w:val="00875C83"/>
    <w:rsid w:val="00875DDC"/>
    <w:rsid w:val="00876061"/>
    <w:rsid w:val="00876973"/>
    <w:rsid w:val="0087699B"/>
    <w:rsid w:val="008769A9"/>
    <w:rsid w:val="00876A94"/>
    <w:rsid w:val="00877473"/>
    <w:rsid w:val="00877D1C"/>
    <w:rsid w:val="00880219"/>
    <w:rsid w:val="008810BC"/>
    <w:rsid w:val="00881DD7"/>
    <w:rsid w:val="00882A9C"/>
    <w:rsid w:val="00882DBF"/>
    <w:rsid w:val="008831D3"/>
    <w:rsid w:val="00883420"/>
    <w:rsid w:val="00883552"/>
    <w:rsid w:val="008836D7"/>
    <w:rsid w:val="00883A1F"/>
    <w:rsid w:val="00883C19"/>
    <w:rsid w:val="00885492"/>
    <w:rsid w:val="0088568F"/>
    <w:rsid w:val="008862D6"/>
    <w:rsid w:val="008868BF"/>
    <w:rsid w:val="008873BA"/>
    <w:rsid w:val="00887D4B"/>
    <w:rsid w:val="00891372"/>
    <w:rsid w:val="00891629"/>
    <w:rsid w:val="00891BAC"/>
    <w:rsid w:val="00892813"/>
    <w:rsid w:val="00892AF5"/>
    <w:rsid w:val="00892FBF"/>
    <w:rsid w:val="00893FF4"/>
    <w:rsid w:val="008950DF"/>
    <w:rsid w:val="008962F9"/>
    <w:rsid w:val="00896354"/>
    <w:rsid w:val="00896552"/>
    <w:rsid w:val="00896699"/>
    <w:rsid w:val="00897099"/>
    <w:rsid w:val="00897E7C"/>
    <w:rsid w:val="008A0610"/>
    <w:rsid w:val="008A07AB"/>
    <w:rsid w:val="008A08B0"/>
    <w:rsid w:val="008A0973"/>
    <w:rsid w:val="008A1848"/>
    <w:rsid w:val="008A2350"/>
    <w:rsid w:val="008A2681"/>
    <w:rsid w:val="008A2DD4"/>
    <w:rsid w:val="008A372D"/>
    <w:rsid w:val="008A3EF1"/>
    <w:rsid w:val="008A4DDE"/>
    <w:rsid w:val="008A4E7D"/>
    <w:rsid w:val="008A529E"/>
    <w:rsid w:val="008A69AC"/>
    <w:rsid w:val="008A6A2A"/>
    <w:rsid w:val="008A6DF1"/>
    <w:rsid w:val="008A7372"/>
    <w:rsid w:val="008A7A44"/>
    <w:rsid w:val="008B02D0"/>
    <w:rsid w:val="008B0E14"/>
    <w:rsid w:val="008B1B89"/>
    <w:rsid w:val="008B1BB9"/>
    <w:rsid w:val="008B2411"/>
    <w:rsid w:val="008B3643"/>
    <w:rsid w:val="008B3BC9"/>
    <w:rsid w:val="008B4591"/>
    <w:rsid w:val="008B479F"/>
    <w:rsid w:val="008B4877"/>
    <w:rsid w:val="008B4912"/>
    <w:rsid w:val="008B4A08"/>
    <w:rsid w:val="008B4B1A"/>
    <w:rsid w:val="008B4FDE"/>
    <w:rsid w:val="008B5999"/>
    <w:rsid w:val="008B5B5B"/>
    <w:rsid w:val="008B602A"/>
    <w:rsid w:val="008B631C"/>
    <w:rsid w:val="008B70EA"/>
    <w:rsid w:val="008B7482"/>
    <w:rsid w:val="008B758A"/>
    <w:rsid w:val="008B7A88"/>
    <w:rsid w:val="008B7EF2"/>
    <w:rsid w:val="008C00A0"/>
    <w:rsid w:val="008C05EA"/>
    <w:rsid w:val="008C0C6E"/>
    <w:rsid w:val="008C0D83"/>
    <w:rsid w:val="008C11EC"/>
    <w:rsid w:val="008C1266"/>
    <w:rsid w:val="008C1801"/>
    <w:rsid w:val="008C1E11"/>
    <w:rsid w:val="008C3715"/>
    <w:rsid w:val="008C49F8"/>
    <w:rsid w:val="008C53C4"/>
    <w:rsid w:val="008C61ED"/>
    <w:rsid w:val="008C6230"/>
    <w:rsid w:val="008C681B"/>
    <w:rsid w:val="008C69D2"/>
    <w:rsid w:val="008C733A"/>
    <w:rsid w:val="008C7377"/>
    <w:rsid w:val="008C7426"/>
    <w:rsid w:val="008C784C"/>
    <w:rsid w:val="008C7EF9"/>
    <w:rsid w:val="008D011C"/>
    <w:rsid w:val="008D022F"/>
    <w:rsid w:val="008D1323"/>
    <w:rsid w:val="008D147B"/>
    <w:rsid w:val="008D15D2"/>
    <w:rsid w:val="008D1D80"/>
    <w:rsid w:val="008D20A9"/>
    <w:rsid w:val="008D21CB"/>
    <w:rsid w:val="008D27B7"/>
    <w:rsid w:val="008D29F0"/>
    <w:rsid w:val="008D2BCF"/>
    <w:rsid w:val="008D2E18"/>
    <w:rsid w:val="008D2E6A"/>
    <w:rsid w:val="008D2F4C"/>
    <w:rsid w:val="008D2F84"/>
    <w:rsid w:val="008D4DF7"/>
    <w:rsid w:val="008D54CB"/>
    <w:rsid w:val="008D6303"/>
    <w:rsid w:val="008D655E"/>
    <w:rsid w:val="008D6FBF"/>
    <w:rsid w:val="008D7DA1"/>
    <w:rsid w:val="008D7E70"/>
    <w:rsid w:val="008E16FF"/>
    <w:rsid w:val="008E22C1"/>
    <w:rsid w:val="008E264A"/>
    <w:rsid w:val="008E27E1"/>
    <w:rsid w:val="008E36D1"/>
    <w:rsid w:val="008E3E8E"/>
    <w:rsid w:val="008E4355"/>
    <w:rsid w:val="008E4380"/>
    <w:rsid w:val="008E47D3"/>
    <w:rsid w:val="008E4E5B"/>
    <w:rsid w:val="008E50E3"/>
    <w:rsid w:val="008E5325"/>
    <w:rsid w:val="008E5C83"/>
    <w:rsid w:val="008E68D0"/>
    <w:rsid w:val="008E6CD3"/>
    <w:rsid w:val="008E6CEC"/>
    <w:rsid w:val="008E6D7B"/>
    <w:rsid w:val="008E6DD7"/>
    <w:rsid w:val="008E6F4E"/>
    <w:rsid w:val="008E78A0"/>
    <w:rsid w:val="008F021C"/>
    <w:rsid w:val="008F1605"/>
    <w:rsid w:val="008F1789"/>
    <w:rsid w:val="008F17AD"/>
    <w:rsid w:val="008F1912"/>
    <w:rsid w:val="008F1A0B"/>
    <w:rsid w:val="008F1B3D"/>
    <w:rsid w:val="008F1B96"/>
    <w:rsid w:val="008F231F"/>
    <w:rsid w:val="008F2738"/>
    <w:rsid w:val="008F2B2D"/>
    <w:rsid w:val="008F2BF5"/>
    <w:rsid w:val="008F3C9B"/>
    <w:rsid w:val="008F3E21"/>
    <w:rsid w:val="008F3E30"/>
    <w:rsid w:val="008F40C0"/>
    <w:rsid w:val="008F40DE"/>
    <w:rsid w:val="008F456F"/>
    <w:rsid w:val="008F4FC3"/>
    <w:rsid w:val="008F548B"/>
    <w:rsid w:val="008F549D"/>
    <w:rsid w:val="008F557C"/>
    <w:rsid w:val="008F6951"/>
    <w:rsid w:val="008F6C19"/>
    <w:rsid w:val="008F6CE3"/>
    <w:rsid w:val="008F6DB1"/>
    <w:rsid w:val="008F77B7"/>
    <w:rsid w:val="008F7D1E"/>
    <w:rsid w:val="00900123"/>
    <w:rsid w:val="009002F0"/>
    <w:rsid w:val="009005E5"/>
    <w:rsid w:val="0090065D"/>
    <w:rsid w:val="00900924"/>
    <w:rsid w:val="009014CE"/>
    <w:rsid w:val="00901D3A"/>
    <w:rsid w:val="00903480"/>
    <w:rsid w:val="00903F76"/>
    <w:rsid w:val="0090427F"/>
    <w:rsid w:val="009043B0"/>
    <w:rsid w:val="00904859"/>
    <w:rsid w:val="009054F5"/>
    <w:rsid w:val="009059AA"/>
    <w:rsid w:val="00906091"/>
    <w:rsid w:val="00906817"/>
    <w:rsid w:val="00907A4B"/>
    <w:rsid w:val="00907D77"/>
    <w:rsid w:val="00907DB4"/>
    <w:rsid w:val="00907E2C"/>
    <w:rsid w:val="00910224"/>
    <w:rsid w:val="009110C4"/>
    <w:rsid w:val="009130D5"/>
    <w:rsid w:val="00913655"/>
    <w:rsid w:val="00913F09"/>
    <w:rsid w:val="0091495A"/>
    <w:rsid w:val="00914CA5"/>
    <w:rsid w:val="009159D5"/>
    <w:rsid w:val="009161E4"/>
    <w:rsid w:val="009167B6"/>
    <w:rsid w:val="0091703E"/>
    <w:rsid w:val="009172E5"/>
    <w:rsid w:val="009175CB"/>
    <w:rsid w:val="009178F4"/>
    <w:rsid w:val="00917BAD"/>
    <w:rsid w:val="00920761"/>
    <w:rsid w:val="009209FB"/>
    <w:rsid w:val="00920F08"/>
    <w:rsid w:val="00920FD9"/>
    <w:rsid w:val="0092190B"/>
    <w:rsid w:val="00921AC7"/>
    <w:rsid w:val="00921C2F"/>
    <w:rsid w:val="00922006"/>
    <w:rsid w:val="0092206B"/>
    <w:rsid w:val="009225DA"/>
    <w:rsid w:val="00922742"/>
    <w:rsid w:val="0092283D"/>
    <w:rsid w:val="00922C43"/>
    <w:rsid w:val="00922C94"/>
    <w:rsid w:val="009234A6"/>
    <w:rsid w:val="009234EC"/>
    <w:rsid w:val="009234FD"/>
    <w:rsid w:val="009238E7"/>
    <w:rsid w:val="00923ABD"/>
    <w:rsid w:val="0092435F"/>
    <w:rsid w:val="00924697"/>
    <w:rsid w:val="00924C6E"/>
    <w:rsid w:val="00925B06"/>
    <w:rsid w:val="00925C38"/>
    <w:rsid w:val="00925DAD"/>
    <w:rsid w:val="00925F3A"/>
    <w:rsid w:val="00926148"/>
    <w:rsid w:val="00926288"/>
    <w:rsid w:val="009264D8"/>
    <w:rsid w:val="00926F39"/>
    <w:rsid w:val="009275C4"/>
    <w:rsid w:val="00927851"/>
    <w:rsid w:val="009278F6"/>
    <w:rsid w:val="00927B4D"/>
    <w:rsid w:val="00927E90"/>
    <w:rsid w:val="009309C6"/>
    <w:rsid w:val="00930E34"/>
    <w:rsid w:val="0093115F"/>
    <w:rsid w:val="00931811"/>
    <w:rsid w:val="00931A94"/>
    <w:rsid w:val="0093209B"/>
    <w:rsid w:val="00932141"/>
    <w:rsid w:val="00932E09"/>
    <w:rsid w:val="00933240"/>
    <w:rsid w:val="009332DE"/>
    <w:rsid w:val="00933621"/>
    <w:rsid w:val="00933999"/>
    <w:rsid w:val="00933CEF"/>
    <w:rsid w:val="00934ABC"/>
    <w:rsid w:val="00934BDB"/>
    <w:rsid w:val="00934BDF"/>
    <w:rsid w:val="0093583E"/>
    <w:rsid w:val="0093585B"/>
    <w:rsid w:val="00936503"/>
    <w:rsid w:val="00936A4A"/>
    <w:rsid w:val="00936E1B"/>
    <w:rsid w:val="0093759C"/>
    <w:rsid w:val="00937A06"/>
    <w:rsid w:val="00937EBA"/>
    <w:rsid w:val="0094067E"/>
    <w:rsid w:val="00941222"/>
    <w:rsid w:val="00942FAA"/>
    <w:rsid w:val="00943FAB"/>
    <w:rsid w:val="0094458C"/>
    <w:rsid w:val="00944F30"/>
    <w:rsid w:val="0094522E"/>
    <w:rsid w:val="009459F3"/>
    <w:rsid w:val="00945B27"/>
    <w:rsid w:val="0094631F"/>
    <w:rsid w:val="00946485"/>
    <w:rsid w:val="009466A1"/>
    <w:rsid w:val="00946FCD"/>
    <w:rsid w:val="009474A9"/>
    <w:rsid w:val="00950168"/>
    <w:rsid w:val="0095066C"/>
    <w:rsid w:val="009508DB"/>
    <w:rsid w:val="00950A04"/>
    <w:rsid w:val="00950D10"/>
    <w:rsid w:val="009514E7"/>
    <w:rsid w:val="00951749"/>
    <w:rsid w:val="009520E1"/>
    <w:rsid w:val="00952B20"/>
    <w:rsid w:val="00952CD1"/>
    <w:rsid w:val="009530B9"/>
    <w:rsid w:val="00953609"/>
    <w:rsid w:val="009537F5"/>
    <w:rsid w:val="009551D1"/>
    <w:rsid w:val="0095560B"/>
    <w:rsid w:val="00955A26"/>
    <w:rsid w:val="0095604D"/>
    <w:rsid w:val="0095618F"/>
    <w:rsid w:val="009563F6"/>
    <w:rsid w:val="00956BA1"/>
    <w:rsid w:val="00957713"/>
    <w:rsid w:val="00957F28"/>
    <w:rsid w:val="00960800"/>
    <w:rsid w:val="0096131B"/>
    <w:rsid w:val="009617B9"/>
    <w:rsid w:val="0096183C"/>
    <w:rsid w:val="009620D6"/>
    <w:rsid w:val="00962A64"/>
    <w:rsid w:val="00962C45"/>
    <w:rsid w:val="00963A18"/>
    <w:rsid w:val="00963A9D"/>
    <w:rsid w:val="00964151"/>
    <w:rsid w:val="009641D8"/>
    <w:rsid w:val="009649EC"/>
    <w:rsid w:val="00965F30"/>
    <w:rsid w:val="00966823"/>
    <w:rsid w:val="00966AF1"/>
    <w:rsid w:val="00967BD8"/>
    <w:rsid w:val="0096E510"/>
    <w:rsid w:val="00970A4F"/>
    <w:rsid w:val="00970CDB"/>
    <w:rsid w:val="009719BE"/>
    <w:rsid w:val="00971B71"/>
    <w:rsid w:val="00971C4D"/>
    <w:rsid w:val="00971E7C"/>
    <w:rsid w:val="00973904"/>
    <w:rsid w:val="00974A4B"/>
    <w:rsid w:val="00974DBA"/>
    <w:rsid w:val="0097536A"/>
    <w:rsid w:val="00976BBD"/>
    <w:rsid w:val="00976D2B"/>
    <w:rsid w:val="00976D41"/>
    <w:rsid w:val="009771B8"/>
    <w:rsid w:val="00977271"/>
    <w:rsid w:val="009803D3"/>
    <w:rsid w:val="00980756"/>
    <w:rsid w:val="00980A47"/>
    <w:rsid w:val="0098102C"/>
    <w:rsid w:val="009811E4"/>
    <w:rsid w:val="00981383"/>
    <w:rsid w:val="00981887"/>
    <w:rsid w:val="00981FD0"/>
    <w:rsid w:val="00982076"/>
    <w:rsid w:val="009831BD"/>
    <w:rsid w:val="0098340E"/>
    <w:rsid w:val="009834FF"/>
    <w:rsid w:val="0098420D"/>
    <w:rsid w:val="00984716"/>
    <w:rsid w:val="00984EB3"/>
    <w:rsid w:val="009851C0"/>
    <w:rsid w:val="00985367"/>
    <w:rsid w:val="00986C9C"/>
    <w:rsid w:val="009871DC"/>
    <w:rsid w:val="00990491"/>
    <w:rsid w:val="00990D2A"/>
    <w:rsid w:val="0099172E"/>
    <w:rsid w:val="009917FF"/>
    <w:rsid w:val="00992791"/>
    <w:rsid w:val="00992862"/>
    <w:rsid w:val="00992947"/>
    <w:rsid w:val="00992A7D"/>
    <w:rsid w:val="00993044"/>
    <w:rsid w:val="0099504A"/>
    <w:rsid w:val="00995129"/>
    <w:rsid w:val="00995577"/>
    <w:rsid w:val="00996344"/>
    <w:rsid w:val="009964AC"/>
    <w:rsid w:val="00996A99"/>
    <w:rsid w:val="009974E9"/>
    <w:rsid w:val="00997ADA"/>
    <w:rsid w:val="009A000F"/>
    <w:rsid w:val="009A0583"/>
    <w:rsid w:val="009A08A6"/>
    <w:rsid w:val="009A1452"/>
    <w:rsid w:val="009A18AE"/>
    <w:rsid w:val="009A1FF1"/>
    <w:rsid w:val="009A2218"/>
    <w:rsid w:val="009A252C"/>
    <w:rsid w:val="009A28F9"/>
    <w:rsid w:val="009A3511"/>
    <w:rsid w:val="009A37CE"/>
    <w:rsid w:val="009A40F3"/>
    <w:rsid w:val="009A4E99"/>
    <w:rsid w:val="009A4FE8"/>
    <w:rsid w:val="009A5128"/>
    <w:rsid w:val="009A6225"/>
    <w:rsid w:val="009A6B04"/>
    <w:rsid w:val="009A7392"/>
    <w:rsid w:val="009A75A1"/>
    <w:rsid w:val="009A7948"/>
    <w:rsid w:val="009B0067"/>
    <w:rsid w:val="009B0BC1"/>
    <w:rsid w:val="009B1106"/>
    <w:rsid w:val="009B1127"/>
    <w:rsid w:val="009B1A2E"/>
    <w:rsid w:val="009B21CE"/>
    <w:rsid w:val="009B228F"/>
    <w:rsid w:val="009B2D1F"/>
    <w:rsid w:val="009B2F33"/>
    <w:rsid w:val="009B369C"/>
    <w:rsid w:val="009B3754"/>
    <w:rsid w:val="009B3B67"/>
    <w:rsid w:val="009B44A0"/>
    <w:rsid w:val="009B4667"/>
    <w:rsid w:val="009B58C0"/>
    <w:rsid w:val="009B5A7D"/>
    <w:rsid w:val="009B5FA9"/>
    <w:rsid w:val="009B657E"/>
    <w:rsid w:val="009B6609"/>
    <w:rsid w:val="009B679E"/>
    <w:rsid w:val="009B7568"/>
    <w:rsid w:val="009B7AF5"/>
    <w:rsid w:val="009C00E1"/>
    <w:rsid w:val="009C07D1"/>
    <w:rsid w:val="009C0F1C"/>
    <w:rsid w:val="009C12C9"/>
    <w:rsid w:val="009C139E"/>
    <w:rsid w:val="009C2462"/>
    <w:rsid w:val="009C2A8F"/>
    <w:rsid w:val="009C3A21"/>
    <w:rsid w:val="009C3C1D"/>
    <w:rsid w:val="009C4A9A"/>
    <w:rsid w:val="009C591D"/>
    <w:rsid w:val="009C5B50"/>
    <w:rsid w:val="009C62C6"/>
    <w:rsid w:val="009C66D6"/>
    <w:rsid w:val="009C6F4C"/>
    <w:rsid w:val="009C7020"/>
    <w:rsid w:val="009C7314"/>
    <w:rsid w:val="009D054A"/>
    <w:rsid w:val="009D0597"/>
    <w:rsid w:val="009D05C0"/>
    <w:rsid w:val="009D0CC4"/>
    <w:rsid w:val="009D16C7"/>
    <w:rsid w:val="009D16EC"/>
    <w:rsid w:val="009D1C51"/>
    <w:rsid w:val="009D1FCA"/>
    <w:rsid w:val="009D29A7"/>
    <w:rsid w:val="009D2A06"/>
    <w:rsid w:val="009D2DDA"/>
    <w:rsid w:val="009D301B"/>
    <w:rsid w:val="009D3C45"/>
    <w:rsid w:val="009D4C1F"/>
    <w:rsid w:val="009D4D38"/>
    <w:rsid w:val="009D538E"/>
    <w:rsid w:val="009D54B1"/>
    <w:rsid w:val="009D54D1"/>
    <w:rsid w:val="009D5902"/>
    <w:rsid w:val="009D68D5"/>
    <w:rsid w:val="009D6F45"/>
    <w:rsid w:val="009D73A6"/>
    <w:rsid w:val="009D7834"/>
    <w:rsid w:val="009D7B32"/>
    <w:rsid w:val="009E01D8"/>
    <w:rsid w:val="009E0C0F"/>
    <w:rsid w:val="009E10B8"/>
    <w:rsid w:val="009E1792"/>
    <w:rsid w:val="009E1D6B"/>
    <w:rsid w:val="009E2934"/>
    <w:rsid w:val="009E37B6"/>
    <w:rsid w:val="009E487A"/>
    <w:rsid w:val="009E4AAB"/>
    <w:rsid w:val="009E4E37"/>
    <w:rsid w:val="009E5116"/>
    <w:rsid w:val="009E623A"/>
    <w:rsid w:val="009E64F8"/>
    <w:rsid w:val="009E6585"/>
    <w:rsid w:val="009E6811"/>
    <w:rsid w:val="009E6AAE"/>
    <w:rsid w:val="009E6C7F"/>
    <w:rsid w:val="009E7549"/>
    <w:rsid w:val="009E775B"/>
    <w:rsid w:val="009E7BD0"/>
    <w:rsid w:val="009F0120"/>
    <w:rsid w:val="009F1230"/>
    <w:rsid w:val="009F139B"/>
    <w:rsid w:val="009F186B"/>
    <w:rsid w:val="009F1EAC"/>
    <w:rsid w:val="009F229F"/>
    <w:rsid w:val="009F24D0"/>
    <w:rsid w:val="009F28B8"/>
    <w:rsid w:val="009F294F"/>
    <w:rsid w:val="009F2C6B"/>
    <w:rsid w:val="009F38EC"/>
    <w:rsid w:val="009F3E05"/>
    <w:rsid w:val="009F4951"/>
    <w:rsid w:val="009F4CBB"/>
    <w:rsid w:val="009F4D67"/>
    <w:rsid w:val="009F528E"/>
    <w:rsid w:val="009F5F18"/>
    <w:rsid w:val="009F62BF"/>
    <w:rsid w:val="009F65D3"/>
    <w:rsid w:val="009F7009"/>
    <w:rsid w:val="009F7066"/>
    <w:rsid w:val="009F7C06"/>
    <w:rsid w:val="00A00A2C"/>
    <w:rsid w:val="00A00A38"/>
    <w:rsid w:val="00A00A7A"/>
    <w:rsid w:val="00A0109D"/>
    <w:rsid w:val="00A01276"/>
    <w:rsid w:val="00A01D32"/>
    <w:rsid w:val="00A0240F"/>
    <w:rsid w:val="00A02860"/>
    <w:rsid w:val="00A02B60"/>
    <w:rsid w:val="00A02F4B"/>
    <w:rsid w:val="00A03A09"/>
    <w:rsid w:val="00A03A0C"/>
    <w:rsid w:val="00A03E63"/>
    <w:rsid w:val="00A045CB"/>
    <w:rsid w:val="00A05283"/>
    <w:rsid w:val="00A06059"/>
    <w:rsid w:val="00A06817"/>
    <w:rsid w:val="00A0694E"/>
    <w:rsid w:val="00A06BA1"/>
    <w:rsid w:val="00A0741D"/>
    <w:rsid w:val="00A1028C"/>
    <w:rsid w:val="00A1056D"/>
    <w:rsid w:val="00A113DB"/>
    <w:rsid w:val="00A113F7"/>
    <w:rsid w:val="00A11C6B"/>
    <w:rsid w:val="00A11E26"/>
    <w:rsid w:val="00A12087"/>
    <w:rsid w:val="00A13B53"/>
    <w:rsid w:val="00A13C6F"/>
    <w:rsid w:val="00A14094"/>
    <w:rsid w:val="00A14165"/>
    <w:rsid w:val="00A14B74"/>
    <w:rsid w:val="00A151BA"/>
    <w:rsid w:val="00A169E4"/>
    <w:rsid w:val="00A17918"/>
    <w:rsid w:val="00A17A12"/>
    <w:rsid w:val="00A20B76"/>
    <w:rsid w:val="00A2208D"/>
    <w:rsid w:val="00A22110"/>
    <w:rsid w:val="00A22694"/>
    <w:rsid w:val="00A22773"/>
    <w:rsid w:val="00A227D3"/>
    <w:rsid w:val="00A22933"/>
    <w:rsid w:val="00A22CD0"/>
    <w:rsid w:val="00A2358A"/>
    <w:rsid w:val="00A23B30"/>
    <w:rsid w:val="00A23C51"/>
    <w:rsid w:val="00A24533"/>
    <w:rsid w:val="00A247A5"/>
    <w:rsid w:val="00A2483E"/>
    <w:rsid w:val="00A24906"/>
    <w:rsid w:val="00A24CB6"/>
    <w:rsid w:val="00A24F72"/>
    <w:rsid w:val="00A254DB"/>
    <w:rsid w:val="00A25875"/>
    <w:rsid w:val="00A25A12"/>
    <w:rsid w:val="00A25F61"/>
    <w:rsid w:val="00A2624F"/>
    <w:rsid w:val="00A26352"/>
    <w:rsid w:val="00A26B5B"/>
    <w:rsid w:val="00A27D35"/>
    <w:rsid w:val="00A27F0B"/>
    <w:rsid w:val="00A30439"/>
    <w:rsid w:val="00A30CA4"/>
    <w:rsid w:val="00A3144E"/>
    <w:rsid w:val="00A315AE"/>
    <w:rsid w:val="00A31AEB"/>
    <w:rsid w:val="00A31B66"/>
    <w:rsid w:val="00A330E7"/>
    <w:rsid w:val="00A33EFA"/>
    <w:rsid w:val="00A34DF5"/>
    <w:rsid w:val="00A356B1"/>
    <w:rsid w:val="00A35802"/>
    <w:rsid w:val="00A35C1F"/>
    <w:rsid w:val="00A35D05"/>
    <w:rsid w:val="00A35F78"/>
    <w:rsid w:val="00A3635A"/>
    <w:rsid w:val="00A36B2B"/>
    <w:rsid w:val="00A36C6B"/>
    <w:rsid w:val="00A372D9"/>
    <w:rsid w:val="00A37986"/>
    <w:rsid w:val="00A4065A"/>
    <w:rsid w:val="00A41071"/>
    <w:rsid w:val="00A42249"/>
    <w:rsid w:val="00A42C6C"/>
    <w:rsid w:val="00A43000"/>
    <w:rsid w:val="00A4311B"/>
    <w:rsid w:val="00A442B4"/>
    <w:rsid w:val="00A44AEF"/>
    <w:rsid w:val="00A4508E"/>
    <w:rsid w:val="00A45610"/>
    <w:rsid w:val="00A46571"/>
    <w:rsid w:val="00A505EE"/>
    <w:rsid w:val="00A506E3"/>
    <w:rsid w:val="00A50C01"/>
    <w:rsid w:val="00A50EA4"/>
    <w:rsid w:val="00A50FB4"/>
    <w:rsid w:val="00A5142E"/>
    <w:rsid w:val="00A514E4"/>
    <w:rsid w:val="00A519C4"/>
    <w:rsid w:val="00A519E2"/>
    <w:rsid w:val="00A51D8C"/>
    <w:rsid w:val="00A51FE9"/>
    <w:rsid w:val="00A52B5E"/>
    <w:rsid w:val="00A52D17"/>
    <w:rsid w:val="00A531EC"/>
    <w:rsid w:val="00A5334F"/>
    <w:rsid w:val="00A53FC5"/>
    <w:rsid w:val="00A54749"/>
    <w:rsid w:val="00A55DBD"/>
    <w:rsid w:val="00A569EC"/>
    <w:rsid w:val="00A57ADF"/>
    <w:rsid w:val="00A60117"/>
    <w:rsid w:val="00A6137D"/>
    <w:rsid w:val="00A61385"/>
    <w:rsid w:val="00A615C6"/>
    <w:rsid w:val="00A623FB"/>
    <w:rsid w:val="00A62501"/>
    <w:rsid w:val="00A63171"/>
    <w:rsid w:val="00A6363E"/>
    <w:rsid w:val="00A638E0"/>
    <w:rsid w:val="00A63BB4"/>
    <w:rsid w:val="00A6403E"/>
    <w:rsid w:val="00A64100"/>
    <w:rsid w:val="00A64234"/>
    <w:rsid w:val="00A64C16"/>
    <w:rsid w:val="00A6537D"/>
    <w:rsid w:val="00A662F6"/>
    <w:rsid w:val="00A6643B"/>
    <w:rsid w:val="00A6651F"/>
    <w:rsid w:val="00A66C71"/>
    <w:rsid w:val="00A66C9A"/>
    <w:rsid w:val="00A67577"/>
    <w:rsid w:val="00A679B7"/>
    <w:rsid w:val="00A705B8"/>
    <w:rsid w:val="00A710E1"/>
    <w:rsid w:val="00A71440"/>
    <w:rsid w:val="00A71490"/>
    <w:rsid w:val="00A71B06"/>
    <w:rsid w:val="00A71C1B"/>
    <w:rsid w:val="00A72229"/>
    <w:rsid w:val="00A72E7D"/>
    <w:rsid w:val="00A72EAB"/>
    <w:rsid w:val="00A73921"/>
    <w:rsid w:val="00A7419F"/>
    <w:rsid w:val="00A756F4"/>
    <w:rsid w:val="00A7575C"/>
    <w:rsid w:val="00A7702E"/>
    <w:rsid w:val="00A770FA"/>
    <w:rsid w:val="00A77552"/>
    <w:rsid w:val="00A77692"/>
    <w:rsid w:val="00A80617"/>
    <w:rsid w:val="00A81B18"/>
    <w:rsid w:val="00A82CCD"/>
    <w:rsid w:val="00A82F68"/>
    <w:rsid w:val="00A83541"/>
    <w:rsid w:val="00A83D88"/>
    <w:rsid w:val="00A83FB0"/>
    <w:rsid w:val="00A83FC7"/>
    <w:rsid w:val="00A84714"/>
    <w:rsid w:val="00A84C82"/>
    <w:rsid w:val="00A85498"/>
    <w:rsid w:val="00A855A1"/>
    <w:rsid w:val="00A87C19"/>
    <w:rsid w:val="00A90295"/>
    <w:rsid w:val="00A90F52"/>
    <w:rsid w:val="00A91E79"/>
    <w:rsid w:val="00A92746"/>
    <w:rsid w:val="00A92EE5"/>
    <w:rsid w:val="00A93FA3"/>
    <w:rsid w:val="00A94707"/>
    <w:rsid w:val="00A9598A"/>
    <w:rsid w:val="00A96293"/>
    <w:rsid w:val="00A96715"/>
    <w:rsid w:val="00AA00D6"/>
    <w:rsid w:val="00AA0701"/>
    <w:rsid w:val="00AA0C1B"/>
    <w:rsid w:val="00AA0D99"/>
    <w:rsid w:val="00AA106E"/>
    <w:rsid w:val="00AA12F2"/>
    <w:rsid w:val="00AA16EA"/>
    <w:rsid w:val="00AA2D93"/>
    <w:rsid w:val="00AA31F0"/>
    <w:rsid w:val="00AA32BA"/>
    <w:rsid w:val="00AA33B0"/>
    <w:rsid w:val="00AA3E40"/>
    <w:rsid w:val="00AA5206"/>
    <w:rsid w:val="00AA59C9"/>
    <w:rsid w:val="00AA5D89"/>
    <w:rsid w:val="00AA706F"/>
    <w:rsid w:val="00AB0D37"/>
    <w:rsid w:val="00AB14D3"/>
    <w:rsid w:val="00AB1994"/>
    <w:rsid w:val="00AB1BFE"/>
    <w:rsid w:val="00AB20C6"/>
    <w:rsid w:val="00AB2482"/>
    <w:rsid w:val="00AB2713"/>
    <w:rsid w:val="00AB3606"/>
    <w:rsid w:val="00AB4F34"/>
    <w:rsid w:val="00AB6012"/>
    <w:rsid w:val="00AB650B"/>
    <w:rsid w:val="00AB684E"/>
    <w:rsid w:val="00AB7136"/>
    <w:rsid w:val="00AB719B"/>
    <w:rsid w:val="00AC040D"/>
    <w:rsid w:val="00AC1687"/>
    <w:rsid w:val="00AC193A"/>
    <w:rsid w:val="00AC1A2C"/>
    <w:rsid w:val="00AC1EDB"/>
    <w:rsid w:val="00AC2A20"/>
    <w:rsid w:val="00AC2B59"/>
    <w:rsid w:val="00AC342A"/>
    <w:rsid w:val="00AC3CB7"/>
    <w:rsid w:val="00AC54D9"/>
    <w:rsid w:val="00AC61DD"/>
    <w:rsid w:val="00AC66F4"/>
    <w:rsid w:val="00AC69F1"/>
    <w:rsid w:val="00AC6A90"/>
    <w:rsid w:val="00AC71F5"/>
    <w:rsid w:val="00AC7E14"/>
    <w:rsid w:val="00AD00B2"/>
    <w:rsid w:val="00AD03E1"/>
    <w:rsid w:val="00AD0958"/>
    <w:rsid w:val="00AD0F81"/>
    <w:rsid w:val="00AD20D6"/>
    <w:rsid w:val="00AD253C"/>
    <w:rsid w:val="00AD2562"/>
    <w:rsid w:val="00AD30C6"/>
    <w:rsid w:val="00AD37E6"/>
    <w:rsid w:val="00AD3CAC"/>
    <w:rsid w:val="00AD4CF4"/>
    <w:rsid w:val="00AD54AF"/>
    <w:rsid w:val="00AD5DDE"/>
    <w:rsid w:val="00AD665D"/>
    <w:rsid w:val="00AD6FA2"/>
    <w:rsid w:val="00AD74E4"/>
    <w:rsid w:val="00AD7B91"/>
    <w:rsid w:val="00AE053C"/>
    <w:rsid w:val="00AE0751"/>
    <w:rsid w:val="00AE0756"/>
    <w:rsid w:val="00AE08D5"/>
    <w:rsid w:val="00AE0C8B"/>
    <w:rsid w:val="00AE1072"/>
    <w:rsid w:val="00AE11D3"/>
    <w:rsid w:val="00AE1349"/>
    <w:rsid w:val="00AE1EAD"/>
    <w:rsid w:val="00AE2C2E"/>
    <w:rsid w:val="00AE2C51"/>
    <w:rsid w:val="00AE2E1D"/>
    <w:rsid w:val="00AE38F8"/>
    <w:rsid w:val="00AE4804"/>
    <w:rsid w:val="00AE49BA"/>
    <w:rsid w:val="00AE4BD3"/>
    <w:rsid w:val="00AE4E52"/>
    <w:rsid w:val="00AE52E9"/>
    <w:rsid w:val="00AE5329"/>
    <w:rsid w:val="00AE55BF"/>
    <w:rsid w:val="00AE69D9"/>
    <w:rsid w:val="00AE6E7B"/>
    <w:rsid w:val="00AE7679"/>
    <w:rsid w:val="00AE7E56"/>
    <w:rsid w:val="00AF003C"/>
    <w:rsid w:val="00AF0BA9"/>
    <w:rsid w:val="00AF0F73"/>
    <w:rsid w:val="00AF12A0"/>
    <w:rsid w:val="00AF2173"/>
    <w:rsid w:val="00AF29C3"/>
    <w:rsid w:val="00AF2D37"/>
    <w:rsid w:val="00AF2FFC"/>
    <w:rsid w:val="00AF34C7"/>
    <w:rsid w:val="00AF5597"/>
    <w:rsid w:val="00AF601B"/>
    <w:rsid w:val="00AF630F"/>
    <w:rsid w:val="00AF69FE"/>
    <w:rsid w:val="00AF6AC0"/>
    <w:rsid w:val="00AF7BED"/>
    <w:rsid w:val="00B0135E"/>
    <w:rsid w:val="00B017D5"/>
    <w:rsid w:val="00B01835"/>
    <w:rsid w:val="00B01DD0"/>
    <w:rsid w:val="00B02155"/>
    <w:rsid w:val="00B02458"/>
    <w:rsid w:val="00B028AC"/>
    <w:rsid w:val="00B02AF9"/>
    <w:rsid w:val="00B02FCD"/>
    <w:rsid w:val="00B031C5"/>
    <w:rsid w:val="00B03208"/>
    <w:rsid w:val="00B03C61"/>
    <w:rsid w:val="00B03E07"/>
    <w:rsid w:val="00B03EB2"/>
    <w:rsid w:val="00B04069"/>
    <w:rsid w:val="00B04743"/>
    <w:rsid w:val="00B0516D"/>
    <w:rsid w:val="00B05B20"/>
    <w:rsid w:val="00B0630D"/>
    <w:rsid w:val="00B068A0"/>
    <w:rsid w:val="00B07193"/>
    <w:rsid w:val="00B10026"/>
    <w:rsid w:val="00B1033D"/>
    <w:rsid w:val="00B10672"/>
    <w:rsid w:val="00B10992"/>
    <w:rsid w:val="00B11676"/>
    <w:rsid w:val="00B12794"/>
    <w:rsid w:val="00B12987"/>
    <w:rsid w:val="00B134FE"/>
    <w:rsid w:val="00B140E8"/>
    <w:rsid w:val="00B1424D"/>
    <w:rsid w:val="00B152A4"/>
    <w:rsid w:val="00B15706"/>
    <w:rsid w:val="00B15D0D"/>
    <w:rsid w:val="00B15F25"/>
    <w:rsid w:val="00B16237"/>
    <w:rsid w:val="00B1662C"/>
    <w:rsid w:val="00B17272"/>
    <w:rsid w:val="00B17447"/>
    <w:rsid w:val="00B17BDE"/>
    <w:rsid w:val="00B20B15"/>
    <w:rsid w:val="00B214F0"/>
    <w:rsid w:val="00B21FF2"/>
    <w:rsid w:val="00B22635"/>
    <w:rsid w:val="00B22EB7"/>
    <w:rsid w:val="00B232FC"/>
    <w:rsid w:val="00B23C44"/>
    <w:rsid w:val="00B23C50"/>
    <w:rsid w:val="00B24348"/>
    <w:rsid w:val="00B2475F"/>
    <w:rsid w:val="00B25525"/>
    <w:rsid w:val="00B2561B"/>
    <w:rsid w:val="00B26168"/>
    <w:rsid w:val="00B2647A"/>
    <w:rsid w:val="00B265FA"/>
    <w:rsid w:val="00B26607"/>
    <w:rsid w:val="00B267D9"/>
    <w:rsid w:val="00B2690D"/>
    <w:rsid w:val="00B26A0D"/>
    <w:rsid w:val="00B2700B"/>
    <w:rsid w:val="00B270B9"/>
    <w:rsid w:val="00B277CC"/>
    <w:rsid w:val="00B27A2D"/>
    <w:rsid w:val="00B27C05"/>
    <w:rsid w:val="00B302B5"/>
    <w:rsid w:val="00B316AD"/>
    <w:rsid w:val="00B320B7"/>
    <w:rsid w:val="00B32721"/>
    <w:rsid w:val="00B328D9"/>
    <w:rsid w:val="00B33104"/>
    <w:rsid w:val="00B33C64"/>
    <w:rsid w:val="00B3455E"/>
    <w:rsid w:val="00B34561"/>
    <w:rsid w:val="00B34734"/>
    <w:rsid w:val="00B351B5"/>
    <w:rsid w:val="00B36885"/>
    <w:rsid w:val="00B36E16"/>
    <w:rsid w:val="00B37E1D"/>
    <w:rsid w:val="00B406E5"/>
    <w:rsid w:val="00B407F6"/>
    <w:rsid w:val="00B40BB6"/>
    <w:rsid w:val="00B41162"/>
    <w:rsid w:val="00B41263"/>
    <w:rsid w:val="00B4184D"/>
    <w:rsid w:val="00B418B3"/>
    <w:rsid w:val="00B41B41"/>
    <w:rsid w:val="00B427BC"/>
    <w:rsid w:val="00B43057"/>
    <w:rsid w:val="00B4351C"/>
    <w:rsid w:val="00B43D24"/>
    <w:rsid w:val="00B444B1"/>
    <w:rsid w:val="00B44D91"/>
    <w:rsid w:val="00B44DD2"/>
    <w:rsid w:val="00B45DE5"/>
    <w:rsid w:val="00B472BF"/>
    <w:rsid w:val="00B47474"/>
    <w:rsid w:val="00B47524"/>
    <w:rsid w:val="00B475EE"/>
    <w:rsid w:val="00B47D90"/>
    <w:rsid w:val="00B502FC"/>
    <w:rsid w:val="00B50F58"/>
    <w:rsid w:val="00B515DA"/>
    <w:rsid w:val="00B52A77"/>
    <w:rsid w:val="00B52B1F"/>
    <w:rsid w:val="00B53919"/>
    <w:rsid w:val="00B53C33"/>
    <w:rsid w:val="00B54473"/>
    <w:rsid w:val="00B54998"/>
    <w:rsid w:val="00B54D0C"/>
    <w:rsid w:val="00B55558"/>
    <w:rsid w:val="00B558F8"/>
    <w:rsid w:val="00B568D0"/>
    <w:rsid w:val="00B570FD"/>
    <w:rsid w:val="00B57166"/>
    <w:rsid w:val="00B60550"/>
    <w:rsid w:val="00B615FB"/>
    <w:rsid w:val="00B61611"/>
    <w:rsid w:val="00B64F16"/>
    <w:rsid w:val="00B65097"/>
    <w:rsid w:val="00B6517A"/>
    <w:rsid w:val="00B656EF"/>
    <w:rsid w:val="00B6587C"/>
    <w:rsid w:val="00B65AB8"/>
    <w:rsid w:val="00B66149"/>
    <w:rsid w:val="00B66191"/>
    <w:rsid w:val="00B6646F"/>
    <w:rsid w:val="00B66A4C"/>
    <w:rsid w:val="00B6781C"/>
    <w:rsid w:val="00B700B1"/>
    <w:rsid w:val="00B71A8A"/>
    <w:rsid w:val="00B71E4B"/>
    <w:rsid w:val="00B72F52"/>
    <w:rsid w:val="00B73046"/>
    <w:rsid w:val="00B730B4"/>
    <w:rsid w:val="00B73804"/>
    <w:rsid w:val="00B7427B"/>
    <w:rsid w:val="00B749DF"/>
    <w:rsid w:val="00B74A03"/>
    <w:rsid w:val="00B75EC0"/>
    <w:rsid w:val="00B77B69"/>
    <w:rsid w:val="00B80ED0"/>
    <w:rsid w:val="00B81D12"/>
    <w:rsid w:val="00B82682"/>
    <w:rsid w:val="00B82DB7"/>
    <w:rsid w:val="00B834B8"/>
    <w:rsid w:val="00B83F9C"/>
    <w:rsid w:val="00B84533"/>
    <w:rsid w:val="00B84CEA"/>
    <w:rsid w:val="00B84D2B"/>
    <w:rsid w:val="00B8538A"/>
    <w:rsid w:val="00B861EE"/>
    <w:rsid w:val="00B86E1D"/>
    <w:rsid w:val="00B8719A"/>
    <w:rsid w:val="00B87E1A"/>
    <w:rsid w:val="00B90480"/>
    <w:rsid w:val="00B90715"/>
    <w:rsid w:val="00B90AAB"/>
    <w:rsid w:val="00B91539"/>
    <w:rsid w:val="00B9217D"/>
    <w:rsid w:val="00B926A5"/>
    <w:rsid w:val="00B9382A"/>
    <w:rsid w:val="00B93A25"/>
    <w:rsid w:val="00B9410C"/>
    <w:rsid w:val="00B94751"/>
    <w:rsid w:val="00B95004"/>
    <w:rsid w:val="00B9565D"/>
    <w:rsid w:val="00B95C29"/>
    <w:rsid w:val="00B96C94"/>
    <w:rsid w:val="00B973E2"/>
    <w:rsid w:val="00B97549"/>
    <w:rsid w:val="00B97892"/>
    <w:rsid w:val="00B978FF"/>
    <w:rsid w:val="00B9793F"/>
    <w:rsid w:val="00B97DC5"/>
    <w:rsid w:val="00BA014F"/>
    <w:rsid w:val="00BA0627"/>
    <w:rsid w:val="00BA0797"/>
    <w:rsid w:val="00BA0979"/>
    <w:rsid w:val="00BA0CA4"/>
    <w:rsid w:val="00BA2515"/>
    <w:rsid w:val="00BA282A"/>
    <w:rsid w:val="00BA330C"/>
    <w:rsid w:val="00BA37B6"/>
    <w:rsid w:val="00BA3831"/>
    <w:rsid w:val="00BA38EF"/>
    <w:rsid w:val="00BA3B94"/>
    <w:rsid w:val="00BA3C28"/>
    <w:rsid w:val="00BA47EF"/>
    <w:rsid w:val="00BA4AAC"/>
    <w:rsid w:val="00BA4BD6"/>
    <w:rsid w:val="00BA5CDA"/>
    <w:rsid w:val="00BA689C"/>
    <w:rsid w:val="00BA74C0"/>
    <w:rsid w:val="00BB01C8"/>
    <w:rsid w:val="00BB083A"/>
    <w:rsid w:val="00BB125A"/>
    <w:rsid w:val="00BB1AC1"/>
    <w:rsid w:val="00BB1FCB"/>
    <w:rsid w:val="00BB23D3"/>
    <w:rsid w:val="00BB276B"/>
    <w:rsid w:val="00BB2D42"/>
    <w:rsid w:val="00BB3DB8"/>
    <w:rsid w:val="00BB4C6E"/>
    <w:rsid w:val="00BB56DF"/>
    <w:rsid w:val="00BB57C3"/>
    <w:rsid w:val="00BB57E8"/>
    <w:rsid w:val="00BB6E83"/>
    <w:rsid w:val="00BB6F8E"/>
    <w:rsid w:val="00BB770E"/>
    <w:rsid w:val="00BC005B"/>
    <w:rsid w:val="00BC08DF"/>
    <w:rsid w:val="00BC0EAC"/>
    <w:rsid w:val="00BC0EF4"/>
    <w:rsid w:val="00BC1828"/>
    <w:rsid w:val="00BC1E14"/>
    <w:rsid w:val="00BC213F"/>
    <w:rsid w:val="00BC24D4"/>
    <w:rsid w:val="00BC25A4"/>
    <w:rsid w:val="00BC269F"/>
    <w:rsid w:val="00BC2D2F"/>
    <w:rsid w:val="00BC2DEC"/>
    <w:rsid w:val="00BC38EF"/>
    <w:rsid w:val="00BC3C65"/>
    <w:rsid w:val="00BC3E45"/>
    <w:rsid w:val="00BC4905"/>
    <w:rsid w:val="00BC4B26"/>
    <w:rsid w:val="00BC4E5B"/>
    <w:rsid w:val="00BC5043"/>
    <w:rsid w:val="00BC51B5"/>
    <w:rsid w:val="00BC53DF"/>
    <w:rsid w:val="00BC584A"/>
    <w:rsid w:val="00BC63B8"/>
    <w:rsid w:val="00BC642B"/>
    <w:rsid w:val="00BC6434"/>
    <w:rsid w:val="00BC700A"/>
    <w:rsid w:val="00BC726E"/>
    <w:rsid w:val="00BC7AB5"/>
    <w:rsid w:val="00BD00C4"/>
    <w:rsid w:val="00BD17CC"/>
    <w:rsid w:val="00BD24A3"/>
    <w:rsid w:val="00BD26FA"/>
    <w:rsid w:val="00BD29F6"/>
    <w:rsid w:val="00BD3194"/>
    <w:rsid w:val="00BD36FC"/>
    <w:rsid w:val="00BD3C23"/>
    <w:rsid w:val="00BD4A2B"/>
    <w:rsid w:val="00BD4C43"/>
    <w:rsid w:val="00BD590A"/>
    <w:rsid w:val="00BD5A79"/>
    <w:rsid w:val="00BD6828"/>
    <w:rsid w:val="00BD71FC"/>
    <w:rsid w:val="00BD75C0"/>
    <w:rsid w:val="00BD7C8B"/>
    <w:rsid w:val="00BD7ED7"/>
    <w:rsid w:val="00BE015C"/>
    <w:rsid w:val="00BE0163"/>
    <w:rsid w:val="00BE06AE"/>
    <w:rsid w:val="00BE1287"/>
    <w:rsid w:val="00BE13F1"/>
    <w:rsid w:val="00BE1519"/>
    <w:rsid w:val="00BE16C2"/>
    <w:rsid w:val="00BE19DC"/>
    <w:rsid w:val="00BE2A37"/>
    <w:rsid w:val="00BE30B6"/>
    <w:rsid w:val="00BE3138"/>
    <w:rsid w:val="00BE3D50"/>
    <w:rsid w:val="00BE4350"/>
    <w:rsid w:val="00BE4725"/>
    <w:rsid w:val="00BE5122"/>
    <w:rsid w:val="00BE596A"/>
    <w:rsid w:val="00BE59D0"/>
    <w:rsid w:val="00BE5E6B"/>
    <w:rsid w:val="00BE619D"/>
    <w:rsid w:val="00BE654C"/>
    <w:rsid w:val="00BE7690"/>
    <w:rsid w:val="00BE77E7"/>
    <w:rsid w:val="00BF10CB"/>
    <w:rsid w:val="00BF128C"/>
    <w:rsid w:val="00BF1D00"/>
    <w:rsid w:val="00BF30B8"/>
    <w:rsid w:val="00BF3A5C"/>
    <w:rsid w:val="00BF3DD8"/>
    <w:rsid w:val="00BF466C"/>
    <w:rsid w:val="00BF5CCD"/>
    <w:rsid w:val="00BF64FB"/>
    <w:rsid w:val="00BF6EAF"/>
    <w:rsid w:val="00C00281"/>
    <w:rsid w:val="00C00E83"/>
    <w:rsid w:val="00C016A5"/>
    <w:rsid w:val="00C019B4"/>
    <w:rsid w:val="00C01B57"/>
    <w:rsid w:val="00C01C08"/>
    <w:rsid w:val="00C01F3E"/>
    <w:rsid w:val="00C02DEE"/>
    <w:rsid w:val="00C02E20"/>
    <w:rsid w:val="00C03658"/>
    <w:rsid w:val="00C0491A"/>
    <w:rsid w:val="00C04AB8"/>
    <w:rsid w:val="00C04C1B"/>
    <w:rsid w:val="00C0629F"/>
    <w:rsid w:val="00C0669F"/>
    <w:rsid w:val="00C07420"/>
    <w:rsid w:val="00C075B1"/>
    <w:rsid w:val="00C07700"/>
    <w:rsid w:val="00C079DB"/>
    <w:rsid w:val="00C101EF"/>
    <w:rsid w:val="00C107AC"/>
    <w:rsid w:val="00C10A30"/>
    <w:rsid w:val="00C10F71"/>
    <w:rsid w:val="00C11816"/>
    <w:rsid w:val="00C11E4A"/>
    <w:rsid w:val="00C123A2"/>
    <w:rsid w:val="00C123DA"/>
    <w:rsid w:val="00C12865"/>
    <w:rsid w:val="00C129AA"/>
    <w:rsid w:val="00C12D86"/>
    <w:rsid w:val="00C1350C"/>
    <w:rsid w:val="00C13CA6"/>
    <w:rsid w:val="00C1410A"/>
    <w:rsid w:val="00C14144"/>
    <w:rsid w:val="00C14743"/>
    <w:rsid w:val="00C14AEB"/>
    <w:rsid w:val="00C14EA6"/>
    <w:rsid w:val="00C15AE4"/>
    <w:rsid w:val="00C160E8"/>
    <w:rsid w:val="00C164CE"/>
    <w:rsid w:val="00C16E79"/>
    <w:rsid w:val="00C16EA7"/>
    <w:rsid w:val="00C17F1E"/>
    <w:rsid w:val="00C20084"/>
    <w:rsid w:val="00C2029D"/>
    <w:rsid w:val="00C20304"/>
    <w:rsid w:val="00C213F5"/>
    <w:rsid w:val="00C21735"/>
    <w:rsid w:val="00C219CC"/>
    <w:rsid w:val="00C21A50"/>
    <w:rsid w:val="00C21C45"/>
    <w:rsid w:val="00C21DC9"/>
    <w:rsid w:val="00C225E1"/>
    <w:rsid w:val="00C226F0"/>
    <w:rsid w:val="00C22909"/>
    <w:rsid w:val="00C22B74"/>
    <w:rsid w:val="00C23481"/>
    <w:rsid w:val="00C241CE"/>
    <w:rsid w:val="00C250B5"/>
    <w:rsid w:val="00C2555B"/>
    <w:rsid w:val="00C25B31"/>
    <w:rsid w:val="00C25C35"/>
    <w:rsid w:val="00C261CD"/>
    <w:rsid w:val="00C262CD"/>
    <w:rsid w:val="00C265CD"/>
    <w:rsid w:val="00C26B57"/>
    <w:rsid w:val="00C27593"/>
    <w:rsid w:val="00C27A08"/>
    <w:rsid w:val="00C300C2"/>
    <w:rsid w:val="00C301AB"/>
    <w:rsid w:val="00C30F10"/>
    <w:rsid w:val="00C31109"/>
    <w:rsid w:val="00C31400"/>
    <w:rsid w:val="00C31A32"/>
    <w:rsid w:val="00C32158"/>
    <w:rsid w:val="00C32D57"/>
    <w:rsid w:val="00C3334B"/>
    <w:rsid w:val="00C33431"/>
    <w:rsid w:val="00C334D5"/>
    <w:rsid w:val="00C343C4"/>
    <w:rsid w:val="00C34C1E"/>
    <w:rsid w:val="00C35183"/>
    <w:rsid w:val="00C3577C"/>
    <w:rsid w:val="00C35AC6"/>
    <w:rsid w:val="00C35BD0"/>
    <w:rsid w:val="00C3650A"/>
    <w:rsid w:val="00C36E37"/>
    <w:rsid w:val="00C3772D"/>
    <w:rsid w:val="00C405E2"/>
    <w:rsid w:val="00C4078A"/>
    <w:rsid w:val="00C409F6"/>
    <w:rsid w:val="00C40B10"/>
    <w:rsid w:val="00C41165"/>
    <w:rsid w:val="00C414F4"/>
    <w:rsid w:val="00C41C8A"/>
    <w:rsid w:val="00C42098"/>
    <w:rsid w:val="00C423F7"/>
    <w:rsid w:val="00C4277A"/>
    <w:rsid w:val="00C443F6"/>
    <w:rsid w:val="00C45921"/>
    <w:rsid w:val="00C45F11"/>
    <w:rsid w:val="00C4607B"/>
    <w:rsid w:val="00C4642C"/>
    <w:rsid w:val="00C469D5"/>
    <w:rsid w:val="00C46D33"/>
    <w:rsid w:val="00C470D5"/>
    <w:rsid w:val="00C476F9"/>
    <w:rsid w:val="00C478EC"/>
    <w:rsid w:val="00C47F99"/>
    <w:rsid w:val="00C5049F"/>
    <w:rsid w:val="00C50E0A"/>
    <w:rsid w:val="00C52CF1"/>
    <w:rsid w:val="00C5338D"/>
    <w:rsid w:val="00C53A35"/>
    <w:rsid w:val="00C54235"/>
    <w:rsid w:val="00C543D1"/>
    <w:rsid w:val="00C544C0"/>
    <w:rsid w:val="00C54FF2"/>
    <w:rsid w:val="00C559F3"/>
    <w:rsid w:val="00C56527"/>
    <w:rsid w:val="00C56CB4"/>
    <w:rsid w:val="00C570CC"/>
    <w:rsid w:val="00C578B0"/>
    <w:rsid w:val="00C60E31"/>
    <w:rsid w:val="00C60F45"/>
    <w:rsid w:val="00C61E26"/>
    <w:rsid w:val="00C620B6"/>
    <w:rsid w:val="00C6247C"/>
    <w:rsid w:val="00C62F0B"/>
    <w:rsid w:val="00C64B96"/>
    <w:rsid w:val="00C64F0C"/>
    <w:rsid w:val="00C65590"/>
    <w:rsid w:val="00C6583B"/>
    <w:rsid w:val="00C6614D"/>
    <w:rsid w:val="00C6654F"/>
    <w:rsid w:val="00C672A4"/>
    <w:rsid w:val="00C6759D"/>
    <w:rsid w:val="00C67657"/>
    <w:rsid w:val="00C67A8E"/>
    <w:rsid w:val="00C7045B"/>
    <w:rsid w:val="00C7100A"/>
    <w:rsid w:val="00C71835"/>
    <w:rsid w:val="00C71B53"/>
    <w:rsid w:val="00C72D3E"/>
    <w:rsid w:val="00C7324B"/>
    <w:rsid w:val="00C7372B"/>
    <w:rsid w:val="00C73905"/>
    <w:rsid w:val="00C73EEE"/>
    <w:rsid w:val="00C73F0A"/>
    <w:rsid w:val="00C73FD2"/>
    <w:rsid w:val="00C7443C"/>
    <w:rsid w:val="00C759A0"/>
    <w:rsid w:val="00C75DF5"/>
    <w:rsid w:val="00C76781"/>
    <w:rsid w:val="00C77304"/>
    <w:rsid w:val="00C77AAB"/>
    <w:rsid w:val="00C8015B"/>
    <w:rsid w:val="00C80448"/>
    <w:rsid w:val="00C80D2E"/>
    <w:rsid w:val="00C80F25"/>
    <w:rsid w:val="00C8158A"/>
    <w:rsid w:val="00C815C4"/>
    <w:rsid w:val="00C81B7D"/>
    <w:rsid w:val="00C82476"/>
    <w:rsid w:val="00C82D28"/>
    <w:rsid w:val="00C82F25"/>
    <w:rsid w:val="00C8355F"/>
    <w:rsid w:val="00C835A4"/>
    <w:rsid w:val="00C8443F"/>
    <w:rsid w:val="00C8454C"/>
    <w:rsid w:val="00C848B4"/>
    <w:rsid w:val="00C856D7"/>
    <w:rsid w:val="00C85BD8"/>
    <w:rsid w:val="00C85E25"/>
    <w:rsid w:val="00C86335"/>
    <w:rsid w:val="00C8753A"/>
    <w:rsid w:val="00C87813"/>
    <w:rsid w:val="00C879D3"/>
    <w:rsid w:val="00C879F7"/>
    <w:rsid w:val="00C87A15"/>
    <w:rsid w:val="00C901F2"/>
    <w:rsid w:val="00C90243"/>
    <w:rsid w:val="00C9051D"/>
    <w:rsid w:val="00C90C42"/>
    <w:rsid w:val="00C90EBF"/>
    <w:rsid w:val="00C91E2E"/>
    <w:rsid w:val="00C92645"/>
    <w:rsid w:val="00C9344C"/>
    <w:rsid w:val="00C9380A"/>
    <w:rsid w:val="00C93B94"/>
    <w:rsid w:val="00C94614"/>
    <w:rsid w:val="00C94B2C"/>
    <w:rsid w:val="00C953CF"/>
    <w:rsid w:val="00C95DBF"/>
    <w:rsid w:val="00C96660"/>
    <w:rsid w:val="00C976E0"/>
    <w:rsid w:val="00CA073B"/>
    <w:rsid w:val="00CA085D"/>
    <w:rsid w:val="00CA0A5A"/>
    <w:rsid w:val="00CA1310"/>
    <w:rsid w:val="00CA16C5"/>
    <w:rsid w:val="00CA19BA"/>
    <w:rsid w:val="00CA2837"/>
    <w:rsid w:val="00CA367A"/>
    <w:rsid w:val="00CA3CBB"/>
    <w:rsid w:val="00CA543D"/>
    <w:rsid w:val="00CA5769"/>
    <w:rsid w:val="00CA5FAB"/>
    <w:rsid w:val="00CA63D9"/>
    <w:rsid w:val="00CA68D8"/>
    <w:rsid w:val="00CA6F40"/>
    <w:rsid w:val="00CA73E1"/>
    <w:rsid w:val="00CA743B"/>
    <w:rsid w:val="00CA77CE"/>
    <w:rsid w:val="00CB00DA"/>
    <w:rsid w:val="00CB0683"/>
    <w:rsid w:val="00CB0C3F"/>
    <w:rsid w:val="00CB1023"/>
    <w:rsid w:val="00CB1258"/>
    <w:rsid w:val="00CB19C8"/>
    <w:rsid w:val="00CB1C36"/>
    <w:rsid w:val="00CB1EE8"/>
    <w:rsid w:val="00CB2398"/>
    <w:rsid w:val="00CB24E8"/>
    <w:rsid w:val="00CB2870"/>
    <w:rsid w:val="00CB2D9B"/>
    <w:rsid w:val="00CB3310"/>
    <w:rsid w:val="00CB3461"/>
    <w:rsid w:val="00CB3659"/>
    <w:rsid w:val="00CB3819"/>
    <w:rsid w:val="00CB384F"/>
    <w:rsid w:val="00CB48F4"/>
    <w:rsid w:val="00CB4977"/>
    <w:rsid w:val="00CB621B"/>
    <w:rsid w:val="00CB7484"/>
    <w:rsid w:val="00CB74C2"/>
    <w:rsid w:val="00CB77AD"/>
    <w:rsid w:val="00CC09C8"/>
    <w:rsid w:val="00CC26FD"/>
    <w:rsid w:val="00CC29C7"/>
    <w:rsid w:val="00CC3344"/>
    <w:rsid w:val="00CC36FD"/>
    <w:rsid w:val="00CC4071"/>
    <w:rsid w:val="00CC4402"/>
    <w:rsid w:val="00CC4772"/>
    <w:rsid w:val="00CC4A2B"/>
    <w:rsid w:val="00CC4B59"/>
    <w:rsid w:val="00CC4C85"/>
    <w:rsid w:val="00CC580F"/>
    <w:rsid w:val="00CC5D0C"/>
    <w:rsid w:val="00CC612E"/>
    <w:rsid w:val="00CC73FA"/>
    <w:rsid w:val="00CC7BA9"/>
    <w:rsid w:val="00CD05C5"/>
    <w:rsid w:val="00CD10D7"/>
    <w:rsid w:val="00CD1452"/>
    <w:rsid w:val="00CD2594"/>
    <w:rsid w:val="00CD3A99"/>
    <w:rsid w:val="00CD44AB"/>
    <w:rsid w:val="00CD4A4F"/>
    <w:rsid w:val="00CD5008"/>
    <w:rsid w:val="00CD50F2"/>
    <w:rsid w:val="00CD69E7"/>
    <w:rsid w:val="00CD6D41"/>
    <w:rsid w:val="00CD6F6B"/>
    <w:rsid w:val="00CD7E7C"/>
    <w:rsid w:val="00CE0D79"/>
    <w:rsid w:val="00CE1406"/>
    <w:rsid w:val="00CE19A1"/>
    <w:rsid w:val="00CE1E91"/>
    <w:rsid w:val="00CE1F98"/>
    <w:rsid w:val="00CE2686"/>
    <w:rsid w:val="00CE2E6C"/>
    <w:rsid w:val="00CE2EC5"/>
    <w:rsid w:val="00CE3A2D"/>
    <w:rsid w:val="00CE4BCF"/>
    <w:rsid w:val="00CE54C2"/>
    <w:rsid w:val="00CE5AD7"/>
    <w:rsid w:val="00CE5DB5"/>
    <w:rsid w:val="00CE64AB"/>
    <w:rsid w:val="00CE65BE"/>
    <w:rsid w:val="00CE68A4"/>
    <w:rsid w:val="00CE71EB"/>
    <w:rsid w:val="00CE7A05"/>
    <w:rsid w:val="00CE7BD8"/>
    <w:rsid w:val="00CE7ED4"/>
    <w:rsid w:val="00CF0CAF"/>
    <w:rsid w:val="00CF11F0"/>
    <w:rsid w:val="00CF16D7"/>
    <w:rsid w:val="00CF2033"/>
    <w:rsid w:val="00CF203C"/>
    <w:rsid w:val="00CF22F6"/>
    <w:rsid w:val="00CF2C63"/>
    <w:rsid w:val="00CF49E8"/>
    <w:rsid w:val="00CF4CBF"/>
    <w:rsid w:val="00CF5243"/>
    <w:rsid w:val="00CF5F57"/>
    <w:rsid w:val="00CF62A6"/>
    <w:rsid w:val="00CF6ED4"/>
    <w:rsid w:val="00CF72CE"/>
    <w:rsid w:val="00CF7D6D"/>
    <w:rsid w:val="00D00179"/>
    <w:rsid w:val="00D00637"/>
    <w:rsid w:val="00D00FB0"/>
    <w:rsid w:val="00D01110"/>
    <w:rsid w:val="00D01A02"/>
    <w:rsid w:val="00D01A84"/>
    <w:rsid w:val="00D01CB8"/>
    <w:rsid w:val="00D01E7A"/>
    <w:rsid w:val="00D0263C"/>
    <w:rsid w:val="00D03761"/>
    <w:rsid w:val="00D039B7"/>
    <w:rsid w:val="00D04F6D"/>
    <w:rsid w:val="00D050F9"/>
    <w:rsid w:val="00D052FC"/>
    <w:rsid w:val="00D05304"/>
    <w:rsid w:val="00D062F8"/>
    <w:rsid w:val="00D06DCF"/>
    <w:rsid w:val="00D0742E"/>
    <w:rsid w:val="00D07724"/>
    <w:rsid w:val="00D0773F"/>
    <w:rsid w:val="00D07A14"/>
    <w:rsid w:val="00D113E2"/>
    <w:rsid w:val="00D11903"/>
    <w:rsid w:val="00D11967"/>
    <w:rsid w:val="00D11B3C"/>
    <w:rsid w:val="00D11DEA"/>
    <w:rsid w:val="00D120E3"/>
    <w:rsid w:val="00D12FD1"/>
    <w:rsid w:val="00D13F72"/>
    <w:rsid w:val="00D14938"/>
    <w:rsid w:val="00D14AD6"/>
    <w:rsid w:val="00D15479"/>
    <w:rsid w:val="00D155C0"/>
    <w:rsid w:val="00D1575E"/>
    <w:rsid w:val="00D1607A"/>
    <w:rsid w:val="00D16153"/>
    <w:rsid w:val="00D16E90"/>
    <w:rsid w:val="00D17AA6"/>
    <w:rsid w:val="00D17ADE"/>
    <w:rsid w:val="00D17C4E"/>
    <w:rsid w:val="00D17CB9"/>
    <w:rsid w:val="00D2045E"/>
    <w:rsid w:val="00D20CD1"/>
    <w:rsid w:val="00D211B3"/>
    <w:rsid w:val="00D211BD"/>
    <w:rsid w:val="00D2217A"/>
    <w:rsid w:val="00D22225"/>
    <w:rsid w:val="00D22366"/>
    <w:rsid w:val="00D22412"/>
    <w:rsid w:val="00D232CF"/>
    <w:rsid w:val="00D23C2C"/>
    <w:rsid w:val="00D24AD5"/>
    <w:rsid w:val="00D24B1C"/>
    <w:rsid w:val="00D250A0"/>
    <w:rsid w:val="00D260D9"/>
    <w:rsid w:val="00D262D6"/>
    <w:rsid w:val="00D263D1"/>
    <w:rsid w:val="00D26CA5"/>
    <w:rsid w:val="00D278D7"/>
    <w:rsid w:val="00D308A3"/>
    <w:rsid w:val="00D30D66"/>
    <w:rsid w:val="00D31601"/>
    <w:rsid w:val="00D325BD"/>
    <w:rsid w:val="00D32A99"/>
    <w:rsid w:val="00D32B3A"/>
    <w:rsid w:val="00D32EE0"/>
    <w:rsid w:val="00D33569"/>
    <w:rsid w:val="00D33C2F"/>
    <w:rsid w:val="00D3469A"/>
    <w:rsid w:val="00D34801"/>
    <w:rsid w:val="00D34B48"/>
    <w:rsid w:val="00D34BF3"/>
    <w:rsid w:val="00D34DB3"/>
    <w:rsid w:val="00D34F19"/>
    <w:rsid w:val="00D3542F"/>
    <w:rsid w:val="00D35738"/>
    <w:rsid w:val="00D36E41"/>
    <w:rsid w:val="00D37517"/>
    <w:rsid w:val="00D37F63"/>
    <w:rsid w:val="00D4041D"/>
    <w:rsid w:val="00D4067E"/>
    <w:rsid w:val="00D40799"/>
    <w:rsid w:val="00D40B02"/>
    <w:rsid w:val="00D40B8D"/>
    <w:rsid w:val="00D40BA4"/>
    <w:rsid w:val="00D40DB4"/>
    <w:rsid w:val="00D41034"/>
    <w:rsid w:val="00D41240"/>
    <w:rsid w:val="00D416F6"/>
    <w:rsid w:val="00D41853"/>
    <w:rsid w:val="00D42376"/>
    <w:rsid w:val="00D42428"/>
    <w:rsid w:val="00D42446"/>
    <w:rsid w:val="00D428F8"/>
    <w:rsid w:val="00D434FB"/>
    <w:rsid w:val="00D43643"/>
    <w:rsid w:val="00D43D2E"/>
    <w:rsid w:val="00D44646"/>
    <w:rsid w:val="00D44AB6"/>
    <w:rsid w:val="00D44C3E"/>
    <w:rsid w:val="00D44D52"/>
    <w:rsid w:val="00D45844"/>
    <w:rsid w:val="00D468CA"/>
    <w:rsid w:val="00D46A53"/>
    <w:rsid w:val="00D46FBF"/>
    <w:rsid w:val="00D471D2"/>
    <w:rsid w:val="00D47470"/>
    <w:rsid w:val="00D477F1"/>
    <w:rsid w:val="00D47812"/>
    <w:rsid w:val="00D502A9"/>
    <w:rsid w:val="00D50751"/>
    <w:rsid w:val="00D509CB"/>
    <w:rsid w:val="00D509F8"/>
    <w:rsid w:val="00D50CF7"/>
    <w:rsid w:val="00D52103"/>
    <w:rsid w:val="00D52962"/>
    <w:rsid w:val="00D52D34"/>
    <w:rsid w:val="00D53AF1"/>
    <w:rsid w:val="00D53D38"/>
    <w:rsid w:val="00D53F3B"/>
    <w:rsid w:val="00D5415E"/>
    <w:rsid w:val="00D54174"/>
    <w:rsid w:val="00D54779"/>
    <w:rsid w:val="00D552B4"/>
    <w:rsid w:val="00D55480"/>
    <w:rsid w:val="00D55F3A"/>
    <w:rsid w:val="00D561C7"/>
    <w:rsid w:val="00D575B0"/>
    <w:rsid w:val="00D578F6"/>
    <w:rsid w:val="00D57A1A"/>
    <w:rsid w:val="00D57CBA"/>
    <w:rsid w:val="00D60381"/>
    <w:rsid w:val="00D60946"/>
    <w:rsid w:val="00D60BAC"/>
    <w:rsid w:val="00D6101B"/>
    <w:rsid w:val="00D6169A"/>
    <w:rsid w:val="00D61CAF"/>
    <w:rsid w:val="00D61F26"/>
    <w:rsid w:val="00D62D7C"/>
    <w:rsid w:val="00D630FA"/>
    <w:rsid w:val="00D63A33"/>
    <w:rsid w:val="00D64022"/>
    <w:rsid w:val="00D640EA"/>
    <w:rsid w:val="00D64211"/>
    <w:rsid w:val="00D644C0"/>
    <w:rsid w:val="00D6452D"/>
    <w:rsid w:val="00D6468E"/>
    <w:rsid w:val="00D64755"/>
    <w:rsid w:val="00D64D16"/>
    <w:rsid w:val="00D64FA1"/>
    <w:rsid w:val="00D66097"/>
    <w:rsid w:val="00D66824"/>
    <w:rsid w:val="00D67415"/>
    <w:rsid w:val="00D674B2"/>
    <w:rsid w:val="00D702D4"/>
    <w:rsid w:val="00D714FC"/>
    <w:rsid w:val="00D71B84"/>
    <w:rsid w:val="00D71BE6"/>
    <w:rsid w:val="00D7202F"/>
    <w:rsid w:val="00D72653"/>
    <w:rsid w:val="00D72893"/>
    <w:rsid w:val="00D72A8C"/>
    <w:rsid w:val="00D73213"/>
    <w:rsid w:val="00D7340D"/>
    <w:rsid w:val="00D74F10"/>
    <w:rsid w:val="00D74FD3"/>
    <w:rsid w:val="00D750FC"/>
    <w:rsid w:val="00D75660"/>
    <w:rsid w:val="00D7614D"/>
    <w:rsid w:val="00D7662F"/>
    <w:rsid w:val="00D7693F"/>
    <w:rsid w:val="00D77AC9"/>
    <w:rsid w:val="00D80392"/>
    <w:rsid w:val="00D807ED"/>
    <w:rsid w:val="00D80E81"/>
    <w:rsid w:val="00D817CB"/>
    <w:rsid w:val="00D822A9"/>
    <w:rsid w:val="00D822E2"/>
    <w:rsid w:val="00D825B9"/>
    <w:rsid w:val="00D82B44"/>
    <w:rsid w:val="00D82CDD"/>
    <w:rsid w:val="00D84063"/>
    <w:rsid w:val="00D85305"/>
    <w:rsid w:val="00D8618C"/>
    <w:rsid w:val="00D866C5"/>
    <w:rsid w:val="00D871D5"/>
    <w:rsid w:val="00D876A8"/>
    <w:rsid w:val="00D87736"/>
    <w:rsid w:val="00D87D64"/>
    <w:rsid w:val="00D91496"/>
    <w:rsid w:val="00D91D10"/>
    <w:rsid w:val="00D92543"/>
    <w:rsid w:val="00D92CEC"/>
    <w:rsid w:val="00D92DFE"/>
    <w:rsid w:val="00D92F96"/>
    <w:rsid w:val="00D930A5"/>
    <w:rsid w:val="00D93A86"/>
    <w:rsid w:val="00D93D73"/>
    <w:rsid w:val="00D94555"/>
    <w:rsid w:val="00D959C1"/>
    <w:rsid w:val="00D95A31"/>
    <w:rsid w:val="00D95B42"/>
    <w:rsid w:val="00D95CCE"/>
    <w:rsid w:val="00D9606B"/>
    <w:rsid w:val="00DA071C"/>
    <w:rsid w:val="00DA0B5D"/>
    <w:rsid w:val="00DA1485"/>
    <w:rsid w:val="00DA18D6"/>
    <w:rsid w:val="00DA1D7D"/>
    <w:rsid w:val="00DA2AAE"/>
    <w:rsid w:val="00DA3366"/>
    <w:rsid w:val="00DA35B1"/>
    <w:rsid w:val="00DA3BE7"/>
    <w:rsid w:val="00DA3FFA"/>
    <w:rsid w:val="00DA410B"/>
    <w:rsid w:val="00DA4ACD"/>
    <w:rsid w:val="00DA5092"/>
    <w:rsid w:val="00DA5D9E"/>
    <w:rsid w:val="00DA6095"/>
    <w:rsid w:val="00DA62CA"/>
    <w:rsid w:val="00DA6924"/>
    <w:rsid w:val="00DA6952"/>
    <w:rsid w:val="00DA6DA6"/>
    <w:rsid w:val="00DA6DE5"/>
    <w:rsid w:val="00DA6F97"/>
    <w:rsid w:val="00DA7170"/>
    <w:rsid w:val="00DB0294"/>
    <w:rsid w:val="00DB0EE4"/>
    <w:rsid w:val="00DB263C"/>
    <w:rsid w:val="00DB3439"/>
    <w:rsid w:val="00DB3C13"/>
    <w:rsid w:val="00DB4E20"/>
    <w:rsid w:val="00DB5D5A"/>
    <w:rsid w:val="00DB66F0"/>
    <w:rsid w:val="00DB67B3"/>
    <w:rsid w:val="00DB6D77"/>
    <w:rsid w:val="00DB777B"/>
    <w:rsid w:val="00DC0219"/>
    <w:rsid w:val="00DC0CD3"/>
    <w:rsid w:val="00DC1382"/>
    <w:rsid w:val="00DC1BAD"/>
    <w:rsid w:val="00DC40A5"/>
    <w:rsid w:val="00DC43E0"/>
    <w:rsid w:val="00DC4C19"/>
    <w:rsid w:val="00DC54B3"/>
    <w:rsid w:val="00DC57F7"/>
    <w:rsid w:val="00DC580D"/>
    <w:rsid w:val="00DC5894"/>
    <w:rsid w:val="00DC5DDB"/>
    <w:rsid w:val="00DC610F"/>
    <w:rsid w:val="00DC6401"/>
    <w:rsid w:val="00DC6963"/>
    <w:rsid w:val="00DC748B"/>
    <w:rsid w:val="00DC77D9"/>
    <w:rsid w:val="00DC7A86"/>
    <w:rsid w:val="00DD0FFE"/>
    <w:rsid w:val="00DD13AC"/>
    <w:rsid w:val="00DD1557"/>
    <w:rsid w:val="00DD1922"/>
    <w:rsid w:val="00DD1E75"/>
    <w:rsid w:val="00DD1F0C"/>
    <w:rsid w:val="00DD260D"/>
    <w:rsid w:val="00DD293D"/>
    <w:rsid w:val="00DD313A"/>
    <w:rsid w:val="00DD375D"/>
    <w:rsid w:val="00DD4F4B"/>
    <w:rsid w:val="00DD5B34"/>
    <w:rsid w:val="00DD5C74"/>
    <w:rsid w:val="00DD6387"/>
    <w:rsid w:val="00DD6EDB"/>
    <w:rsid w:val="00DD6FC3"/>
    <w:rsid w:val="00DD7590"/>
    <w:rsid w:val="00DE040E"/>
    <w:rsid w:val="00DE0461"/>
    <w:rsid w:val="00DE047E"/>
    <w:rsid w:val="00DE04E1"/>
    <w:rsid w:val="00DE05B0"/>
    <w:rsid w:val="00DE09FB"/>
    <w:rsid w:val="00DE0A0B"/>
    <w:rsid w:val="00DE0A80"/>
    <w:rsid w:val="00DE0D80"/>
    <w:rsid w:val="00DE17C6"/>
    <w:rsid w:val="00DE1FCD"/>
    <w:rsid w:val="00DE208B"/>
    <w:rsid w:val="00DE213F"/>
    <w:rsid w:val="00DE2CA0"/>
    <w:rsid w:val="00DE3225"/>
    <w:rsid w:val="00DE33B6"/>
    <w:rsid w:val="00DE3ABC"/>
    <w:rsid w:val="00DE3CE9"/>
    <w:rsid w:val="00DE3E1C"/>
    <w:rsid w:val="00DE40DA"/>
    <w:rsid w:val="00DE474C"/>
    <w:rsid w:val="00DE54D4"/>
    <w:rsid w:val="00DE595C"/>
    <w:rsid w:val="00DE5E59"/>
    <w:rsid w:val="00DE6113"/>
    <w:rsid w:val="00DE656F"/>
    <w:rsid w:val="00DF0821"/>
    <w:rsid w:val="00DF3F2F"/>
    <w:rsid w:val="00DF4B5C"/>
    <w:rsid w:val="00DF5E6C"/>
    <w:rsid w:val="00DF6897"/>
    <w:rsid w:val="00DF697B"/>
    <w:rsid w:val="00DF6AE9"/>
    <w:rsid w:val="00DF6CF7"/>
    <w:rsid w:val="00DF7450"/>
    <w:rsid w:val="00DF7854"/>
    <w:rsid w:val="00DF7895"/>
    <w:rsid w:val="00DF7B6F"/>
    <w:rsid w:val="00E00C5D"/>
    <w:rsid w:val="00E0127E"/>
    <w:rsid w:val="00E01475"/>
    <w:rsid w:val="00E035F9"/>
    <w:rsid w:val="00E03DB9"/>
    <w:rsid w:val="00E03E24"/>
    <w:rsid w:val="00E0472E"/>
    <w:rsid w:val="00E04772"/>
    <w:rsid w:val="00E05259"/>
    <w:rsid w:val="00E05F40"/>
    <w:rsid w:val="00E0638C"/>
    <w:rsid w:val="00E06947"/>
    <w:rsid w:val="00E06A4B"/>
    <w:rsid w:val="00E0763A"/>
    <w:rsid w:val="00E07B07"/>
    <w:rsid w:val="00E10A16"/>
    <w:rsid w:val="00E111E1"/>
    <w:rsid w:val="00E12108"/>
    <w:rsid w:val="00E12F19"/>
    <w:rsid w:val="00E130C2"/>
    <w:rsid w:val="00E139B4"/>
    <w:rsid w:val="00E13DA9"/>
    <w:rsid w:val="00E13E17"/>
    <w:rsid w:val="00E141AF"/>
    <w:rsid w:val="00E14687"/>
    <w:rsid w:val="00E1562A"/>
    <w:rsid w:val="00E158E2"/>
    <w:rsid w:val="00E15EAC"/>
    <w:rsid w:val="00E164D0"/>
    <w:rsid w:val="00E16666"/>
    <w:rsid w:val="00E16928"/>
    <w:rsid w:val="00E16D44"/>
    <w:rsid w:val="00E17052"/>
    <w:rsid w:val="00E17081"/>
    <w:rsid w:val="00E172A3"/>
    <w:rsid w:val="00E17303"/>
    <w:rsid w:val="00E204BF"/>
    <w:rsid w:val="00E2087D"/>
    <w:rsid w:val="00E208DE"/>
    <w:rsid w:val="00E20C77"/>
    <w:rsid w:val="00E210F0"/>
    <w:rsid w:val="00E21208"/>
    <w:rsid w:val="00E21DED"/>
    <w:rsid w:val="00E21E50"/>
    <w:rsid w:val="00E2234E"/>
    <w:rsid w:val="00E22427"/>
    <w:rsid w:val="00E226A7"/>
    <w:rsid w:val="00E22EFE"/>
    <w:rsid w:val="00E23EDC"/>
    <w:rsid w:val="00E2626F"/>
    <w:rsid w:val="00E2631C"/>
    <w:rsid w:val="00E26CE4"/>
    <w:rsid w:val="00E27444"/>
    <w:rsid w:val="00E27903"/>
    <w:rsid w:val="00E27A4C"/>
    <w:rsid w:val="00E27EA9"/>
    <w:rsid w:val="00E30134"/>
    <w:rsid w:val="00E3126D"/>
    <w:rsid w:val="00E31669"/>
    <w:rsid w:val="00E31863"/>
    <w:rsid w:val="00E32F47"/>
    <w:rsid w:val="00E333EF"/>
    <w:rsid w:val="00E337F1"/>
    <w:rsid w:val="00E33D71"/>
    <w:rsid w:val="00E33FEB"/>
    <w:rsid w:val="00E34238"/>
    <w:rsid w:val="00E3469D"/>
    <w:rsid w:val="00E34723"/>
    <w:rsid w:val="00E353F5"/>
    <w:rsid w:val="00E354B8"/>
    <w:rsid w:val="00E363EC"/>
    <w:rsid w:val="00E3645E"/>
    <w:rsid w:val="00E368D4"/>
    <w:rsid w:val="00E36C9A"/>
    <w:rsid w:val="00E3711F"/>
    <w:rsid w:val="00E3735E"/>
    <w:rsid w:val="00E37D02"/>
    <w:rsid w:val="00E40475"/>
    <w:rsid w:val="00E40569"/>
    <w:rsid w:val="00E4131E"/>
    <w:rsid w:val="00E419B6"/>
    <w:rsid w:val="00E41FB4"/>
    <w:rsid w:val="00E43184"/>
    <w:rsid w:val="00E43A5C"/>
    <w:rsid w:val="00E450B4"/>
    <w:rsid w:val="00E45C73"/>
    <w:rsid w:val="00E46344"/>
    <w:rsid w:val="00E4720F"/>
    <w:rsid w:val="00E47440"/>
    <w:rsid w:val="00E477A6"/>
    <w:rsid w:val="00E47879"/>
    <w:rsid w:val="00E47AD6"/>
    <w:rsid w:val="00E50580"/>
    <w:rsid w:val="00E5144A"/>
    <w:rsid w:val="00E51952"/>
    <w:rsid w:val="00E51DEE"/>
    <w:rsid w:val="00E53447"/>
    <w:rsid w:val="00E53B7C"/>
    <w:rsid w:val="00E54742"/>
    <w:rsid w:val="00E548FD"/>
    <w:rsid w:val="00E54D1C"/>
    <w:rsid w:val="00E55B4A"/>
    <w:rsid w:val="00E55F7F"/>
    <w:rsid w:val="00E55FF7"/>
    <w:rsid w:val="00E56818"/>
    <w:rsid w:val="00E569D4"/>
    <w:rsid w:val="00E56AE0"/>
    <w:rsid w:val="00E57547"/>
    <w:rsid w:val="00E575A7"/>
    <w:rsid w:val="00E57F81"/>
    <w:rsid w:val="00E6003C"/>
    <w:rsid w:val="00E607ED"/>
    <w:rsid w:val="00E60D77"/>
    <w:rsid w:val="00E60E46"/>
    <w:rsid w:val="00E610B3"/>
    <w:rsid w:val="00E612C1"/>
    <w:rsid w:val="00E61E8C"/>
    <w:rsid w:val="00E61E96"/>
    <w:rsid w:val="00E62036"/>
    <w:rsid w:val="00E62F0F"/>
    <w:rsid w:val="00E6312B"/>
    <w:rsid w:val="00E63A91"/>
    <w:rsid w:val="00E6409B"/>
    <w:rsid w:val="00E6430C"/>
    <w:rsid w:val="00E646AD"/>
    <w:rsid w:val="00E64A2A"/>
    <w:rsid w:val="00E65F68"/>
    <w:rsid w:val="00E661F4"/>
    <w:rsid w:val="00E669EB"/>
    <w:rsid w:val="00E66C1D"/>
    <w:rsid w:val="00E67E1D"/>
    <w:rsid w:val="00E705F6"/>
    <w:rsid w:val="00E70DE9"/>
    <w:rsid w:val="00E715F8"/>
    <w:rsid w:val="00E71927"/>
    <w:rsid w:val="00E71BCE"/>
    <w:rsid w:val="00E724C9"/>
    <w:rsid w:val="00E72A8D"/>
    <w:rsid w:val="00E72EC9"/>
    <w:rsid w:val="00E72F30"/>
    <w:rsid w:val="00E73265"/>
    <w:rsid w:val="00E73D52"/>
    <w:rsid w:val="00E74593"/>
    <w:rsid w:val="00E7489F"/>
    <w:rsid w:val="00E74E37"/>
    <w:rsid w:val="00E75020"/>
    <w:rsid w:val="00E75091"/>
    <w:rsid w:val="00E7514A"/>
    <w:rsid w:val="00E75ABD"/>
    <w:rsid w:val="00E760CF"/>
    <w:rsid w:val="00E801DF"/>
    <w:rsid w:val="00E810A1"/>
    <w:rsid w:val="00E811CB"/>
    <w:rsid w:val="00E822FF"/>
    <w:rsid w:val="00E82768"/>
    <w:rsid w:val="00E82781"/>
    <w:rsid w:val="00E82948"/>
    <w:rsid w:val="00E8310A"/>
    <w:rsid w:val="00E83EC7"/>
    <w:rsid w:val="00E842F1"/>
    <w:rsid w:val="00E84BEC"/>
    <w:rsid w:val="00E85191"/>
    <w:rsid w:val="00E85A8F"/>
    <w:rsid w:val="00E86803"/>
    <w:rsid w:val="00E86F40"/>
    <w:rsid w:val="00E87606"/>
    <w:rsid w:val="00E877FF"/>
    <w:rsid w:val="00E87973"/>
    <w:rsid w:val="00E90359"/>
    <w:rsid w:val="00E90CD4"/>
    <w:rsid w:val="00E9129B"/>
    <w:rsid w:val="00E9160A"/>
    <w:rsid w:val="00E91876"/>
    <w:rsid w:val="00E921C9"/>
    <w:rsid w:val="00E924C0"/>
    <w:rsid w:val="00E9253D"/>
    <w:rsid w:val="00E92771"/>
    <w:rsid w:val="00E9304F"/>
    <w:rsid w:val="00E933CD"/>
    <w:rsid w:val="00E93657"/>
    <w:rsid w:val="00E93672"/>
    <w:rsid w:val="00E9490E"/>
    <w:rsid w:val="00E95636"/>
    <w:rsid w:val="00E95A34"/>
    <w:rsid w:val="00E964E4"/>
    <w:rsid w:val="00E973B8"/>
    <w:rsid w:val="00E97E8A"/>
    <w:rsid w:val="00EA0D7B"/>
    <w:rsid w:val="00EA1167"/>
    <w:rsid w:val="00EA1305"/>
    <w:rsid w:val="00EA1E1C"/>
    <w:rsid w:val="00EA3532"/>
    <w:rsid w:val="00EA36A0"/>
    <w:rsid w:val="00EA4C86"/>
    <w:rsid w:val="00EA5471"/>
    <w:rsid w:val="00EA56FA"/>
    <w:rsid w:val="00EA6C80"/>
    <w:rsid w:val="00EA765C"/>
    <w:rsid w:val="00EB05BE"/>
    <w:rsid w:val="00EB11DA"/>
    <w:rsid w:val="00EB228F"/>
    <w:rsid w:val="00EB2445"/>
    <w:rsid w:val="00EB2F6A"/>
    <w:rsid w:val="00EB3101"/>
    <w:rsid w:val="00EB3C05"/>
    <w:rsid w:val="00EB4132"/>
    <w:rsid w:val="00EB4439"/>
    <w:rsid w:val="00EB46D1"/>
    <w:rsid w:val="00EB4E6B"/>
    <w:rsid w:val="00EB5128"/>
    <w:rsid w:val="00EB5751"/>
    <w:rsid w:val="00EB5BDF"/>
    <w:rsid w:val="00EB5E64"/>
    <w:rsid w:val="00EB62E1"/>
    <w:rsid w:val="00EC03A7"/>
    <w:rsid w:val="00EC0877"/>
    <w:rsid w:val="00EC0FDA"/>
    <w:rsid w:val="00EC1517"/>
    <w:rsid w:val="00EC297B"/>
    <w:rsid w:val="00EC2BE8"/>
    <w:rsid w:val="00EC2E39"/>
    <w:rsid w:val="00EC3F13"/>
    <w:rsid w:val="00EC4250"/>
    <w:rsid w:val="00EC45FF"/>
    <w:rsid w:val="00EC46EB"/>
    <w:rsid w:val="00EC4723"/>
    <w:rsid w:val="00EC4A18"/>
    <w:rsid w:val="00EC4B8B"/>
    <w:rsid w:val="00EC4B96"/>
    <w:rsid w:val="00EC53B6"/>
    <w:rsid w:val="00EC5BC5"/>
    <w:rsid w:val="00EC5D6B"/>
    <w:rsid w:val="00EC6E1F"/>
    <w:rsid w:val="00EC7013"/>
    <w:rsid w:val="00EC71BC"/>
    <w:rsid w:val="00EC74B1"/>
    <w:rsid w:val="00EC7F6F"/>
    <w:rsid w:val="00ED0D85"/>
    <w:rsid w:val="00ED0FE5"/>
    <w:rsid w:val="00ED23DC"/>
    <w:rsid w:val="00ED26EB"/>
    <w:rsid w:val="00ED428C"/>
    <w:rsid w:val="00ED4380"/>
    <w:rsid w:val="00ED439A"/>
    <w:rsid w:val="00ED470A"/>
    <w:rsid w:val="00ED4866"/>
    <w:rsid w:val="00ED48E9"/>
    <w:rsid w:val="00ED6058"/>
    <w:rsid w:val="00ED6C4E"/>
    <w:rsid w:val="00ED7C70"/>
    <w:rsid w:val="00EE03A2"/>
    <w:rsid w:val="00EE06D7"/>
    <w:rsid w:val="00EE1457"/>
    <w:rsid w:val="00EE259F"/>
    <w:rsid w:val="00EE261C"/>
    <w:rsid w:val="00EE2992"/>
    <w:rsid w:val="00EE392F"/>
    <w:rsid w:val="00EE3D4F"/>
    <w:rsid w:val="00EE450B"/>
    <w:rsid w:val="00EE4D02"/>
    <w:rsid w:val="00EE5A75"/>
    <w:rsid w:val="00EE5F6E"/>
    <w:rsid w:val="00EE656B"/>
    <w:rsid w:val="00EE6BB5"/>
    <w:rsid w:val="00EE6EB1"/>
    <w:rsid w:val="00EE7D13"/>
    <w:rsid w:val="00EF03D9"/>
    <w:rsid w:val="00EF0A67"/>
    <w:rsid w:val="00EF1778"/>
    <w:rsid w:val="00EF1EE6"/>
    <w:rsid w:val="00EF206D"/>
    <w:rsid w:val="00EF25DB"/>
    <w:rsid w:val="00EF3429"/>
    <w:rsid w:val="00EF3550"/>
    <w:rsid w:val="00EF4031"/>
    <w:rsid w:val="00EF4CE3"/>
    <w:rsid w:val="00EF4F42"/>
    <w:rsid w:val="00EF5695"/>
    <w:rsid w:val="00EF5912"/>
    <w:rsid w:val="00EF5F82"/>
    <w:rsid w:val="00EF6478"/>
    <w:rsid w:val="00EF68BE"/>
    <w:rsid w:val="00EF7AEC"/>
    <w:rsid w:val="00F00B64"/>
    <w:rsid w:val="00F00CA2"/>
    <w:rsid w:val="00F01197"/>
    <w:rsid w:val="00F0122B"/>
    <w:rsid w:val="00F01E77"/>
    <w:rsid w:val="00F01F22"/>
    <w:rsid w:val="00F0200C"/>
    <w:rsid w:val="00F0296D"/>
    <w:rsid w:val="00F029A0"/>
    <w:rsid w:val="00F02A62"/>
    <w:rsid w:val="00F03491"/>
    <w:rsid w:val="00F03640"/>
    <w:rsid w:val="00F04141"/>
    <w:rsid w:val="00F0436D"/>
    <w:rsid w:val="00F044B8"/>
    <w:rsid w:val="00F04C97"/>
    <w:rsid w:val="00F05354"/>
    <w:rsid w:val="00F055FC"/>
    <w:rsid w:val="00F05B6F"/>
    <w:rsid w:val="00F066EE"/>
    <w:rsid w:val="00F07A70"/>
    <w:rsid w:val="00F10F69"/>
    <w:rsid w:val="00F10F79"/>
    <w:rsid w:val="00F11327"/>
    <w:rsid w:val="00F1153D"/>
    <w:rsid w:val="00F11611"/>
    <w:rsid w:val="00F116D0"/>
    <w:rsid w:val="00F12506"/>
    <w:rsid w:val="00F12FCF"/>
    <w:rsid w:val="00F13510"/>
    <w:rsid w:val="00F15439"/>
    <w:rsid w:val="00F15445"/>
    <w:rsid w:val="00F15568"/>
    <w:rsid w:val="00F168C8"/>
    <w:rsid w:val="00F1707D"/>
    <w:rsid w:val="00F17A2F"/>
    <w:rsid w:val="00F17AA9"/>
    <w:rsid w:val="00F17DBF"/>
    <w:rsid w:val="00F17E37"/>
    <w:rsid w:val="00F17EFC"/>
    <w:rsid w:val="00F2029D"/>
    <w:rsid w:val="00F20416"/>
    <w:rsid w:val="00F20A2C"/>
    <w:rsid w:val="00F20D8E"/>
    <w:rsid w:val="00F21070"/>
    <w:rsid w:val="00F2143D"/>
    <w:rsid w:val="00F21BAC"/>
    <w:rsid w:val="00F21D5F"/>
    <w:rsid w:val="00F229A8"/>
    <w:rsid w:val="00F22DE0"/>
    <w:rsid w:val="00F2319E"/>
    <w:rsid w:val="00F23538"/>
    <w:rsid w:val="00F23583"/>
    <w:rsid w:val="00F23C38"/>
    <w:rsid w:val="00F2432C"/>
    <w:rsid w:val="00F24A75"/>
    <w:rsid w:val="00F252DE"/>
    <w:rsid w:val="00F2629D"/>
    <w:rsid w:val="00F26593"/>
    <w:rsid w:val="00F26B81"/>
    <w:rsid w:val="00F275A6"/>
    <w:rsid w:val="00F276AC"/>
    <w:rsid w:val="00F30571"/>
    <w:rsid w:val="00F31330"/>
    <w:rsid w:val="00F323A3"/>
    <w:rsid w:val="00F32569"/>
    <w:rsid w:val="00F32583"/>
    <w:rsid w:val="00F32A30"/>
    <w:rsid w:val="00F32BE0"/>
    <w:rsid w:val="00F33A3D"/>
    <w:rsid w:val="00F3461A"/>
    <w:rsid w:val="00F346FD"/>
    <w:rsid w:val="00F34DAA"/>
    <w:rsid w:val="00F34E91"/>
    <w:rsid w:val="00F35300"/>
    <w:rsid w:val="00F35B47"/>
    <w:rsid w:val="00F36408"/>
    <w:rsid w:val="00F36896"/>
    <w:rsid w:val="00F37208"/>
    <w:rsid w:val="00F372F9"/>
    <w:rsid w:val="00F40292"/>
    <w:rsid w:val="00F40AC1"/>
    <w:rsid w:val="00F40CAB"/>
    <w:rsid w:val="00F4105E"/>
    <w:rsid w:val="00F411A8"/>
    <w:rsid w:val="00F416A0"/>
    <w:rsid w:val="00F4171D"/>
    <w:rsid w:val="00F4195C"/>
    <w:rsid w:val="00F41CB9"/>
    <w:rsid w:val="00F4214E"/>
    <w:rsid w:val="00F42983"/>
    <w:rsid w:val="00F429D7"/>
    <w:rsid w:val="00F440D5"/>
    <w:rsid w:val="00F44598"/>
    <w:rsid w:val="00F4554C"/>
    <w:rsid w:val="00F458AF"/>
    <w:rsid w:val="00F46017"/>
    <w:rsid w:val="00F464F4"/>
    <w:rsid w:val="00F4663C"/>
    <w:rsid w:val="00F466F6"/>
    <w:rsid w:val="00F47029"/>
    <w:rsid w:val="00F470E3"/>
    <w:rsid w:val="00F473FE"/>
    <w:rsid w:val="00F50470"/>
    <w:rsid w:val="00F5163F"/>
    <w:rsid w:val="00F5274E"/>
    <w:rsid w:val="00F52E94"/>
    <w:rsid w:val="00F52F00"/>
    <w:rsid w:val="00F530D8"/>
    <w:rsid w:val="00F53773"/>
    <w:rsid w:val="00F53E82"/>
    <w:rsid w:val="00F54063"/>
    <w:rsid w:val="00F54297"/>
    <w:rsid w:val="00F5442D"/>
    <w:rsid w:val="00F54658"/>
    <w:rsid w:val="00F5487A"/>
    <w:rsid w:val="00F54B92"/>
    <w:rsid w:val="00F553CA"/>
    <w:rsid w:val="00F554FA"/>
    <w:rsid w:val="00F568FA"/>
    <w:rsid w:val="00F56C2F"/>
    <w:rsid w:val="00F5734B"/>
    <w:rsid w:val="00F5785E"/>
    <w:rsid w:val="00F60217"/>
    <w:rsid w:val="00F61264"/>
    <w:rsid w:val="00F6207F"/>
    <w:rsid w:val="00F622CA"/>
    <w:rsid w:val="00F636D3"/>
    <w:rsid w:val="00F637B4"/>
    <w:rsid w:val="00F63C65"/>
    <w:rsid w:val="00F64F08"/>
    <w:rsid w:val="00F651DE"/>
    <w:rsid w:val="00F65D47"/>
    <w:rsid w:val="00F660B0"/>
    <w:rsid w:val="00F66658"/>
    <w:rsid w:val="00F6682F"/>
    <w:rsid w:val="00F66B3F"/>
    <w:rsid w:val="00F66DC3"/>
    <w:rsid w:val="00F67C65"/>
    <w:rsid w:val="00F7065B"/>
    <w:rsid w:val="00F70666"/>
    <w:rsid w:val="00F707B3"/>
    <w:rsid w:val="00F70B7B"/>
    <w:rsid w:val="00F70CDC"/>
    <w:rsid w:val="00F70D6E"/>
    <w:rsid w:val="00F70F7E"/>
    <w:rsid w:val="00F718D7"/>
    <w:rsid w:val="00F71AD0"/>
    <w:rsid w:val="00F71BAE"/>
    <w:rsid w:val="00F71D57"/>
    <w:rsid w:val="00F72BA6"/>
    <w:rsid w:val="00F7357E"/>
    <w:rsid w:val="00F73AA9"/>
    <w:rsid w:val="00F7528B"/>
    <w:rsid w:val="00F752F3"/>
    <w:rsid w:val="00F755B5"/>
    <w:rsid w:val="00F774A8"/>
    <w:rsid w:val="00F77F1E"/>
    <w:rsid w:val="00F8089A"/>
    <w:rsid w:val="00F80F1B"/>
    <w:rsid w:val="00F819E0"/>
    <w:rsid w:val="00F81BF9"/>
    <w:rsid w:val="00F830EF"/>
    <w:rsid w:val="00F83673"/>
    <w:rsid w:val="00F83AAC"/>
    <w:rsid w:val="00F83D01"/>
    <w:rsid w:val="00F84085"/>
    <w:rsid w:val="00F841FA"/>
    <w:rsid w:val="00F84383"/>
    <w:rsid w:val="00F8483C"/>
    <w:rsid w:val="00F8494A"/>
    <w:rsid w:val="00F8551C"/>
    <w:rsid w:val="00F85764"/>
    <w:rsid w:val="00F85CE7"/>
    <w:rsid w:val="00F85E09"/>
    <w:rsid w:val="00F86470"/>
    <w:rsid w:val="00F86B6A"/>
    <w:rsid w:val="00F875D9"/>
    <w:rsid w:val="00F87A88"/>
    <w:rsid w:val="00F87AAE"/>
    <w:rsid w:val="00F87AEE"/>
    <w:rsid w:val="00F9166C"/>
    <w:rsid w:val="00F92026"/>
    <w:rsid w:val="00F924F8"/>
    <w:rsid w:val="00F929D4"/>
    <w:rsid w:val="00F935A1"/>
    <w:rsid w:val="00F9416B"/>
    <w:rsid w:val="00F949B1"/>
    <w:rsid w:val="00F94AEE"/>
    <w:rsid w:val="00F94D36"/>
    <w:rsid w:val="00F94D96"/>
    <w:rsid w:val="00F952B1"/>
    <w:rsid w:val="00F954F1"/>
    <w:rsid w:val="00F95872"/>
    <w:rsid w:val="00F958EB"/>
    <w:rsid w:val="00F95AA4"/>
    <w:rsid w:val="00F95D88"/>
    <w:rsid w:val="00F960B0"/>
    <w:rsid w:val="00F96119"/>
    <w:rsid w:val="00F96F83"/>
    <w:rsid w:val="00F97128"/>
    <w:rsid w:val="00F97CAA"/>
    <w:rsid w:val="00FA0A5B"/>
    <w:rsid w:val="00FA0C60"/>
    <w:rsid w:val="00FA1C27"/>
    <w:rsid w:val="00FA1EBC"/>
    <w:rsid w:val="00FA237F"/>
    <w:rsid w:val="00FA3248"/>
    <w:rsid w:val="00FA3A9F"/>
    <w:rsid w:val="00FA3C86"/>
    <w:rsid w:val="00FA41B3"/>
    <w:rsid w:val="00FA4780"/>
    <w:rsid w:val="00FA4BAD"/>
    <w:rsid w:val="00FA4F13"/>
    <w:rsid w:val="00FA549D"/>
    <w:rsid w:val="00FA5626"/>
    <w:rsid w:val="00FA5944"/>
    <w:rsid w:val="00FA6582"/>
    <w:rsid w:val="00FA6887"/>
    <w:rsid w:val="00FA6889"/>
    <w:rsid w:val="00FA707E"/>
    <w:rsid w:val="00FA7389"/>
    <w:rsid w:val="00FA73E1"/>
    <w:rsid w:val="00FA7507"/>
    <w:rsid w:val="00FA77FF"/>
    <w:rsid w:val="00FA79CC"/>
    <w:rsid w:val="00FA7B18"/>
    <w:rsid w:val="00FB0346"/>
    <w:rsid w:val="00FB0D59"/>
    <w:rsid w:val="00FB1195"/>
    <w:rsid w:val="00FB1A31"/>
    <w:rsid w:val="00FB1DE5"/>
    <w:rsid w:val="00FB1F3A"/>
    <w:rsid w:val="00FB2BE5"/>
    <w:rsid w:val="00FB30CD"/>
    <w:rsid w:val="00FB3C4A"/>
    <w:rsid w:val="00FB4411"/>
    <w:rsid w:val="00FB495D"/>
    <w:rsid w:val="00FB4AB0"/>
    <w:rsid w:val="00FB4C4E"/>
    <w:rsid w:val="00FB5093"/>
    <w:rsid w:val="00FB5179"/>
    <w:rsid w:val="00FB533D"/>
    <w:rsid w:val="00FB544E"/>
    <w:rsid w:val="00FB57D3"/>
    <w:rsid w:val="00FB6F8B"/>
    <w:rsid w:val="00FB74B4"/>
    <w:rsid w:val="00FC00EC"/>
    <w:rsid w:val="00FC03D1"/>
    <w:rsid w:val="00FC055C"/>
    <w:rsid w:val="00FC1977"/>
    <w:rsid w:val="00FC19F3"/>
    <w:rsid w:val="00FC2541"/>
    <w:rsid w:val="00FC2826"/>
    <w:rsid w:val="00FC2AFC"/>
    <w:rsid w:val="00FC2F84"/>
    <w:rsid w:val="00FC31FD"/>
    <w:rsid w:val="00FC3296"/>
    <w:rsid w:val="00FC37BE"/>
    <w:rsid w:val="00FC4921"/>
    <w:rsid w:val="00FC51B0"/>
    <w:rsid w:val="00FC57B6"/>
    <w:rsid w:val="00FC5CAA"/>
    <w:rsid w:val="00FC5F23"/>
    <w:rsid w:val="00FC668F"/>
    <w:rsid w:val="00FC6AFE"/>
    <w:rsid w:val="00FC71CE"/>
    <w:rsid w:val="00FC73ED"/>
    <w:rsid w:val="00FC785F"/>
    <w:rsid w:val="00FC79ED"/>
    <w:rsid w:val="00FC7AEE"/>
    <w:rsid w:val="00FD0B45"/>
    <w:rsid w:val="00FD0BA3"/>
    <w:rsid w:val="00FD0D8B"/>
    <w:rsid w:val="00FD1008"/>
    <w:rsid w:val="00FD11B2"/>
    <w:rsid w:val="00FD13C4"/>
    <w:rsid w:val="00FD18E1"/>
    <w:rsid w:val="00FD1C01"/>
    <w:rsid w:val="00FD1E66"/>
    <w:rsid w:val="00FD23EB"/>
    <w:rsid w:val="00FD2DD6"/>
    <w:rsid w:val="00FD2E2A"/>
    <w:rsid w:val="00FD468C"/>
    <w:rsid w:val="00FD4C82"/>
    <w:rsid w:val="00FD4E3C"/>
    <w:rsid w:val="00FD51B4"/>
    <w:rsid w:val="00FD5E92"/>
    <w:rsid w:val="00FD627A"/>
    <w:rsid w:val="00FD6E4E"/>
    <w:rsid w:val="00FD6ECD"/>
    <w:rsid w:val="00FD777D"/>
    <w:rsid w:val="00FE034F"/>
    <w:rsid w:val="00FE0624"/>
    <w:rsid w:val="00FE0AA0"/>
    <w:rsid w:val="00FE0CE0"/>
    <w:rsid w:val="00FE19F9"/>
    <w:rsid w:val="00FE1B7B"/>
    <w:rsid w:val="00FE1D0A"/>
    <w:rsid w:val="00FE1E91"/>
    <w:rsid w:val="00FE2133"/>
    <w:rsid w:val="00FE39BD"/>
    <w:rsid w:val="00FE3C53"/>
    <w:rsid w:val="00FE452E"/>
    <w:rsid w:val="00FE4607"/>
    <w:rsid w:val="00FE46AE"/>
    <w:rsid w:val="00FE5745"/>
    <w:rsid w:val="00FE575A"/>
    <w:rsid w:val="00FE5988"/>
    <w:rsid w:val="00FE5F88"/>
    <w:rsid w:val="00FE6628"/>
    <w:rsid w:val="00FE740D"/>
    <w:rsid w:val="00FE74F7"/>
    <w:rsid w:val="00FE7515"/>
    <w:rsid w:val="00FF10ED"/>
    <w:rsid w:val="00FF1491"/>
    <w:rsid w:val="00FF18EA"/>
    <w:rsid w:val="00FF19AC"/>
    <w:rsid w:val="00FF29B7"/>
    <w:rsid w:val="00FF2B2F"/>
    <w:rsid w:val="00FF2B4E"/>
    <w:rsid w:val="00FF2C0A"/>
    <w:rsid w:val="00FF3DBB"/>
    <w:rsid w:val="00FF4292"/>
    <w:rsid w:val="00FF46E2"/>
    <w:rsid w:val="00FF4D5E"/>
    <w:rsid w:val="00FF5699"/>
    <w:rsid w:val="00FF5874"/>
    <w:rsid w:val="00FF67CB"/>
    <w:rsid w:val="00FF7392"/>
    <w:rsid w:val="00FF7B60"/>
    <w:rsid w:val="011A1914"/>
    <w:rsid w:val="0161E5E5"/>
    <w:rsid w:val="0164D747"/>
    <w:rsid w:val="01B880A3"/>
    <w:rsid w:val="01BAB953"/>
    <w:rsid w:val="01D2F945"/>
    <w:rsid w:val="01DAF99D"/>
    <w:rsid w:val="01EE5277"/>
    <w:rsid w:val="020C9C58"/>
    <w:rsid w:val="02238B99"/>
    <w:rsid w:val="025A2D1C"/>
    <w:rsid w:val="02846F12"/>
    <w:rsid w:val="029002EE"/>
    <w:rsid w:val="02BBB373"/>
    <w:rsid w:val="02E07CD3"/>
    <w:rsid w:val="02F19DBC"/>
    <w:rsid w:val="02F7C74C"/>
    <w:rsid w:val="02FF4A20"/>
    <w:rsid w:val="02FF7E27"/>
    <w:rsid w:val="0337A09F"/>
    <w:rsid w:val="0356ED4C"/>
    <w:rsid w:val="039510A5"/>
    <w:rsid w:val="03B2870D"/>
    <w:rsid w:val="03B92BAF"/>
    <w:rsid w:val="03BC6E4D"/>
    <w:rsid w:val="04072067"/>
    <w:rsid w:val="04161C0B"/>
    <w:rsid w:val="0416449E"/>
    <w:rsid w:val="042146AD"/>
    <w:rsid w:val="042583E0"/>
    <w:rsid w:val="0438D7BC"/>
    <w:rsid w:val="047D84E2"/>
    <w:rsid w:val="0485CFC2"/>
    <w:rsid w:val="0491F293"/>
    <w:rsid w:val="04AD77D5"/>
    <w:rsid w:val="04BEE30E"/>
    <w:rsid w:val="04F28409"/>
    <w:rsid w:val="04F3ADAA"/>
    <w:rsid w:val="05036E4D"/>
    <w:rsid w:val="05036E90"/>
    <w:rsid w:val="0528231A"/>
    <w:rsid w:val="0530E106"/>
    <w:rsid w:val="0537FC30"/>
    <w:rsid w:val="05747496"/>
    <w:rsid w:val="05794538"/>
    <w:rsid w:val="05B60769"/>
    <w:rsid w:val="05B8DDE4"/>
    <w:rsid w:val="062868ED"/>
    <w:rsid w:val="068255D6"/>
    <w:rsid w:val="06BE8F30"/>
    <w:rsid w:val="06C06405"/>
    <w:rsid w:val="06F006FD"/>
    <w:rsid w:val="06F6ADEC"/>
    <w:rsid w:val="0722449D"/>
    <w:rsid w:val="0742F741"/>
    <w:rsid w:val="0772652D"/>
    <w:rsid w:val="07750FF9"/>
    <w:rsid w:val="078494C6"/>
    <w:rsid w:val="07884F4F"/>
    <w:rsid w:val="07AC05DB"/>
    <w:rsid w:val="07AE32D9"/>
    <w:rsid w:val="07DFE9A8"/>
    <w:rsid w:val="07F91A17"/>
    <w:rsid w:val="080F857B"/>
    <w:rsid w:val="083E80CB"/>
    <w:rsid w:val="084C26FA"/>
    <w:rsid w:val="089CE840"/>
    <w:rsid w:val="08CD78E3"/>
    <w:rsid w:val="092204D7"/>
    <w:rsid w:val="095D511F"/>
    <w:rsid w:val="09664D1D"/>
    <w:rsid w:val="098A8C7E"/>
    <w:rsid w:val="09931556"/>
    <w:rsid w:val="09A8F8E4"/>
    <w:rsid w:val="09ABBE25"/>
    <w:rsid w:val="09C37A80"/>
    <w:rsid w:val="09C8CB1C"/>
    <w:rsid w:val="09FD05D6"/>
    <w:rsid w:val="0A18BE5D"/>
    <w:rsid w:val="0A222BFF"/>
    <w:rsid w:val="0A371344"/>
    <w:rsid w:val="0A3C20BE"/>
    <w:rsid w:val="0A4514B5"/>
    <w:rsid w:val="0A4750E7"/>
    <w:rsid w:val="0AD05DA7"/>
    <w:rsid w:val="0B098917"/>
    <w:rsid w:val="0B5962CB"/>
    <w:rsid w:val="0B5B2ED0"/>
    <w:rsid w:val="0B76803D"/>
    <w:rsid w:val="0B7F24EF"/>
    <w:rsid w:val="0B83DF5B"/>
    <w:rsid w:val="0B986C6E"/>
    <w:rsid w:val="0BF8963C"/>
    <w:rsid w:val="0C05F310"/>
    <w:rsid w:val="0C2412CF"/>
    <w:rsid w:val="0C384F55"/>
    <w:rsid w:val="0C4FDC18"/>
    <w:rsid w:val="0C6F5A97"/>
    <w:rsid w:val="0C9643CA"/>
    <w:rsid w:val="0CB985D9"/>
    <w:rsid w:val="0CC9EF09"/>
    <w:rsid w:val="0CCFB0F8"/>
    <w:rsid w:val="0D0341F5"/>
    <w:rsid w:val="0D188360"/>
    <w:rsid w:val="0D29BB67"/>
    <w:rsid w:val="0D2C2D2D"/>
    <w:rsid w:val="0D354539"/>
    <w:rsid w:val="0D5ECD56"/>
    <w:rsid w:val="0D63D1B3"/>
    <w:rsid w:val="0D71FB85"/>
    <w:rsid w:val="0D8B9029"/>
    <w:rsid w:val="0DB56828"/>
    <w:rsid w:val="0DC6AD97"/>
    <w:rsid w:val="0DD475FF"/>
    <w:rsid w:val="0DD5C152"/>
    <w:rsid w:val="0DF29F4A"/>
    <w:rsid w:val="0DF2DC43"/>
    <w:rsid w:val="0DF903D1"/>
    <w:rsid w:val="0E0724CF"/>
    <w:rsid w:val="0E308A62"/>
    <w:rsid w:val="0E6CE33C"/>
    <w:rsid w:val="0E7EBABA"/>
    <w:rsid w:val="0E86E269"/>
    <w:rsid w:val="0E929204"/>
    <w:rsid w:val="0EAD82F1"/>
    <w:rsid w:val="0EB06C39"/>
    <w:rsid w:val="0ED00505"/>
    <w:rsid w:val="0EDDDA1D"/>
    <w:rsid w:val="0EF66C91"/>
    <w:rsid w:val="0EF6B0EB"/>
    <w:rsid w:val="0F13DE3E"/>
    <w:rsid w:val="0F47C6C0"/>
    <w:rsid w:val="0F4A555D"/>
    <w:rsid w:val="0F61A610"/>
    <w:rsid w:val="0F65C11B"/>
    <w:rsid w:val="0F65D709"/>
    <w:rsid w:val="0F7F0078"/>
    <w:rsid w:val="0F9D6BDB"/>
    <w:rsid w:val="0FA3A40C"/>
    <w:rsid w:val="103140B3"/>
    <w:rsid w:val="10AA3E6D"/>
    <w:rsid w:val="10BE8F62"/>
    <w:rsid w:val="10CCB516"/>
    <w:rsid w:val="10D3D014"/>
    <w:rsid w:val="10D7726D"/>
    <w:rsid w:val="1120F668"/>
    <w:rsid w:val="113FCAE8"/>
    <w:rsid w:val="118DC68D"/>
    <w:rsid w:val="11A2B742"/>
    <w:rsid w:val="11AAB1E5"/>
    <w:rsid w:val="11B01D76"/>
    <w:rsid w:val="11B5F7FF"/>
    <w:rsid w:val="11E67C7D"/>
    <w:rsid w:val="11EAD3F8"/>
    <w:rsid w:val="11F0A9A0"/>
    <w:rsid w:val="120ADE5C"/>
    <w:rsid w:val="1224BD78"/>
    <w:rsid w:val="124A9F8D"/>
    <w:rsid w:val="12522BE8"/>
    <w:rsid w:val="12A8DE31"/>
    <w:rsid w:val="12A939AA"/>
    <w:rsid w:val="12AA9208"/>
    <w:rsid w:val="12B6FA2A"/>
    <w:rsid w:val="12B9DCAB"/>
    <w:rsid w:val="12BDF3F5"/>
    <w:rsid w:val="12C64D66"/>
    <w:rsid w:val="12CB0FD3"/>
    <w:rsid w:val="12CF7087"/>
    <w:rsid w:val="12DEFDBF"/>
    <w:rsid w:val="12F06D29"/>
    <w:rsid w:val="130612DB"/>
    <w:rsid w:val="132D2076"/>
    <w:rsid w:val="13370B00"/>
    <w:rsid w:val="134608F0"/>
    <w:rsid w:val="1370A6BD"/>
    <w:rsid w:val="1377C205"/>
    <w:rsid w:val="139B6D7B"/>
    <w:rsid w:val="13BC0897"/>
    <w:rsid w:val="13E5906F"/>
    <w:rsid w:val="13F348BA"/>
    <w:rsid w:val="13FFD096"/>
    <w:rsid w:val="14163F1A"/>
    <w:rsid w:val="1440D8D0"/>
    <w:rsid w:val="144394E8"/>
    <w:rsid w:val="148265B4"/>
    <w:rsid w:val="14B67034"/>
    <w:rsid w:val="14D6B9D9"/>
    <w:rsid w:val="14EC7641"/>
    <w:rsid w:val="14F0CA87"/>
    <w:rsid w:val="14F756BC"/>
    <w:rsid w:val="14F9BF3E"/>
    <w:rsid w:val="150DB376"/>
    <w:rsid w:val="151ECAF6"/>
    <w:rsid w:val="158A4C8E"/>
    <w:rsid w:val="15B7C07F"/>
    <w:rsid w:val="15F27A12"/>
    <w:rsid w:val="162263FA"/>
    <w:rsid w:val="1681D8C5"/>
    <w:rsid w:val="1694438F"/>
    <w:rsid w:val="16C2699F"/>
    <w:rsid w:val="16C88784"/>
    <w:rsid w:val="16D054C5"/>
    <w:rsid w:val="16D6982D"/>
    <w:rsid w:val="16D8A88E"/>
    <w:rsid w:val="16EB781A"/>
    <w:rsid w:val="17112986"/>
    <w:rsid w:val="17149F3D"/>
    <w:rsid w:val="1736B249"/>
    <w:rsid w:val="177B3957"/>
    <w:rsid w:val="17D128E1"/>
    <w:rsid w:val="18025BDF"/>
    <w:rsid w:val="1818E09C"/>
    <w:rsid w:val="183D6DE4"/>
    <w:rsid w:val="185932B5"/>
    <w:rsid w:val="187C070B"/>
    <w:rsid w:val="1890EB14"/>
    <w:rsid w:val="18AA6DC5"/>
    <w:rsid w:val="18CBA8C2"/>
    <w:rsid w:val="190E95C1"/>
    <w:rsid w:val="191709B8"/>
    <w:rsid w:val="191DF038"/>
    <w:rsid w:val="192C3676"/>
    <w:rsid w:val="19498B3F"/>
    <w:rsid w:val="1956BF38"/>
    <w:rsid w:val="1975DD0C"/>
    <w:rsid w:val="198BE9FB"/>
    <w:rsid w:val="19927F46"/>
    <w:rsid w:val="19A488F3"/>
    <w:rsid w:val="19A503A0"/>
    <w:rsid w:val="19D62DB4"/>
    <w:rsid w:val="1A2883E7"/>
    <w:rsid w:val="1A34BE40"/>
    <w:rsid w:val="1A3C57A9"/>
    <w:rsid w:val="1A467E83"/>
    <w:rsid w:val="1A68D1F8"/>
    <w:rsid w:val="1A6EA62F"/>
    <w:rsid w:val="1AB62E1C"/>
    <w:rsid w:val="1AB75F5B"/>
    <w:rsid w:val="1AD0FB42"/>
    <w:rsid w:val="1B1EEC07"/>
    <w:rsid w:val="1B49F32B"/>
    <w:rsid w:val="1B4D4B32"/>
    <w:rsid w:val="1B801DA7"/>
    <w:rsid w:val="1B860097"/>
    <w:rsid w:val="1B94F757"/>
    <w:rsid w:val="1BCF0832"/>
    <w:rsid w:val="1BD07565"/>
    <w:rsid w:val="1BF30ACC"/>
    <w:rsid w:val="1C16C49A"/>
    <w:rsid w:val="1C220614"/>
    <w:rsid w:val="1C2378BE"/>
    <w:rsid w:val="1C405E51"/>
    <w:rsid w:val="1C65E0AA"/>
    <w:rsid w:val="1C8BF6FE"/>
    <w:rsid w:val="1C8D9A60"/>
    <w:rsid w:val="1CAF8750"/>
    <w:rsid w:val="1CD94E7E"/>
    <w:rsid w:val="1D058E96"/>
    <w:rsid w:val="1D5287A1"/>
    <w:rsid w:val="1D6066D1"/>
    <w:rsid w:val="1D73F86B"/>
    <w:rsid w:val="1D7F94EA"/>
    <w:rsid w:val="1D89E6AD"/>
    <w:rsid w:val="1D96FEA6"/>
    <w:rsid w:val="1DA31854"/>
    <w:rsid w:val="1DA85D86"/>
    <w:rsid w:val="1DADC40D"/>
    <w:rsid w:val="1DB3E5F4"/>
    <w:rsid w:val="1DC64C5A"/>
    <w:rsid w:val="1DD6417F"/>
    <w:rsid w:val="1DD76CEF"/>
    <w:rsid w:val="1DE7E51A"/>
    <w:rsid w:val="1E116DE2"/>
    <w:rsid w:val="1E164EF5"/>
    <w:rsid w:val="1E40F299"/>
    <w:rsid w:val="1E446E9B"/>
    <w:rsid w:val="1E53268B"/>
    <w:rsid w:val="1E751EDF"/>
    <w:rsid w:val="1E888AF7"/>
    <w:rsid w:val="1EB49ED8"/>
    <w:rsid w:val="1ED1CD99"/>
    <w:rsid w:val="1EFEBB3E"/>
    <w:rsid w:val="1F3DFE03"/>
    <w:rsid w:val="1F407BF1"/>
    <w:rsid w:val="1F42657D"/>
    <w:rsid w:val="1F512E5E"/>
    <w:rsid w:val="1F841403"/>
    <w:rsid w:val="1F86D1A1"/>
    <w:rsid w:val="1F9322FF"/>
    <w:rsid w:val="1FA35876"/>
    <w:rsid w:val="1FB4E359"/>
    <w:rsid w:val="1FBAEEF6"/>
    <w:rsid w:val="20047BDB"/>
    <w:rsid w:val="200DD9AD"/>
    <w:rsid w:val="2013F723"/>
    <w:rsid w:val="202F9A6B"/>
    <w:rsid w:val="203FA008"/>
    <w:rsid w:val="20640BCA"/>
    <w:rsid w:val="207BD520"/>
    <w:rsid w:val="207EBDB6"/>
    <w:rsid w:val="20BBC317"/>
    <w:rsid w:val="20C0CD09"/>
    <w:rsid w:val="20D17A07"/>
    <w:rsid w:val="21206AD2"/>
    <w:rsid w:val="21242D98"/>
    <w:rsid w:val="215059C1"/>
    <w:rsid w:val="215E0B94"/>
    <w:rsid w:val="216C0B0E"/>
    <w:rsid w:val="21C88419"/>
    <w:rsid w:val="21CB9769"/>
    <w:rsid w:val="21DB96AB"/>
    <w:rsid w:val="21E12298"/>
    <w:rsid w:val="21F44C78"/>
    <w:rsid w:val="221CC7B8"/>
    <w:rsid w:val="2238680B"/>
    <w:rsid w:val="2245A0B7"/>
    <w:rsid w:val="225C0AC1"/>
    <w:rsid w:val="2260B888"/>
    <w:rsid w:val="227D43E9"/>
    <w:rsid w:val="2280FF28"/>
    <w:rsid w:val="22B23C6D"/>
    <w:rsid w:val="22BC396E"/>
    <w:rsid w:val="22BFFBD2"/>
    <w:rsid w:val="22DE9584"/>
    <w:rsid w:val="22E1C8F5"/>
    <w:rsid w:val="22EC2A22"/>
    <w:rsid w:val="22F76482"/>
    <w:rsid w:val="231E1D0A"/>
    <w:rsid w:val="23389E07"/>
    <w:rsid w:val="2342043D"/>
    <w:rsid w:val="23434C63"/>
    <w:rsid w:val="234C01E8"/>
    <w:rsid w:val="23A84B1F"/>
    <w:rsid w:val="23C0F18A"/>
    <w:rsid w:val="23D03423"/>
    <w:rsid w:val="23EFC726"/>
    <w:rsid w:val="23F394DD"/>
    <w:rsid w:val="2400C348"/>
    <w:rsid w:val="240706E9"/>
    <w:rsid w:val="24229F20"/>
    <w:rsid w:val="2438C747"/>
    <w:rsid w:val="243AF861"/>
    <w:rsid w:val="24432A0C"/>
    <w:rsid w:val="246A4B78"/>
    <w:rsid w:val="246E299E"/>
    <w:rsid w:val="2473DB8A"/>
    <w:rsid w:val="247C4663"/>
    <w:rsid w:val="24A1104C"/>
    <w:rsid w:val="24ACCC7F"/>
    <w:rsid w:val="24C05A7A"/>
    <w:rsid w:val="24D0C617"/>
    <w:rsid w:val="24D976B3"/>
    <w:rsid w:val="24ECFABC"/>
    <w:rsid w:val="24FE5C09"/>
    <w:rsid w:val="251522D9"/>
    <w:rsid w:val="253C9194"/>
    <w:rsid w:val="2571E0D9"/>
    <w:rsid w:val="25CE70A4"/>
    <w:rsid w:val="260D947A"/>
    <w:rsid w:val="26303055"/>
    <w:rsid w:val="26383D17"/>
    <w:rsid w:val="264BF1AE"/>
    <w:rsid w:val="2652AC40"/>
    <w:rsid w:val="265CFBC1"/>
    <w:rsid w:val="26609607"/>
    <w:rsid w:val="268A819D"/>
    <w:rsid w:val="269727A8"/>
    <w:rsid w:val="2698A788"/>
    <w:rsid w:val="2699774F"/>
    <w:rsid w:val="269F2B63"/>
    <w:rsid w:val="26D72EE8"/>
    <w:rsid w:val="26E4AE78"/>
    <w:rsid w:val="270BD92E"/>
    <w:rsid w:val="27609D4C"/>
    <w:rsid w:val="27740C67"/>
    <w:rsid w:val="278EB5D3"/>
    <w:rsid w:val="27C90271"/>
    <w:rsid w:val="27E1C863"/>
    <w:rsid w:val="27E242DA"/>
    <w:rsid w:val="27F5CA89"/>
    <w:rsid w:val="284D08CE"/>
    <w:rsid w:val="2862F014"/>
    <w:rsid w:val="28640521"/>
    <w:rsid w:val="286AD9E2"/>
    <w:rsid w:val="286D6879"/>
    <w:rsid w:val="28A15015"/>
    <w:rsid w:val="28CAC0FC"/>
    <w:rsid w:val="28CE5478"/>
    <w:rsid w:val="28E3A05A"/>
    <w:rsid w:val="292E19C7"/>
    <w:rsid w:val="29455DB0"/>
    <w:rsid w:val="295934A2"/>
    <w:rsid w:val="2967CF71"/>
    <w:rsid w:val="29691AA8"/>
    <w:rsid w:val="2990129E"/>
    <w:rsid w:val="299DCD76"/>
    <w:rsid w:val="299F26DC"/>
    <w:rsid w:val="29A4373A"/>
    <w:rsid w:val="29C429AA"/>
    <w:rsid w:val="29D7D02E"/>
    <w:rsid w:val="29DD0D4C"/>
    <w:rsid w:val="29E1814E"/>
    <w:rsid w:val="29EF1B2F"/>
    <w:rsid w:val="2A0AAD99"/>
    <w:rsid w:val="2A16CAE2"/>
    <w:rsid w:val="2A2B6079"/>
    <w:rsid w:val="2A44BF40"/>
    <w:rsid w:val="2A5CB2B0"/>
    <w:rsid w:val="2A84919D"/>
    <w:rsid w:val="2AC8993F"/>
    <w:rsid w:val="2AE94E0A"/>
    <w:rsid w:val="2AFB4732"/>
    <w:rsid w:val="2B3E3B9D"/>
    <w:rsid w:val="2B40683A"/>
    <w:rsid w:val="2B61829B"/>
    <w:rsid w:val="2BC6DE7E"/>
    <w:rsid w:val="2BCE34E3"/>
    <w:rsid w:val="2BD9B6FE"/>
    <w:rsid w:val="2BF0C65A"/>
    <w:rsid w:val="2C063C97"/>
    <w:rsid w:val="2C44A71D"/>
    <w:rsid w:val="2C71DBA6"/>
    <w:rsid w:val="2C816803"/>
    <w:rsid w:val="2CE943B3"/>
    <w:rsid w:val="2CF030AD"/>
    <w:rsid w:val="2D054E36"/>
    <w:rsid w:val="2D158790"/>
    <w:rsid w:val="2D3E9BDF"/>
    <w:rsid w:val="2D4AB40F"/>
    <w:rsid w:val="2D4D1EDF"/>
    <w:rsid w:val="2D5279F6"/>
    <w:rsid w:val="2D71F0F2"/>
    <w:rsid w:val="2D8D6DD5"/>
    <w:rsid w:val="2DD5372D"/>
    <w:rsid w:val="2DEC5697"/>
    <w:rsid w:val="2DEF63CE"/>
    <w:rsid w:val="2DF18E87"/>
    <w:rsid w:val="2DF69D36"/>
    <w:rsid w:val="2E357650"/>
    <w:rsid w:val="2E3EA084"/>
    <w:rsid w:val="2E48F67E"/>
    <w:rsid w:val="2E524CC0"/>
    <w:rsid w:val="2E529855"/>
    <w:rsid w:val="2EBFFFDC"/>
    <w:rsid w:val="2EC5AF60"/>
    <w:rsid w:val="2EDAB608"/>
    <w:rsid w:val="2F149A00"/>
    <w:rsid w:val="2F8996AD"/>
    <w:rsid w:val="2F8BC0B9"/>
    <w:rsid w:val="2FA1A5EC"/>
    <w:rsid w:val="2FB82CA1"/>
    <w:rsid w:val="2FC992C2"/>
    <w:rsid w:val="2FD81A90"/>
    <w:rsid w:val="2FFFBB80"/>
    <w:rsid w:val="3026FD65"/>
    <w:rsid w:val="302F2E0C"/>
    <w:rsid w:val="304E4CF1"/>
    <w:rsid w:val="3055D316"/>
    <w:rsid w:val="306EE2CA"/>
    <w:rsid w:val="3089AD66"/>
    <w:rsid w:val="309D05CF"/>
    <w:rsid w:val="30BF0D07"/>
    <w:rsid w:val="310486C1"/>
    <w:rsid w:val="311E7013"/>
    <w:rsid w:val="31370BF0"/>
    <w:rsid w:val="315A812A"/>
    <w:rsid w:val="3167412D"/>
    <w:rsid w:val="31A34316"/>
    <w:rsid w:val="31C652A1"/>
    <w:rsid w:val="31D43682"/>
    <w:rsid w:val="31D6EED3"/>
    <w:rsid w:val="320109BF"/>
    <w:rsid w:val="321A744F"/>
    <w:rsid w:val="32411821"/>
    <w:rsid w:val="325471DD"/>
    <w:rsid w:val="325C1CE2"/>
    <w:rsid w:val="325CF60E"/>
    <w:rsid w:val="329D7E01"/>
    <w:rsid w:val="329FF566"/>
    <w:rsid w:val="32BA0CA3"/>
    <w:rsid w:val="32C48C75"/>
    <w:rsid w:val="32E3646F"/>
    <w:rsid w:val="32E8607A"/>
    <w:rsid w:val="330A3B72"/>
    <w:rsid w:val="33229526"/>
    <w:rsid w:val="332B44E0"/>
    <w:rsid w:val="33352CD3"/>
    <w:rsid w:val="33438C04"/>
    <w:rsid w:val="336BFC92"/>
    <w:rsid w:val="3385F757"/>
    <w:rsid w:val="33B499E1"/>
    <w:rsid w:val="33C2AAE6"/>
    <w:rsid w:val="33D9336D"/>
    <w:rsid w:val="34004CC2"/>
    <w:rsid w:val="34186388"/>
    <w:rsid w:val="341E4983"/>
    <w:rsid w:val="34205AAB"/>
    <w:rsid w:val="34295093"/>
    <w:rsid w:val="34662989"/>
    <w:rsid w:val="3469E34C"/>
    <w:rsid w:val="34A28DE8"/>
    <w:rsid w:val="34B28785"/>
    <w:rsid w:val="34C46D45"/>
    <w:rsid w:val="34C67C1E"/>
    <w:rsid w:val="34E462AF"/>
    <w:rsid w:val="34F45B39"/>
    <w:rsid w:val="34FF19C9"/>
    <w:rsid w:val="355E92D2"/>
    <w:rsid w:val="358A8D7C"/>
    <w:rsid w:val="359C94D4"/>
    <w:rsid w:val="35A97AEF"/>
    <w:rsid w:val="35B5ED56"/>
    <w:rsid w:val="35C40EAA"/>
    <w:rsid w:val="35CF2042"/>
    <w:rsid w:val="35CFD611"/>
    <w:rsid w:val="35DA5D25"/>
    <w:rsid w:val="35F6DE64"/>
    <w:rsid w:val="3605803F"/>
    <w:rsid w:val="360C36EF"/>
    <w:rsid w:val="360E66E7"/>
    <w:rsid w:val="363323EE"/>
    <w:rsid w:val="364BEFDE"/>
    <w:rsid w:val="364F67E6"/>
    <w:rsid w:val="36504B28"/>
    <w:rsid w:val="36508A7F"/>
    <w:rsid w:val="365EBB22"/>
    <w:rsid w:val="36A310A3"/>
    <w:rsid w:val="36E3F237"/>
    <w:rsid w:val="37155E28"/>
    <w:rsid w:val="37341EBE"/>
    <w:rsid w:val="37519327"/>
    <w:rsid w:val="37AFE7F4"/>
    <w:rsid w:val="37B01AD8"/>
    <w:rsid w:val="37D94118"/>
    <w:rsid w:val="37DDD241"/>
    <w:rsid w:val="37E48544"/>
    <w:rsid w:val="3831E783"/>
    <w:rsid w:val="383BF0D8"/>
    <w:rsid w:val="384A043B"/>
    <w:rsid w:val="38518117"/>
    <w:rsid w:val="386AFE0F"/>
    <w:rsid w:val="386DA7A0"/>
    <w:rsid w:val="388BE9A9"/>
    <w:rsid w:val="389F06A1"/>
    <w:rsid w:val="38A5A216"/>
    <w:rsid w:val="38AFABB1"/>
    <w:rsid w:val="38B4F5C2"/>
    <w:rsid w:val="38C8600E"/>
    <w:rsid w:val="38F79832"/>
    <w:rsid w:val="38F99D80"/>
    <w:rsid w:val="38FC528B"/>
    <w:rsid w:val="3906D97E"/>
    <w:rsid w:val="391090A6"/>
    <w:rsid w:val="391161AA"/>
    <w:rsid w:val="39137737"/>
    <w:rsid w:val="3937CD21"/>
    <w:rsid w:val="39438FE7"/>
    <w:rsid w:val="3946B998"/>
    <w:rsid w:val="394C6AB2"/>
    <w:rsid w:val="395618BE"/>
    <w:rsid w:val="3985F8A8"/>
    <w:rsid w:val="39D3A1BA"/>
    <w:rsid w:val="39FE00DA"/>
    <w:rsid w:val="3A0B7D0B"/>
    <w:rsid w:val="3A4B9C7D"/>
    <w:rsid w:val="3A70C273"/>
    <w:rsid w:val="3A8DE305"/>
    <w:rsid w:val="3AB0DBDB"/>
    <w:rsid w:val="3ABEA661"/>
    <w:rsid w:val="3B229227"/>
    <w:rsid w:val="3B25C69A"/>
    <w:rsid w:val="3B3B0279"/>
    <w:rsid w:val="3B40DB0C"/>
    <w:rsid w:val="3B84B951"/>
    <w:rsid w:val="3B97FED0"/>
    <w:rsid w:val="3BB40BC2"/>
    <w:rsid w:val="3BB82E26"/>
    <w:rsid w:val="3BE7D82B"/>
    <w:rsid w:val="3BEB9F82"/>
    <w:rsid w:val="3BF34355"/>
    <w:rsid w:val="3C02B75B"/>
    <w:rsid w:val="3C33502E"/>
    <w:rsid w:val="3C8B120B"/>
    <w:rsid w:val="3CC96EA7"/>
    <w:rsid w:val="3CCA55D9"/>
    <w:rsid w:val="3CE1A4B3"/>
    <w:rsid w:val="3CF3089D"/>
    <w:rsid w:val="3D1983D6"/>
    <w:rsid w:val="3D37ED6E"/>
    <w:rsid w:val="3D383BEA"/>
    <w:rsid w:val="3D539AAD"/>
    <w:rsid w:val="3D7EEC74"/>
    <w:rsid w:val="3D94B418"/>
    <w:rsid w:val="3DA44425"/>
    <w:rsid w:val="3DADEFD0"/>
    <w:rsid w:val="3DCDA4E2"/>
    <w:rsid w:val="3DE50F60"/>
    <w:rsid w:val="3DF8CBA2"/>
    <w:rsid w:val="3E053177"/>
    <w:rsid w:val="3E0A0CDA"/>
    <w:rsid w:val="3EA65C83"/>
    <w:rsid w:val="3EA6A583"/>
    <w:rsid w:val="3EEBA111"/>
    <w:rsid w:val="3F185D0D"/>
    <w:rsid w:val="3F21FF4B"/>
    <w:rsid w:val="3F9D764E"/>
    <w:rsid w:val="3FB35D74"/>
    <w:rsid w:val="3FBA8569"/>
    <w:rsid w:val="3FC45B3D"/>
    <w:rsid w:val="3FF15D64"/>
    <w:rsid w:val="400E538F"/>
    <w:rsid w:val="402F863D"/>
    <w:rsid w:val="403582E3"/>
    <w:rsid w:val="4055DA4D"/>
    <w:rsid w:val="40652302"/>
    <w:rsid w:val="407D530B"/>
    <w:rsid w:val="40884CCE"/>
    <w:rsid w:val="40B9CDB1"/>
    <w:rsid w:val="40D26CD9"/>
    <w:rsid w:val="40D29760"/>
    <w:rsid w:val="40D5BF67"/>
    <w:rsid w:val="40DD27D2"/>
    <w:rsid w:val="40F94552"/>
    <w:rsid w:val="41218011"/>
    <w:rsid w:val="4150F035"/>
    <w:rsid w:val="4186DA7E"/>
    <w:rsid w:val="41D84DFA"/>
    <w:rsid w:val="42200870"/>
    <w:rsid w:val="4293C5CE"/>
    <w:rsid w:val="429C6419"/>
    <w:rsid w:val="42B8560F"/>
    <w:rsid w:val="42CADAEA"/>
    <w:rsid w:val="42CD55C4"/>
    <w:rsid w:val="42F5935B"/>
    <w:rsid w:val="43571E82"/>
    <w:rsid w:val="438C54B3"/>
    <w:rsid w:val="43BBD8D1"/>
    <w:rsid w:val="44195B44"/>
    <w:rsid w:val="4438EB93"/>
    <w:rsid w:val="445E7BBC"/>
    <w:rsid w:val="447A71A1"/>
    <w:rsid w:val="4481D47F"/>
    <w:rsid w:val="44D2E558"/>
    <w:rsid w:val="44DAE232"/>
    <w:rsid w:val="44DC17B0"/>
    <w:rsid w:val="450F6A36"/>
    <w:rsid w:val="4518F1A5"/>
    <w:rsid w:val="451F2FB1"/>
    <w:rsid w:val="452E1AED"/>
    <w:rsid w:val="456ADC0F"/>
    <w:rsid w:val="456FC577"/>
    <w:rsid w:val="4592C1FA"/>
    <w:rsid w:val="45A9734D"/>
    <w:rsid w:val="45B9BB4F"/>
    <w:rsid w:val="45C1FB1A"/>
    <w:rsid w:val="45E0D974"/>
    <w:rsid w:val="45E6BCAE"/>
    <w:rsid w:val="45E805E6"/>
    <w:rsid w:val="45F33013"/>
    <w:rsid w:val="4601833A"/>
    <w:rsid w:val="460B04F4"/>
    <w:rsid w:val="460E3C3F"/>
    <w:rsid w:val="4610997D"/>
    <w:rsid w:val="462C9386"/>
    <w:rsid w:val="4661A667"/>
    <w:rsid w:val="466BD7E9"/>
    <w:rsid w:val="466CD909"/>
    <w:rsid w:val="46B9BB5D"/>
    <w:rsid w:val="46D108CB"/>
    <w:rsid w:val="46E86C1B"/>
    <w:rsid w:val="46EBBA78"/>
    <w:rsid w:val="46EED295"/>
    <w:rsid w:val="470EA060"/>
    <w:rsid w:val="47136528"/>
    <w:rsid w:val="471C60A5"/>
    <w:rsid w:val="4744E5DC"/>
    <w:rsid w:val="47632216"/>
    <w:rsid w:val="47633576"/>
    <w:rsid w:val="47895E13"/>
    <w:rsid w:val="47BF6690"/>
    <w:rsid w:val="47CF7C8C"/>
    <w:rsid w:val="47DE1112"/>
    <w:rsid w:val="4811A296"/>
    <w:rsid w:val="4847C1B7"/>
    <w:rsid w:val="48633AE3"/>
    <w:rsid w:val="486AA30D"/>
    <w:rsid w:val="486B9C34"/>
    <w:rsid w:val="487FC5FA"/>
    <w:rsid w:val="488DFD1E"/>
    <w:rsid w:val="4890D995"/>
    <w:rsid w:val="489D2F5D"/>
    <w:rsid w:val="48A6ADEB"/>
    <w:rsid w:val="48B93A04"/>
    <w:rsid w:val="48C84A9B"/>
    <w:rsid w:val="48E5A592"/>
    <w:rsid w:val="48FA2091"/>
    <w:rsid w:val="491A9E01"/>
    <w:rsid w:val="493BF73D"/>
    <w:rsid w:val="4957CA1E"/>
    <w:rsid w:val="495EEBCB"/>
    <w:rsid w:val="496D760E"/>
    <w:rsid w:val="49C304E4"/>
    <w:rsid w:val="49D02BA8"/>
    <w:rsid w:val="49DDBE91"/>
    <w:rsid w:val="49FB00AF"/>
    <w:rsid w:val="4A28EF46"/>
    <w:rsid w:val="4A32A82B"/>
    <w:rsid w:val="4A6A86B3"/>
    <w:rsid w:val="4A7971D9"/>
    <w:rsid w:val="4A87B354"/>
    <w:rsid w:val="4AB1C3E5"/>
    <w:rsid w:val="4ABF2A38"/>
    <w:rsid w:val="4AF1E24B"/>
    <w:rsid w:val="4AF37C5D"/>
    <w:rsid w:val="4B392424"/>
    <w:rsid w:val="4B438B22"/>
    <w:rsid w:val="4B491EE5"/>
    <w:rsid w:val="4B4A85A6"/>
    <w:rsid w:val="4B7F6279"/>
    <w:rsid w:val="4B82A64D"/>
    <w:rsid w:val="4B8B718B"/>
    <w:rsid w:val="4BA8D499"/>
    <w:rsid w:val="4BE64D3C"/>
    <w:rsid w:val="4BE863E7"/>
    <w:rsid w:val="4C37B669"/>
    <w:rsid w:val="4C55A262"/>
    <w:rsid w:val="4CB7633E"/>
    <w:rsid w:val="4CE77FF7"/>
    <w:rsid w:val="4D0C8E37"/>
    <w:rsid w:val="4D16B320"/>
    <w:rsid w:val="4D550C15"/>
    <w:rsid w:val="4D6A73DB"/>
    <w:rsid w:val="4D6CA70D"/>
    <w:rsid w:val="4D8F1A6B"/>
    <w:rsid w:val="4DB1885D"/>
    <w:rsid w:val="4DC412CB"/>
    <w:rsid w:val="4DFFC9FC"/>
    <w:rsid w:val="4E0D51BA"/>
    <w:rsid w:val="4E663A94"/>
    <w:rsid w:val="4E6C8F41"/>
    <w:rsid w:val="4EE12B2D"/>
    <w:rsid w:val="4EF0DC76"/>
    <w:rsid w:val="4F154F7C"/>
    <w:rsid w:val="4F17518F"/>
    <w:rsid w:val="4F1AF8C6"/>
    <w:rsid w:val="4F1EDB80"/>
    <w:rsid w:val="4F2C7116"/>
    <w:rsid w:val="4FA55AF8"/>
    <w:rsid w:val="4FA7EB1E"/>
    <w:rsid w:val="4FB27CDA"/>
    <w:rsid w:val="4FB34115"/>
    <w:rsid w:val="500B0E3F"/>
    <w:rsid w:val="500CEDCA"/>
    <w:rsid w:val="5023B345"/>
    <w:rsid w:val="502B7F47"/>
    <w:rsid w:val="505C7C67"/>
    <w:rsid w:val="505FA7DF"/>
    <w:rsid w:val="5078C64F"/>
    <w:rsid w:val="508F84CD"/>
    <w:rsid w:val="50E262D8"/>
    <w:rsid w:val="50E44700"/>
    <w:rsid w:val="50EAD09B"/>
    <w:rsid w:val="50F7EDE9"/>
    <w:rsid w:val="51356438"/>
    <w:rsid w:val="514560FE"/>
    <w:rsid w:val="516222D2"/>
    <w:rsid w:val="51765D2F"/>
    <w:rsid w:val="517C85F0"/>
    <w:rsid w:val="51A28DEE"/>
    <w:rsid w:val="51A33196"/>
    <w:rsid w:val="5230989E"/>
    <w:rsid w:val="523564BC"/>
    <w:rsid w:val="528A74C6"/>
    <w:rsid w:val="52A1E222"/>
    <w:rsid w:val="52B2BD4C"/>
    <w:rsid w:val="530BF434"/>
    <w:rsid w:val="535A7ECD"/>
    <w:rsid w:val="536000B4"/>
    <w:rsid w:val="536CCC47"/>
    <w:rsid w:val="53A73B62"/>
    <w:rsid w:val="53C58EBE"/>
    <w:rsid w:val="53E74A85"/>
    <w:rsid w:val="53EFACA3"/>
    <w:rsid w:val="53F6CDF2"/>
    <w:rsid w:val="53FCEE3C"/>
    <w:rsid w:val="54191337"/>
    <w:rsid w:val="543B56A6"/>
    <w:rsid w:val="5476AD62"/>
    <w:rsid w:val="547BAF48"/>
    <w:rsid w:val="547DD6CB"/>
    <w:rsid w:val="54A2F811"/>
    <w:rsid w:val="54C9D5C5"/>
    <w:rsid w:val="54D40D5D"/>
    <w:rsid w:val="54DE0CE3"/>
    <w:rsid w:val="55526692"/>
    <w:rsid w:val="5568C640"/>
    <w:rsid w:val="55701225"/>
    <w:rsid w:val="55792CD8"/>
    <w:rsid w:val="558BAE2D"/>
    <w:rsid w:val="558C2830"/>
    <w:rsid w:val="5592481E"/>
    <w:rsid w:val="55A9AB38"/>
    <w:rsid w:val="55ADB576"/>
    <w:rsid w:val="55BC43C4"/>
    <w:rsid w:val="55CEBDD5"/>
    <w:rsid w:val="55D316EB"/>
    <w:rsid w:val="55E2BAF0"/>
    <w:rsid w:val="560C2039"/>
    <w:rsid w:val="56466741"/>
    <w:rsid w:val="5649199E"/>
    <w:rsid w:val="566372F5"/>
    <w:rsid w:val="566D249B"/>
    <w:rsid w:val="567C4B13"/>
    <w:rsid w:val="56B11997"/>
    <w:rsid w:val="5720709A"/>
    <w:rsid w:val="572C669F"/>
    <w:rsid w:val="5730AABF"/>
    <w:rsid w:val="575E448C"/>
    <w:rsid w:val="5774CD7B"/>
    <w:rsid w:val="5792F820"/>
    <w:rsid w:val="5805BE2F"/>
    <w:rsid w:val="581BF45E"/>
    <w:rsid w:val="5851C158"/>
    <w:rsid w:val="586D2D70"/>
    <w:rsid w:val="58B18A5C"/>
    <w:rsid w:val="58F9E631"/>
    <w:rsid w:val="58FD0001"/>
    <w:rsid w:val="591EC828"/>
    <w:rsid w:val="59C2762F"/>
    <w:rsid w:val="59CF66E7"/>
    <w:rsid w:val="59E1E619"/>
    <w:rsid w:val="59E3B805"/>
    <w:rsid w:val="5A54D3C0"/>
    <w:rsid w:val="5A8A7A27"/>
    <w:rsid w:val="5A90C384"/>
    <w:rsid w:val="5B0D01F0"/>
    <w:rsid w:val="5B125F35"/>
    <w:rsid w:val="5B1CF3C1"/>
    <w:rsid w:val="5B257E7C"/>
    <w:rsid w:val="5B3FE70C"/>
    <w:rsid w:val="5B4BD4D2"/>
    <w:rsid w:val="5B4D967D"/>
    <w:rsid w:val="5B521DF9"/>
    <w:rsid w:val="5B5C0FB0"/>
    <w:rsid w:val="5B8D9B77"/>
    <w:rsid w:val="5B92B940"/>
    <w:rsid w:val="5BCA7985"/>
    <w:rsid w:val="5C41BAB2"/>
    <w:rsid w:val="5C47E51D"/>
    <w:rsid w:val="5C9AEFB5"/>
    <w:rsid w:val="5CFEE583"/>
    <w:rsid w:val="5D3062BF"/>
    <w:rsid w:val="5D572966"/>
    <w:rsid w:val="5DA52523"/>
    <w:rsid w:val="5DB99AAC"/>
    <w:rsid w:val="5DC6AE49"/>
    <w:rsid w:val="5DDF1BC4"/>
    <w:rsid w:val="5E06E9FE"/>
    <w:rsid w:val="5E1AF97B"/>
    <w:rsid w:val="5E3CD55D"/>
    <w:rsid w:val="5E477D4B"/>
    <w:rsid w:val="5E488F81"/>
    <w:rsid w:val="5E69B929"/>
    <w:rsid w:val="5E76683F"/>
    <w:rsid w:val="5E804BC5"/>
    <w:rsid w:val="5EC24561"/>
    <w:rsid w:val="5ED1BD1C"/>
    <w:rsid w:val="5ED6A4C9"/>
    <w:rsid w:val="5EDECD84"/>
    <w:rsid w:val="5F0A9E6D"/>
    <w:rsid w:val="5F21FE80"/>
    <w:rsid w:val="5F24F971"/>
    <w:rsid w:val="5F27B6B3"/>
    <w:rsid w:val="5F4C16A9"/>
    <w:rsid w:val="5FB10BDE"/>
    <w:rsid w:val="5FB70C6E"/>
    <w:rsid w:val="5FF9A6D5"/>
    <w:rsid w:val="6008D276"/>
    <w:rsid w:val="60141B72"/>
    <w:rsid w:val="603A4438"/>
    <w:rsid w:val="604FAEA1"/>
    <w:rsid w:val="6061A521"/>
    <w:rsid w:val="60A015B7"/>
    <w:rsid w:val="60A86567"/>
    <w:rsid w:val="60AC13B5"/>
    <w:rsid w:val="60CC84C1"/>
    <w:rsid w:val="60E3136D"/>
    <w:rsid w:val="60F09149"/>
    <w:rsid w:val="6101F29D"/>
    <w:rsid w:val="6108ED42"/>
    <w:rsid w:val="611F6E16"/>
    <w:rsid w:val="612CE72A"/>
    <w:rsid w:val="615C67C7"/>
    <w:rsid w:val="61752B3F"/>
    <w:rsid w:val="6179CF69"/>
    <w:rsid w:val="61B33346"/>
    <w:rsid w:val="61DDA80B"/>
    <w:rsid w:val="620F06FB"/>
    <w:rsid w:val="626C4BDE"/>
    <w:rsid w:val="62735EA2"/>
    <w:rsid w:val="62767D0F"/>
    <w:rsid w:val="630DCC1F"/>
    <w:rsid w:val="635C7EB0"/>
    <w:rsid w:val="63612480"/>
    <w:rsid w:val="63886463"/>
    <w:rsid w:val="6395057A"/>
    <w:rsid w:val="63A70E8F"/>
    <w:rsid w:val="63A8613A"/>
    <w:rsid w:val="63A9E2BB"/>
    <w:rsid w:val="63DA547B"/>
    <w:rsid w:val="63DCFD5D"/>
    <w:rsid w:val="63E2257C"/>
    <w:rsid w:val="63E3079B"/>
    <w:rsid w:val="640A1C96"/>
    <w:rsid w:val="6417F09B"/>
    <w:rsid w:val="6425EE39"/>
    <w:rsid w:val="644B46EE"/>
    <w:rsid w:val="64777C8F"/>
    <w:rsid w:val="6496CD49"/>
    <w:rsid w:val="64A8FE36"/>
    <w:rsid w:val="64BD19C6"/>
    <w:rsid w:val="64D59E8C"/>
    <w:rsid w:val="64ED13E3"/>
    <w:rsid w:val="6507C87A"/>
    <w:rsid w:val="65435697"/>
    <w:rsid w:val="654582D2"/>
    <w:rsid w:val="65495A24"/>
    <w:rsid w:val="654E6272"/>
    <w:rsid w:val="6560DF3B"/>
    <w:rsid w:val="6567733D"/>
    <w:rsid w:val="65860412"/>
    <w:rsid w:val="65965ECE"/>
    <w:rsid w:val="6598B838"/>
    <w:rsid w:val="659FD68F"/>
    <w:rsid w:val="65A4A1DD"/>
    <w:rsid w:val="65B03CE8"/>
    <w:rsid w:val="65B5E210"/>
    <w:rsid w:val="65BF26A4"/>
    <w:rsid w:val="65E115BF"/>
    <w:rsid w:val="65F74FF8"/>
    <w:rsid w:val="665D7F44"/>
    <w:rsid w:val="66689BA1"/>
    <w:rsid w:val="66A3B97C"/>
    <w:rsid w:val="66EA9EA8"/>
    <w:rsid w:val="66F48294"/>
    <w:rsid w:val="66FBF176"/>
    <w:rsid w:val="6730B9CE"/>
    <w:rsid w:val="6753E460"/>
    <w:rsid w:val="675587B2"/>
    <w:rsid w:val="675F8336"/>
    <w:rsid w:val="6766F88A"/>
    <w:rsid w:val="678C5FEB"/>
    <w:rsid w:val="67929F8E"/>
    <w:rsid w:val="67BDAC39"/>
    <w:rsid w:val="6808D9A8"/>
    <w:rsid w:val="683CAF93"/>
    <w:rsid w:val="684D7949"/>
    <w:rsid w:val="68501539"/>
    <w:rsid w:val="68683383"/>
    <w:rsid w:val="688B41A4"/>
    <w:rsid w:val="688F56D9"/>
    <w:rsid w:val="6890EF28"/>
    <w:rsid w:val="68BED4B6"/>
    <w:rsid w:val="68D71B47"/>
    <w:rsid w:val="69099D08"/>
    <w:rsid w:val="690FD32E"/>
    <w:rsid w:val="692976CE"/>
    <w:rsid w:val="692DAF39"/>
    <w:rsid w:val="6952BBC9"/>
    <w:rsid w:val="698851A2"/>
    <w:rsid w:val="69A51CCE"/>
    <w:rsid w:val="69B76034"/>
    <w:rsid w:val="69BD3ABC"/>
    <w:rsid w:val="69CD1ADB"/>
    <w:rsid w:val="6A213732"/>
    <w:rsid w:val="6A21BE0A"/>
    <w:rsid w:val="6A300C72"/>
    <w:rsid w:val="6A525ED8"/>
    <w:rsid w:val="6AF7C1F4"/>
    <w:rsid w:val="6B05EED8"/>
    <w:rsid w:val="6B191025"/>
    <w:rsid w:val="6B2CDB02"/>
    <w:rsid w:val="6B307085"/>
    <w:rsid w:val="6B3E5760"/>
    <w:rsid w:val="6B40ED2F"/>
    <w:rsid w:val="6B5508A4"/>
    <w:rsid w:val="6B590B1D"/>
    <w:rsid w:val="6B9408DC"/>
    <w:rsid w:val="6BDD5075"/>
    <w:rsid w:val="6BDFA130"/>
    <w:rsid w:val="6C27C26B"/>
    <w:rsid w:val="6C30F821"/>
    <w:rsid w:val="6C45E13B"/>
    <w:rsid w:val="6C6AE3AD"/>
    <w:rsid w:val="6C7B2289"/>
    <w:rsid w:val="6CBC5A92"/>
    <w:rsid w:val="6CC64440"/>
    <w:rsid w:val="6CC7ABF4"/>
    <w:rsid w:val="6D21E2F2"/>
    <w:rsid w:val="6D29D630"/>
    <w:rsid w:val="6D2E471D"/>
    <w:rsid w:val="6D44FACB"/>
    <w:rsid w:val="6D553998"/>
    <w:rsid w:val="6D72BC7C"/>
    <w:rsid w:val="6D865140"/>
    <w:rsid w:val="6D8E91E8"/>
    <w:rsid w:val="6D94B1FC"/>
    <w:rsid w:val="6D998EE5"/>
    <w:rsid w:val="6DA68FFB"/>
    <w:rsid w:val="6DD4C91A"/>
    <w:rsid w:val="6DD4D0B2"/>
    <w:rsid w:val="6DEE043B"/>
    <w:rsid w:val="6E04ACB7"/>
    <w:rsid w:val="6E196C09"/>
    <w:rsid w:val="6E442F40"/>
    <w:rsid w:val="6E4CE3E0"/>
    <w:rsid w:val="6E97AAB1"/>
    <w:rsid w:val="6EAB963D"/>
    <w:rsid w:val="6EC0DBE9"/>
    <w:rsid w:val="6ECD8AB6"/>
    <w:rsid w:val="6ED23CE8"/>
    <w:rsid w:val="6EEA4470"/>
    <w:rsid w:val="6EF189D6"/>
    <w:rsid w:val="6F030054"/>
    <w:rsid w:val="6F1B4893"/>
    <w:rsid w:val="6F3B6285"/>
    <w:rsid w:val="6F4E7A32"/>
    <w:rsid w:val="6F5119DB"/>
    <w:rsid w:val="6F787959"/>
    <w:rsid w:val="6FAB000A"/>
    <w:rsid w:val="6FB887A1"/>
    <w:rsid w:val="6FF62822"/>
    <w:rsid w:val="6FF889AD"/>
    <w:rsid w:val="70135875"/>
    <w:rsid w:val="701F0620"/>
    <w:rsid w:val="703F0E0E"/>
    <w:rsid w:val="70533B3A"/>
    <w:rsid w:val="7054CD5E"/>
    <w:rsid w:val="7066C43F"/>
    <w:rsid w:val="70828374"/>
    <w:rsid w:val="7098F7FF"/>
    <w:rsid w:val="70C64B73"/>
    <w:rsid w:val="70F665FB"/>
    <w:rsid w:val="713D4690"/>
    <w:rsid w:val="71484E13"/>
    <w:rsid w:val="7151825A"/>
    <w:rsid w:val="71AF4DCF"/>
    <w:rsid w:val="71B7ADD1"/>
    <w:rsid w:val="71C23D86"/>
    <w:rsid w:val="71ED8B95"/>
    <w:rsid w:val="71F4B023"/>
    <w:rsid w:val="71F908C9"/>
    <w:rsid w:val="72239C87"/>
    <w:rsid w:val="72387D64"/>
    <w:rsid w:val="72508CCD"/>
    <w:rsid w:val="726E655F"/>
    <w:rsid w:val="728464BF"/>
    <w:rsid w:val="7330422E"/>
    <w:rsid w:val="73C702E4"/>
    <w:rsid w:val="73F19BFA"/>
    <w:rsid w:val="741AFEE3"/>
    <w:rsid w:val="741F0E40"/>
    <w:rsid w:val="7435A863"/>
    <w:rsid w:val="744641B0"/>
    <w:rsid w:val="744B91B9"/>
    <w:rsid w:val="74EB1572"/>
    <w:rsid w:val="74F9FE29"/>
    <w:rsid w:val="751C7B90"/>
    <w:rsid w:val="7523A0AE"/>
    <w:rsid w:val="7525D7D8"/>
    <w:rsid w:val="75419F2C"/>
    <w:rsid w:val="755C70C3"/>
    <w:rsid w:val="75B05D77"/>
    <w:rsid w:val="75D44B5D"/>
    <w:rsid w:val="76113AA2"/>
    <w:rsid w:val="7638B58D"/>
    <w:rsid w:val="763DBF11"/>
    <w:rsid w:val="765FE9D9"/>
    <w:rsid w:val="76C381BF"/>
    <w:rsid w:val="76D89C9B"/>
    <w:rsid w:val="76ED36F9"/>
    <w:rsid w:val="76F93DE2"/>
    <w:rsid w:val="7706079D"/>
    <w:rsid w:val="771967CE"/>
    <w:rsid w:val="773C9E59"/>
    <w:rsid w:val="775F46A5"/>
    <w:rsid w:val="7768D25A"/>
    <w:rsid w:val="776ECB69"/>
    <w:rsid w:val="7774AE47"/>
    <w:rsid w:val="779C1A52"/>
    <w:rsid w:val="77A8056F"/>
    <w:rsid w:val="77D4FFB4"/>
    <w:rsid w:val="77D62A28"/>
    <w:rsid w:val="77E283CB"/>
    <w:rsid w:val="77F54F96"/>
    <w:rsid w:val="77F6BDF0"/>
    <w:rsid w:val="77F86C48"/>
    <w:rsid w:val="77FF4236"/>
    <w:rsid w:val="782F83A8"/>
    <w:rsid w:val="783093FC"/>
    <w:rsid w:val="7835B316"/>
    <w:rsid w:val="784019BB"/>
    <w:rsid w:val="7843979B"/>
    <w:rsid w:val="784489AD"/>
    <w:rsid w:val="78793984"/>
    <w:rsid w:val="7881B258"/>
    <w:rsid w:val="7898B44C"/>
    <w:rsid w:val="78A5A539"/>
    <w:rsid w:val="78CB0B4F"/>
    <w:rsid w:val="78DC341B"/>
    <w:rsid w:val="78E78919"/>
    <w:rsid w:val="78EC1E1F"/>
    <w:rsid w:val="78FE218E"/>
    <w:rsid w:val="7900C9CD"/>
    <w:rsid w:val="792F4E60"/>
    <w:rsid w:val="7959D369"/>
    <w:rsid w:val="797543B8"/>
    <w:rsid w:val="7988C99B"/>
    <w:rsid w:val="79D56416"/>
    <w:rsid w:val="7A282BC0"/>
    <w:rsid w:val="7A6BA935"/>
    <w:rsid w:val="7A834D1E"/>
    <w:rsid w:val="7A8C7211"/>
    <w:rsid w:val="7AABCD60"/>
    <w:rsid w:val="7AFA1A8C"/>
    <w:rsid w:val="7B0330F7"/>
    <w:rsid w:val="7B52B06A"/>
    <w:rsid w:val="7B62A011"/>
    <w:rsid w:val="7B6AEE1F"/>
    <w:rsid w:val="7B94360F"/>
    <w:rsid w:val="7BC6DB21"/>
    <w:rsid w:val="7BE61C4F"/>
    <w:rsid w:val="7BF99A65"/>
    <w:rsid w:val="7C2BF530"/>
    <w:rsid w:val="7C60DC25"/>
    <w:rsid w:val="7C9B5385"/>
    <w:rsid w:val="7CE01B50"/>
    <w:rsid w:val="7D16A06A"/>
    <w:rsid w:val="7D3E1BF8"/>
    <w:rsid w:val="7D45E5E1"/>
    <w:rsid w:val="7DBCFF46"/>
    <w:rsid w:val="7DC968ED"/>
    <w:rsid w:val="7E165A76"/>
    <w:rsid w:val="7E5CED58"/>
    <w:rsid w:val="7E70737E"/>
    <w:rsid w:val="7EA8D4B3"/>
    <w:rsid w:val="7EADA735"/>
    <w:rsid w:val="7EBC908E"/>
    <w:rsid w:val="7EC6183A"/>
    <w:rsid w:val="7EE1B642"/>
    <w:rsid w:val="7EEFEECB"/>
    <w:rsid w:val="7F137F5D"/>
    <w:rsid w:val="7F2C23D0"/>
    <w:rsid w:val="7F48E775"/>
    <w:rsid w:val="7F524386"/>
    <w:rsid w:val="7F52BCCB"/>
    <w:rsid w:val="7F580A54"/>
    <w:rsid w:val="7F650A6A"/>
    <w:rsid w:val="7F6712C1"/>
    <w:rsid w:val="7F819421"/>
    <w:rsid w:val="7F976C37"/>
    <w:rsid w:val="7F98F226"/>
    <w:rsid w:val="7FA5EC49"/>
    <w:rsid w:val="7FCB9A8E"/>
    <w:rsid w:val="7FD69D9F"/>
    <w:rsid w:val="7FD9A8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09B955"/>
  <w15:docId w15:val="{5C76F855-C56A-4D00-9F37-ACB577BA7A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qFormat="1"/>
    <w:lsdException w:name="header" w:uiPriority="99" w:semiHidden="1" w:unhideWhenUsed="1"/>
    <w:lsdException w:name="footer" w:uiPriority="99" w:semiHidden="1" w:unhideWhenUsed="1"/>
    <w:lsdException w:name="index heading" w:semiHidden="1" w:unhideWhenUsed="1"/>
    <w:lsdException w:name="caption" w:uiPriority="4"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uiPriority="99" w:semiHidden="1" w:unhideWhenUsed="1" w:qFormat="1"/>
    <w:lsdException w:name="List Bullet 4" w:uiPriority="99"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3340B"/>
    <w:pPr>
      <w:spacing w:before="60"/>
      <w:jc w:val="both"/>
    </w:pPr>
    <w:rPr>
      <w:rFonts w:asciiTheme="minorHAnsi" w:hAnsiTheme="minorHAnsi"/>
      <w:sz w:val="22"/>
      <w:szCs w:val="22"/>
      <w:lang w:eastAsia="en-US"/>
    </w:rPr>
  </w:style>
  <w:style w:type="paragraph" w:styleId="Heading1">
    <w:name w:val="heading 1"/>
    <w:aliases w:val="H1"/>
    <w:basedOn w:val="Normal"/>
    <w:next w:val="Normal"/>
    <w:autoRedefine/>
    <w:qFormat/>
    <w:rsid w:val="009C12C9"/>
    <w:pPr>
      <w:keepNext/>
      <w:numPr>
        <w:numId w:val="1"/>
      </w:numPr>
      <w:tabs>
        <w:tab w:val="clear" w:pos="3835"/>
        <w:tab w:val="left" w:pos="709"/>
      </w:tabs>
      <w:spacing w:before="0"/>
      <w:ind w:left="709" w:hanging="709"/>
      <w:outlineLvl w:val="0"/>
    </w:pPr>
    <w:rPr>
      <w:rFonts w:eastAsia="Arial" w:cstheme="minorHAnsi"/>
      <w:b/>
      <w:bCs/>
      <w:kern w:val="32"/>
      <w:sz w:val="26"/>
      <w:szCs w:val="26"/>
    </w:rPr>
  </w:style>
  <w:style w:type="paragraph" w:styleId="Heading2">
    <w:name w:val="heading 2"/>
    <w:basedOn w:val="Normal"/>
    <w:next w:val="Normal"/>
    <w:autoRedefine/>
    <w:uiPriority w:val="9"/>
    <w:qFormat/>
    <w:rsid w:val="004C33E8"/>
    <w:pPr>
      <w:keepNext/>
      <w:numPr>
        <w:ilvl w:val="1"/>
        <w:numId w:val="1"/>
      </w:numPr>
      <w:tabs>
        <w:tab w:val="clear" w:pos="2136"/>
        <w:tab w:val="num" w:pos="709"/>
      </w:tabs>
      <w:spacing w:before="0"/>
      <w:ind w:left="709" w:hanging="709"/>
      <w:outlineLvl w:val="1"/>
    </w:pPr>
    <w:rPr>
      <w:rFonts w:eastAsia="Arial" w:cstheme="minorHAnsi"/>
      <w:b/>
      <w:bCs/>
      <w:iCs/>
      <w:sz w:val="26"/>
      <w:szCs w:val="26"/>
    </w:rPr>
  </w:style>
  <w:style w:type="paragraph" w:styleId="Heading3">
    <w:name w:val="heading 3"/>
    <w:basedOn w:val="Normal"/>
    <w:next w:val="Normal"/>
    <w:link w:val="Heading3Char"/>
    <w:autoRedefine/>
    <w:uiPriority w:val="9"/>
    <w:qFormat/>
    <w:rsid w:val="009A75A1"/>
    <w:pPr>
      <w:keepNext/>
      <w:numPr>
        <w:ilvl w:val="2"/>
        <w:numId w:val="1"/>
      </w:numPr>
      <w:spacing w:before="400" w:line="280" w:lineRule="exact"/>
      <w:outlineLvl w:val="2"/>
    </w:pPr>
    <w:rPr>
      <w:rFonts w:cs="Arial"/>
      <w:b/>
      <w:bCs/>
      <w:iCs/>
      <w:sz w:val="24"/>
      <w:szCs w:val="24"/>
    </w:rPr>
  </w:style>
  <w:style w:type="paragraph" w:styleId="Heading4">
    <w:name w:val="heading 4"/>
    <w:basedOn w:val="Normal"/>
    <w:next w:val="Normal"/>
    <w:qFormat/>
    <w:rsid w:val="001F7079"/>
    <w:pPr>
      <w:keepNext/>
      <w:numPr>
        <w:ilvl w:val="3"/>
        <w:numId w:val="1"/>
      </w:numPr>
      <w:spacing w:before="240" w:after="60"/>
      <w:outlineLvl w:val="3"/>
    </w:pPr>
    <w:rPr>
      <w:b/>
      <w:bCs/>
    </w:rPr>
  </w:style>
  <w:style w:type="paragraph" w:styleId="Heading5">
    <w:name w:val="heading 5"/>
    <w:basedOn w:val="Normal"/>
    <w:next w:val="Normal"/>
    <w:link w:val="Heading5Char"/>
    <w:qFormat/>
    <w:rsid w:val="006F6EB2"/>
    <w:pPr>
      <w:numPr>
        <w:ilvl w:val="4"/>
        <w:numId w:val="1"/>
      </w:numPr>
      <w:spacing w:before="240" w:after="60"/>
      <w:outlineLvl w:val="4"/>
    </w:pPr>
    <w:rPr>
      <w:b/>
      <w:bCs/>
      <w:i/>
      <w:iCs/>
      <w:szCs w:val="26"/>
    </w:rPr>
  </w:style>
  <w:style w:type="paragraph" w:styleId="Heading6">
    <w:name w:val="heading 6"/>
    <w:basedOn w:val="Normal"/>
    <w:next w:val="Normal"/>
    <w:qFormat/>
    <w:rsid w:val="00277862"/>
    <w:pPr>
      <w:numPr>
        <w:ilvl w:val="5"/>
        <w:numId w:val="1"/>
      </w:numPr>
      <w:spacing w:before="240" w:after="60"/>
      <w:outlineLvl w:val="5"/>
    </w:pPr>
    <w:rPr>
      <w:rFonts w:ascii="Times New Roman" w:hAnsi="Times New Roman"/>
      <w:b/>
      <w:bCs/>
    </w:rPr>
  </w:style>
  <w:style w:type="paragraph" w:styleId="Heading7">
    <w:name w:val="heading 7"/>
    <w:basedOn w:val="Normal"/>
    <w:next w:val="Normal"/>
    <w:qFormat/>
    <w:rsid w:val="00277862"/>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277862"/>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277862"/>
    <w:pPr>
      <w:numPr>
        <w:ilvl w:val="8"/>
        <w:numId w:val="1"/>
      </w:numPr>
      <w:spacing w:before="240" w:after="60"/>
      <w:outlineLvl w:val="8"/>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9A75A1"/>
    <w:rPr>
      <w:rFonts w:cs="Arial" w:asciiTheme="minorHAnsi" w:hAnsiTheme="minorHAnsi"/>
      <w:b/>
      <w:bCs/>
      <w:iCs/>
      <w:sz w:val="24"/>
      <w:szCs w:val="24"/>
      <w:lang w:eastAsia="en-US"/>
    </w:rPr>
  </w:style>
  <w:style w:type="paragraph" w:styleId="BalloonText">
    <w:name w:val="Balloon Text"/>
    <w:basedOn w:val="Normal"/>
    <w:autoRedefine/>
    <w:semiHidden/>
    <w:rsid w:val="0010411E"/>
    <w:rPr>
      <w:sz w:val="18"/>
      <w:szCs w:val="16"/>
    </w:rPr>
  </w:style>
  <w:style w:type="character" w:styleId="CommentReference">
    <w:name w:val="annotation reference"/>
    <w:uiPriority w:val="99"/>
    <w:qFormat/>
    <w:rsid w:val="00E20D5F"/>
    <w:rPr>
      <w:sz w:val="16"/>
      <w:szCs w:val="16"/>
    </w:rPr>
  </w:style>
  <w:style w:type="table" w:styleId="TableGrid">
    <w:name w:val="Table Grid"/>
    <w:basedOn w:val="TableNormal"/>
    <w:uiPriority w:val="39"/>
    <w:rsid w:val="00592F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aliases w:val=" Char Char,Char Char"/>
    <w:basedOn w:val="Normal"/>
    <w:link w:val="CommentTextChar"/>
    <w:uiPriority w:val="99"/>
    <w:qFormat/>
    <w:rsid w:val="00E20D5F"/>
  </w:style>
  <w:style w:type="paragraph" w:styleId="TOC1">
    <w:name w:val="toc 1"/>
    <w:basedOn w:val="Normal"/>
    <w:next w:val="Normal"/>
    <w:autoRedefine/>
    <w:uiPriority w:val="39"/>
    <w:rsid w:val="00DA35B1"/>
    <w:pPr>
      <w:tabs>
        <w:tab w:val="left" w:pos="284"/>
        <w:tab w:val="right" w:leader="dot" w:pos="9628"/>
      </w:tabs>
      <w:spacing w:before="120"/>
      <w:ind w:left="284" w:hanging="284"/>
    </w:pPr>
    <w:rPr>
      <w:rFonts w:asciiTheme="majorHAnsi" w:hAnsiTheme="majorHAnsi" w:cstheme="majorHAnsi"/>
      <w:b/>
      <w:bCs/>
      <w:caps/>
      <w:sz w:val="24"/>
      <w:szCs w:val="24"/>
    </w:rPr>
  </w:style>
  <w:style w:type="paragraph" w:styleId="TOC2">
    <w:name w:val="toc 2"/>
    <w:basedOn w:val="Normal"/>
    <w:next w:val="Normal"/>
    <w:autoRedefine/>
    <w:uiPriority w:val="39"/>
    <w:rsid w:val="008E16FF"/>
    <w:pPr>
      <w:tabs>
        <w:tab w:val="left" w:pos="709"/>
        <w:tab w:val="right" w:leader="dot" w:pos="9628"/>
      </w:tabs>
      <w:spacing w:before="120"/>
      <w:ind w:left="709" w:hanging="425"/>
    </w:pPr>
    <w:rPr>
      <w:rFonts w:cstheme="minorHAnsi"/>
      <w:b/>
      <w:bCs/>
      <w:sz w:val="20"/>
      <w:szCs w:val="20"/>
    </w:rPr>
  </w:style>
  <w:style w:type="paragraph" w:styleId="TOC3">
    <w:name w:val="toc 3"/>
    <w:basedOn w:val="Normal"/>
    <w:next w:val="Normal"/>
    <w:autoRedefine/>
    <w:uiPriority w:val="39"/>
    <w:rsid w:val="00B502FC"/>
    <w:pPr>
      <w:spacing w:before="0"/>
      <w:ind w:left="220"/>
    </w:pPr>
    <w:rPr>
      <w:rFonts w:cstheme="minorHAnsi"/>
      <w:sz w:val="20"/>
      <w:szCs w:val="20"/>
    </w:rPr>
  </w:style>
  <w:style w:type="paragraph" w:styleId="CommentSubject">
    <w:name w:val="annotation subject"/>
    <w:basedOn w:val="CommentText"/>
    <w:next w:val="CommentText"/>
    <w:semiHidden/>
    <w:rsid w:val="00E20D5F"/>
    <w:rPr>
      <w:b/>
      <w:bCs/>
    </w:rPr>
  </w:style>
  <w:style w:type="paragraph" w:styleId="Uvuentekst" w:customStyle="1">
    <w:name w:val="Uvučen tekst"/>
    <w:basedOn w:val="Normal"/>
    <w:semiHidden/>
    <w:rsid w:val="003922C3"/>
    <w:pPr>
      <w:tabs>
        <w:tab w:val="left" w:pos="720"/>
      </w:tabs>
      <w:spacing w:before="120" w:after="120"/>
      <w:ind w:left="720"/>
    </w:pPr>
  </w:style>
  <w:style w:type="paragraph" w:styleId="Header">
    <w:name w:val="header"/>
    <w:basedOn w:val="Normal"/>
    <w:link w:val="HeaderChar"/>
    <w:uiPriority w:val="99"/>
    <w:rsid w:val="0026128C"/>
    <w:pPr>
      <w:tabs>
        <w:tab w:val="center" w:pos="4536"/>
        <w:tab w:val="right" w:pos="9072"/>
      </w:tabs>
    </w:pPr>
  </w:style>
  <w:style w:type="character" w:styleId="HeaderChar" w:customStyle="1">
    <w:name w:val="Header Char"/>
    <w:basedOn w:val="DefaultParagraphFont"/>
    <w:link w:val="Header"/>
    <w:uiPriority w:val="99"/>
    <w:rsid w:val="00B615FB"/>
    <w:rPr>
      <w:rFonts w:ascii="Verdana" w:hAnsi="Verdana"/>
      <w:lang w:eastAsia="en-GB"/>
    </w:rPr>
  </w:style>
  <w:style w:type="paragraph" w:styleId="Footer">
    <w:name w:val="footer"/>
    <w:basedOn w:val="Normal"/>
    <w:link w:val="FooterChar"/>
    <w:uiPriority w:val="99"/>
    <w:rsid w:val="0026128C"/>
    <w:pPr>
      <w:tabs>
        <w:tab w:val="center" w:pos="4536"/>
        <w:tab w:val="right" w:pos="9072"/>
      </w:tabs>
    </w:pPr>
  </w:style>
  <w:style w:type="character" w:styleId="FooterChar" w:customStyle="1">
    <w:name w:val="Footer Char"/>
    <w:link w:val="Footer"/>
    <w:uiPriority w:val="99"/>
    <w:rsid w:val="00221E15"/>
    <w:rPr>
      <w:rFonts w:ascii="Verdana" w:hAnsi="Verdana"/>
      <w:lang w:eastAsia="en-GB"/>
    </w:rPr>
  </w:style>
  <w:style w:type="paragraph" w:styleId="Predmetdopisa" w:customStyle="1">
    <w:name w:val="Predmet dopisa"/>
    <w:basedOn w:val="Normal"/>
    <w:rsid w:val="00B373DF"/>
    <w:pPr>
      <w:keepNext/>
      <w:spacing w:before="240" w:after="240"/>
      <w:outlineLvl w:val="2"/>
    </w:pPr>
    <w:rPr>
      <w:rFonts w:ascii="Arial" w:hAnsi="Arial"/>
      <w:b/>
      <w:bCs/>
      <w:sz w:val="26"/>
      <w:szCs w:val="26"/>
    </w:rPr>
  </w:style>
  <w:style w:type="paragraph" w:styleId="Tekstdopisa" w:customStyle="1">
    <w:name w:val="Tekst dopisa"/>
    <w:basedOn w:val="Normal"/>
    <w:rsid w:val="009C670B"/>
    <w:pPr>
      <w:spacing w:after="200" w:line="276" w:lineRule="auto"/>
    </w:pPr>
    <w:rPr>
      <w:rFonts w:ascii="Arial" w:hAnsi="Arial" w:eastAsia="Calibri"/>
      <w:sz w:val="24"/>
    </w:rPr>
  </w:style>
  <w:style w:type="paragraph" w:styleId="Popis1" w:customStyle="1">
    <w:name w:val="Popis1"/>
    <w:basedOn w:val="Tekstdopisa"/>
    <w:rsid w:val="009C670B"/>
    <w:pPr>
      <w:numPr>
        <w:numId w:val="2"/>
      </w:numPr>
    </w:pPr>
  </w:style>
  <w:style w:type="paragraph" w:styleId="Primatelj" w:customStyle="1">
    <w:name w:val="Primatelj"/>
    <w:basedOn w:val="Normal"/>
    <w:rsid w:val="009C670B"/>
    <w:rPr>
      <w:rFonts w:ascii="Arial" w:hAnsi="Arial"/>
      <w:sz w:val="24"/>
    </w:rPr>
  </w:style>
  <w:style w:type="character" w:styleId="Hyperlink">
    <w:name w:val="Hyperlink"/>
    <w:uiPriority w:val="99"/>
    <w:rsid w:val="00BA5511"/>
    <w:rPr>
      <w:color w:val="0000FF"/>
      <w:u w:val="single"/>
    </w:rPr>
  </w:style>
  <w:style w:type="paragraph" w:styleId="NoSpacing">
    <w:name w:val="No Spacing"/>
    <w:uiPriority w:val="1"/>
    <w:qFormat/>
    <w:rsid w:val="006D7077"/>
    <w:pPr>
      <w:jc w:val="center"/>
    </w:pPr>
    <w:rPr>
      <w:rFonts w:eastAsia="Calibri" w:asciiTheme="minorHAnsi" w:hAnsiTheme="minorHAnsi"/>
      <w:lang w:eastAsia="en-US"/>
    </w:rPr>
  </w:style>
  <w:style w:type="character" w:styleId="Strong">
    <w:name w:val="Strong"/>
    <w:basedOn w:val="DefaultParagraphFont"/>
    <w:qFormat/>
    <w:rsid w:val="004F7A45"/>
    <w:rPr>
      <w:b/>
      <w:bCs/>
      <w:sz w:val="28"/>
      <w:szCs w:val="28"/>
    </w:rPr>
  </w:style>
  <w:style w:type="paragraph" w:styleId="TOCHeading">
    <w:name w:val="TOC Heading"/>
    <w:basedOn w:val="Heading1"/>
    <w:next w:val="Normal"/>
    <w:uiPriority w:val="39"/>
    <w:unhideWhenUsed/>
    <w:qFormat/>
    <w:rsid w:val="004F7A45"/>
    <w:pPr>
      <w:keepLines/>
      <w:numPr>
        <w:numId w:val="0"/>
      </w:numPr>
      <w:spacing w:line="259" w:lineRule="auto"/>
      <w:outlineLvl w:val="9"/>
    </w:pPr>
    <w:rPr>
      <w:rFonts w:asciiTheme="majorHAnsi" w:hAnsiTheme="majorHAnsi" w:eastAsiaTheme="majorEastAsia" w:cstheme="majorBidi"/>
      <w:b w:val="0"/>
      <w:bCs w:val="0"/>
      <w:color w:val="2E74B5" w:themeColor="accent1" w:themeShade="BF"/>
      <w:kern w:val="0"/>
      <w:sz w:val="32"/>
      <w:szCs w:val="32"/>
      <w:lang w:val="en-US"/>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qFormat/>
    <w:rsid w:val="00AD37E6"/>
    <w:pPr>
      <w:ind w:left="720"/>
      <w:contextualSpacing/>
    </w:pPr>
  </w:style>
  <w:style w:type="character" w:styleId="ListParagraphChar" w:customStyle="1">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qFormat/>
    <w:rsid w:val="00A34DF5"/>
    <w:rPr>
      <w:rFonts w:asciiTheme="minorHAnsi" w:hAnsiTheme="minorHAnsi"/>
      <w:sz w:val="22"/>
      <w:szCs w:val="22"/>
      <w:lang w:eastAsia="en-GB"/>
    </w:rPr>
  </w:style>
  <w:style w:type="paragraph" w:styleId="BodyText">
    <w:name w:val="Body Text"/>
    <w:basedOn w:val="Normal"/>
    <w:link w:val="BodyTextChar"/>
    <w:rsid w:val="00951749"/>
    <w:pPr>
      <w:suppressAutoHyphens/>
      <w:spacing w:before="0"/>
    </w:pPr>
    <w:rPr>
      <w:rFonts w:ascii="Times New Roman" w:hAnsi="Times New Roman"/>
      <w:szCs w:val="20"/>
      <w:lang w:val="en-US" w:eastAsia="ar-SA"/>
    </w:rPr>
  </w:style>
  <w:style w:type="character" w:styleId="BodyTextChar" w:customStyle="1">
    <w:name w:val="Body Text Char"/>
    <w:basedOn w:val="DefaultParagraphFont"/>
    <w:link w:val="BodyText"/>
    <w:rsid w:val="00951749"/>
    <w:rPr>
      <w:sz w:val="22"/>
      <w:lang w:val="en-US" w:eastAsia="ar-SA"/>
    </w:rPr>
  </w:style>
  <w:style w:type="table" w:styleId="GridTable1Light1" w:customStyle="1">
    <w:name w:val="Grid Table 1 Light1"/>
    <w:basedOn w:val="TableNormal"/>
    <w:uiPriority w:val="46"/>
    <w:rsid w:val="009C591D"/>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4-Accent11" w:customStyle="1">
    <w:name w:val="Grid Table 4 - Accent 11"/>
    <w:basedOn w:val="TableNormal"/>
    <w:uiPriority w:val="49"/>
    <w:rsid w:val="00D33569"/>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11" w:customStyle="1">
    <w:name w:val="Grid Table 2 - Accent 11"/>
    <w:basedOn w:val="TableNormal"/>
    <w:uiPriority w:val="47"/>
    <w:rsid w:val="00075158"/>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4"/>
    <w:unhideWhenUsed/>
    <w:qFormat/>
    <w:rsid w:val="00BF128C"/>
    <w:pPr>
      <w:spacing w:before="120" w:after="200"/>
    </w:pPr>
    <w:rPr>
      <w:i/>
      <w:iCs/>
      <w:color w:val="44546A" w:themeColor="text2"/>
      <w:sz w:val="18"/>
      <w:szCs w:val="18"/>
    </w:rPr>
  </w:style>
  <w:style w:type="table" w:styleId="ListTable1Light1" w:customStyle="1">
    <w:name w:val="List Table 1 Light1"/>
    <w:basedOn w:val="TableNormal"/>
    <w:uiPriority w:val="46"/>
    <w:rsid w:val="00FC79ED"/>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1" w:customStyle="1">
    <w:name w:val="Table Grid Light1"/>
    <w:basedOn w:val="TableNormal"/>
    <w:uiPriority w:val="40"/>
    <w:rsid w:val="00FC79E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41" w:customStyle="1">
    <w:name w:val="Plain Table 41"/>
    <w:basedOn w:val="TableNormal"/>
    <w:uiPriority w:val="44"/>
    <w:rsid w:val="000F5A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1" w:customStyle="1">
    <w:name w:val="Plain Table 51"/>
    <w:basedOn w:val="TableNormal"/>
    <w:uiPriority w:val="45"/>
    <w:rsid w:val="0097536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efault" w:customStyle="1">
    <w:name w:val="Default"/>
    <w:rsid w:val="00BE59D0"/>
    <w:pPr>
      <w:autoSpaceDE w:val="0"/>
      <w:autoSpaceDN w:val="0"/>
      <w:adjustRightInd w:val="0"/>
    </w:pPr>
    <w:rPr>
      <w:rFonts w:ascii="Calibri" w:hAnsi="Calibri" w:cs="Calibri"/>
      <w:color w:val="000000"/>
      <w:sz w:val="24"/>
      <w:szCs w:val="24"/>
    </w:rPr>
  </w:style>
  <w:style w:type="table" w:styleId="PlainTable21" w:customStyle="1">
    <w:name w:val="Plain Table 21"/>
    <w:basedOn w:val="TableNormal"/>
    <w:uiPriority w:val="42"/>
    <w:rsid w:val="00D9254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Informacijeodokumentu" w:customStyle="1">
    <w:name w:val="Informacije o dokumentu"/>
    <w:basedOn w:val="Normal"/>
    <w:next w:val="Normal"/>
    <w:autoRedefine/>
    <w:uiPriority w:val="6"/>
    <w:rsid w:val="006F7DDF"/>
    <w:pPr>
      <w:spacing w:before="240" w:after="120"/>
    </w:pPr>
    <w:rPr>
      <w:rFonts w:ascii="Arial" w:hAnsi="Arial"/>
      <w:b/>
      <w:sz w:val="24"/>
      <w:szCs w:val="20"/>
    </w:rPr>
  </w:style>
  <w:style w:type="table" w:styleId="GridTable21" w:customStyle="1">
    <w:name w:val="Grid Table 21"/>
    <w:basedOn w:val="TableNormal"/>
    <w:uiPriority w:val="47"/>
    <w:rsid w:val="002D69F1"/>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1" w:customStyle="1">
    <w:name w:val="Plain Table 11"/>
    <w:basedOn w:val="TableNormal"/>
    <w:uiPriority w:val="41"/>
    <w:rsid w:val="001E2DFF"/>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52228C"/>
    <w:pPr>
      <w:spacing w:before="0"/>
      <w:ind w:left="440"/>
    </w:pPr>
    <w:rPr>
      <w:rFonts w:cstheme="minorHAnsi"/>
      <w:sz w:val="20"/>
      <w:szCs w:val="20"/>
    </w:rPr>
  </w:style>
  <w:style w:type="paragraph" w:styleId="TOC5">
    <w:name w:val="toc 5"/>
    <w:basedOn w:val="Normal"/>
    <w:next w:val="Normal"/>
    <w:autoRedefine/>
    <w:uiPriority w:val="39"/>
    <w:unhideWhenUsed/>
    <w:rsid w:val="0052228C"/>
    <w:pPr>
      <w:spacing w:before="0"/>
      <w:ind w:left="660"/>
    </w:pPr>
    <w:rPr>
      <w:rFonts w:cstheme="minorHAnsi"/>
      <w:sz w:val="20"/>
      <w:szCs w:val="20"/>
    </w:rPr>
  </w:style>
  <w:style w:type="paragraph" w:styleId="TOC6">
    <w:name w:val="toc 6"/>
    <w:basedOn w:val="Normal"/>
    <w:next w:val="Normal"/>
    <w:autoRedefine/>
    <w:uiPriority w:val="39"/>
    <w:unhideWhenUsed/>
    <w:rsid w:val="0052228C"/>
    <w:pPr>
      <w:spacing w:before="0"/>
      <w:ind w:left="880"/>
    </w:pPr>
    <w:rPr>
      <w:rFonts w:cstheme="minorHAnsi"/>
      <w:sz w:val="20"/>
      <w:szCs w:val="20"/>
    </w:rPr>
  </w:style>
  <w:style w:type="paragraph" w:styleId="TOC7">
    <w:name w:val="toc 7"/>
    <w:basedOn w:val="Normal"/>
    <w:next w:val="Normal"/>
    <w:autoRedefine/>
    <w:uiPriority w:val="39"/>
    <w:unhideWhenUsed/>
    <w:rsid w:val="0052228C"/>
    <w:pPr>
      <w:spacing w:before="0"/>
      <w:ind w:left="1100"/>
    </w:pPr>
    <w:rPr>
      <w:rFonts w:cstheme="minorHAnsi"/>
      <w:sz w:val="20"/>
      <w:szCs w:val="20"/>
    </w:rPr>
  </w:style>
  <w:style w:type="paragraph" w:styleId="TOC8">
    <w:name w:val="toc 8"/>
    <w:basedOn w:val="Normal"/>
    <w:next w:val="Normal"/>
    <w:autoRedefine/>
    <w:uiPriority w:val="39"/>
    <w:unhideWhenUsed/>
    <w:rsid w:val="0052228C"/>
    <w:pPr>
      <w:spacing w:before="0"/>
      <w:ind w:left="1320"/>
    </w:pPr>
    <w:rPr>
      <w:rFonts w:cstheme="minorHAnsi"/>
      <w:sz w:val="20"/>
      <w:szCs w:val="20"/>
    </w:rPr>
  </w:style>
  <w:style w:type="paragraph" w:styleId="TOC9">
    <w:name w:val="toc 9"/>
    <w:basedOn w:val="Normal"/>
    <w:next w:val="Normal"/>
    <w:autoRedefine/>
    <w:uiPriority w:val="39"/>
    <w:unhideWhenUsed/>
    <w:rsid w:val="0052228C"/>
    <w:pPr>
      <w:spacing w:before="0"/>
      <w:ind w:left="1540"/>
    </w:pPr>
    <w:rPr>
      <w:rFonts w:cstheme="minorHAnsi"/>
      <w:sz w:val="20"/>
      <w:szCs w:val="20"/>
    </w:rPr>
  </w:style>
  <w:style w:type="character" w:styleId="BookTitle">
    <w:name w:val="Book Title"/>
    <w:basedOn w:val="DefaultParagraphFont"/>
    <w:uiPriority w:val="33"/>
    <w:qFormat/>
    <w:rsid w:val="00D714FC"/>
    <w:rPr>
      <w:b/>
      <w:bCs/>
      <w:i/>
      <w:iCs/>
      <w:spacing w:val="5"/>
    </w:rPr>
  </w:style>
  <w:style w:type="paragraph" w:styleId="Revision">
    <w:name w:val="Revision"/>
    <w:hidden/>
    <w:uiPriority w:val="99"/>
    <w:semiHidden/>
    <w:rsid w:val="00845B43"/>
    <w:rPr>
      <w:rFonts w:asciiTheme="minorHAnsi" w:hAnsiTheme="minorHAnsi"/>
      <w:sz w:val="22"/>
      <w:szCs w:val="22"/>
      <w:lang w:eastAsia="en-US"/>
    </w:rPr>
  </w:style>
  <w:style w:type="table" w:styleId="ListTable3-Accent3">
    <w:name w:val="List Table 3 Accent 3"/>
    <w:basedOn w:val="TableNormal"/>
    <w:uiPriority w:val="48"/>
    <w:rsid w:val="00B9382A"/>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Table4-Accent3">
    <w:name w:val="List Table 4 Accent 3"/>
    <w:basedOn w:val="TableNormal"/>
    <w:uiPriority w:val="49"/>
    <w:rsid w:val="003B7439"/>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E75ABD"/>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zreportname" w:customStyle="1">
    <w:name w:val="zreport name"/>
    <w:basedOn w:val="Normal"/>
    <w:uiPriority w:val="11"/>
    <w:rsid w:val="00714139"/>
    <w:pPr>
      <w:keepLines/>
      <w:spacing w:before="0" w:after="120"/>
    </w:pPr>
    <w:rPr>
      <w:b/>
      <w:color w:val="00338D"/>
      <w:sz w:val="40"/>
      <w:lang w:val="en-US" w:eastAsia="en-AU"/>
    </w:rPr>
  </w:style>
  <w:style w:type="paragraph" w:styleId="zcompanyname" w:customStyle="1">
    <w:name w:val="zcompany name"/>
    <w:basedOn w:val="Normal"/>
    <w:uiPriority w:val="11"/>
    <w:rsid w:val="00714139"/>
    <w:pPr>
      <w:spacing w:before="0" w:after="720" w:line="168" w:lineRule="auto"/>
    </w:pPr>
    <w:rPr>
      <w:rFonts w:ascii="KPMG Extralight" w:hAnsi="KPMG Extralight"/>
      <w:noProof/>
      <w:color w:val="00338D"/>
      <w:sz w:val="160"/>
      <w:szCs w:val="220"/>
      <w:lang w:val="en-US" w:eastAsia="en-AU"/>
    </w:rPr>
  </w:style>
  <w:style w:type="paragraph" w:styleId="ListBullet">
    <w:name w:val="List Bullet"/>
    <w:basedOn w:val="BodyText"/>
    <w:qFormat/>
    <w:rsid w:val="00714139"/>
    <w:pPr>
      <w:numPr>
        <w:numId w:val="4"/>
      </w:numPr>
      <w:suppressAutoHyphens w:val="0"/>
      <w:spacing w:before="60" w:after="60"/>
      <w:jc w:val="left"/>
    </w:pPr>
    <w:rPr>
      <w:rFonts w:asciiTheme="minorHAnsi" w:hAnsiTheme="minorHAnsi"/>
      <w:szCs w:val="22"/>
      <w:lang w:eastAsia="en-AU"/>
    </w:rPr>
  </w:style>
  <w:style w:type="paragraph" w:styleId="ListBullet2">
    <w:name w:val="List Bullet 2"/>
    <w:basedOn w:val="ListBullet"/>
    <w:qFormat/>
    <w:rsid w:val="00714139"/>
    <w:pPr>
      <w:numPr>
        <w:numId w:val="3"/>
      </w:numPr>
    </w:pPr>
  </w:style>
  <w:style w:type="paragraph" w:styleId="ListBullet3">
    <w:name w:val="List Bullet 3"/>
    <w:basedOn w:val="ListBullet"/>
    <w:uiPriority w:val="99"/>
    <w:qFormat/>
    <w:rsid w:val="00714139"/>
    <w:pPr>
      <w:numPr>
        <w:ilvl w:val="2"/>
      </w:numPr>
    </w:pPr>
  </w:style>
  <w:style w:type="paragraph" w:styleId="ListBullet4">
    <w:name w:val="List Bullet 4"/>
    <w:basedOn w:val="ListBullet2"/>
    <w:uiPriority w:val="99"/>
    <w:rsid w:val="00714139"/>
    <w:pPr>
      <w:numPr>
        <w:ilvl w:val="3"/>
      </w:numPr>
    </w:pPr>
  </w:style>
  <w:style w:type="character" w:styleId="CommentTextChar" w:customStyle="1">
    <w:name w:val="Comment Text Char"/>
    <w:aliases w:val=" Char Char Char,Char Char Char"/>
    <w:basedOn w:val="DefaultParagraphFont"/>
    <w:link w:val="CommentText"/>
    <w:uiPriority w:val="99"/>
    <w:qFormat/>
    <w:rsid w:val="00591F8E"/>
    <w:rPr>
      <w:rFonts w:asciiTheme="minorHAnsi" w:hAnsiTheme="minorHAnsi"/>
      <w:sz w:val="22"/>
      <w:szCs w:val="22"/>
      <w:lang w:eastAsia="en-US"/>
    </w:rPr>
  </w:style>
  <w:style w:type="character" w:styleId="FollowedHyperlink">
    <w:name w:val="FollowedHyperlink"/>
    <w:basedOn w:val="DefaultParagraphFont"/>
    <w:semiHidden/>
    <w:unhideWhenUsed/>
    <w:rsid w:val="00933CEF"/>
    <w:rPr>
      <w:color w:val="954F72" w:themeColor="followedHyperlink"/>
      <w:u w:val="single"/>
    </w:rPr>
  </w:style>
  <w:style w:type="paragraph" w:styleId="TableofFigures">
    <w:name w:val="table of figures"/>
    <w:basedOn w:val="Normal"/>
    <w:next w:val="Normal"/>
    <w:uiPriority w:val="99"/>
    <w:unhideWhenUsed/>
    <w:rsid w:val="00476657"/>
  </w:style>
  <w:style w:type="character" w:styleId="Nerijeenospominjanje1" w:customStyle="1">
    <w:name w:val="Neriješeno spominjanje1"/>
    <w:basedOn w:val="DefaultParagraphFont"/>
    <w:uiPriority w:val="99"/>
    <w:semiHidden/>
    <w:unhideWhenUsed/>
    <w:rsid w:val="00DD0FFE"/>
    <w:rPr>
      <w:color w:val="605E5C"/>
      <w:shd w:val="clear" w:color="auto" w:fill="E1DFDD"/>
    </w:rPr>
  </w:style>
  <w:style w:type="character" w:styleId="Spominjanje1" w:customStyle="1">
    <w:name w:val="Spominjanje1"/>
    <w:basedOn w:val="DefaultParagraphFont"/>
    <w:uiPriority w:val="99"/>
    <w:unhideWhenUsed/>
    <w:rsid w:val="00F4554C"/>
    <w:rPr>
      <w:color w:val="2B579A"/>
      <w:shd w:val="clear" w:color="auto" w:fill="E6E6E6"/>
    </w:rPr>
  </w:style>
  <w:style w:type="character" w:styleId="Heading5Char" w:customStyle="1">
    <w:name w:val="Heading 5 Char"/>
    <w:basedOn w:val="DefaultParagraphFont"/>
    <w:link w:val="Heading5"/>
    <w:rsid w:val="00E51952"/>
    <w:rPr>
      <w:rFonts w:asciiTheme="minorHAnsi" w:hAnsiTheme="minorHAnsi"/>
      <w:b/>
      <w:bCs/>
      <w:i/>
      <w:iCs/>
      <w:sz w:val="22"/>
      <w:szCs w:val="26"/>
      <w:lang w:eastAsia="en-US"/>
    </w:rPr>
  </w:style>
  <w:style w:type="paragraph" w:styleId="NormalWeb">
    <w:name w:val="Normal (Web)"/>
    <w:basedOn w:val="Normal"/>
    <w:uiPriority w:val="99"/>
    <w:semiHidden/>
    <w:unhideWhenUsed/>
    <w:rsid w:val="00092EA0"/>
    <w:pPr>
      <w:spacing w:before="100" w:beforeAutospacing="1" w:after="100" w:afterAutospacing="1"/>
    </w:pPr>
    <w:rPr>
      <w:rFonts w:ascii="Times New Roman" w:hAnsi="Times New Roman"/>
      <w:sz w:val="24"/>
      <w:szCs w:val="24"/>
      <w:lang w:eastAsia="hr-HR"/>
    </w:rPr>
  </w:style>
  <w:style w:type="character" w:styleId="CommentTextChar1" w:customStyle="1">
    <w:name w:val="Comment Text Char1"/>
    <w:basedOn w:val="DefaultParagraphFont"/>
    <w:uiPriority w:val="99"/>
    <w:semiHidden/>
    <w:qFormat/>
    <w:rsid w:val="002640A9"/>
    <w:rPr>
      <w:rFonts w:ascii="Calibri" w:hAnsi="Calibri" w:cs="Arial"/>
      <w:color w:val="00000A"/>
      <w:lang w:val="hr-HR" w:eastAsia="en-US"/>
    </w:rPr>
  </w:style>
  <w:style w:type="paragraph" w:styleId="FootnoteText">
    <w:name w:val="footnote text"/>
    <w:basedOn w:val="Normal"/>
    <w:link w:val="FootnoteTextChar"/>
    <w:semiHidden/>
    <w:unhideWhenUsed/>
    <w:rsid w:val="006C78D6"/>
    <w:pPr>
      <w:spacing w:before="0"/>
    </w:pPr>
    <w:rPr>
      <w:sz w:val="20"/>
      <w:szCs w:val="20"/>
    </w:rPr>
  </w:style>
  <w:style w:type="character" w:styleId="FootnoteTextChar" w:customStyle="1">
    <w:name w:val="Footnote Text Char"/>
    <w:basedOn w:val="DefaultParagraphFont"/>
    <w:link w:val="FootnoteText"/>
    <w:semiHidden/>
    <w:rsid w:val="006C78D6"/>
    <w:rPr>
      <w:rFonts w:asciiTheme="minorHAnsi" w:hAnsiTheme="minorHAnsi"/>
      <w:lang w:eastAsia="en-US"/>
    </w:rPr>
  </w:style>
  <w:style w:type="character" w:styleId="FootnoteReference">
    <w:name w:val="footnote reference"/>
    <w:basedOn w:val="DefaultParagraphFont"/>
    <w:semiHidden/>
    <w:unhideWhenUsed/>
    <w:rsid w:val="006C78D6"/>
    <w:rPr>
      <w:vertAlign w:val="superscript"/>
    </w:rPr>
  </w:style>
  <w:style w:type="paragraph" w:styleId="Body" w:customStyle="1">
    <w:name w:val="Body"/>
    <w:rsid w:val="00DB4E20"/>
    <w:pPr>
      <w:pBdr>
        <w:top w:val="nil"/>
        <w:left w:val="nil"/>
        <w:bottom w:val="nil"/>
        <w:right w:val="nil"/>
        <w:between w:val="nil"/>
        <w:bar w:val="nil"/>
      </w:pBdr>
      <w:suppressAutoHyphens/>
    </w:pPr>
    <w:rPr>
      <w:rFonts w:eastAsia="Arial Unicode MS" w:cs="Arial Unicode MS"/>
      <w:color w:val="000000"/>
      <w:sz w:val="24"/>
      <w:szCs w:val="24"/>
      <w:u w:color="000000"/>
      <w:bdr w:val="nil"/>
    </w:rPr>
  </w:style>
  <w:style w:type="character" w:styleId="None" w:customStyle="1">
    <w:name w:val="None"/>
    <w:rsid w:val="00DB4E20"/>
  </w:style>
  <w:style w:type="character" w:styleId="Hyperlink2" w:customStyle="1">
    <w:name w:val="Hyperlink.2"/>
    <w:basedOn w:val="None"/>
    <w:rsid w:val="00DB4E20"/>
    <w:rPr>
      <w:rFonts w:ascii="Arial" w:hAnsi="Arial" w:eastAsia="Arial" w:cs="Arial"/>
      <w:sz w:val="20"/>
      <w:szCs w:val="20"/>
    </w:rPr>
  </w:style>
  <w:style w:type="table" w:styleId="TableNormal1" w:customStyle="1">
    <w:name w:val="Table Normal1"/>
    <w:rsid w:val="002F376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styleId="ImportedStyle20" w:customStyle="1">
    <w:name w:val="Imported Style 20"/>
    <w:rsid w:val="002F376E"/>
    <w:pPr>
      <w:numPr>
        <w:numId w:val="9"/>
      </w:numPr>
    </w:pPr>
  </w:style>
  <w:style w:type="character" w:styleId="UnresolvedMention1" w:customStyle="1">
    <w:name w:val="Unresolved Mention1"/>
    <w:basedOn w:val="DefaultParagraphFont"/>
    <w:uiPriority w:val="99"/>
    <w:semiHidden/>
    <w:unhideWhenUsed/>
    <w:rsid w:val="00D01A02"/>
    <w:rPr>
      <w:color w:val="605E5C"/>
      <w:shd w:val="clear" w:color="auto" w:fill="E1DFDD"/>
    </w:rPr>
  </w:style>
  <w:style w:type="character" w:styleId="Mention1" w:customStyle="1">
    <w:name w:val="Mention1"/>
    <w:basedOn w:val="DefaultParagraphFont"/>
    <w:uiPriority w:val="99"/>
    <w:unhideWhenUsed/>
    <w:rsid w:val="003C1065"/>
    <w:rPr>
      <w:color w:val="2B579A"/>
      <w:shd w:val="clear" w:color="auto" w:fill="E6E6E6"/>
    </w:rPr>
  </w:style>
  <w:style w:type="paragraph" w:styleId="paragraph" w:customStyle="1">
    <w:name w:val="paragraph"/>
    <w:basedOn w:val="Normal"/>
    <w:rsid w:val="00B418B3"/>
    <w:pPr>
      <w:spacing w:before="100" w:beforeAutospacing="1" w:after="100" w:afterAutospacing="1"/>
      <w:jc w:val="left"/>
    </w:pPr>
    <w:rPr>
      <w:rFonts w:ascii="Times New Roman" w:hAnsi="Times New Roman"/>
      <w:sz w:val="24"/>
      <w:szCs w:val="24"/>
      <w:lang w:eastAsia="hr-HR"/>
    </w:rPr>
  </w:style>
  <w:style w:type="character" w:styleId="InternetLink" w:customStyle="1">
    <w:name w:val="Internet Link"/>
    <w:basedOn w:val="DefaultParagraphFont"/>
    <w:uiPriority w:val="99"/>
    <w:semiHidden/>
    <w:rsid w:val="00B418B3"/>
    <w:rPr>
      <w:color w:val="0000FF"/>
      <w:u w:val="single"/>
    </w:rPr>
  </w:style>
  <w:style w:type="character" w:styleId="normaltextrun" w:customStyle="1">
    <w:name w:val="normaltextrun"/>
    <w:basedOn w:val="DefaultParagraphFont"/>
    <w:rsid w:val="00B418B3"/>
  </w:style>
  <w:style w:type="character" w:styleId="eop" w:customStyle="1">
    <w:name w:val="eop"/>
    <w:basedOn w:val="DefaultParagraphFont"/>
    <w:rsid w:val="00B418B3"/>
  </w:style>
  <w:style w:type="character" w:styleId="UnresolvedMention">
    <w:name w:val="Unresolved Mention"/>
    <w:basedOn w:val="DefaultParagraphFont"/>
    <w:uiPriority w:val="99"/>
    <w:semiHidden/>
    <w:unhideWhenUsed/>
    <w:rsid w:val="00EF5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2927">
      <w:bodyDiv w:val="1"/>
      <w:marLeft w:val="0"/>
      <w:marRight w:val="0"/>
      <w:marTop w:val="0"/>
      <w:marBottom w:val="0"/>
      <w:divBdr>
        <w:top w:val="none" w:sz="0" w:space="0" w:color="auto"/>
        <w:left w:val="none" w:sz="0" w:space="0" w:color="auto"/>
        <w:bottom w:val="none" w:sz="0" w:space="0" w:color="auto"/>
        <w:right w:val="none" w:sz="0" w:space="0" w:color="auto"/>
      </w:divBdr>
    </w:div>
    <w:div w:id="27263738">
      <w:bodyDiv w:val="1"/>
      <w:marLeft w:val="0"/>
      <w:marRight w:val="0"/>
      <w:marTop w:val="0"/>
      <w:marBottom w:val="0"/>
      <w:divBdr>
        <w:top w:val="none" w:sz="0" w:space="0" w:color="auto"/>
        <w:left w:val="none" w:sz="0" w:space="0" w:color="auto"/>
        <w:bottom w:val="none" w:sz="0" w:space="0" w:color="auto"/>
        <w:right w:val="none" w:sz="0" w:space="0" w:color="auto"/>
      </w:divBdr>
    </w:div>
    <w:div w:id="50079088">
      <w:bodyDiv w:val="1"/>
      <w:marLeft w:val="0"/>
      <w:marRight w:val="0"/>
      <w:marTop w:val="0"/>
      <w:marBottom w:val="0"/>
      <w:divBdr>
        <w:top w:val="none" w:sz="0" w:space="0" w:color="auto"/>
        <w:left w:val="none" w:sz="0" w:space="0" w:color="auto"/>
        <w:bottom w:val="none" w:sz="0" w:space="0" w:color="auto"/>
        <w:right w:val="none" w:sz="0" w:space="0" w:color="auto"/>
      </w:divBdr>
    </w:div>
    <w:div w:id="51344026">
      <w:bodyDiv w:val="1"/>
      <w:marLeft w:val="0"/>
      <w:marRight w:val="0"/>
      <w:marTop w:val="0"/>
      <w:marBottom w:val="0"/>
      <w:divBdr>
        <w:top w:val="none" w:sz="0" w:space="0" w:color="auto"/>
        <w:left w:val="none" w:sz="0" w:space="0" w:color="auto"/>
        <w:bottom w:val="none" w:sz="0" w:space="0" w:color="auto"/>
        <w:right w:val="none" w:sz="0" w:space="0" w:color="auto"/>
      </w:divBdr>
      <w:divsChild>
        <w:div w:id="1683630617">
          <w:marLeft w:val="0"/>
          <w:marRight w:val="0"/>
          <w:marTop w:val="0"/>
          <w:marBottom w:val="0"/>
          <w:divBdr>
            <w:top w:val="none" w:sz="0" w:space="0" w:color="auto"/>
            <w:left w:val="none" w:sz="0" w:space="0" w:color="auto"/>
            <w:bottom w:val="none" w:sz="0" w:space="0" w:color="auto"/>
            <w:right w:val="none" w:sz="0" w:space="0" w:color="auto"/>
          </w:divBdr>
        </w:div>
      </w:divsChild>
    </w:div>
    <w:div w:id="77943678">
      <w:bodyDiv w:val="1"/>
      <w:marLeft w:val="0"/>
      <w:marRight w:val="0"/>
      <w:marTop w:val="0"/>
      <w:marBottom w:val="0"/>
      <w:divBdr>
        <w:top w:val="none" w:sz="0" w:space="0" w:color="auto"/>
        <w:left w:val="none" w:sz="0" w:space="0" w:color="auto"/>
        <w:bottom w:val="none" w:sz="0" w:space="0" w:color="auto"/>
        <w:right w:val="none" w:sz="0" w:space="0" w:color="auto"/>
      </w:divBdr>
    </w:div>
    <w:div w:id="108790308">
      <w:bodyDiv w:val="1"/>
      <w:marLeft w:val="0"/>
      <w:marRight w:val="0"/>
      <w:marTop w:val="0"/>
      <w:marBottom w:val="0"/>
      <w:divBdr>
        <w:top w:val="none" w:sz="0" w:space="0" w:color="auto"/>
        <w:left w:val="none" w:sz="0" w:space="0" w:color="auto"/>
        <w:bottom w:val="none" w:sz="0" w:space="0" w:color="auto"/>
        <w:right w:val="none" w:sz="0" w:space="0" w:color="auto"/>
      </w:divBdr>
    </w:div>
    <w:div w:id="147750814">
      <w:bodyDiv w:val="1"/>
      <w:marLeft w:val="0"/>
      <w:marRight w:val="0"/>
      <w:marTop w:val="0"/>
      <w:marBottom w:val="0"/>
      <w:divBdr>
        <w:top w:val="none" w:sz="0" w:space="0" w:color="auto"/>
        <w:left w:val="none" w:sz="0" w:space="0" w:color="auto"/>
        <w:bottom w:val="none" w:sz="0" w:space="0" w:color="auto"/>
        <w:right w:val="none" w:sz="0" w:space="0" w:color="auto"/>
      </w:divBdr>
      <w:divsChild>
        <w:div w:id="83578947">
          <w:marLeft w:val="806"/>
          <w:marRight w:val="0"/>
          <w:marTop w:val="120"/>
          <w:marBottom w:val="0"/>
          <w:divBdr>
            <w:top w:val="none" w:sz="0" w:space="0" w:color="auto"/>
            <w:left w:val="none" w:sz="0" w:space="0" w:color="auto"/>
            <w:bottom w:val="none" w:sz="0" w:space="0" w:color="auto"/>
            <w:right w:val="none" w:sz="0" w:space="0" w:color="auto"/>
          </w:divBdr>
        </w:div>
        <w:div w:id="460461429">
          <w:marLeft w:val="1440"/>
          <w:marRight w:val="0"/>
          <w:marTop w:val="91"/>
          <w:marBottom w:val="0"/>
          <w:divBdr>
            <w:top w:val="none" w:sz="0" w:space="0" w:color="auto"/>
            <w:left w:val="none" w:sz="0" w:space="0" w:color="auto"/>
            <w:bottom w:val="none" w:sz="0" w:space="0" w:color="auto"/>
            <w:right w:val="none" w:sz="0" w:space="0" w:color="auto"/>
          </w:divBdr>
        </w:div>
        <w:div w:id="477305119">
          <w:marLeft w:val="1440"/>
          <w:marRight w:val="0"/>
          <w:marTop w:val="91"/>
          <w:marBottom w:val="0"/>
          <w:divBdr>
            <w:top w:val="none" w:sz="0" w:space="0" w:color="auto"/>
            <w:left w:val="none" w:sz="0" w:space="0" w:color="auto"/>
            <w:bottom w:val="none" w:sz="0" w:space="0" w:color="auto"/>
            <w:right w:val="none" w:sz="0" w:space="0" w:color="auto"/>
          </w:divBdr>
        </w:div>
        <w:div w:id="588808035">
          <w:marLeft w:val="806"/>
          <w:marRight w:val="0"/>
          <w:marTop w:val="120"/>
          <w:marBottom w:val="0"/>
          <w:divBdr>
            <w:top w:val="none" w:sz="0" w:space="0" w:color="auto"/>
            <w:left w:val="none" w:sz="0" w:space="0" w:color="auto"/>
            <w:bottom w:val="none" w:sz="0" w:space="0" w:color="auto"/>
            <w:right w:val="none" w:sz="0" w:space="0" w:color="auto"/>
          </w:divBdr>
        </w:div>
        <w:div w:id="608970521">
          <w:marLeft w:val="806"/>
          <w:marRight w:val="0"/>
          <w:marTop w:val="120"/>
          <w:marBottom w:val="0"/>
          <w:divBdr>
            <w:top w:val="none" w:sz="0" w:space="0" w:color="auto"/>
            <w:left w:val="none" w:sz="0" w:space="0" w:color="auto"/>
            <w:bottom w:val="none" w:sz="0" w:space="0" w:color="auto"/>
            <w:right w:val="none" w:sz="0" w:space="0" w:color="auto"/>
          </w:divBdr>
        </w:div>
        <w:div w:id="1190291428">
          <w:marLeft w:val="1440"/>
          <w:marRight w:val="0"/>
          <w:marTop w:val="91"/>
          <w:marBottom w:val="0"/>
          <w:divBdr>
            <w:top w:val="none" w:sz="0" w:space="0" w:color="auto"/>
            <w:left w:val="none" w:sz="0" w:space="0" w:color="auto"/>
            <w:bottom w:val="none" w:sz="0" w:space="0" w:color="auto"/>
            <w:right w:val="none" w:sz="0" w:space="0" w:color="auto"/>
          </w:divBdr>
        </w:div>
        <w:div w:id="1390958001">
          <w:marLeft w:val="1440"/>
          <w:marRight w:val="0"/>
          <w:marTop w:val="91"/>
          <w:marBottom w:val="0"/>
          <w:divBdr>
            <w:top w:val="none" w:sz="0" w:space="0" w:color="auto"/>
            <w:left w:val="none" w:sz="0" w:space="0" w:color="auto"/>
            <w:bottom w:val="none" w:sz="0" w:space="0" w:color="auto"/>
            <w:right w:val="none" w:sz="0" w:space="0" w:color="auto"/>
          </w:divBdr>
        </w:div>
        <w:div w:id="1397901227">
          <w:marLeft w:val="1440"/>
          <w:marRight w:val="0"/>
          <w:marTop w:val="91"/>
          <w:marBottom w:val="0"/>
          <w:divBdr>
            <w:top w:val="none" w:sz="0" w:space="0" w:color="auto"/>
            <w:left w:val="none" w:sz="0" w:space="0" w:color="auto"/>
            <w:bottom w:val="none" w:sz="0" w:space="0" w:color="auto"/>
            <w:right w:val="none" w:sz="0" w:space="0" w:color="auto"/>
          </w:divBdr>
        </w:div>
        <w:div w:id="1653559189">
          <w:marLeft w:val="1440"/>
          <w:marRight w:val="0"/>
          <w:marTop w:val="91"/>
          <w:marBottom w:val="0"/>
          <w:divBdr>
            <w:top w:val="none" w:sz="0" w:space="0" w:color="auto"/>
            <w:left w:val="none" w:sz="0" w:space="0" w:color="auto"/>
            <w:bottom w:val="none" w:sz="0" w:space="0" w:color="auto"/>
            <w:right w:val="none" w:sz="0" w:space="0" w:color="auto"/>
          </w:divBdr>
        </w:div>
        <w:div w:id="1894804348">
          <w:marLeft w:val="1440"/>
          <w:marRight w:val="0"/>
          <w:marTop w:val="91"/>
          <w:marBottom w:val="0"/>
          <w:divBdr>
            <w:top w:val="none" w:sz="0" w:space="0" w:color="auto"/>
            <w:left w:val="none" w:sz="0" w:space="0" w:color="auto"/>
            <w:bottom w:val="none" w:sz="0" w:space="0" w:color="auto"/>
            <w:right w:val="none" w:sz="0" w:space="0" w:color="auto"/>
          </w:divBdr>
        </w:div>
      </w:divsChild>
    </w:div>
    <w:div w:id="150104395">
      <w:bodyDiv w:val="1"/>
      <w:marLeft w:val="0"/>
      <w:marRight w:val="0"/>
      <w:marTop w:val="0"/>
      <w:marBottom w:val="0"/>
      <w:divBdr>
        <w:top w:val="none" w:sz="0" w:space="0" w:color="auto"/>
        <w:left w:val="none" w:sz="0" w:space="0" w:color="auto"/>
        <w:bottom w:val="none" w:sz="0" w:space="0" w:color="auto"/>
        <w:right w:val="none" w:sz="0" w:space="0" w:color="auto"/>
      </w:divBdr>
    </w:div>
    <w:div w:id="159010268">
      <w:bodyDiv w:val="1"/>
      <w:marLeft w:val="0"/>
      <w:marRight w:val="0"/>
      <w:marTop w:val="0"/>
      <w:marBottom w:val="0"/>
      <w:divBdr>
        <w:top w:val="none" w:sz="0" w:space="0" w:color="auto"/>
        <w:left w:val="none" w:sz="0" w:space="0" w:color="auto"/>
        <w:bottom w:val="none" w:sz="0" w:space="0" w:color="auto"/>
        <w:right w:val="none" w:sz="0" w:space="0" w:color="auto"/>
      </w:divBdr>
    </w:div>
    <w:div w:id="176116877">
      <w:bodyDiv w:val="1"/>
      <w:marLeft w:val="0"/>
      <w:marRight w:val="0"/>
      <w:marTop w:val="0"/>
      <w:marBottom w:val="0"/>
      <w:divBdr>
        <w:top w:val="none" w:sz="0" w:space="0" w:color="auto"/>
        <w:left w:val="none" w:sz="0" w:space="0" w:color="auto"/>
        <w:bottom w:val="none" w:sz="0" w:space="0" w:color="auto"/>
        <w:right w:val="none" w:sz="0" w:space="0" w:color="auto"/>
      </w:divBdr>
    </w:div>
    <w:div w:id="193618539">
      <w:bodyDiv w:val="1"/>
      <w:marLeft w:val="0"/>
      <w:marRight w:val="0"/>
      <w:marTop w:val="0"/>
      <w:marBottom w:val="0"/>
      <w:divBdr>
        <w:top w:val="none" w:sz="0" w:space="0" w:color="auto"/>
        <w:left w:val="none" w:sz="0" w:space="0" w:color="auto"/>
        <w:bottom w:val="none" w:sz="0" w:space="0" w:color="auto"/>
        <w:right w:val="none" w:sz="0" w:space="0" w:color="auto"/>
      </w:divBdr>
    </w:div>
    <w:div w:id="235088368">
      <w:bodyDiv w:val="1"/>
      <w:marLeft w:val="0"/>
      <w:marRight w:val="0"/>
      <w:marTop w:val="0"/>
      <w:marBottom w:val="0"/>
      <w:divBdr>
        <w:top w:val="none" w:sz="0" w:space="0" w:color="auto"/>
        <w:left w:val="none" w:sz="0" w:space="0" w:color="auto"/>
        <w:bottom w:val="none" w:sz="0" w:space="0" w:color="auto"/>
        <w:right w:val="none" w:sz="0" w:space="0" w:color="auto"/>
      </w:divBdr>
    </w:div>
    <w:div w:id="240530646">
      <w:bodyDiv w:val="1"/>
      <w:marLeft w:val="0"/>
      <w:marRight w:val="0"/>
      <w:marTop w:val="0"/>
      <w:marBottom w:val="0"/>
      <w:divBdr>
        <w:top w:val="none" w:sz="0" w:space="0" w:color="auto"/>
        <w:left w:val="none" w:sz="0" w:space="0" w:color="auto"/>
        <w:bottom w:val="none" w:sz="0" w:space="0" w:color="auto"/>
        <w:right w:val="none" w:sz="0" w:space="0" w:color="auto"/>
      </w:divBdr>
    </w:div>
    <w:div w:id="248933334">
      <w:bodyDiv w:val="1"/>
      <w:marLeft w:val="0"/>
      <w:marRight w:val="0"/>
      <w:marTop w:val="0"/>
      <w:marBottom w:val="0"/>
      <w:divBdr>
        <w:top w:val="none" w:sz="0" w:space="0" w:color="auto"/>
        <w:left w:val="none" w:sz="0" w:space="0" w:color="auto"/>
        <w:bottom w:val="none" w:sz="0" w:space="0" w:color="auto"/>
        <w:right w:val="none" w:sz="0" w:space="0" w:color="auto"/>
      </w:divBdr>
    </w:div>
    <w:div w:id="269242310">
      <w:bodyDiv w:val="1"/>
      <w:marLeft w:val="0"/>
      <w:marRight w:val="0"/>
      <w:marTop w:val="0"/>
      <w:marBottom w:val="0"/>
      <w:divBdr>
        <w:top w:val="none" w:sz="0" w:space="0" w:color="auto"/>
        <w:left w:val="none" w:sz="0" w:space="0" w:color="auto"/>
        <w:bottom w:val="none" w:sz="0" w:space="0" w:color="auto"/>
        <w:right w:val="none" w:sz="0" w:space="0" w:color="auto"/>
      </w:divBdr>
    </w:div>
    <w:div w:id="293876606">
      <w:bodyDiv w:val="1"/>
      <w:marLeft w:val="0"/>
      <w:marRight w:val="0"/>
      <w:marTop w:val="0"/>
      <w:marBottom w:val="0"/>
      <w:divBdr>
        <w:top w:val="none" w:sz="0" w:space="0" w:color="auto"/>
        <w:left w:val="none" w:sz="0" w:space="0" w:color="auto"/>
        <w:bottom w:val="none" w:sz="0" w:space="0" w:color="auto"/>
        <w:right w:val="none" w:sz="0" w:space="0" w:color="auto"/>
      </w:divBdr>
    </w:div>
    <w:div w:id="311368164">
      <w:bodyDiv w:val="1"/>
      <w:marLeft w:val="0"/>
      <w:marRight w:val="0"/>
      <w:marTop w:val="0"/>
      <w:marBottom w:val="0"/>
      <w:divBdr>
        <w:top w:val="none" w:sz="0" w:space="0" w:color="auto"/>
        <w:left w:val="none" w:sz="0" w:space="0" w:color="auto"/>
        <w:bottom w:val="none" w:sz="0" w:space="0" w:color="auto"/>
        <w:right w:val="none" w:sz="0" w:space="0" w:color="auto"/>
      </w:divBdr>
    </w:div>
    <w:div w:id="313224749">
      <w:bodyDiv w:val="1"/>
      <w:marLeft w:val="0"/>
      <w:marRight w:val="0"/>
      <w:marTop w:val="0"/>
      <w:marBottom w:val="0"/>
      <w:divBdr>
        <w:top w:val="none" w:sz="0" w:space="0" w:color="auto"/>
        <w:left w:val="none" w:sz="0" w:space="0" w:color="auto"/>
        <w:bottom w:val="none" w:sz="0" w:space="0" w:color="auto"/>
        <w:right w:val="none" w:sz="0" w:space="0" w:color="auto"/>
      </w:divBdr>
    </w:div>
    <w:div w:id="358898122">
      <w:bodyDiv w:val="1"/>
      <w:marLeft w:val="0"/>
      <w:marRight w:val="0"/>
      <w:marTop w:val="0"/>
      <w:marBottom w:val="0"/>
      <w:divBdr>
        <w:top w:val="none" w:sz="0" w:space="0" w:color="auto"/>
        <w:left w:val="none" w:sz="0" w:space="0" w:color="auto"/>
        <w:bottom w:val="none" w:sz="0" w:space="0" w:color="auto"/>
        <w:right w:val="none" w:sz="0" w:space="0" w:color="auto"/>
      </w:divBdr>
    </w:div>
    <w:div w:id="361790161">
      <w:bodyDiv w:val="1"/>
      <w:marLeft w:val="0"/>
      <w:marRight w:val="0"/>
      <w:marTop w:val="0"/>
      <w:marBottom w:val="0"/>
      <w:divBdr>
        <w:top w:val="none" w:sz="0" w:space="0" w:color="auto"/>
        <w:left w:val="none" w:sz="0" w:space="0" w:color="auto"/>
        <w:bottom w:val="none" w:sz="0" w:space="0" w:color="auto"/>
        <w:right w:val="none" w:sz="0" w:space="0" w:color="auto"/>
      </w:divBdr>
    </w:div>
    <w:div w:id="386343328">
      <w:bodyDiv w:val="1"/>
      <w:marLeft w:val="0"/>
      <w:marRight w:val="0"/>
      <w:marTop w:val="0"/>
      <w:marBottom w:val="0"/>
      <w:divBdr>
        <w:top w:val="none" w:sz="0" w:space="0" w:color="auto"/>
        <w:left w:val="none" w:sz="0" w:space="0" w:color="auto"/>
        <w:bottom w:val="none" w:sz="0" w:space="0" w:color="auto"/>
        <w:right w:val="none" w:sz="0" w:space="0" w:color="auto"/>
      </w:divBdr>
    </w:div>
    <w:div w:id="388310478">
      <w:bodyDiv w:val="1"/>
      <w:marLeft w:val="0"/>
      <w:marRight w:val="0"/>
      <w:marTop w:val="0"/>
      <w:marBottom w:val="0"/>
      <w:divBdr>
        <w:top w:val="none" w:sz="0" w:space="0" w:color="auto"/>
        <w:left w:val="none" w:sz="0" w:space="0" w:color="auto"/>
        <w:bottom w:val="none" w:sz="0" w:space="0" w:color="auto"/>
        <w:right w:val="none" w:sz="0" w:space="0" w:color="auto"/>
      </w:divBdr>
    </w:div>
    <w:div w:id="422453864">
      <w:bodyDiv w:val="1"/>
      <w:marLeft w:val="0"/>
      <w:marRight w:val="0"/>
      <w:marTop w:val="0"/>
      <w:marBottom w:val="0"/>
      <w:divBdr>
        <w:top w:val="none" w:sz="0" w:space="0" w:color="auto"/>
        <w:left w:val="none" w:sz="0" w:space="0" w:color="auto"/>
        <w:bottom w:val="none" w:sz="0" w:space="0" w:color="auto"/>
        <w:right w:val="none" w:sz="0" w:space="0" w:color="auto"/>
      </w:divBdr>
    </w:div>
    <w:div w:id="454910402">
      <w:bodyDiv w:val="1"/>
      <w:marLeft w:val="0"/>
      <w:marRight w:val="0"/>
      <w:marTop w:val="0"/>
      <w:marBottom w:val="0"/>
      <w:divBdr>
        <w:top w:val="none" w:sz="0" w:space="0" w:color="auto"/>
        <w:left w:val="none" w:sz="0" w:space="0" w:color="auto"/>
        <w:bottom w:val="none" w:sz="0" w:space="0" w:color="auto"/>
        <w:right w:val="none" w:sz="0" w:space="0" w:color="auto"/>
      </w:divBdr>
    </w:div>
    <w:div w:id="503203607">
      <w:bodyDiv w:val="1"/>
      <w:marLeft w:val="0"/>
      <w:marRight w:val="0"/>
      <w:marTop w:val="0"/>
      <w:marBottom w:val="0"/>
      <w:divBdr>
        <w:top w:val="none" w:sz="0" w:space="0" w:color="auto"/>
        <w:left w:val="none" w:sz="0" w:space="0" w:color="auto"/>
        <w:bottom w:val="none" w:sz="0" w:space="0" w:color="auto"/>
        <w:right w:val="none" w:sz="0" w:space="0" w:color="auto"/>
      </w:divBdr>
    </w:div>
    <w:div w:id="528372749">
      <w:bodyDiv w:val="1"/>
      <w:marLeft w:val="0"/>
      <w:marRight w:val="0"/>
      <w:marTop w:val="0"/>
      <w:marBottom w:val="0"/>
      <w:divBdr>
        <w:top w:val="none" w:sz="0" w:space="0" w:color="auto"/>
        <w:left w:val="none" w:sz="0" w:space="0" w:color="auto"/>
        <w:bottom w:val="none" w:sz="0" w:space="0" w:color="auto"/>
        <w:right w:val="none" w:sz="0" w:space="0" w:color="auto"/>
      </w:divBdr>
    </w:div>
    <w:div w:id="572088457">
      <w:bodyDiv w:val="1"/>
      <w:marLeft w:val="0"/>
      <w:marRight w:val="0"/>
      <w:marTop w:val="0"/>
      <w:marBottom w:val="0"/>
      <w:divBdr>
        <w:top w:val="none" w:sz="0" w:space="0" w:color="auto"/>
        <w:left w:val="none" w:sz="0" w:space="0" w:color="auto"/>
        <w:bottom w:val="none" w:sz="0" w:space="0" w:color="auto"/>
        <w:right w:val="none" w:sz="0" w:space="0" w:color="auto"/>
      </w:divBdr>
    </w:div>
    <w:div w:id="575558650">
      <w:bodyDiv w:val="1"/>
      <w:marLeft w:val="0"/>
      <w:marRight w:val="0"/>
      <w:marTop w:val="0"/>
      <w:marBottom w:val="0"/>
      <w:divBdr>
        <w:top w:val="none" w:sz="0" w:space="0" w:color="auto"/>
        <w:left w:val="none" w:sz="0" w:space="0" w:color="auto"/>
        <w:bottom w:val="none" w:sz="0" w:space="0" w:color="auto"/>
        <w:right w:val="none" w:sz="0" w:space="0" w:color="auto"/>
      </w:divBdr>
    </w:div>
    <w:div w:id="580062455">
      <w:bodyDiv w:val="1"/>
      <w:marLeft w:val="0"/>
      <w:marRight w:val="0"/>
      <w:marTop w:val="0"/>
      <w:marBottom w:val="0"/>
      <w:divBdr>
        <w:top w:val="none" w:sz="0" w:space="0" w:color="auto"/>
        <w:left w:val="none" w:sz="0" w:space="0" w:color="auto"/>
        <w:bottom w:val="none" w:sz="0" w:space="0" w:color="auto"/>
        <w:right w:val="none" w:sz="0" w:space="0" w:color="auto"/>
      </w:divBdr>
    </w:div>
    <w:div w:id="615716077">
      <w:bodyDiv w:val="1"/>
      <w:marLeft w:val="0"/>
      <w:marRight w:val="0"/>
      <w:marTop w:val="0"/>
      <w:marBottom w:val="0"/>
      <w:divBdr>
        <w:top w:val="none" w:sz="0" w:space="0" w:color="auto"/>
        <w:left w:val="none" w:sz="0" w:space="0" w:color="auto"/>
        <w:bottom w:val="none" w:sz="0" w:space="0" w:color="auto"/>
        <w:right w:val="none" w:sz="0" w:space="0" w:color="auto"/>
      </w:divBdr>
    </w:div>
    <w:div w:id="630329228">
      <w:bodyDiv w:val="1"/>
      <w:marLeft w:val="0"/>
      <w:marRight w:val="0"/>
      <w:marTop w:val="0"/>
      <w:marBottom w:val="0"/>
      <w:divBdr>
        <w:top w:val="none" w:sz="0" w:space="0" w:color="auto"/>
        <w:left w:val="none" w:sz="0" w:space="0" w:color="auto"/>
        <w:bottom w:val="none" w:sz="0" w:space="0" w:color="auto"/>
        <w:right w:val="none" w:sz="0" w:space="0" w:color="auto"/>
      </w:divBdr>
    </w:div>
    <w:div w:id="654526765">
      <w:bodyDiv w:val="1"/>
      <w:marLeft w:val="0"/>
      <w:marRight w:val="0"/>
      <w:marTop w:val="0"/>
      <w:marBottom w:val="0"/>
      <w:divBdr>
        <w:top w:val="none" w:sz="0" w:space="0" w:color="auto"/>
        <w:left w:val="none" w:sz="0" w:space="0" w:color="auto"/>
        <w:bottom w:val="none" w:sz="0" w:space="0" w:color="auto"/>
        <w:right w:val="none" w:sz="0" w:space="0" w:color="auto"/>
      </w:divBdr>
    </w:div>
    <w:div w:id="678047637">
      <w:bodyDiv w:val="1"/>
      <w:marLeft w:val="0"/>
      <w:marRight w:val="0"/>
      <w:marTop w:val="0"/>
      <w:marBottom w:val="0"/>
      <w:divBdr>
        <w:top w:val="none" w:sz="0" w:space="0" w:color="auto"/>
        <w:left w:val="none" w:sz="0" w:space="0" w:color="auto"/>
        <w:bottom w:val="none" w:sz="0" w:space="0" w:color="auto"/>
        <w:right w:val="none" w:sz="0" w:space="0" w:color="auto"/>
      </w:divBdr>
    </w:div>
    <w:div w:id="704016718">
      <w:bodyDiv w:val="1"/>
      <w:marLeft w:val="0"/>
      <w:marRight w:val="0"/>
      <w:marTop w:val="0"/>
      <w:marBottom w:val="0"/>
      <w:divBdr>
        <w:top w:val="none" w:sz="0" w:space="0" w:color="auto"/>
        <w:left w:val="none" w:sz="0" w:space="0" w:color="auto"/>
        <w:bottom w:val="none" w:sz="0" w:space="0" w:color="auto"/>
        <w:right w:val="none" w:sz="0" w:space="0" w:color="auto"/>
      </w:divBdr>
    </w:div>
    <w:div w:id="746269335">
      <w:bodyDiv w:val="1"/>
      <w:marLeft w:val="0"/>
      <w:marRight w:val="0"/>
      <w:marTop w:val="0"/>
      <w:marBottom w:val="0"/>
      <w:divBdr>
        <w:top w:val="none" w:sz="0" w:space="0" w:color="auto"/>
        <w:left w:val="none" w:sz="0" w:space="0" w:color="auto"/>
        <w:bottom w:val="none" w:sz="0" w:space="0" w:color="auto"/>
        <w:right w:val="none" w:sz="0" w:space="0" w:color="auto"/>
      </w:divBdr>
    </w:div>
    <w:div w:id="786966864">
      <w:bodyDiv w:val="1"/>
      <w:marLeft w:val="0"/>
      <w:marRight w:val="0"/>
      <w:marTop w:val="0"/>
      <w:marBottom w:val="0"/>
      <w:divBdr>
        <w:top w:val="none" w:sz="0" w:space="0" w:color="auto"/>
        <w:left w:val="none" w:sz="0" w:space="0" w:color="auto"/>
        <w:bottom w:val="none" w:sz="0" w:space="0" w:color="auto"/>
        <w:right w:val="none" w:sz="0" w:space="0" w:color="auto"/>
      </w:divBdr>
    </w:div>
    <w:div w:id="798836052">
      <w:bodyDiv w:val="1"/>
      <w:marLeft w:val="0"/>
      <w:marRight w:val="0"/>
      <w:marTop w:val="0"/>
      <w:marBottom w:val="0"/>
      <w:divBdr>
        <w:top w:val="none" w:sz="0" w:space="0" w:color="auto"/>
        <w:left w:val="none" w:sz="0" w:space="0" w:color="auto"/>
        <w:bottom w:val="none" w:sz="0" w:space="0" w:color="auto"/>
        <w:right w:val="none" w:sz="0" w:space="0" w:color="auto"/>
      </w:divBdr>
    </w:div>
    <w:div w:id="814030381">
      <w:bodyDiv w:val="1"/>
      <w:marLeft w:val="0"/>
      <w:marRight w:val="0"/>
      <w:marTop w:val="0"/>
      <w:marBottom w:val="0"/>
      <w:divBdr>
        <w:top w:val="none" w:sz="0" w:space="0" w:color="auto"/>
        <w:left w:val="none" w:sz="0" w:space="0" w:color="auto"/>
        <w:bottom w:val="none" w:sz="0" w:space="0" w:color="auto"/>
        <w:right w:val="none" w:sz="0" w:space="0" w:color="auto"/>
      </w:divBdr>
    </w:div>
    <w:div w:id="826479780">
      <w:bodyDiv w:val="1"/>
      <w:marLeft w:val="0"/>
      <w:marRight w:val="0"/>
      <w:marTop w:val="0"/>
      <w:marBottom w:val="0"/>
      <w:divBdr>
        <w:top w:val="none" w:sz="0" w:space="0" w:color="auto"/>
        <w:left w:val="none" w:sz="0" w:space="0" w:color="auto"/>
        <w:bottom w:val="none" w:sz="0" w:space="0" w:color="auto"/>
        <w:right w:val="none" w:sz="0" w:space="0" w:color="auto"/>
      </w:divBdr>
    </w:div>
    <w:div w:id="855080109">
      <w:bodyDiv w:val="1"/>
      <w:marLeft w:val="0"/>
      <w:marRight w:val="0"/>
      <w:marTop w:val="0"/>
      <w:marBottom w:val="0"/>
      <w:divBdr>
        <w:top w:val="none" w:sz="0" w:space="0" w:color="auto"/>
        <w:left w:val="none" w:sz="0" w:space="0" w:color="auto"/>
        <w:bottom w:val="none" w:sz="0" w:space="0" w:color="auto"/>
        <w:right w:val="none" w:sz="0" w:space="0" w:color="auto"/>
      </w:divBdr>
    </w:div>
    <w:div w:id="896824140">
      <w:bodyDiv w:val="1"/>
      <w:marLeft w:val="0"/>
      <w:marRight w:val="0"/>
      <w:marTop w:val="0"/>
      <w:marBottom w:val="0"/>
      <w:divBdr>
        <w:top w:val="none" w:sz="0" w:space="0" w:color="auto"/>
        <w:left w:val="none" w:sz="0" w:space="0" w:color="auto"/>
        <w:bottom w:val="none" w:sz="0" w:space="0" w:color="auto"/>
        <w:right w:val="none" w:sz="0" w:space="0" w:color="auto"/>
      </w:divBdr>
    </w:div>
    <w:div w:id="898129082">
      <w:bodyDiv w:val="1"/>
      <w:marLeft w:val="0"/>
      <w:marRight w:val="0"/>
      <w:marTop w:val="0"/>
      <w:marBottom w:val="0"/>
      <w:divBdr>
        <w:top w:val="none" w:sz="0" w:space="0" w:color="auto"/>
        <w:left w:val="none" w:sz="0" w:space="0" w:color="auto"/>
        <w:bottom w:val="none" w:sz="0" w:space="0" w:color="auto"/>
        <w:right w:val="none" w:sz="0" w:space="0" w:color="auto"/>
      </w:divBdr>
    </w:div>
    <w:div w:id="943607524">
      <w:bodyDiv w:val="1"/>
      <w:marLeft w:val="0"/>
      <w:marRight w:val="0"/>
      <w:marTop w:val="0"/>
      <w:marBottom w:val="0"/>
      <w:divBdr>
        <w:top w:val="none" w:sz="0" w:space="0" w:color="auto"/>
        <w:left w:val="none" w:sz="0" w:space="0" w:color="auto"/>
        <w:bottom w:val="none" w:sz="0" w:space="0" w:color="auto"/>
        <w:right w:val="none" w:sz="0" w:space="0" w:color="auto"/>
      </w:divBdr>
    </w:div>
    <w:div w:id="954287727">
      <w:bodyDiv w:val="1"/>
      <w:marLeft w:val="0"/>
      <w:marRight w:val="0"/>
      <w:marTop w:val="0"/>
      <w:marBottom w:val="0"/>
      <w:divBdr>
        <w:top w:val="none" w:sz="0" w:space="0" w:color="auto"/>
        <w:left w:val="none" w:sz="0" w:space="0" w:color="auto"/>
        <w:bottom w:val="none" w:sz="0" w:space="0" w:color="auto"/>
        <w:right w:val="none" w:sz="0" w:space="0" w:color="auto"/>
      </w:divBdr>
      <w:divsChild>
        <w:div w:id="821850952">
          <w:marLeft w:val="0"/>
          <w:marRight w:val="0"/>
          <w:marTop w:val="0"/>
          <w:marBottom w:val="0"/>
          <w:divBdr>
            <w:top w:val="none" w:sz="0" w:space="0" w:color="auto"/>
            <w:left w:val="none" w:sz="0" w:space="0" w:color="auto"/>
            <w:bottom w:val="none" w:sz="0" w:space="0" w:color="auto"/>
            <w:right w:val="none" w:sz="0" w:space="0" w:color="auto"/>
          </w:divBdr>
          <w:divsChild>
            <w:div w:id="1616523602">
              <w:marLeft w:val="0"/>
              <w:marRight w:val="0"/>
              <w:marTop w:val="0"/>
              <w:marBottom w:val="0"/>
              <w:divBdr>
                <w:top w:val="none" w:sz="0" w:space="0" w:color="auto"/>
                <w:left w:val="none" w:sz="0" w:space="0" w:color="auto"/>
                <w:bottom w:val="none" w:sz="0" w:space="0" w:color="auto"/>
                <w:right w:val="none" w:sz="0" w:space="0" w:color="auto"/>
              </w:divBdr>
              <w:divsChild>
                <w:div w:id="10200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42557">
      <w:bodyDiv w:val="1"/>
      <w:marLeft w:val="0"/>
      <w:marRight w:val="0"/>
      <w:marTop w:val="0"/>
      <w:marBottom w:val="0"/>
      <w:divBdr>
        <w:top w:val="none" w:sz="0" w:space="0" w:color="auto"/>
        <w:left w:val="none" w:sz="0" w:space="0" w:color="auto"/>
        <w:bottom w:val="none" w:sz="0" w:space="0" w:color="auto"/>
        <w:right w:val="none" w:sz="0" w:space="0" w:color="auto"/>
      </w:divBdr>
    </w:div>
    <w:div w:id="966084872">
      <w:bodyDiv w:val="1"/>
      <w:marLeft w:val="0"/>
      <w:marRight w:val="0"/>
      <w:marTop w:val="0"/>
      <w:marBottom w:val="0"/>
      <w:divBdr>
        <w:top w:val="none" w:sz="0" w:space="0" w:color="auto"/>
        <w:left w:val="none" w:sz="0" w:space="0" w:color="auto"/>
        <w:bottom w:val="none" w:sz="0" w:space="0" w:color="auto"/>
        <w:right w:val="none" w:sz="0" w:space="0" w:color="auto"/>
      </w:divBdr>
    </w:div>
    <w:div w:id="967471601">
      <w:bodyDiv w:val="1"/>
      <w:marLeft w:val="0"/>
      <w:marRight w:val="0"/>
      <w:marTop w:val="0"/>
      <w:marBottom w:val="0"/>
      <w:divBdr>
        <w:top w:val="none" w:sz="0" w:space="0" w:color="auto"/>
        <w:left w:val="none" w:sz="0" w:space="0" w:color="auto"/>
        <w:bottom w:val="none" w:sz="0" w:space="0" w:color="auto"/>
        <w:right w:val="none" w:sz="0" w:space="0" w:color="auto"/>
      </w:divBdr>
    </w:div>
    <w:div w:id="972558894">
      <w:bodyDiv w:val="1"/>
      <w:marLeft w:val="0"/>
      <w:marRight w:val="0"/>
      <w:marTop w:val="0"/>
      <w:marBottom w:val="0"/>
      <w:divBdr>
        <w:top w:val="none" w:sz="0" w:space="0" w:color="auto"/>
        <w:left w:val="none" w:sz="0" w:space="0" w:color="auto"/>
        <w:bottom w:val="none" w:sz="0" w:space="0" w:color="auto"/>
        <w:right w:val="none" w:sz="0" w:space="0" w:color="auto"/>
      </w:divBdr>
    </w:div>
    <w:div w:id="986478235">
      <w:bodyDiv w:val="1"/>
      <w:marLeft w:val="0"/>
      <w:marRight w:val="0"/>
      <w:marTop w:val="0"/>
      <w:marBottom w:val="0"/>
      <w:divBdr>
        <w:top w:val="none" w:sz="0" w:space="0" w:color="auto"/>
        <w:left w:val="none" w:sz="0" w:space="0" w:color="auto"/>
        <w:bottom w:val="none" w:sz="0" w:space="0" w:color="auto"/>
        <w:right w:val="none" w:sz="0" w:space="0" w:color="auto"/>
      </w:divBdr>
    </w:div>
    <w:div w:id="1006396911">
      <w:bodyDiv w:val="1"/>
      <w:marLeft w:val="0"/>
      <w:marRight w:val="0"/>
      <w:marTop w:val="0"/>
      <w:marBottom w:val="0"/>
      <w:divBdr>
        <w:top w:val="none" w:sz="0" w:space="0" w:color="auto"/>
        <w:left w:val="none" w:sz="0" w:space="0" w:color="auto"/>
        <w:bottom w:val="none" w:sz="0" w:space="0" w:color="auto"/>
        <w:right w:val="none" w:sz="0" w:space="0" w:color="auto"/>
      </w:divBdr>
    </w:div>
    <w:div w:id="1006712293">
      <w:bodyDiv w:val="1"/>
      <w:marLeft w:val="0"/>
      <w:marRight w:val="0"/>
      <w:marTop w:val="0"/>
      <w:marBottom w:val="0"/>
      <w:divBdr>
        <w:top w:val="none" w:sz="0" w:space="0" w:color="auto"/>
        <w:left w:val="none" w:sz="0" w:space="0" w:color="auto"/>
        <w:bottom w:val="none" w:sz="0" w:space="0" w:color="auto"/>
        <w:right w:val="none" w:sz="0" w:space="0" w:color="auto"/>
      </w:divBdr>
    </w:div>
    <w:div w:id="1018388480">
      <w:bodyDiv w:val="1"/>
      <w:marLeft w:val="0"/>
      <w:marRight w:val="0"/>
      <w:marTop w:val="0"/>
      <w:marBottom w:val="0"/>
      <w:divBdr>
        <w:top w:val="none" w:sz="0" w:space="0" w:color="auto"/>
        <w:left w:val="none" w:sz="0" w:space="0" w:color="auto"/>
        <w:bottom w:val="none" w:sz="0" w:space="0" w:color="auto"/>
        <w:right w:val="none" w:sz="0" w:space="0" w:color="auto"/>
      </w:divBdr>
      <w:divsChild>
        <w:div w:id="1313289808">
          <w:marLeft w:val="0"/>
          <w:marRight w:val="0"/>
          <w:marTop w:val="0"/>
          <w:marBottom w:val="0"/>
          <w:divBdr>
            <w:top w:val="none" w:sz="0" w:space="0" w:color="auto"/>
            <w:left w:val="none" w:sz="0" w:space="0" w:color="auto"/>
            <w:bottom w:val="none" w:sz="0" w:space="0" w:color="auto"/>
            <w:right w:val="none" w:sz="0" w:space="0" w:color="auto"/>
          </w:divBdr>
          <w:divsChild>
            <w:div w:id="469597004">
              <w:marLeft w:val="0"/>
              <w:marRight w:val="0"/>
              <w:marTop w:val="0"/>
              <w:marBottom w:val="0"/>
              <w:divBdr>
                <w:top w:val="none" w:sz="0" w:space="0" w:color="auto"/>
                <w:left w:val="none" w:sz="0" w:space="0" w:color="auto"/>
                <w:bottom w:val="none" w:sz="0" w:space="0" w:color="auto"/>
                <w:right w:val="none" w:sz="0" w:space="0" w:color="auto"/>
              </w:divBdr>
              <w:divsChild>
                <w:div w:id="2073849024">
                  <w:marLeft w:val="0"/>
                  <w:marRight w:val="0"/>
                  <w:marTop w:val="0"/>
                  <w:marBottom w:val="0"/>
                  <w:divBdr>
                    <w:top w:val="none" w:sz="0" w:space="0" w:color="auto"/>
                    <w:left w:val="none" w:sz="0" w:space="0" w:color="auto"/>
                    <w:bottom w:val="none" w:sz="0" w:space="0" w:color="auto"/>
                    <w:right w:val="none" w:sz="0" w:space="0" w:color="auto"/>
                  </w:divBdr>
                  <w:divsChild>
                    <w:div w:id="1169640627">
                      <w:marLeft w:val="0"/>
                      <w:marRight w:val="0"/>
                      <w:marTop w:val="0"/>
                      <w:marBottom w:val="0"/>
                      <w:divBdr>
                        <w:top w:val="none" w:sz="0" w:space="0" w:color="auto"/>
                        <w:left w:val="none" w:sz="0" w:space="0" w:color="auto"/>
                        <w:bottom w:val="none" w:sz="0" w:space="0" w:color="auto"/>
                        <w:right w:val="none" w:sz="0" w:space="0" w:color="auto"/>
                      </w:divBdr>
                      <w:divsChild>
                        <w:div w:id="252125041">
                          <w:marLeft w:val="13380"/>
                          <w:marRight w:val="0"/>
                          <w:marTop w:val="0"/>
                          <w:marBottom w:val="0"/>
                          <w:divBdr>
                            <w:top w:val="none" w:sz="0" w:space="0" w:color="auto"/>
                            <w:left w:val="none" w:sz="0" w:space="0" w:color="auto"/>
                            <w:bottom w:val="none" w:sz="0" w:space="0" w:color="auto"/>
                            <w:right w:val="none" w:sz="0" w:space="0" w:color="auto"/>
                          </w:divBdr>
                          <w:divsChild>
                            <w:div w:id="654837861">
                              <w:marLeft w:val="0"/>
                              <w:marRight w:val="0"/>
                              <w:marTop w:val="0"/>
                              <w:marBottom w:val="405"/>
                              <w:divBdr>
                                <w:top w:val="none" w:sz="0" w:space="0" w:color="auto"/>
                                <w:left w:val="none" w:sz="0" w:space="0" w:color="auto"/>
                                <w:bottom w:val="none" w:sz="0" w:space="0" w:color="auto"/>
                                <w:right w:val="none" w:sz="0" w:space="0" w:color="auto"/>
                              </w:divBdr>
                              <w:divsChild>
                                <w:div w:id="1954559057">
                                  <w:marLeft w:val="0"/>
                                  <w:marRight w:val="0"/>
                                  <w:marTop w:val="0"/>
                                  <w:marBottom w:val="0"/>
                                  <w:divBdr>
                                    <w:top w:val="none" w:sz="0" w:space="0" w:color="auto"/>
                                    <w:left w:val="none" w:sz="0" w:space="0" w:color="auto"/>
                                    <w:bottom w:val="none" w:sz="0" w:space="0" w:color="auto"/>
                                    <w:right w:val="none" w:sz="0" w:space="0" w:color="auto"/>
                                  </w:divBdr>
                                  <w:divsChild>
                                    <w:div w:id="427895954">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1357006377">
                                              <w:marLeft w:val="0"/>
                                              <w:marRight w:val="0"/>
                                              <w:marTop w:val="0"/>
                                              <w:marBottom w:val="0"/>
                                              <w:divBdr>
                                                <w:top w:val="none" w:sz="0" w:space="0" w:color="auto"/>
                                                <w:left w:val="none" w:sz="0" w:space="0" w:color="auto"/>
                                                <w:bottom w:val="none" w:sz="0" w:space="0" w:color="auto"/>
                                                <w:right w:val="none" w:sz="0" w:space="0" w:color="auto"/>
                                              </w:divBdr>
                                              <w:divsChild>
                                                <w:div w:id="672608515">
                                                  <w:marLeft w:val="0"/>
                                                  <w:marRight w:val="0"/>
                                                  <w:marTop w:val="0"/>
                                                  <w:marBottom w:val="0"/>
                                                  <w:divBdr>
                                                    <w:top w:val="none" w:sz="0" w:space="0" w:color="auto"/>
                                                    <w:left w:val="none" w:sz="0" w:space="0" w:color="auto"/>
                                                    <w:bottom w:val="none" w:sz="0" w:space="0" w:color="auto"/>
                                                    <w:right w:val="none" w:sz="0" w:space="0" w:color="auto"/>
                                                  </w:divBdr>
                                                  <w:divsChild>
                                                    <w:div w:id="1819224938">
                                                      <w:marLeft w:val="0"/>
                                                      <w:marRight w:val="0"/>
                                                      <w:marTop w:val="0"/>
                                                      <w:marBottom w:val="0"/>
                                                      <w:divBdr>
                                                        <w:top w:val="none" w:sz="0" w:space="0" w:color="auto"/>
                                                        <w:left w:val="none" w:sz="0" w:space="0" w:color="auto"/>
                                                        <w:bottom w:val="none" w:sz="0" w:space="0" w:color="auto"/>
                                                        <w:right w:val="none" w:sz="0" w:space="0" w:color="auto"/>
                                                      </w:divBdr>
                                                      <w:divsChild>
                                                        <w:div w:id="343284941">
                                                          <w:marLeft w:val="0"/>
                                                          <w:marRight w:val="0"/>
                                                          <w:marTop w:val="0"/>
                                                          <w:marBottom w:val="0"/>
                                                          <w:divBdr>
                                                            <w:top w:val="none" w:sz="0" w:space="0" w:color="auto"/>
                                                            <w:left w:val="none" w:sz="0" w:space="0" w:color="auto"/>
                                                            <w:bottom w:val="none" w:sz="0" w:space="0" w:color="auto"/>
                                                            <w:right w:val="none" w:sz="0" w:space="0" w:color="auto"/>
                                                          </w:divBdr>
                                                          <w:divsChild>
                                                            <w:div w:id="786773753">
                                                              <w:marLeft w:val="0"/>
                                                              <w:marRight w:val="0"/>
                                                              <w:marTop w:val="0"/>
                                                              <w:marBottom w:val="0"/>
                                                              <w:divBdr>
                                                                <w:top w:val="none" w:sz="0" w:space="0" w:color="auto"/>
                                                                <w:left w:val="none" w:sz="0" w:space="0" w:color="auto"/>
                                                                <w:bottom w:val="none" w:sz="0" w:space="0" w:color="auto"/>
                                                                <w:right w:val="none" w:sz="0" w:space="0" w:color="auto"/>
                                                              </w:divBdr>
                                                              <w:divsChild>
                                                                <w:div w:id="1295331596">
                                                                  <w:marLeft w:val="0"/>
                                                                  <w:marRight w:val="0"/>
                                                                  <w:marTop w:val="0"/>
                                                                  <w:marBottom w:val="0"/>
                                                                  <w:divBdr>
                                                                    <w:top w:val="none" w:sz="0" w:space="0" w:color="auto"/>
                                                                    <w:left w:val="none" w:sz="0" w:space="0" w:color="auto"/>
                                                                    <w:bottom w:val="none" w:sz="0" w:space="0" w:color="auto"/>
                                                                    <w:right w:val="none" w:sz="0" w:space="0" w:color="auto"/>
                                                                  </w:divBdr>
                                                                  <w:divsChild>
                                                                    <w:div w:id="918372275">
                                                                      <w:marLeft w:val="0"/>
                                                                      <w:marRight w:val="0"/>
                                                                      <w:marTop w:val="0"/>
                                                                      <w:marBottom w:val="0"/>
                                                                      <w:divBdr>
                                                                        <w:top w:val="none" w:sz="0" w:space="0" w:color="auto"/>
                                                                        <w:left w:val="none" w:sz="0" w:space="0" w:color="auto"/>
                                                                        <w:bottom w:val="none" w:sz="0" w:space="0" w:color="auto"/>
                                                                        <w:right w:val="none" w:sz="0" w:space="0" w:color="auto"/>
                                                                      </w:divBdr>
                                                                      <w:divsChild>
                                                                        <w:div w:id="3431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273629">
      <w:bodyDiv w:val="1"/>
      <w:marLeft w:val="0"/>
      <w:marRight w:val="0"/>
      <w:marTop w:val="0"/>
      <w:marBottom w:val="0"/>
      <w:divBdr>
        <w:top w:val="none" w:sz="0" w:space="0" w:color="auto"/>
        <w:left w:val="none" w:sz="0" w:space="0" w:color="auto"/>
        <w:bottom w:val="none" w:sz="0" w:space="0" w:color="auto"/>
        <w:right w:val="none" w:sz="0" w:space="0" w:color="auto"/>
      </w:divBdr>
    </w:div>
    <w:div w:id="1059282290">
      <w:bodyDiv w:val="1"/>
      <w:marLeft w:val="0"/>
      <w:marRight w:val="0"/>
      <w:marTop w:val="0"/>
      <w:marBottom w:val="0"/>
      <w:divBdr>
        <w:top w:val="none" w:sz="0" w:space="0" w:color="auto"/>
        <w:left w:val="none" w:sz="0" w:space="0" w:color="auto"/>
        <w:bottom w:val="none" w:sz="0" w:space="0" w:color="auto"/>
        <w:right w:val="none" w:sz="0" w:space="0" w:color="auto"/>
      </w:divBdr>
    </w:div>
    <w:div w:id="1059523029">
      <w:bodyDiv w:val="1"/>
      <w:marLeft w:val="0"/>
      <w:marRight w:val="0"/>
      <w:marTop w:val="0"/>
      <w:marBottom w:val="0"/>
      <w:divBdr>
        <w:top w:val="none" w:sz="0" w:space="0" w:color="auto"/>
        <w:left w:val="none" w:sz="0" w:space="0" w:color="auto"/>
        <w:bottom w:val="none" w:sz="0" w:space="0" w:color="auto"/>
        <w:right w:val="none" w:sz="0" w:space="0" w:color="auto"/>
      </w:divBdr>
      <w:divsChild>
        <w:div w:id="1760255207">
          <w:marLeft w:val="0"/>
          <w:marRight w:val="0"/>
          <w:marTop w:val="0"/>
          <w:marBottom w:val="0"/>
          <w:divBdr>
            <w:top w:val="none" w:sz="0" w:space="0" w:color="auto"/>
            <w:left w:val="none" w:sz="0" w:space="0" w:color="auto"/>
            <w:bottom w:val="none" w:sz="0" w:space="0" w:color="auto"/>
            <w:right w:val="none" w:sz="0" w:space="0" w:color="auto"/>
          </w:divBdr>
          <w:divsChild>
            <w:div w:id="16960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8378">
      <w:bodyDiv w:val="1"/>
      <w:marLeft w:val="0"/>
      <w:marRight w:val="0"/>
      <w:marTop w:val="0"/>
      <w:marBottom w:val="0"/>
      <w:divBdr>
        <w:top w:val="none" w:sz="0" w:space="0" w:color="auto"/>
        <w:left w:val="none" w:sz="0" w:space="0" w:color="auto"/>
        <w:bottom w:val="none" w:sz="0" w:space="0" w:color="auto"/>
        <w:right w:val="none" w:sz="0" w:space="0" w:color="auto"/>
      </w:divBdr>
    </w:div>
    <w:div w:id="1089276664">
      <w:bodyDiv w:val="1"/>
      <w:marLeft w:val="0"/>
      <w:marRight w:val="0"/>
      <w:marTop w:val="0"/>
      <w:marBottom w:val="0"/>
      <w:divBdr>
        <w:top w:val="none" w:sz="0" w:space="0" w:color="auto"/>
        <w:left w:val="none" w:sz="0" w:space="0" w:color="auto"/>
        <w:bottom w:val="none" w:sz="0" w:space="0" w:color="auto"/>
        <w:right w:val="none" w:sz="0" w:space="0" w:color="auto"/>
      </w:divBdr>
    </w:div>
    <w:div w:id="1099374819">
      <w:bodyDiv w:val="1"/>
      <w:marLeft w:val="0"/>
      <w:marRight w:val="0"/>
      <w:marTop w:val="0"/>
      <w:marBottom w:val="0"/>
      <w:divBdr>
        <w:top w:val="none" w:sz="0" w:space="0" w:color="auto"/>
        <w:left w:val="none" w:sz="0" w:space="0" w:color="auto"/>
        <w:bottom w:val="none" w:sz="0" w:space="0" w:color="auto"/>
        <w:right w:val="none" w:sz="0" w:space="0" w:color="auto"/>
      </w:divBdr>
    </w:div>
    <w:div w:id="1102841213">
      <w:bodyDiv w:val="1"/>
      <w:marLeft w:val="0"/>
      <w:marRight w:val="0"/>
      <w:marTop w:val="0"/>
      <w:marBottom w:val="0"/>
      <w:divBdr>
        <w:top w:val="none" w:sz="0" w:space="0" w:color="auto"/>
        <w:left w:val="none" w:sz="0" w:space="0" w:color="auto"/>
        <w:bottom w:val="none" w:sz="0" w:space="0" w:color="auto"/>
        <w:right w:val="none" w:sz="0" w:space="0" w:color="auto"/>
      </w:divBdr>
    </w:div>
    <w:div w:id="1104807372">
      <w:bodyDiv w:val="1"/>
      <w:marLeft w:val="0"/>
      <w:marRight w:val="0"/>
      <w:marTop w:val="0"/>
      <w:marBottom w:val="0"/>
      <w:divBdr>
        <w:top w:val="none" w:sz="0" w:space="0" w:color="auto"/>
        <w:left w:val="none" w:sz="0" w:space="0" w:color="auto"/>
        <w:bottom w:val="none" w:sz="0" w:space="0" w:color="auto"/>
        <w:right w:val="none" w:sz="0" w:space="0" w:color="auto"/>
      </w:divBdr>
    </w:div>
    <w:div w:id="1128401369">
      <w:bodyDiv w:val="1"/>
      <w:marLeft w:val="0"/>
      <w:marRight w:val="0"/>
      <w:marTop w:val="0"/>
      <w:marBottom w:val="0"/>
      <w:divBdr>
        <w:top w:val="none" w:sz="0" w:space="0" w:color="auto"/>
        <w:left w:val="none" w:sz="0" w:space="0" w:color="auto"/>
        <w:bottom w:val="none" w:sz="0" w:space="0" w:color="auto"/>
        <w:right w:val="none" w:sz="0" w:space="0" w:color="auto"/>
      </w:divBdr>
      <w:divsChild>
        <w:div w:id="664432906">
          <w:marLeft w:val="0"/>
          <w:marRight w:val="0"/>
          <w:marTop w:val="0"/>
          <w:marBottom w:val="0"/>
          <w:divBdr>
            <w:top w:val="none" w:sz="0" w:space="0" w:color="auto"/>
            <w:left w:val="none" w:sz="0" w:space="0" w:color="auto"/>
            <w:bottom w:val="none" w:sz="0" w:space="0" w:color="auto"/>
            <w:right w:val="none" w:sz="0" w:space="0" w:color="auto"/>
          </w:divBdr>
          <w:divsChild>
            <w:div w:id="1832409639">
              <w:marLeft w:val="0"/>
              <w:marRight w:val="0"/>
              <w:marTop w:val="0"/>
              <w:marBottom w:val="0"/>
              <w:divBdr>
                <w:top w:val="none" w:sz="0" w:space="0" w:color="auto"/>
                <w:left w:val="none" w:sz="0" w:space="0" w:color="auto"/>
                <w:bottom w:val="none" w:sz="0" w:space="0" w:color="auto"/>
                <w:right w:val="none" w:sz="0" w:space="0" w:color="auto"/>
              </w:divBdr>
              <w:divsChild>
                <w:div w:id="587469775">
                  <w:marLeft w:val="0"/>
                  <w:marRight w:val="0"/>
                  <w:marTop w:val="0"/>
                  <w:marBottom w:val="0"/>
                  <w:divBdr>
                    <w:top w:val="none" w:sz="0" w:space="0" w:color="auto"/>
                    <w:left w:val="none" w:sz="0" w:space="0" w:color="auto"/>
                    <w:bottom w:val="none" w:sz="0" w:space="0" w:color="auto"/>
                    <w:right w:val="none" w:sz="0" w:space="0" w:color="auto"/>
                  </w:divBdr>
                  <w:divsChild>
                    <w:div w:id="29653658">
                      <w:marLeft w:val="0"/>
                      <w:marRight w:val="0"/>
                      <w:marTop w:val="0"/>
                      <w:marBottom w:val="0"/>
                      <w:divBdr>
                        <w:top w:val="none" w:sz="0" w:space="0" w:color="auto"/>
                        <w:left w:val="none" w:sz="0" w:space="0" w:color="auto"/>
                        <w:bottom w:val="none" w:sz="0" w:space="0" w:color="auto"/>
                        <w:right w:val="none" w:sz="0" w:space="0" w:color="auto"/>
                      </w:divBdr>
                      <w:divsChild>
                        <w:div w:id="14759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049863">
      <w:bodyDiv w:val="1"/>
      <w:marLeft w:val="0"/>
      <w:marRight w:val="0"/>
      <w:marTop w:val="0"/>
      <w:marBottom w:val="0"/>
      <w:divBdr>
        <w:top w:val="none" w:sz="0" w:space="0" w:color="auto"/>
        <w:left w:val="none" w:sz="0" w:space="0" w:color="auto"/>
        <w:bottom w:val="none" w:sz="0" w:space="0" w:color="auto"/>
        <w:right w:val="none" w:sz="0" w:space="0" w:color="auto"/>
      </w:divBdr>
    </w:div>
    <w:div w:id="1167018361">
      <w:bodyDiv w:val="1"/>
      <w:marLeft w:val="0"/>
      <w:marRight w:val="0"/>
      <w:marTop w:val="0"/>
      <w:marBottom w:val="0"/>
      <w:divBdr>
        <w:top w:val="none" w:sz="0" w:space="0" w:color="auto"/>
        <w:left w:val="none" w:sz="0" w:space="0" w:color="auto"/>
        <w:bottom w:val="none" w:sz="0" w:space="0" w:color="auto"/>
        <w:right w:val="none" w:sz="0" w:space="0" w:color="auto"/>
      </w:divBdr>
    </w:div>
    <w:div w:id="1182472746">
      <w:bodyDiv w:val="1"/>
      <w:marLeft w:val="0"/>
      <w:marRight w:val="0"/>
      <w:marTop w:val="0"/>
      <w:marBottom w:val="0"/>
      <w:divBdr>
        <w:top w:val="none" w:sz="0" w:space="0" w:color="auto"/>
        <w:left w:val="none" w:sz="0" w:space="0" w:color="auto"/>
        <w:bottom w:val="none" w:sz="0" w:space="0" w:color="auto"/>
        <w:right w:val="none" w:sz="0" w:space="0" w:color="auto"/>
      </w:divBdr>
    </w:div>
    <w:div w:id="1187793599">
      <w:bodyDiv w:val="1"/>
      <w:marLeft w:val="0"/>
      <w:marRight w:val="0"/>
      <w:marTop w:val="0"/>
      <w:marBottom w:val="0"/>
      <w:divBdr>
        <w:top w:val="none" w:sz="0" w:space="0" w:color="auto"/>
        <w:left w:val="none" w:sz="0" w:space="0" w:color="auto"/>
        <w:bottom w:val="none" w:sz="0" w:space="0" w:color="auto"/>
        <w:right w:val="none" w:sz="0" w:space="0" w:color="auto"/>
      </w:divBdr>
    </w:div>
    <w:div w:id="1200313696">
      <w:bodyDiv w:val="1"/>
      <w:marLeft w:val="0"/>
      <w:marRight w:val="0"/>
      <w:marTop w:val="0"/>
      <w:marBottom w:val="0"/>
      <w:divBdr>
        <w:top w:val="none" w:sz="0" w:space="0" w:color="auto"/>
        <w:left w:val="none" w:sz="0" w:space="0" w:color="auto"/>
        <w:bottom w:val="none" w:sz="0" w:space="0" w:color="auto"/>
        <w:right w:val="none" w:sz="0" w:space="0" w:color="auto"/>
      </w:divBdr>
    </w:div>
    <w:div w:id="1239942160">
      <w:bodyDiv w:val="1"/>
      <w:marLeft w:val="0"/>
      <w:marRight w:val="0"/>
      <w:marTop w:val="0"/>
      <w:marBottom w:val="0"/>
      <w:divBdr>
        <w:top w:val="none" w:sz="0" w:space="0" w:color="auto"/>
        <w:left w:val="none" w:sz="0" w:space="0" w:color="auto"/>
        <w:bottom w:val="none" w:sz="0" w:space="0" w:color="auto"/>
        <w:right w:val="none" w:sz="0" w:space="0" w:color="auto"/>
      </w:divBdr>
    </w:div>
    <w:div w:id="1242176106">
      <w:bodyDiv w:val="1"/>
      <w:marLeft w:val="0"/>
      <w:marRight w:val="0"/>
      <w:marTop w:val="0"/>
      <w:marBottom w:val="0"/>
      <w:divBdr>
        <w:top w:val="none" w:sz="0" w:space="0" w:color="auto"/>
        <w:left w:val="none" w:sz="0" w:space="0" w:color="auto"/>
        <w:bottom w:val="none" w:sz="0" w:space="0" w:color="auto"/>
        <w:right w:val="none" w:sz="0" w:space="0" w:color="auto"/>
      </w:divBdr>
    </w:div>
    <w:div w:id="1304919572">
      <w:bodyDiv w:val="1"/>
      <w:marLeft w:val="0"/>
      <w:marRight w:val="0"/>
      <w:marTop w:val="0"/>
      <w:marBottom w:val="0"/>
      <w:divBdr>
        <w:top w:val="none" w:sz="0" w:space="0" w:color="auto"/>
        <w:left w:val="none" w:sz="0" w:space="0" w:color="auto"/>
        <w:bottom w:val="none" w:sz="0" w:space="0" w:color="auto"/>
        <w:right w:val="none" w:sz="0" w:space="0" w:color="auto"/>
      </w:divBdr>
    </w:div>
    <w:div w:id="1344670286">
      <w:bodyDiv w:val="1"/>
      <w:marLeft w:val="0"/>
      <w:marRight w:val="0"/>
      <w:marTop w:val="0"/>
      <w:marBottom w:val="0"/>
      <w:divBdr>
        <w:top w:val="none" w:sz="0" w:space="0" w:color="auto"/>
        <w:left w:val="none" w:sz="0" w:space="0" w:color="auto"/>
        <w:bottom w:val="none" w:sz="0" w:space="0" w:color="auto"/>
        <w:right w:val="none" w:sz="0" w:space="0" w:color="auto"/>
      </w:divBdr>
    </w:div>
    <w:div w:id="1370716176">
      <w:bodyDiv w:val="1"/>
      <w:marLeft w:val="0"/>
      <w:marRight w:val="0"/>
      <w:marTop w:val="0"/>
      <w:marBottom w:val="0"/>
      <w:divBdr>
        <w:top w:val="none" w:sz="0" w:space="0" w:color="auto"/>
        <w:left w:val="none" w:sz="0" w:space="0" w:color="auto"/>
        <w:bottom w:val="none" w:sz="0" w:space="0" w:color="auto"/>
        <w:right w:val="none" w:sz="0" w:space="0" w:color="auto"/>
      </w:divBdr>
    </w:div>
    <w:div w:id="1405227136">
      <w:bodyDiv w:val="1"/>
      <w:marLeft w:val="0"/>
      <w:marRight w:val="0"/>
      <w:marTop w:val="0"/>
      <w:marBottom w:val="0"/>
      <w:divBdr>
        <w:top w:val="none" w:sz="0" w:space="0" w:color="auto"/>
        <w:left w:val="none" w:sz="0" w:space="0" w:color="auto"/>
        <w:bottom w:val="none" w:sz="0" w:space="0" w:color="auto"/>
        <w:right w:val="none" w:sz="0" w:space="0" w:color="auto"/>
      </w:divBdr>
    </w:div>
    <w:div w:id="1410467205">
      <w:bodyDiv w:val="1"/>
      <w:marLeft w:val="0"/>
      <w:marRight w:val="0"/>
      <w:marTop w:val="0"/>
      <w:marBottom w:val="0"/>
      <w:divBdr>
        <w:top w:val="none" w:sz="0" w:space="0" w:color="auto"/>
        <w:left w:val="none" w:sz="0" w:space="0" w:color="auto"/>
        <w:bottom w:val="none" w:sz="0" w:space="0" w:color="auto"/>
        <w:right w:val="none" w:sz="0" w:space="0" w:color="auto"/>
      </w:divBdr>
    </w:div>
    <w:div w:id="1461724033">
      <w:bodyDiv w:val="1"/>
      <w:marLeft w:val="0"/>
      <w:marRight w:val="0"/>
      <w:marTop w:val="0"/>
      <w:marBottom w:val="0"/>
      <w:divBdr>
        <w:top w:val="none" w:sz="0" w:space="0" w:color="auto"/>
        <w:left w:val="none" w:sz="0" w:space="0" w:color="auto"/>
        <w:bottom w:val="none" w:sz="0" w:space="0" w:color="auto"/>
        <w:right w:val="none" w:sz="0" w:space="0" w:color="auto"/>
      </w:divBdr>
    </w:div>
    <w:div w:id="1535194441">
      <w:bodyDiv w:val="1"/>
      <w:marLeft w:val="0"/>
      <w:marRight w:val="0"/>
      <w:marTop w:val="0"/>
      <w:marBottom w:val="0"/>
      <w:divBdr>
        <w:top w:val="none" w:sz="0" w:space="0" w:color="auto"/>
        <w:left w:val="none" w:sz="0" w:space="0" w:color="auto"/>
        <w:bottom w:val="none" w:sz="0" w:space="0" w:color="auto"/>
        <w:right w:val="none" w:sz="0" w:space="0" w:color="auto"/>
      </w:divBdr>
    </w:div>
    <w:div w:id="1560285742">
      <w:bodyDiv w:val="1"/>
      <w:marLeft w:val="0"/>
      <w:marRight w:val="0"/>
      <w:marTop w:val="0"/>
      <w:marBottom w:val="0"/>
      <w:divBdr>
        <w:top w:val="none" w:sz="0" w:space="0" w:color="auto"/>
        <w:left w:val="none" w:sz="0" w:space="0" w:color="auto"/>
        <w:bottom w:val="none" w:sz="0" w:space="0" w:color="auto"/>
        <w:right w:val="none" w:sz="0" w:space="0" w:color="auto"/>
      </w:divBdr>
    </w:div>
    <w:div w:id="1563128292">
      <w:bodyDiv w:val="1"/>
      <w:marLeft w:val="0"/>
      <w:marRight w:val="0"/>
      <w:marTop w:val="0"/>
      <w:marBottom w:val="0"/>
      <w:divBdr>
        <w:top w:val="none" w:sz="0" w:space="0" w:color="auto"/>
        <w:left w:val="none" w:sz="0" w:space="0" w:color="auto"/>
        <w:bottom w:val="none" w:sz="0" w:space="0" w:color="auto"/>
        <w:right w:val="none" w:sz="0" w:space="0" w:color="auto"/>
      </w:divBdr>
    </w:div>
    <w:div w:id="1569267992">
      <w:bodyDiv w:val="1"/>
      <w:marLeft w:val="0"/>
      <w:marRight w:val="0"/>
      <w:marTop w:val="0"/>
      <w:marBottom w:val="0"/>
      <w:divBdr>
        <w:top w:val="none" w:sz="0" w:space="0" w:color="auto"/>
        <w:left w:val="none" w:sz="0" w:space="0" w:color="auto"/>
        <w:bottom w:val="none" w:sz="0" w:space="0" w:color="auto"/>
        <w:right w:val="none" w:sz="0" w:space="0" w:color="auto"/>
      </w:divBdr>
    </w:div>
    <w:div w:id="1605111445">
      <w:bodyDiv w:val="1"/>
      <w:marLeft w:val="0"/>
      <w:marRight w:val="0"/>
      <w:marTop w:val="0"/>
      <w:marBottom w:val="0"/>
      <w:divBdr>
        <w:top w:val="none" w:sz="0" w:space="0" w:color="auto"/>
        <w:left w:val="none" w:sz="0" w:space="0" w:color="auto"/>
        <w:bottom w:val="none" w:sz="0" w:space="0" w:color="auto"/>
        <w:right w:val="none" w:sz="0" w:space="0" w:color="auto"/>
      </w:divBdr>
      <w:divsChild>
        <w:div w:id="1535656814">
          <w:marLeft w:val="0"/>
          <w:marRight w:val="0"/>
          <w:marTop w:val="0"/>
          <w:marBottom w:val="0"/>
          <w:divBdr>
            <w:top w:val="none" w:sz="0" w:space="0" w:color="auto"/>
            <w:left w:val="none" w:sz="0" w:space="0" w:color="auto"/>
            <w:bottom w:val="none" w:sz="0" w:space="0" w:color="auto"/>
            <w:right w:val="none" w:sz="0" w:space="0" w:color="auto"/>
          </w:divBdr>
          <w:divsChild>
            <w:div w:id="1368524883">
              <w:marLeft w:val="0"/>
              <w:marRight w:val="0"/>
              <w:marTop w:val="0"/>
              <w:marBottom w:val="0"/>
              <w:divBdr>
                <w:top w:val="none" w:sz="0" w:space="0" w:color="auto"/>
                <w:left w:val="none" w:sz="0" w:space="0" w:color="auto"/>
                <w:bottom w:val="none" w:sz="0" w:space="0" w:color="auto"/>
                <w:right w:val="none" w:sz="0" w:space="0" w:color="auto"/>
              </w:divBdr>
              <w:divsChild>
                <w:div w:id="1782645412">
                  <w:marLeft w:val="0"/>
                  <w:marRight w:val="0"/>
                  <w:marTop w:val="0"/>
                  <w:marBottom w:val="0"/>
                  <w:divBdr>
                    <w:top w:val="none" w:sz="0" w:space="0" w:color="auto"/>
                    <w:left w:val="none" w:sz="0" w:space="0" w:color="auto"/>
                    <w:bottom w:val="none" w:sz="0" w:space="0" w:color="auto"/>
                    <w:right w:val="none" w:sz="0" w:space="0" w:color="auto"/>
                  </w:divBdr>
                  <w:divsChild>
                    <w:div w:id="53745261">
                      <w:marLeft w:val="0"/>
                      <w:marRight w:val="0"/>
                      <w:marTop w:val="0"/>
                      <w:marBottom w:val="0"/>
                      <w:divBdr>
                        <w:top w:val="none" w:sz="0" w:space="0" w:color="auto"/>
                        <w:left w:val="none" w:sz="0" w:space="0" w:color="auto"/>
                        <w:bottom w:val="none" w:sz="0" w:space="0" w:color="auto"/>
                        <w:right w:val="none" w:sz="0" w:space="0" w:color="auto"/>
                      </w:divBdr>
                      <w:divsChild>
                        <w:div w:id="10716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19285">
      <w:bodyDiv w:val="1"/>
      <w:marLeft w:val="0"/>
      <w:marRight w:val="0"/>
      <w:marTop w:val="0"/>
      <w:marBottom w:val="0"/>
      <w:divBdr>
        <w:top w:val="none" w:sz="0" w:space="0" w:color="auto"/>
        <w:left w:val="none" w:sz="0" w:space="0" w:color="auto"/>
        <w:bottom w:val="none" w:sz="0" w:space="0" w:color="auto"/>
        <w:right w:val="none" w:sz="0" w:space="0" w:color="auto"/>
      </w:divBdr>
    </w:div>
    <w:div w:id="1607687174">
      <w:bodyDiv w:val="1"/>
      <w:marLeft w:val="0"/>
      <w:marRight w:val="0"/>
      <w:marTop w:val="0"/>
      <w:marBottom w:val="0"/>
      <w:divBdr>
        <w:top w:val="none" w:sz="0" w:space="0" w:color="auto"/>
        <w:left w:val="none" w:sz="0" w:space="0" w:color="auto"/>
        <w:bottom w:val="none" w:sz="0" w:space="0" w:color="auto"/>
        <w:right w:val="none" w:sz="0" w:space="0" w:color="auto"/>
      </w:divBdr>
    </w:div>
    <w:div w:id="1610895975">
      <w:bodyDiv w:val="1"/>
      <w:marLeft w:val="0"/>
      <w:marRight w:val="0"/>
      <w:marTop w:val="0"/>
      <w:marBottom w:val="0"/>
      <w:divBdr>
        <w:top w:val="none" w:sz="0" w:space="0" w:color="auto"/>
        <w:left w:val="none" w:sz="0" w:space="0" w:color="auto"/>
        <w:bottom w:val="none" w:sz="0" w:space="0" w:color="auto"/>
        <w:right w:val="none" w:sz="0" w:space="0" w:color="auto"/>
      </w:divBdr>
    </w:div>
    <w:div w:id="1663849866">
      <w:bodyDiv w:val="1"/>
      <w:marLeft w:val="0"/>
      <w:marRight w:val="0"/>
      <w:marTop w:val="0"/>
      <w:marBottom w:val="0"/>
      <w:divBdr>
        <w:top w:val="none" w:sz="0" w:space="0" w:color="auto"/>
        <w:left w:val="none" w:sz="0" w:space="0" w:color="auto"/>
        <w:bottom w:val="none" w:sz="0" w:space="0" w:color="auto"/>
        <w:right w:val="none" w:sz="0" w:space="0" w:color="auto"/>
      </w:divBdr>
    </w:div>
    <w:div w:id="1721393950">
      <w:bodyDiv w:val="1"/>
      <w:marLeft w:val="0"/>
      <w:marRight w:val="0"/>
      <w:marTop w:val="0"/>
      <w:marBottom w:val="0"/>
      <w:divBdr>
        <w:top w:val="none" w:sz="0" w:space="0" w:color="auto"/>
        <w:left w:val="none" w:sz="0" w:space="0" w:color="auto"/>
        <w:bottom w:val="none" w:sz="0" w:space="0" w:color="auto"/>
        <w:right w:val="none" w:sz="0" w:space="0" w:color="auto"/>
      </w:divBdr>
    </w:div>
    <w:div w:id="1741292299">
      <w:bodyDiv w:val="1"/>
      <w:marLeft w:val="0"/>
      <w:marRight w:val="0"/>
      <w:marTop w:val="0"/>
      <w:marBottom w:val="0"/>
      <w:divBdr>
        <w:top w:val="none" w:sz="0" w:space="0" w:color="auto"/>
        <w:left w:val="none" w:sz="0" w:space="0" w:color="auto"/>
        <w:bottom w:val="none" w:sz="0" w:space="0" w:color="auto"/>
        <w:right w:val="none" w:sz="0" w:space="0" w:color="auto"/>
      </w:divBdr>
    </w:div>
    <w:div w:id="1753820495">
      <w:bodyDiv w:val="1"/>
      <w:marLeft w:val="0"/>
      <w:marRight w:val="0"/>
      <w:marTop w:val="0"/>
      <w:marBottom w:val="0"/>
      <w:divBdr>
        <w:top w:val="none" w:sz="0" w:space="0" w:color="auto"/>
        <w:left w:val="none" w:sz="0" w:space="0" w:color="auto"/>
        <w:bottom w:val="none" w:sz="0" w:space="0" w:color="auto"/>
        <w:right w:val="none" w:sz="0" w:space="0" w:color="auto"/>
      </w:divBdr>
    </w:div>
    <w:div w:id="1779373907">
      <w:bodyDiv w:val="1"/>
      <w:marLeft w:val="0"/>
      <w:marRight w:val="0"/>
      <w:marTop w:val="0"/>
      <w:marBottom w:val="0"/>
      <w:divBdr>
        <w:top w:val="none" w:sz="0" w:space="0" w:color="auto"/>
        <w:left w:val="none" w:sz="0" w:space="0" w:color="auto"/>
        <w:bottom w:val="none" w:sz="0" w:space="0" w:color="auto"/>
        <w:right w:val="none" w:sz="0" w:space="0" w:color="auto"/>
      </w:divBdr>
    </w:div>
    <w:div w:id="1779639610">
      <w:bodyDiv w:val="1"/>
      <w:marLeft w:val="0"/>
      <w:marRight w:val="0"/>
      <w:marTop w:val="0"/>
      <w:marBottom w:val="0"/>
      <w:divBdr>
        <w:top w:val="none" w:sz="0" w:space="0" w:color="auto"/>
        <w:left w:val="none" w:sz="0" w:space="0" w:color="auto"/>
        <w:bottom w:val="none" w:sz="0" w:space="0" w:color="auto"/>
        <w:right w:val="none" w:sz="0" w:space="0" w:color="auto"/>
      </w:divBdr>
    </w:div>
    <w:div w:id="1822234948">
      <w:bodyDiv w:val="1"/>
      <w:marLeft w:val="0"/>
      <w:marRight w:val="0"/>
      <w:marTop w:val="0"/>
      <w:marBottom w:val="0"/>
      <w:divBdr>
        <w:top w:val="none" w:sz="0" w:space="0" w:color="auto"/>
        <w:left w:val="none" w:sz="0" w:space="0" w:color="auto"/>
        <w:bottom w:val="none" w:sz="0" w:space="0" w:color="auto"/>
        <w:right w:val="none" w:sz="0" w:space="0" w:color="auto"/>
      </w:divBdr>
    </w:div>
    <w:div w:id="1824858160">
      <w:bodyDiv w:val="1"/>
      <w:marLeft w:val="0"/>
      <w:marRight w:val="0"/>
      <w:marTop w:val="0"/>
      <w:marBottom w:val="0"/>
      <w:divBdr>
        <w:top w:val="none" w:sz="0" w:space="0" w:color="auto"/>
        <w:left w:val="none" w:sz="0" w:space="0" w:color="auto"/>
        <w:bottom w:val="none" w:sz="0" w:space="0" w:color="auto"/>
        <w:right w:val="none" w:sz="0" w:space="0" w:color="auto"/>
      </w:divBdr>
    </w:div>
    <w:div w:id="1828861102">
      <w:bodyDiv w:val="1"/>
      <w:marLeft w:val="0"/>
      <w:marRight w:val="0"/>
      <w:marTop w:val="0"/>
      <w:marBottom w:val="0"/>
      <w:divBdr>
        <w:top w:val="none" w:sz="0" w:space="0" w:color="auto"/>
        <w:left w:val="none" w:sz="0" w:space="0" w:color="auto"/>
        <w:bottom w:val="none" w:sz="0" w:space="0" w:color="auto"/>
        <w:right w:val="none" w:sz="0" w:space="0" w:color="auto"/>
      </w:divBdr>
    </w:div>
    <w:div w:id="1828932924">
      <w:bodyDiv w:val="1"/>
      <w:marLeft w:val="0"/>
      <w:marRight w:val="0"/>
      <w:marTop w:val="0"/>
      <w:marBottom w:val="0"/>
      <w:divBdr>
        <w:top w:val="none" w:sz="0" w:space="0" w:color="auto"/>
        <w:left w:val="none" w:sz="0" w:space="0" w:color="auto"/>
        <w:bottom w:val="none" w:sz="0" w:space="0" w:color="auto"/>
        <w:right w:val="none" w:sz="0" w:space="0" w:color="auto"/>
      </w:divBdr>
    </w:div>
    <w:div w:id="1860508517">
      <w:bodyDiv w:val="1"/>
      <w:marLeft w:val="0"/>
      <w:marRight w:val="0"/>
      <w:marTop w:val="0"/>
      <w:marBottom w:val="0"/>
      <w:divBdr>
        <w:top w:val="none" w:sz="0" w:space="0" w:color="auto"/>
        <w:left w:val="none" w:sz="0" w:space="0" w:color="auto"/>
        <w:bottom w:val="none" w:sz="0" w:space="0" w:color="auto"/>
        <w:right w:val="none" w:sz="0" w:space="0" w:color="auto"/>
      </w:divBdr>
    </w:div>
    <w:div w:id="1889141107">
      <w:bodyDiv w:val="1"/>
      <w:marLeft w:val="0"/>
      <w:marRight w:val="0"/>
      <w:marTop w:val="0"/>
      <w:marBottom w:val="0"/>
      <w:divBdr>
        <w:top w:val="none" w:sz="0" w:space="0" w:color="auto"/>
        <w:left w:val="none" w:sz="0" w:space="0" w:color="auto"/>
        <w:bottom w:val="none" w:sz="0" w:space="0" w:color="auto"/>
        <w:right w:val="none" w:sz="0" w:space="0" w:color="auto"/>
      </w:divBdr>
    </w:div>
    <w:div w:id="1901670922">
      <w:bodyDiv w:val="1"/>
      <w:marLeft w:val="0"/>
      <w:marRight w:val="0"/>
      <w:marTop w:val="0"/>
      <w:marBottom w:val="0"/>
      <w:divBdr>
        <w:top w:val="none" w:sz="0" w:space="0" w:color="auto"/>
        <w:left w:val="none" w:sz="0" w:space="0" w:color="auto"/>
        <w:bottom w:val="none" w:sz="0" w:space="0" w:color="auto"/>
        <w:right w:val="none" w:sz="0" w:space="0" w:color="auto"/>
      </w:divBdr>
    </w:div>
    <w:div w:id="1936591935">
      <w:bodyDiv w:val="1"/>
      <w:marLeft w:val="0"/>
      <w:marRight w:val="0"/>
      <w:marTop w:val="0"/>
      <w:marBottom w:val="0"/>
      <w:divBdr>
        <w:top w:val="none" w:sz="0" w:space="0" w:color="auto"/>
        <w:left w:val="none" w:sz="0" w:space="0" w:color="auto"/>
        <w:bottom w:val="none" w:sz="0" w:space="0" w:color="auto"/>
        <w:right w:val="none" w:sz="0" w:space="0" w:color="auto"/>
      </w:divBdr>
    </w:div>
    <w:div w:id="1947888497">
      <w:bodyDiv w:val="1"/>
      <w:marLeft w:val="0"/>
      <w:marRight w:val="0"/>
      <w:marTop w:val="0"/>
      <w:marBottom w:val="0"/>
      <w:divBdr>
        <w:top w:val="none" w:sz="0" w:space="0" w:color="auto"/>
        <w:left w:val="none" w:sz="0" w:space="0" w:color="auto"/>
        <w:bottom w:val="none" w:sz="0" w:space="0" w:color="auto"/>
        <w:right w:val="none" w:sz="0" w:space="0" w:color="auto"/>
      </w:divBdr>
    </w:div>
    <w:div w:id="1958873178">
      <w:bodyDiv w:val="1"/>
      <w:marLeft w:val="0"/>
      <w:marRight w:val="0"/>
      <w:marTop w:val="0"/>
      <w:marBottom w:val="0"/>
      <w:divBdr>
        <w:top w:val="none" w:sz="0" w:space="0" w:color="auto"/>
        <w:left w:val="none" w:sz="0" w:space="0" w:color="auto"/>
        <w:bottom w:val="none" w:sz="0" w:space="0" w:color="auto"/>
        <w:right w:val="none" w:sz="0" w:space="0" w:color="auto"/>
      </w:divBdr>
    </w:div>
    <w:div w:id="1970233843">
      <w:bodyDiv w:val="1"/>
      <w:marLeft w:val="0"/>
      <w:marRight w:val="0"/>
      <w:marTop w:val="0"/>
      <w:marBottom w:val="0"/>
      <w:divBdr>
        <w:top w:val="none" w:sz="0" w:space="0" w:color="auto"/>
        <w:left w:val="none" w:sz="0" w:space="0" w:color="auto"/>
        <w:bottom w:val="none" w:sz="0" w:space="0" w:color="auto"/>
        <w:right w:val="none" w:sz="0" w:space="0" w:color="auto"/>
      </w:divBdr>
    </w:div>
    <w:div w:id="1974482874">
      <w:bodyDiv w:val="1"/>
      <w:marLeft w:val="0"/>
      <w:marRight w:val="0"/>
      <w:marTop w:val="0"/>
      <w:marBottom w:val="0"/>
      <w:divBdr>
        <w:top w:val="none" w:sz="0" w:space="0" w:color="auto"/>
        <w:left w:val="none" w:sz="0" w:space="0" w:color="auto"/>
        <w:bottom w:val="none" w:sz="0" w:space="0" w:color="auto"/>
        <w:right w:val="none" w:sz="0" w:space="0" w:color="auto"/>
      </w:divBdr>
      <w:divsChild>
        <w:div w:id="1910654240">
          <w:marLeft w:val="0"/>
          <w:marRight w:val="0"/>
          <w:marTop w:val="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128671179">
                  <w:marLeft w:val="0"/>
                  <w:marRight w:val="0"/>
                  <w:marTop w:val="0"/>
                  <w:marBottom w:val="0"/>
                  <w:divBdr>
                    <w:top w:val="none" w:sz="0" w:space="0" w:color="auto"/>
                    <w:left w:val="none" w:sz="0" w:space="0" w:color="auto"/>
                    <w:bottom w:val="none" w:sz="0" w:space="0" w:color="auto"/>
                    <w:right w:val="none" w:sz="0" w:space="0" w:color="auto"/>
                  </w:divBdr>
                  <w:divsChild>
                    <w:div w:id="1926497966">
                      <w:marLeft w:val="0"/>
                      <w:marRight w:val="0"/>
                      <w:marTop w:val="0"/>
                      <w:marBottom w:val="0"/>
                      <w:divBdr>
                        <w:top w:val="none" w:sz="0" w:space="0" w:color="auto"/>
                        <w:left w:val="none" w:sz="0" w:space="0" w:color="auto"/>
                        <w:bottom w:val="none" w:sz="0" w:space="0" w:color="auto"/>
                        <w:right w:val="none" w:sz="0" w:space="0" w:color="auto"/>
                      </w:divBdr>
                      <w:divsChild>
                        <w:div w:id="1297181526">
                          <w:marLeft w:val="13380"/>
                          <w:marRight w:val="0"/>
                          <w:marTop w:val="0"/>
                          <w:marBottom w:val="0"/>
                          <w:divBdr>
                            <w:top w:val="none" w:sz="0" w:space="0" w:color="auto"/>
                            <w:left w:val="none" w:sz="0" w:space="0" w:color="auto"/>
                            <w:bottom w:val="none" w:sz="0" w:space="0" w:color="auto"/>
                            <w:right w:val="none" w:sz="0" w:space="0" w:color="auto"/>
                          </w:divBdr>
                          <w:divsChild>
                            <w:div w:id="1256747695">
                              <w:marLeft w:val="0"/>
                              <w:marRight w:val="0"/>
                              <w:marTop w:val="0"/>
                              <w:marBottom w:val="405"/>
                              <w:divBdr>
                                <w:top w:val="none" w:sz="0" w:space="0" w:color="auto"/>
                                <w:left w:val="none" w:sz="0" w:space="0" w:color="auto"/>
                                <w:bottom w:val="none" w:sz="0" w:space="0" w:color="auto"/>
                                <w:right w:val="none" w:sz="0" w:space="0" w:color="auto"/>
                              </w:divBdr>
                              <w:divsChild>
                                <w:div w:id="2122605991">
                                  <w:marLeft w:val="0"/>
                                  <w:marRight w:val="0"/>
                                  <w:marTop w:val="0"/>
                                  <w:marBottom w:val="0"/>
                                  <w:divBdr>
                                    <w:top w:val="none" w:sz="0" w:space="0" w:color="auto"/>
                                    <w:left w:val="none" w:sz="0" w:space="0" w:color="auto"/>
                                    <w:bottom w:val="none" w:sz="0" w:space="0" w:color="auto"/>
                                    <w:right w:val="none" w:sz="0" w:space="0" w:color="auto"/>
                                  </w:divBdr>
                                  <w:divsChild>
                                    <w:div w:id="2109691937">
                                      <w:marLeft w:val="0"/>
                                      <w:marRight w:val="0"/>
                                      <w:marTop w:val="0"/>
                                      <w:marBottom w:val="0"/>
                                      <w:divBdr>
                                        <w:top w:val="none" w:sz="0" w:space="0" w:color="auto"/>
                                        <w:left w:val="none" w:sz="0" w:space="0" w:color="auto"/>
                                        <w:bottom w:val="none" w:sz="0" w:space="0" w:color="auto"/>
                                        <w:right w:val="none" w:sz="0" w:space="0" w:color="auto"/>
                                      </w:divBdr>
                                      <w:divsChild>
                                        <w:div w:id="1400636823">
                                          <w:marLeft w:val="0"/>
                                          <w:marRight w:val="0"/>
                                          <w:marTop w:val="0"/>
                                          <w:marBottom w:val="0"/>
                                          <w:divBdr>
                                            <w:top w:val="none" w:sz="0" w:space="0" w:color="auto"/>
                                            <w:left w:val="none" w:sz="0" w:space="0" w:color="auto"/>
                                            <w:bottom w:val="none" w:sz="0" w:space="0" w:color="auto"/>
                                            <w:right w:val="none" w:sz="0" w:space="0" w:color="auto"/>
                                          </w:divBdr>
                                          <w:divsChild>
                                            <w:div w:id="901526617">
                                              <w:marLeft w:val="0"/>
                                              <w:marRight w:val="0"/>
                                              <w:marTop w:val="0"/>
                                              <w:marBottom w:val="0"/>
                                              <w:divBdr>
                                                <w:top w:val="none" w:sz="0" w:space="0" w:color="auto"/>
                                                <w:left w:val="none" w:sz="0" w:space="0" w:color="auto"/>
                                                <w:bottom w:val="none" w:sz="0" w:space="0" w:color="auto"/>
                                                <w:right w:val="none" w:sz="0" w:space="0" w:color="auto"/>
                                              </w:divBdr>
                                              <w:divsChild>
                                                <w:div w:id="168519231">
                                                  <w:marLeft w:val="0"/>
                                                  <w:marRight w:val="0"/>
                                                  <w:marTop w:val="0"/>
                                                  <w:marBottom w:val="0"/>
                                                  <w:divBdr>
                                                    <w:top w:val="none" w:sz="0" w:space="0" w:color="auto"/>
                                                    <w:left w:val="none" w:sz="0" w:space="0" w:color="auto"/>
                                                    <w:bottom w:val="none" w:sz="0" w:space="0" w:color="auto"/>
                                                    <w:right w:val="none" w:sz="0" w:space="0" w:color="auto"/>
                                                  </w:divBdr>
                                                  <w:divsChild>
                                                    <w:div w:id="1843663320">
                                                      <w:marLeft w:val="0"/>
                                                      <w:marRight w:val="0"/>
                                                      <w:marTop w:val="0"/>
                                                      <w:marBottom w:val="0"/>
                                                      <w:divBdr>
                                                        <w:top w:val="none" w:sz="0" w:space="0" w:color="auto"/>
                                                        <w:left w:val="none" w:sz="0" w:space="0" w:color="auto"/>
                                                        <w:bottom w:val="none" w:sz="0" w:space="0" w:color="auto"/>
                                                        <w:right w:val="none" w:sz="0" w:space="0" w:color="auto"/>
                                                      </w:divBdr>
                                                      <w:divsChild>
                                                        <w:div w:id="771128755">
                                                          <w:marLeft w:val="0"/>
                                                          <w:marRight w:val="0"/>
                                                          <w:marTop w:val="0"/>
                                                          <w:marBottom w:val="0"/>
                                                          <w:divBdr>
                                                            <w:top w:val="none" w:sz="0" w:space="0" w:color="auto"/>
                                                            <w:left w:val="none" w:sz="0" w:space="0" w:color="auto"/>
                                                            <w:bottom w:val="none" w:sz="0" w:space="0" w:color="auto"/>
                                                            <w:right w:val="none" w:sz="0" w:space="0" w:color="auto"/>
                                                          </w:divBdr>
                                                          <w:divsChild>
                                                            <w:div w:id="1961454170">
                                                              <w:marLeft w:val="0"/>
                                                              <w:marRight w:val="0"/>
                                                              <w:marTop w:val="0"/>
                                                              <w:marBottom w:val="0"/>
                                                              <w:divBdr>
                                                                <w:top w:val="none" w:sz="0" w:space="0" w:color="auto"/>
                                                                <w:left w:val="none" w:sz="0" w:space="0" w:color="auto"/>
                                                                <w:bottom w:val="none" w:sz="0" w:space="0" w:color="auto"/>
                                                                <w:right w:val="none" w:sz="0" w:space="0" w:color="auto"/>
                                                              </w:divBdr>
                                                              <w:divsChild>
                                                                <w:div w:id="1331058884">
                                                                  <w:marLeft w:val="0"/>
                                                                  <w:marRight w:val="0"/>
                                                                  <w:marTop w:val="0"/>
                                                                  <w:marBottom w:val="0"/>
                                                                  <w:divBdr>
                                                                    <w:top w:val="none" w:sz="0" w:space="0" w:color="auto"/>
                                                                    <w:left w:val="none" w:sz="0" w:space="0" w:color="auto"/>
                                                                    <w:bottom w:val="none" w:sz="0" w:space="0" w:color="auto"/>
                                                                    <w:right w:val="none" w:sz="0" w:space="0" w:color="auto"/>
                                                                  </w:divBdr>
                                                                  <w:divsChild>
                                                                    <w:div w:id="367070785">
                                                                      <w:marLeft w:val="0"/>
                                                                      <w:marRight w:val="0"/>
                                                                      <w:marTop w:val="0"/>
                                                                      <w:marBottom w:val="0"/>
                                                                      <w:divBdr>
                                                                        <w:top w:val="none" w:sz="0" w:space="0" w:color="auto"/>
                                                                        <w:left w:val="none" w:sz="0" w:space="0" w:color="auto"/>
                                                                        <w:bottom w:val="none" w:sz="0" w:space="0" w:color="auto"/>
                                                                        <w:right w:val="none" w:sz="0" w:space="0" w:color="auto"/>
                                                                      </w:divBdr>
                                                                      <w:divsChild>
                                                                        <w:div w:id="20114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129687">
      <w:bodyDiv w:val="1"/>
      <w:marLeft w:val="0"/>
      <w:marRight w:val="0"/>
      <w:marTop w:val="0"/>
      <w:marBottom w:val="0"/>
      <w:divBdr>
        <w:top w:val="none" w:sz="0" w:space="0" w:color="auto"/>
        <w:left w:val="none" w:sz="0" w:space="0" w:color="auto"/>
        <w:bottom w:val="none" w:sz="0" w:space="0" w:color="auto"/>
        <w:right w:val="none" w:sz="0" w:space="0" w:color="auto"/>
      </w:divBdr>
    </w:div>
    <w:div w:id="2093504625">
      <w:bodyDiv w:val="1"/>
      <w:marLeft w:val="0"/>
      <w:marRight w:val="0"/>
      <w:marTop w:val="0"/>
      <w:marBottom w:val="0"/>
      <w:divBdr>
        <w:top w:val="none" w:sz="0" w:space="0" w:color="auto"/>
        <w:left w:val="none" w:sz="0" w:space="0" w:color="auto"/>
        <w:bottom w:val="none" w:sz="0" w:space="0" w:color="auto"/>
        <w:right w:val="none" w:sz="0" w:space="0" w:color="auto"/>
      </w:divBdr>
    </w:div>
    <w:div w:id="2105421265">
      <w:bodyDiv w:val="1"/>
      <w:marLeft w:val="0"/>
      <w:marRight w:val="0"/>
      <w:marTop w:val="0"/>
      <w:marBottom w:val="0"/>
      <w:divBdr>
        <w:top w:val="none" w:sz="0" w:space="0" w:color="auto"/>
        <w:left w:val="none" w:sz="0" w:space="0" w:color="auto"/>
        <w:bottom w:val="none" w:sz="0" w:space="0" w:color="auto"/>
        <w:right w:val="none" w:sz="0" w:space="0" w:color="auto"/>
      </w:divBdr>
    </w:div>
    <w:div w:id="2111386543">
      <w:bodyDiv w:val="1"/>
      <w:marLeft w:val="0"/>
      <w:marRight w:val="0"/>
      <w:marTop w:val="0"/>
      <w:marBottom w:val="0"/>
      <w:divBdr>
        <w:top w:val="none" w:sz="0" w:space="0" w:color="auto"/>
        <w:left w:val="none" w:sz="0" w:space="0" w:color="auto"/>
        <w:bottom w:val="none" w:sz="0" w:space="0" w:color="auto"/>
        <w:right w:val="none" w:sz="0" w:space="0" w:color="auto"/>
      </w:divBdr>
    </w:div>
    <w:div w:id="211150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6.xml" Id="rId18" /><Relationship Type="http://schemas.openxmlformats.org/officeDocument/2006/relationships/customXml" Target="../customXml/item3.xml" Id="rId3" /><Relationship Type="http://schemas.microsoft.com/office/2011/relationships/commentsExtended" Target="commentsExtended.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2.xml" Id="rId17" /><Relationship Type="http://schemas.openxmlformats.org/officeDocument/2006/relationships/hyperlink" Target="mailto:AAi@Edu.Hr" TargetMode="External" Id="rId25" /><Relationship Type="http://schemas.openxmlformats.org/officeDocument/2006/relationships/customXml" Target="../customXml/item2.xml" Id="rId2" /><Relationship Type="http://schemas.openxmlformats.org/officeDocument/2006/relationships/header" Target="header5.xml" Id="rId16"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4.xml" Id="rId1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microsoft.com/office/2016/09/relationships/commentsIds" Target="commentsIds.xml" Id="rId22" /><Relationship Type="http://schemas.openxmlformats.org/officeDocument/2006/relationships/hyperlink" Target="http://www.strukturnifondovi.hr/vazni-dokumenti" TargetMode="External" Id="rId27" /><Relationship Type="http://schemas.openxmlformats.org/officeDocument/2006/relationships/theme" Target="theme/theme1.xml" Id="rId30" /><Relationship Type="http://schemas.openxmlformats.org/officeDocument/2006/relationships/glossaryDocument" Target="/word/glossary/document.xml" Id="R689c7d90068c4b60" /><Relationship Type="http://schemas.openxmlformats.org/officeDocument/2006/relationships/image" Target="/media/image3.jpg" Id="R5efad6775adf4a79" /><Relationship Type="http://schemas.openxmlformats.org/officeDocument/2006/relationships/image" Target="/media/image4.jpg" Id="Rdf9bdc3ff818494f" /></Relationships>
</file>

<file path=word/_rels/footnotes.xml.rels><?xml version="1.0" encoding="UTF-8" standalone="yes"?>
<Relationships xmlns="http://schemas.openxmlformats.org/package/2006/relationships"><Relationship Id="rId2" Type="http://schemas.openxmlformats.org/officeDocument/2006/relationships/hyperlink" Target="https://eojn.nn.hr/SPIN/APPLICATION/IPN/DocumentManagement/DokumentPodaciFrm.aspx?id=2240584" TargetMode="External"/><Relationship Id="rId1" Type="http://schemas.openxmlformats.org/officeDocument/2006/relationships/hyperlink" Target="https://eojn.nn.hr/SPIN/application/ipn/DocumentManagement/DokumentPodaciFrm.aspx?OznakaDokumenta=2020/S+0F2-0017584"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bebe8d-9b09-45d3-828c-f86025c8999d}"/>
      </w:docPartPr>
      <w:docPartBody>
        <w:p w14:paraId="1EB3830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59BCC78C2F24EA37BA85A62131C1C" ma:contentTypeVersion="8" ma:contentTypeDescription="Create a new document." ma:contentTypeScope="" ma:versionID="1b1b8cd445282b53bc785cc0bba02bb2">
  <xsd:schema xmlns:xsd="http://www.w3.org/2001/XMLSchema" xmlns:xs="http://www.w3.org/2001/XMLSchema" xmlns:p="http://schemas.microsoft.com/office/2006/metadata/properties" xmlns:ns2="2ab2fbfd-317f-46f4-9203-c4cf5bb6946c" xmlns:ns3="3178e590-54c9-4d30-a177-d82c2699f10a" targetNamespace="http://schemas.microsoft.com/office/2006/metadata/properties" ma:root="true" ma:fieldsID="6603edbe3272751a7a90a4c0ca288f21" ns2:_="" ns3:_="">
    <xsd:import namespace="2ab2fbfd-317f-46f4-9203-c4cf5bb6946c"/>
    <xsd:import namespace="3178e590-54c9-4d30-a177-d82c2699f1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2fbfd-317f-46f4-9203-c4cf5bb69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8e590-54c9-4d30-a177-d82c2699f1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25A20-48C1-4571-8DD3-6CFD8F29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2fbfd-317f-46f4-9203-c4cf5bb6946c"/>
    <ds:schemaRef ds:uri="3178e590-54c9-4d30-a177-d82c2699f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46225-D238-4E4B-AFFB-1C9D9497C657}">
  <ds:schemaRefs>
    <ds:schemaRef ds:uri="http://schemas.openxmlformats.org/officeDocument/2006/bibliography"/>
  </ds:schemaRefs>
</ds:datastoreItem>
</file>

<file path=customXml/itemProps3.xml><?xml version="1.0" encoding="utf-8"?>
<ds:datastoreItem xmlns:ds="http://schemas.openxmlformats.org/officeDocument/2006/customXml" ds:itemID="{69932239-B4EB-4B04-8DCD-4D05EAC13F06}">
  <ds:schemaRefs>
    <ds:schemaRef ds:uri="http://schemas.microsoft.com/sharepoint/v3/contenttype/forms"/>
  </ds:schemaRefs>
</ds:datastoreItem>
</file>

<file path=customXml/itemProps4.xml><?xml version="1.0" encoding="utf-8"?>
<ds:datastoreItem xmlns:ds="http://schemas.openxmlformats.org/officeDocument/2006/customXml" ds:itemID="{73E7E09C-3BCB-47C5-802E-FEDAFA91AA6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Lidija Jakovčić</dc:creator>
  <keywords/>
  <lastModifiedBy>Damir Regvart</lastModifiedBy>
  <revision>221</revision>
  <lastPrinted>2020-05-15T10:14:00.0000000Z</lastPrinted>
  <dcterms:created xsi:type="dcterms:W3CDTF">2020-11-20T04:13:00.0000000Z</dcterms:created>
  <dcterms:modified xsi:type="dcterms:W3CDTF">2021-01-13T13:07:00.5431832Z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0x010100C3C59BCC78C2F24EA37BA85A62131C1C</vt:lpwstr>
  </property>
</Properties>
</file>