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33281" w14:textId="556D7401" w:rsidR="007D3242" w:rsidRPr="009E69A4" w:rsidRDefault="00F201BA" w:rsidP="00CA363D">
      <w:pPr>
        <w:pStyle w:val="Heading1"/>
        <w:jc w:val="center"/>
        <w:rPr>
          <w:rFonts w:asciiTheme="minorBidi" w:hAnsiTheme="minorBidi" w:cstheme="minorBidi"/>
        </w:rPr>
      </w:pPr>
      <w:r w:rsidRPr="009E69A4">
        <w:rPr>
          <w:rFonts w:asciiTheme="minorBidi" w:hAnsiTheme="minorBidi" w:cstheme="minorBidi"/>
        </w:rPr>
        <w:t>Poziv za prijavu kandidata</w:t>
      </w:r>
      <w:r w:rsidR="00AF6507" w:rsidRPr="009E69A4">
        <w:rPr>
          <w:rFonts w:asciiTheme="minorBidi" w:hAnsiTheme="minorBidi" w:cstheme="minorBidi"/>
        </w:rPr>
        <w:t xml:space="preserve"> </w:t>
      </w:r>
      <w:r w:rsidRPr="009E69A4">
        <w:rPr>
          <w:rFonts w:asciiTheme="minorBidi" w:hAnsiTheme="minorBidi" w:cstheme="minorBidi"/>
        </w:rPr>
        <w:t xml:space="preserve">za testiranje </w:t>
      </w:r>
      <w:r w:rsidR="00602758" w:rsidRPr="009E69A4">
        <w:rPr>
          <w:rFonts w:asciiTheme="minorBidi" w:hAnsiTheme="minorBidi" w:cstheme="minorBidi"/>
        </w:rPr>
        <w:t>digitalne pristupačnosti CARNET-ovih mrežnih stranica i programskih rješenja</w:t>
      </w:r>
    </w:p>
    <w:p w14:paraId="4D2C1762" w14:textId="77777777" w:rsidR="00602758" w:rsidRPr="009E69A4" w:rsidRDefault="00602758" w:rsidP="00CA363D">
      <w:pPr>
        <w:rPr>
          <w:rFonts w:asciiTheme="minorBidi" w:hAnsiTheme="minorBidi"/>
          <w:lang w:val="hr-HR"/>
        </w:rPr>
      </w:pPr>
    </w:p>
    <w:p w14:paraId="7387018C" w14:textId="1D535DC2" w:rsidR="008F2DED" w:rsidRPr="009E69A4" w:rsidRDefault="008F2DED" w:rsidP="00CA363D">
      <w:pPr>
        <w:outlineLvl w:val="0"/>
        <w:rPr>
          <w:rFonts w:asciiTheme="minorBidi" w:hAnsiTheme="minorBidi"/>
          <w:lang w:val="hr-HR"/>
        </w:rPr>
      </w:pPr>
    </w:p>
    <w:p w14:paraId="20381482" w14:textId="77777777" w:rsidR="00AF6507" w:rsidRPr="009E69A4" w:rsidRDefault="00AF6507" w:rsidP="00CA363D">
      <w:pPr>
        <w:rPr>
          <w:rFonts w:asciiTheme="minorBidi" w:hAnsiTheme="minorBidi"/>
          <w:b/>
          <w:bCs/>
          <w:lang w:val="hr-HR"/>
        </w:rPr>
      </w:pPr>
      <w:r w:rsidRPr="009E69A4">
        <w:rPr>
          <w:rFonts w:asciiTheme="minorBidi" w:hAnsiTheme="minorBidi"/>
          <w:lang w:val="hr-HR"/>
        </w:rPr>
        <w:t xml:space="preserve">Radi provedbe testiranja s ciljem unaprjeđenja digitalne pristupačnosti za korisnike svojih mrežnih stranica i programskih rješenja, CARNET objavljuje </w:t>
      </w:r>
      <w:r w:rsidRPr="009E69A4">
        <w:rPr>
          <w:rFonts w:asciiTheme="minorBidi" w:hAnsiTheme="minorBidi"/>
          <w:b/>
          <w:bCs/>
          <w:lang w:val="hr-HR"/>
        </w:rPr>
        <w:t>poziv za prijavu kandidata za testiranje digitalne pristupačnosti za potrebe osoba s motoričkim poremećajima i kroničnim bolestima.</w:t>
      </w:r>
    </w:p>
    <w:p w14:paraId="68FF6B60" w14:textId="77777777" w:rsidR="003210B1" w:rsidRPr="009E69A4" w:rsidRDefault="003210B1" w:rsidP="00CA363D">
      <w:pPr>
        <w:outlineLvl w:val="0"/>
        <w:rPr>
          <w:rFonts w:asciiTheme="minorBidi" w:hAnsiTheme="minorBidi"/>
          <w:b/>
          <w:bCs/>
          <w:lang w:val="hr-HR"/>
        </w:rPr>
      </w:pPr>
    </w:p>
    <w:p w14:paraId="5CBA2694" w14:textId="0649123B" w:rsidR="00AF6507" w:rsidRPr="009E69A4" w:rsidRDefault="002D30E5" w:rsidP="00CA363D">
      <w:pPr>
        <w:pStyle w:val="Heading2"/>
        <w:spacing w:line="259" w:lineRule="auto"/>
        <w:rPr>
          <w:rFonts w:asciiTheme="minorBidi" w:hAnsiTheme="minorBidi" w:cstheme="minorBidi"/>
          <w:color w:val="2F5496" w:themeColor="accent1" w:themeShade="BF"/>
          <w:lang w:val="hr-HR" w:eastAsia="en-US"/>
        </w:rPr>
      </w:pPr>
      <w:r w:rsidRPr="009E69A4">
        <w:rPr>
          <w:rFonts w:asciiTheme="minorBidi" w:hAnsiTheme="minorBidi" w:cstheme="minorBidi"/>
          <w:color w:val="2F5496" w:themeColor="accent1" w:themeShade="BF"/>
          <w:lang w:val="hr-HR" w:eastAsia="en-US"/>
        </w:rPr>
        <w:t>Svrha testiranja digitalne pristupačnosti</w:t>
      </w:r>
    </w:p>
    <w:p w14:paraId="4CA2E500" w14:textId="77777777" w:rsidR="00AF6507" w:rsidRPr="009E69A4" w:rsidRDefault="00AF6507" w:rsidP="00CA363D">
      <w:pPr>
        <w:outlineLvl w:val="0"/>
        <w:rPr>
          <w:rFonts w:asciiTheme="minorBidi" w:hAnsiTheme="minorBidi"/>
          <w:b/>
          <w:bCs/>
          <w:lang w:val="hr-HR"/>
        </w:rPr>
      </w:pPr>
    </w:p>
    <w:p w14:paraId="23DD1774" w14:textId="79591173" w:rsidR="00E42289" w:rsidRPr="009E69A4" w:rsidRDefault="00E4114E" w:rsidP="00CA363D">
      <w:pPr>
        <w:outlineLvl w:val="0"/>
        <w:rPr>
          <w:rFonts w:asciiTheme="minorBidi" w:hAnsiTheme="minorBidi"/>
          <w:b/>
          <w:bCs/>
          <w:lang w:val="hr-HR"/>
        </w:rPr>
      </w:pPr>
      <w:r w:rsidRPr="009E69A4">
        <w:rPr>
          <w:rFonts w:asciiTheme="minorBidi" w:hAnsiTheme="minorBidi"/>
          <w:lang w:val="hr-HR"/>
        </w:rPr>
        <w:t xml:space="preserve">12,4% </w:t>
      </w:r>
      <w:r w:rsidR="008B0EC1" w:rsidRPr="009E69A4">
        <w:rPr>
          <w:rFonts w:asciiTheme="minorBidi" w:hAnsiTheme="minorBidi"/>
          <w:lang w:val="hr-HR"/>
        </w:rPr>
        <w:t xml:space="preserve">ukupnog stanovništva Republike Hrvatske </w:t>
      </w:r>
      <w:r w:rsidR="00E42289" w:rsidRPr="009E69A4">
        <w:rPr>
          <w:rFonts w:asciiTheme="minorBidi" w:hAnsiTheme="minorBidi"/>
          <w:lang w:val="hr-HR"/>
        </w:rPr>
        <w:t>ima neki oblik invaliditeta</w:t>
      </w:r>
      <w:r w:rsidR="008B0EC1" w:rsidRPr="009E69A4">
        <w:rPr>
          <w:rStyle w:val="FootnoteReference"/>
          <w:rFonts w:asciiTheme="minorBidi" w:hAnsiTheme="minorBidi"/>
          <w:lang w:val="hr-HR"/>
        </w:rPr>
        <w:footnoteReference w:id="1"/>
      </w:r>
      <w:r w:rsidR="009E7C4D" w:rsidRPr="009E69A4">
        <w:rPr>
          <w:rFonts w:asciiTheme="minorBidi" w:hAnsiTheme="minorBidi"/>
          <w:lang w:val="hr-HR"/>
        </w:rPr>
        <w:t xml:space="preserve"> </w:t>
      </w:r>
      <w:r w:rsidR="00E42289" w:rsidRPr="009E69A4">
        <w:rPr>
          <w:rFonts w:asciiTheme="minorBidi" w:hAnsiTheme="minorBidi"/>
          <w:lang w:val="hr-HR"/>
        </w:rPr>
        <w:t xml:space="preserve">koji se odnosi na oštećenje vida, sluha, motoričke ili kognitivne smetnje. Svaka od tih kategorija zahtijeva određene prilagodbe pri izradi i dizajnu digitalnog sadržaja, a u većini slučajeva takve prilagodbe pogoduju svim korisnicima, a ne samo osobama s invaliditetom. </w:t>
      </w:r>
    </w:p>
    <w:p w14:paraId="73D9939B" w14:textId="77777777" w:rsidR="00E42289" w:rsidRPr="009E69A4" w:rsidRDefault="00E42289" w:rsidP="00CA363D">
      <w:pPr>
        <w:rPr>
          <w:rFonts w:asciiTheme="minorBidi" w:hAnsiTheme="minorBidi"/>
          <w:lang w:val="hr-HR"/>
        </w:rPr>
      </w:pPr>
    </w:p>
    <w:p w14:paraId="7D0092AC" w14:textId="53BEE212" w:rsidR="00E42289" w:rsidRPr="009E69A4" w:rsidRDefault="00E42289" w:rsidP="00CA363D">
      <w:pPr>
        <w:rPr>
          <w:rFonts w:asciiTheme="minorBidi" w:hAnsiTheme="minorBidi"/>
          <w:lang w:val="hr-HR"/>
        </w:rPr>
      </w:pPr>
      <w:r w:rsidRPr="009E69A4">
        <w:rPr>
          <w:rFonts w:asciiTheme="minorBidi" w:hAnsiTheme="minorBidi"/>
          <w:lang w:val="hr-HR"/>
        </w:rPr>
        <w:t>Velik broj korisnik</w:t>
      </w:r>
      <w:r w:rsidR="00AF6507" w:rsidRPr="009E69A4">
        <w:rPr>
          <w:rFonts w:asciiTheme="minorBidi" w:hAnsiTheme="minorBidi"/>
          <w:lang w:val="hr-HR"/>
        </w:rPr>
        <w:t>a</w:t>
      </w:r>
      <w:r w:rsidRPr="009E69A4">
        <w:rPr>
          <w:rFonts w:asciiTheme="minorBidi" w:hAnsiTheme="minorBidi"/>
          <w:lang w:val="hr-HR"/>
        </w:rPr>
        <w:t xml:space="preserve"> digitalnih sadržaja, koji su ujedno i osobe s invaliditetom, koriste pomoćnu ili asistivnu tehnologiju</w:t>
      </w:r>
      <w:r w:rsidR="009E7C4D" w:rsidRPr="009E69A4">
        <w:rPr>
          <w:rFonts w:asciiTheme="minorBidi" w:hAnsiTheme="minorBidi"/>
          <w:lang w:val="hr-HR"/>
        </w:rPr>
        <w:t xml:space="preserve">. </w:t>
      </w:r>
      <w:r w:rsidRPr="009E69A4">
        <w:rPr>
          <w:rFonts w:asciiTheme="minorBidi" w:hAnsiTheme="minorBidi"/>
          <w:lang w:val="hr-HR"/>
        </w:rPr>
        <w:t xml:space="preserve">Pomoćne tehnologije su, uključujući hardver i softver, one tehnologije koje su namijenjene osobama s raznim oblicima invaliditeta, a koje im pomažu u prevladavanju motoričkih, senzornih i kognitivnih ograničenja, te u samostalnom obavljanju svakodnevnih zadataka u fizičkom i virtualnom prostoru. </w:t>
      </w:r>
    </w:p>
    <w:p w14:paraId="699AFCC5" w14:textId="77777777" w:rsidR="00E42289" w:rsidRPr="009E69A4" w:rsidRDefault="00E42289" w:rsidP="00CA363D">
      <w:pPr>
        <w:rPr>
          <w:rFonts w:asciiTheme="minorBidi" w:hAnsiTheme="minorBidi"/>
          <w:lang w:val="hr-HR"/>
        </w:rPr>
      </w:pPr>
    </w:p>
    <w:p w14:paraId="79E006AD" w14:textId="5A15D0AA" w:rsidR="00E42289" w:rsidRPr="009E69A4" w:rsidRDefault="00E42289" w:rsidP="00CA363D">
      <w:pPr>
        <w:rPr>
          <w:rFonts w:asciiTheme="minorBidi" w:hAnsiTheme="minorBidi"/>
          <w:lang w:val="hr-HR"/>
        </w:rPr>
      </w:pPr>
      <w:r w:rsidRPr="009E69A4">
        <w:rPr>
          <w:rFonts w:asciiTheme="minorBidi" w:hAnsiTheme="minorBidi"/>
          <w:lang w:val="hr-HR"/>
        </w:rPr>
        <w:t xml:space="preserve">Kako bi korisnici </w:t>
      </w:r>
      <w:r w:rsidR="006D7715" w:rsidRPr="009E69A4">
        <w:rPr>
          <w:rFonts w:asciiTheme="minorBidi" w:hAnsiTheme="minorBidi"/>
          <w:lang w:val="hr-HR"/>
        </w:rPr>
        <w:t xml:space="preserve">s invaliditetom </w:t>
      </w:r>
      <w:r w:rsidRPr="009E69A4">
        <w:rPr>
          <w:rFonts w:asciiTheme="minorBidi" w:hAnsiTheme="minorBidi"/>
          <w:lang w:val="hr-HR"/>
        </w:rPr>
        <w:t>mogli koristiti pomoćnu tehnologiju, potrebno je osigurati određene preduvjete koji se odnose na pristupačnost digitalnih sadržaja. Kad je riječ o mrežnom digitalnom sadržaju, ti preduvjeti podrazumijevaju značajke HTML-a koje bi trebale vrijediti za sve stranice jer pripadaju dijelu opće digitalne pristupačnosti. One koriste osobama s invaliditetom, a osobama bez teškoća ne smetaju.</w:t>
      </w:r>
    </w:p>
    <w:p w14:paraId="226D1761" w14:textId="77777777" w:rsidR="00E42289" w:rsidRPr="009E69A4" w:rsidRDefault="00E42289" w:rsidP="00CA363D">
      <w:pPr>
        <w:rPr>
          <w:rFonts w:asciiTheme="minorBidi" w:hAnsiTheme="minorBidi"/>
          <w:lang w:val="hr-HR"/>
        </w:rPr>
      </w:pPr>
    </w:p>
    <w:p w14:paraId="4E26B9E1" w14:textId="646949DF" w:rsidR="00E42289" w:rsidRPr="009E69A4" w:rsidRDefault="00E42289" w:rsidP="00CA363D">
      <w:pPr>
        <w:rPr>
          <w:rFonts w:asciiTheme="minorBidi" w:hAnsiTheme="minorBidi"/>
          <w:lang w:val="hr-HR"/>
        </w:rPr>
      </w:pPr>
      <w:r w:rsidRPr="009E69A4">
        <w:rPr>
          <w:rFonts w:asciiTheme="minorBidi" w:hAnsiTheme="minorBidi"/>
          <w:lang w:val="hr-HR"/>
        </w:rPr>
        <w:t>Pristupačnost sadržaja odnosi se na uklanjanje barijera koje sprječavaju pristupanje i korištenje digitalnih sadržaja tim osobama, odnosno stupanj do kojeg osobe s poteškoćama mogu koristiti digitalne sadržaje, mrežne stranice i aplikacije.</w:t>
      </w:r>
    </w:p>
    <w:p w14:paraId="3EB5DE2E" w14:textId="77777777" w:rsidR="00E42289" w:rsidRPr="009E69A4" w:rsidRDefault="00E42289" w:rsidP="00CA363D">
      <w:pPr>
        <w:rPr>
          <w:rFonts w:asciiTheme="minorBidi" w:hAnsiTheme="minorBidi"/>
          <w:lang w:val="hr-HR"/>
        </w:rPr>
      </w:pPr>
    </w:p>
    <w:p w14:paraId="43164431" w14:textId="11F2E493" w:rsidR="00E42289" w:rsidRPr="009E69A4" w:rsidRDefault="00E42289" w:rsidP="00CA363D">
      <w:pPr>
        <w:outlineLvl w:val="0"/>
        <w:rPr>
          <w:rFonts w:asciiTheme="minorBidi" w:hAnsiTheme="minorBidi"/>
          <w:lang w:val="hr-HR"/>
        </w:rPr>
      </w:pPr>
      <w:r w:rsidRPr="009E69A4">
        <w:rPr>
          <w:rFonts w:asciiTheme="minorBidi" w:hAnsiTheme="minorBidi"/>
          <w:lang w:val="hr-HR"/>
        </w:rPr>
        <w:t>Kad je sadržaj pripremljen i izrađen u skladu sa smjernicama za pristupačnost, svi korisnici imaju jednako kvalitetan pristup informacijama i funkcionalnostima takvih digitalnih sadržaja.</w:t>
      </w:r>
    </w:p>
    <w:p w14:paraId="2E379493" w14:textId="254B9595" w:rsidR="006D7715" w:rsidRPr="009E69A4" w:rsidRDefault="006D7715" w:rsidP="00CA363D">
      <w:pPr>
        <w:outlineLvl w:val="0"/>
        <w:rPr>
          <w:rFonts w:asciiTheme="minorBidi" w:hAnsiTheme="minorBidi"/>
          <w:lang w:val="hr-HR"/>
        </w:rPr>
      </w:pPr>
    </w:p>
    <w:p w14:paraId="2649277F" w14:textId="77777777" w:rsidR="006D7715" w:rsidRPr="009E69A4" w:rsidRDefault="006D7715" w:rsidP="00CA363D">
      <w:pPr>
        <w:outlineLvl w:val="0"/>
        <w:rPr>
          <w:rFonts w:asciiTheme="minorBidi" w:hAnsiTheme="minorBidi"/>
          <w:b/>
          <w:bCs/>
          <w:lang w:val="hr-HR"/>
        </w:rPr>
      </w:pPr>
      <w:r w:rsidRPr="009E69A4">
        <w:rPr>
          <w:rFonts w:asciiTheme="minorBidi" w:hAnsiTheme="minorBidi"/>
          <w:lang w:val="hr-HR"/>
        </w:rPr>
        <w:t>Sukladno Zakonu o pristupačnosti mrežnih stranica i programskih rješenja za pokretne uređaje tijela javnog sektora Republike Hrvatske (NN 17/19), mrežne stranice i aplikacije trebaju biti izrađene tako da su dizajn, funkcionalnosti i sam sadržaj pristupačni svim korisnicima, uključujući osobe s invaliditetom, od kojih mnoge koriste pomoćnu tehnologiju, u mjeri u kojoj to tehnologija kojom je kreirano omogućuje.</w:t>
      </w:r>
    </w:p>
    <w:p w14:paraId="5F7D0123" w14:textId="77777777" w:rsidR="006D7715" w:rsidRPr="009E69A4" w:rsidRDefault="006D7715" w:rsidP="00CA363D">
      <w:pPr>
        <w:rPr>
          <w:rFonts w:asciiTheme="minorBidi" w:hAnsiTheme="minorBidi"/>
          <w:lang w:val="hr-HR"/>
        </w:rPr>
      </w:pPr>
    </w:p>
    <w:p w14:paraId="59A178ED" w14:textId="77777777" w:rsidR="006D7715" w:rsidRPr="009E69A4" w:rsidRDefault="006D7715" w:rsidP="00CA363D">
      <w:pPr>
        <w:rPr>
          <w:rFonts w:asciiTheme="minorBidi" w:hAnsiTheme="minorBidi"/>
          <w:lang w:val="hr-HR"/>
        </w:rPr>
      </w:pPr>
      <w:r w:rsidRPr="009E69A4">
        <w:rPr>
          <w:rFonts w:asciiTheme="minorBidi" w:hAnsiTheme="minorBidi"/>
          <w:lang w:val="hr-HR"/>
        </w:rPr>
        <w:lastRenderedPageBreak/>
        <w:t xml:space="preserve">CARNET osigurava usklađenost svojih mrežnih stranica i programskih rješenja s navedenim Zakonom </w:t>
      </w:r>
    </w:p>
    <w:p w14:paraId="22A8F471" w14:textId="77777777" w:rsidR="006D7715" w:rsidRPr="009E69A4" w:rsidRDefault="006D7715" w:rsidP="00CA363D">
      <w:pPr>
        <w:pStyle w:val="ListParagraph"/>
        <w:numPr>
          <w:ilvl w:val="0"/>
          <w:numId w:val="25"/>
        </w:numPr>
        <w:rPr>
          <w:rFonts w:asciiTheme="minorBidi" w:hAnsiTheme="minorBidi"/>
          <w:lang w:val="hr-HR"/>
        </w:rPr>
      </w:pPr>
      <w:r w:rsidRPr="009E69A4">
        <w:rPr>
          <w:rFonts w:asciiTheme="minorBidi" w:hAnsiTheme="minorBidi"/>
          <w:lang w:val="hr-HR"/>
        </w:rPr>
        <w:t xml:space="preserve">primjenom Smjernica za osiguravanje digitalne pristupačnosti, dostupnih putem poveznice </w:t>
      </w:r>
      <w:hyperlink r:id="rId8" w:history="1">
        <w:r w:rsidRPr="009E69A4">
          <w:rPr>
            <w:rStyle w:val="Hyperlink"/>
            <w:rFonts w:asciiTheme="minorBidi" w:hAnsiTheme="minorBidi"/>
            <w:lang w:val="hr-HR"/>
          </w:rPr>
          <w:t>www.carnet.hr/pristupacnost</w:t>
        </w:r>
      </w:hyperlink>
      <w:r w:rsidRPr="009E69A4">
        <w:rPr>
          <w:rFonts w:asciiTheme="minorBidi" w:hAnsiTheme="minorBidi"/>
          <w:lang w:val="hr-HR"/>
        </w:rPr>
        <w:t xml:space="preserve"> i </w:t>
      </w:r>
    </w:p>
    <w:p w14:paraId="46B64C72" w14:textId="77777777" w:rsidR="006D7715" w:rsidRPr="009E69A4" w:rsidRDefault="006D7715" w:rsidP="00CA363D">
      <w:pPr>
        <w:pStyle w:val="ListParagraph"/>
        <w:numPr>
          <w:ilvl w:val="0"/>
          <w:numId w:val="25"/>
        </w:numPr>
        <w:rPr>
          <w:rFonts w:asciiTheme="minorBidi" w:hAnsiTheme="minorBidi"/>
          <w:lang w:val="hr-HR"/>
        </w:rPr>
      </w:pPr>
      <w:r w:rsidRPr="009E69A4">
        <w:rPr>
          <w:rFonts w:asciiTheme="minorBidi" w:hAnsiTheme="minorBidi"/>
          <w:lang w:val="hr-HR"/>
        </w:rPr>
        <w:t>testiranjem istih od strane korisnika s invaliditetima, čije preporuke za unaprjeđenjem u najvećoj mogućoj mjeri ugrađuje u mrežne stranice i programska rješenja.</w:t>
      </w:r>
    </w:p>
    <w:p w14:paraId="3BD21066" w14:textId="77777777" w:rsidR="00F201BA" w:rsidRPr="009E69A4" w:rsidRDefault="00F201BA" w:rsidP="00CA363D">
      <w:pPr>
        <w:outlineLvl w:val="0"/>
        <w:rPr>
          <w:rFonts w:asciiTheme="minorBidi" w:hAnsiTheme="minorBidi"/>
          <w:lang w:val="hr-HR"/>
        </w:rPr>
      </w:pPr>
    </w:p>
    <w:p w14:paraId="73B01F29" w14:textId="2C3D113E" w:rsidR="006D7715" w:rsidRPr="009E69A4" w:rsidRDefault="006D7715" w:rsidP="00CA363D">
      <w:pPr>
        <w:pStyle w:val="Heading2"/>
        <w:spacing w:line="259" w:lineRule="auto"/>
        <w:rPr>
          <w:rFonts w:asciiTheme="minorBidi" w:hAnsiTheme="minorBidi" w:cstheme="minorBidi"/>
          <w:color w:val="2F5496" w:themeColor="accent1" w:themeShade="BF"/>
          <w:lang w:val="hr-HR" w:eastAsia="en-US"/>
        </w:rPr>
      </w:pPr>
      <w:r w:rsidRPr="009E69A4">
        <w:rPr>
          <w:rFonts w:asciiTheme="minorBidi" w:hAnsiTheme="minorBidi" w:cstheme="minorBidi"/>
          <w:color w:val="2F5496" w:themeColor="accent1" w:themeShade="BF"/>
          <w:lang w:val="hr-HR" w:eastAsia="en-US"/>
        </w:rPr>
        <w:t xml:space="preserve">Opis </w:t>
      </w:r>
      <w:r w:rsidR="00F201BA" w:rsidRPr="009E69A4">
        <w:rPr>
          <w:rFonts w:asciiTheme="minorBidi" w:hAnsiTheme="minorBidi" w:cstheme="minorBidi"/>
          <w:color w:val="2F5496" w:themeColor="accent1" w:themeShade="BF"/>
          <w:lang w:val="hr-HR" w:eastAsia="en-US"/>
        </w:rPr>
        <w:t>aktivnosti</w:t>
      </w:r>
    </w:p>
    <w:p w14:paraId="37F4C0BA" w14:textId="29F3F721" w:rsidR="000A7418" w:rsidRPr="009E69A4" w:rsidRDefault="000A7418" w:rsidP="00CA363D">
      <w:pPr>
        <w:spacing w:before="120"/>
        <w:rPr>
          <w:rFonts w:asciiTheme="minorBidi" w:eastAsia="Arial" w:hAnsiTheme="minorBidi"/>
          <w:lang w:val="hr-HR"/>
        </w:rPr>
      </w:pPr>
      <w:r w:rsidRPr="009E69A4">
        <w:rPr>
          <w:rFonts w:asciiTheme="minorBidi" w:hAnsiTheme="minorBidi"/>
          <w:lang w:val="hr-HR"/>
        </w:rPr>
        <w:t xml:space="preserve">Testiranje </w:t>
      </w:r>
      <w:r w:rsidRPr="009E69A4">
        <w:rPr>
          <w:rFonts w:asciiTheme="minorBidi" w:eastAsia="Arial" w:hAnsiTheme="minorBidi"/>
          <w:lang w:val="hr-HR"/>
        </w:rPr>
        <w:t>obuhvaća niz postupaka temeljem kojih će se osigurati da dizajn, funkcionalnosti i sadržaj mrežnih stranica i programskih rješenja budu pristupačni svim korisnicima, uključujući osobe s invaliditetom, od kojih mnoge koriste pomoćnu tehnologiju.</w:t>
      </w:r>
    </w:p>
    <w:p w14:paraId="4392639B" w14:textId="666FB047" w:rsidR="000A7418" w:rsidRPr="009E69A4" w:rsidRDefault="000A7418" w:rsidP="00CA363D">
      <w:pPr>
        <w:spacing w:before="120"/>
        <w:ind w:firstLine="6"/>
        <w:rPr>
          <w:rFonts w:asciiTheme="minorBidi" w:eastAsia="Arial" w:hAnsiTheme="minorBidi"/>
        </w:rPr>
      </w:pPr>
      <w:r w:rsidRPr="009E69A4">
        <w:rPr>
          <w:rFonts w:asciiTheme="minorBidi" w:eastAsia="Arial" w:hAnsiTheme="minorBidi"/>
        </w:rPr>
        <w:t xml:space="preserve">Postupak testiranja digitalne </w:t>
      </w:r>
      <w:r w:rsidR="00771A60" w:rsidRPr="009E69A4">
        <w:rPr>
          <w:rFonts w:asciiTheme="minorBidi" w:eastAsia="Arial" w:hAnsiTheme="minorBidi"/>
        </w:rPr>
        <w:t xml:space="preserve">pristupačnosti </w:t>
      </w:r>
      <w:r w:rsidRPr="009E69A4">
        <w:rPr>
          <w:rFonts w:asciiTheme="minorBidi" w:eastAsia="Arial" w:hAnsiTheme="minorBidi"/>
        </w:rPr>
        <w:t>podrazumijeva:</w:t>
      </w:r>
    </w:p>
    <w:p w14:paraId="62040873" w14:textId="52972711" w:rsidR="000A7418" w:rsidRPr="009E69A4" w:rsidRDefault="000A7418" w:rsidP="00CA363D">
      <w:pPr>
        <w:pStyle w:val="ListParagraph"/>
        <w:numPr>
          <w:ilvl w:val="0"/>
          <w:numId w:val="32"/>
        </w:numPr>
        <w:spacing w:before="120"/>
        <w:contextualSpacing w:val="0"/>
        <w:rPr>
          <w:rFonts w:asciiTheme="minorBidi" w:eastAsia="Arial" w:hAnsiTheme="minorBidi"/>
        </w:rPr>
      </w:pPr>
      <w:r w:rsidRPr="009E69A4">
        <w:rPr>
          <w:rFonts w:asciiTheme="minorBidi" w:eastAsia="Arial" w:hAnsiTheme="minorBidi"/>
        </w:rPr>
        <w:t>detaljno ispitivanje digitalne pristupačnosti mrežnih stranica</w:t>
      </w:r>
      <w:r w:rsidR="001F0557" w:rsidRPr="009E69A4">
        <w:rPr>
          <w:rFonts w:asciiTheme="minorBidi" w:eastAsia="Arial" w:hAnsiTheme="minorBidi"/>
        </w:rPr>
        <w:t xml:space="preserve"> i</w:t>
      </w:r>
      <w:r w:rsidRPr="009E69A4">
        <w:rPr>
          <w:rFonts w:asciiTheme="minorBidi" w:eastAsia="Arial" w:hAnsiTheme="minorBidi"/>
        </w:rPr>
        <w:t xml:space="preserve"> programskih rješenja za potrebe osoba s </w:t>
      </w:r>
      <w:r w:rsidR="00453A40" w:rsidRPr="009E69A4">
        <w:rPr>
          <w:rFonts w:asciiTheme="minorBidi" w:eastAsia="Arial" w:hAnsiTheme="minorBidi"/>
        </w:rPr>
        <w:t>motoričkim poremećajima i kroničnim bolestima</w:t>
      </w:r>
      <w:r w:rsidRPr="009E69A4">
        <w:rPr>
          <w:rFonts w:asciiTheme="minorBidi" w:eastAsia="Arial" w:hAnsiTheme="minorBidi"/>
        </w:rPr>
        <w:t xml:space="preserve"> i od strane stručnjaka za testiranje pristupačnosti koji</w:t>
      </w:r>
      <w:r w:rsidR="002D30E5" w:rsidRPr="009E69A4">
        <w:rPr>
          <w:rFonts w:asciiTheme="minorBidi" w:eastAsia="Arial" w:hAnsiTheme="minorBidi"/>
        </w:rPr>
        <w:t>/a je i sam/a</w:t>
      </w:r>
      <w:r w:rsidRPr="009E69A4">
        <w:rPr>
          <w:rFonts w:asciiTheme="minorBidi" w:eastAsia="Arial" w:hAnsiTheme="minorBidi"/>
        </w:rPr>
        <w:t xml:space="preserve"> i osob</w:t>
      </w:r>
      <w:r w:rsidR="002D30E5" w:rsidRPr="009E69A4">
        <w:rPr>
          <w:rFonts w:asciiTheme="minorBidi" w:eastAsia="Arial" w:hAnsiTheme="minorBidi"/>
        </w:rPr>
        <w:t>a</w:t>
      </w:r>
      <w:r w:rsidRPr="009E69A4">
        <w:rPr>
          <w:rFonts w:asciiTheme="minorBidi" w:eastAsia="Arial" w:hAnsiTheme="minorBidi"/>
        </w:rPr>
        <w:t xml:space="preserve"> s </w:t>
      </w:r>
      <w:r w:rsidR="00453A40" w:rsidRPr="009E69A4">
        <w:rPr>
          <w:rFonts w:asciiTheme="minorBidi" w:eastAsia="Arial" w:hAnsiTheme="minorBidi"/>
        </w:rPr>
        <w:t>takvim invaliditetom</w:t>
      </w:r>
      <w:r w:rsidRPr="009E69A4">
        <w:rPr>
          <w:rFonts w:asciiTheme="minorBidi" w:eastAsia="Arial" w:hAnsiTheme="minorBidi"/>
        </w:rPr>
        <w:t>, a koji</w:t>
      </w:r>
      <w:r w:rsidR="002D30E5" w:rsidRPr="009E69A4">
        <w:rPr>
          <w:rFonts w:asciiTheme="minorBidi" w:eastAsia="Arial" w:hAnsiTheme="minorBidi"/>
        </w:rPr>
        <w:t>/a</w:t>
      </w:r>
      <w:r w:rsidRPr="009E69A4">
        <w:rPr>
          <w:rFonts w:asciiTheme="minorBidi" w:eastAsia="Arial" w:hAnsiTheme="minorBidi"/>
        </w:rPr>
        <w:t xml:space="preserve"> aktivno i napredno korist</w:t>
      </w:r>
      <w:r w:rsidR="002D30E5" w:rsidRPr="009E69A4">
        <w:rPr>
          <w:rFonts w:asciiTheme="minorBidi" w:eastAsia="Arial" w:hAnsiTheme="minorBidi"/>
        </w:rPr>
        <w:t>i</w:t>
      </w:r>
      <w:r w:rsidRPr="009E69A4">
        <w:rPr>
          <w:rFonts w:asciiTheme="minorBidi" w:eastAsia="Arial" w:hAnsiTheme="minorBidi"/>
        </w:rPr>
        <w:t xml:space="preserve"> digitalnu tehnologiju u svom životu i radu</w:t>
      </w:r>
    </w:p>
    <w:p w14:paraId="4FC50722" w14:textId="5E8E2969" w:rsidR="000A7418" w:rsidRPr="009E69A4" w:rsidRDefault="000A7418" w:rsidP="00CA363D">
      <w:pPr>
        <w:pStyle w:val="ListParagraph"/>
        <w:numPr>
          <w:ilvl w:val="0"/>
          <w:numId w:val="33"/>
        </w:numPr>
        <w:spacing w:before="120"/>
        <w:rPr>
          <w:rFonts w:asciiTheme="minorBidi" w:eastAsia="Arial" w:hAnsiTheme="minorBidi"/>
        </w:rPr>
      </w:pPr>
      <w:r w:rsidRPr="009E69A4">
        <w:rPr>
          <w:rFonts w:asciiTheme="minorBidi" w:eastAsia="Arial" w:hAnsiTheme="minorBidi"/>
        </w:rPr>
        <w:t>sukladno</w:t>
      </w:r>
      <w:r w:rsidR="001F0557" w:rsidRPr="009E69A4">
        <w:rPr>
          <w:rFonts w:asciiTheme="minorBidi" w:eastAsia="Arial" w:hAnsiTheme="minorBidi"/>
        </w:rPr>
        <w:t xml:space="preserve"> </w:t>
      </w:r>
      <w:r w:rsidRPr="009E69A4">
        <w:rPr>
          <w:rFonts w:asciiTheme="minorBidi" w:eastAsia="Arial" w:hAnsiTheme="minorBidi"/>
        </w:rPr>
        <w:t>CARNET-ovim Smjernicama za osiguravanje digitalne pristupačnosti</w:t>
      </w:r>
      <w:r w:rsidR="003E347C" w:rsidRPr="009E69A4">
        <w:rPr>
          <w:rStyle w:val="FootnoteReference"/>
          <w:rFonts w:asciiTheme="minorBidi" w:eastAsia="Arial" w:hAnsiTheme="minorBidi"/>
        </w:rPr>
        <w:footnoteReference w:id="2"/>
      </w:r>
      <w:r w:rsidRPr="009E69A4">
        <w:rPr>
          <w:rFonts w:asciiTheme="minorBidi" w:eastAsia="Arial" w:hAnsiTheme="minorBidi"/>
        </w:rPr>
        <w:t>, posebno sukladno poglavlju 7 i</w:t>
      </w:r>
    </w:p>
    <w:p w14:paraId="54AF77A5" w14:textId="69E10236" w:rsidR="000A7418" w:rsidRPr="009E69A4" w:rsidRDefault="000A7418" w:rsidP="00CA363D">
      <w:pPr>
        <w:pStyle w:val="ListParagraph"/>
        <w:numPr>
          <w:ilvl w:val="0"/>
          <w:numId w:val="33"/>
        </w:numPr>
        <w:spacing w:before="120"/>
        <w:rPr>
          <w:rFonts w:asciiTheme="minorBidi" w:eastAsia="Arial" w:hAnsiTheme="minorBidi"/>
        </w:rPr>
      </w:pPr>
      <w:r w:rsidRPr="009E69A4">
        <w:rPr>
          <w:rFonts w:asciiTheme="minorBidi" w:eastAsia="Arial" w:hAnsiTheme="minorBidi"/>
        </w:rPr>
        <w:t>sukladno uputama za testiranje i izvještavanje</w:t>
      </w:r>
      <w:r w:rsidR="001F0557" w:rsidRPr="009E69A4">
        <w:rPr>
          <w:rFonts w:asciiTheme="minorBidi" w:eastAsia="Arial" w:hAnsiTheme="minorBidi"/>
        </w:rPr>
        <w:t xml:space="preserve"> </w:t>
      </w:r>
      <w:r w:rsidR="003E347C" w:rsidRPr="009E69A4">
        <w:rPr>
          <w:rFonts w:asciiTheme="minorBidi" w:eastAsia="Arial" w:hAnsiTheme="minorBidi"/>
        </w:rPr>
        <w:t xml:space="preserve">koje će dobiti </w:t>
      </w:r>
      <w:r w:rsidR="001F0557" w:rsidRPr="009E69A4">
        <w:rPr>
          <w:rFonts w:asciiTheme="minorBidi" w:eastAsia="Arial" w:hAnsiTheme="minorBidi"/>
        </w:rPr>
        <w:t>od CARNET-a</w:t>
      </w:r>
      <w:r w:rsidR="004249BC">
        <w:rPr>
          <w:rFonts w:asciiTheme="minorBidi" w:eastAsia="Arial" w:hAnsiTheme="minorBidi"/>
        </w:rPr>
        <w:t>,</w:t>
      </w:r>
      <w:r w:rsidR="001F0557" w:rsidRPr="009E69A4">
        <w:rPr>
          <w:rFonts w:asciiTheme="minorBidi" w:eastAsia="Arial" w:hAnsiTheme="minorBidi"/>
        </w:rPr>
        <w:t xml:space="preserve"> te</w:t>
      </w:r>
    </w:p>
    <w:p w14:paraId="6A8DDC0A" w14:textId="1B38B461" w:rsidR="000A7418" w:rsidRPr="009E69A4" w:rsidRDefault="001F0557" w:rsidP="00CA363D">
      <w:pPr>
        <w:pStyle w:val="ListParagraph"/>
        <w:numPr>
          <w:ilvl w:val="0"/>
          <w:numId w:val="32"/>
        </w:numPr>
        <w:spacing w:before="120"/>
        <w:rPr>
          <w:rFonts w:asciiTheme="minorBidi" w:eastAsia="Arial" w:hAnsiTheme="minorBidi"/>
        </w:rPr>
      </w:pPr>
      <w:r w:rsidRPr="009E69A4">
        <w:rPr>
          <w:rFonts w:asciiTheme="minorBidi" w:eastAsia="Arial" w:hAnsiTheme="minorBidi"/>
        </w:rPr>
        <w:t>izrad</w:t>
      </w:r>
      <w:r w:rsidR="003E347C" w:rsidRPr="009E69A4">
        <w:rPr>
          <w:rFonts w:asciiTheme="minorBidi" w:eastAsia="Arial" w:hAnsiTheme="minorBidi"/>
        </w:rPr>
        <w:t>u</w:t>
      </w:r>
      <w:r w:rsidR="000A7418" w:rsidRPr="009E69A4">
        <w:rPr>
          <w:rFonts w:asciiTheme="minorBidi" w:eastAsia="Arial" w:hAnsiTheme="minorBidi"/>
        </w:rPr>
        <w:t xml:space="preserve"> </w:t>
      </w:r>
      <w:r w:rsidRPr="009E69A4">
        <w:rPr>
          <w:rFonts w:asciiTheme="minorBidi" w:eastAsia="Arial" w:hAnsiTheme="minorBidi"/>
        </w:rPr>
        <w:t>i isporuk</w:t>
      </w:r>
      <w:r w:rsidR="003E347C" w:rsidRPr="009E69A4">
        <w:rPr>
          <w:rFonts w:asciiTheme="minorBidi" w:eastAsia="Arial" w:hAnsiTheme="minorBidi"/>
        </w:rPr>
        <w:t>u</w:t>
      </w:r>
      <w:r w:rsidRPr="009E69A4">
        <w:rPr>
          <w:rFonts w:asciiTheme="minorBidi" w:eastAsia="Arial" w:hAnsiTheme="minorBidi"/>
        </w:rPr>
        <w:t xml:space="preserve"> </w:t>
      </w:r>
      <w:r w:rsidR="009F3584" w:rsidRPr="009E69A4">
        <w:rPr>
          <w:rFonts w:asciiTheme="minorBidi" w:eastAsia="Arial" w:hAnsiTheme="minorBidi"/>
        </w:rPr>
        <w:t xml:space="preserve">pisanog </w:t>
      </w:r>
      <w:r w:rsidR="000A7418" w:rsidRPr="009E69A4">
        <w:rPr>
          <w:rFonts w:asciiTheme="minorBidi" w:eastAsia="Arial" w:hAnsiTheme="minorBidi"/>
        </w:rPr>
        <w:t xml:space="preserve">izvješća </w:t>
      </w:r>
      <w:r w:rsidR="002230AA" w:rsidRPr="009E69A4">
        <w:rPr>
          <w:rFonts w:asciiTheme="minorBidi" w:eastAsia="Arial" w:hAnsiTheme="minorBidi"/>
        </w:rPr>
        <w:t>CARNET-u</w:t>
      </w:r>
      <w:r w:rsidRPr="009E69A4">
        <w:rPr>
          <w:rFonts w:asciiTheme="minorBidi" w:eastAsia="Arial" w:hAnsiTheme="minorBidi"/>
        </w:rPr>
        <w:t xml:space="preserve"> </w:t>
      </w:r>
      <w:r w:rsidR="000A7418" w:rsidRPr="009E69A4">
        <w:rPr>
          <w:rFonts w:asciiTheme="minorBidi" w:eastAsia="Arial" w:hAnsiTheme="minorBidi"/>
        </w:rPr>
        <w:t xml:space="preserve">o stanju digitalne pristupačnosti </w:t>
      </w:r>
      <w:r w:rsidR="003E347C" w:rsidRPr="009E69A4">
        <w:rPr>
          <w:rFonts w:asciiTheme="minorBidi" w:eastAsia="Arial" w:hAnsiTheme="minorBidi"/>
        </w:rPr>
        <w:t xml:space="preserve">svakog pojedinog mrežnog sjedišta ili programskog rješenja, </w:t>
      </w:r>
      <w:r w:rsidR="000A7418" w:rsidRPr="009E69A4">
        <w:rPr>
          <w:rFonts w:asciiTheme="minorBidi" w:eastAsia="Arial" w:hAnsiTheme="minorBidi"/>
        </w:rPr>
        <w:t>koje uključuje preporuke za unaprjeđenje digitalne pristupačnosti testiranih mrežnih stranica</w:t>
      </w:r>
      <w:r w:rsidR="00BC6E1E">
        <w:rPr>
          <w:rFonts w:asciiTheme="minorBidi" w:eastAsia="Arial" w:hAnsiTheme="minorBidi"/>
        </w:rPr>
        <w:t xml:space="preserve"> ili</w:t>
      </w:r>
      <w:r w:rsidR="000A7418" w:rsidRPr="009E69A4">
        <w:rPr>
          <w:rFonts w:asciiTheme="minorBidi" w:eastAsia="Arial" w:hAnsiTheme="minorBidi"/>
        </w:rPr>
        <w:t xml:space="preserve"> programskih rješenja</w:t>
      </w:r>
      <w:r w:rsidRPr="009E69A4">
        <w:rPr>
          <w:rFonts w:asciiTheme="minorBidi" w:eastAsia="Arial" w:hAnsiTheme="minorBidi"/>
        </w:rPr>
        <w:t>.</w:t>
      </w:r>
    </w:p>
    <w:p w14:paraId="5B172353" w14:textId="4ED61D24" w:rsidR="002230AA" w:rsidRPr="009E69A4" w:rsidRDefault="00BA4DE8" w:rsidP="00CA363D">
      <w:pPr>
        <w:spacing w:before="120"/>
        <w:ind w:firstLine="6"/>
        <w:rPr>
          <w:rFonts w:asciiTheme="minorBidi" w:eastAsia="Arial" w:hAnsiTheme="minorBidi"/>
        </w:rPr>
      </w:pPr>
      <w:r w:rsidRPr="009E69A4">
        <w:rPr>
          <w:rFonts w:asciiTheme="minorBidi" w:eastAsia="Arial" w:hAnsiTheme="minorBidi"/>
        </w:rPr>
        <w:t>CARNET</w:t>
      </w:r>
      <w:r w:rsidR="002230AA" w:rsidRPr="009E69A4">
        <w:rPr>
          <w:rFonts w:asciiTheme="minorBidi" w:eastAsia="Arial" w:hAnsiTheme="minorBidi"/>
        </w:rPr>
        <w:t xml:space="preserve"> će </w:t>
      </w:r>
      <w:r w:rsidR="00453A40" w:rsidRPr="009E69A4">
        <w:rPr>
          <w:rFonts w:asciiTheme="minorBidi" w:eastAsia="Arial" w:hAnsiTheme="minorBidi"/>
        </w:rPr>
        <w:t>testeru</w:t>
      </w:r>
      <w:r w:rsidR="002230AA" w:rsidRPr="009E69A4">
        <w:rPr>
          <w:rFonts w:asciiTheme="minorBidi" w:eastAsia="Arial" w:hAnsiTheme="minorBidi"/>
        </w:rPr>
        <w:t xml:space="preserve"> elektroničkom poštom poslati zahtjev za početak svakog postupka testiranja digitalne pristupačnosti i osigurati mu neometan pristup sadržaju koji treba biti testiran. </w:t>
      </w:r>
    </w:p>
    <w:p w14:paraId="092FD0B6" w14:textId="725C2D49" w:rsidR="002230AA" w:rsidRPr="009E69A4" w:rsidRDefault="009A7CB6" w:rsidP="00CA363D">
      <w:pPr>
        <w:spacing w:before="120"/>
        <w:ind w:firstLine="6"/>
        <w:rPr>
          <w:rFonts w:asciiTheme="minorBidi" w:eastAsia="Arial" w:hAnsiTheme="minorBidi"/>
          <w:color w:val="000000" w:themeColor="text1"/>
        </w:rPr>
      </w:pPr>
      <w:r w:rsidRPr="009E69A4">
        <w:rPr>
          <w:rFonts w:asciiTheme="minorBidi" w:eastAsia="Arial" w:hAnsiTheme="minorBidi"/>
          <w:color w:val="000000" w:themeColor="text1"/>
        </w:rPr>
        <w:t>P</w:t>
      </w:r>
      <w:r w:rsidR="002230AA" w:rsidRPr="009E69A4">
        <w:rPr>
          <w:rFonts w:asciiTheme="minorBidi" w:eastAsia="Arial" w:hAnsiTheme="minorBidi"/>
          <w:color w:val="000000" w:themeColor="text1"/>
        </w:rPr>
        <w:t xml:space="preserve">ostupak testiranja digitalne pristupačnosti, izvještavanja i primopredaje traje maksimalno </w:t>
      </w:r>
      <w:r w:rsidR="00071342" w:rsidRPr="009E69A4">
        <w:rPr>
          <w:rFonts w:asciiTheme="minorBidi" w:eastAsia="Arial" w:hAnsiTheme="minorBidi"/>
          <w:color w:val="000000" w:themeColor="text1"/>
        </w:rPr>
        <w:t>30</w:t>
      </w:r>
      <w:r w:rsidR="002230AA" w:rsidRPr="009E69A4">
        <w:rPr>
          <w:rFonts w:asciiTheme="minorBidi" w:eastAsia="Arial" w:hAnsiTheme="minorBidi"/>
          <w:color w:val="000000" w:themeColor="text1"/>
        </w:rPr>
        <w:t xml:space="preserve"> dan</w:t>
      </w:r>
      <w:r w:rsidR="00071342" w:rsidRPr="009E69A4">
        <w:rPr>
          <w:rFonts w:asciiTheme="minorBidi" w:eastAsia="Arial" w:hAnsiTheme="minorBidi"/>
          <w:color w:val="000000" w:themeColor="text1"/>
        </w:rPr>
        <w:t>a</w:t>
      </w:r>
      <w:r w:rsidR="002230AA" w:rsidRPr="009E69A4">
        <w:rPr>
          <w:rFonts w:asciiTheme="minorBidi" w:eastAsia="Arial" w:hAnsiTheme="minorBidi"/>
          <w:color w:val="000000" w:themeColor="text1"/>
        </w:rPr>
        <w:t xml:space="preserve"> od dana zaprimanja zahtjeva CARNET-a.</w:t>
      </w:r>
    </w:p>
    <w:p w14:paraId="5D15816C" w14:textId="77777777" w:rsidR="006E19A8" w:rsidRPr="009E69A4" w:rsidRDefault="006E19A8" w:rsidP="00CA363D">
      <w:pPr>
        <w:rPr>
          <w:rFonts w:asciiTheme="minorBidi" w:eastAsia="Arial" w:hAnsiTheme="minorBidi"/>
        </w:rPr>
      </w:pPr>
    </w:p>
    <w:p w14:paraId="12DC8BE6" w14:textId="4CC39E1E" w:rsidR="006D7715" w:rsidRPr="009E69A4" w:rsidRDefault="000A7418" w:rsidP="00CA363D">
      <w:pPr>
        <w:rPr>
          <w:rFonts w:asciiTheme="minorBidi" w:eastAsia="Arial" w:hAnsiTheme="minorBidi"/>
        </w:rPr>
      </w:pPr>
      <w:r w:rsidRPr="009E69A4">
        <w:rPr>
          <w:rFonts w:asciiTheme="minorBidi" w:eastAsia="Arial" w:hAnsiTheme="minorBidi"/>
        </w:rPr>
        <w:t>Testiranje digitalne pristupačnosti obuhvatit će sljedeć</w:t>
      </w:r>
      <w:r w:rsidR="006E19A8" w:rsidRPr="009E69A4">
        <w:rPr>
          <w:rFonts w:asciiTheme="minorBidi" w:eastAsia="Arial" w:hAnsiTheme="minorBidi"/>
        </w:rPr>
        <w:t xml:space="preserve">a </w:t>
      </w:r>
      <w:r w:rsidRPr="009E69A4">
        <w:rPr>
          <w:rFonts w:asciiTheme="minorBidi" w:eastAsia="Arial" w:hAnsiTheme="minorBidi"/>
        </w:rPr>
        <w:t>mrežna sjedišta</w:t>
      </w:r>
      <w:r w:rsidR="006E19A8" w:rsidRPr="009E69A4">
        <w:rPr>
          <w:rFonts w:asciiTheme="minorBidi" w:eastAsia="Arial" w:hAnsiTheme="minorBidi"/>
        </w:rPr>
        <w:t xml:space="preserve"> i </w:t>
      </w:r>
      <w:r w:rsidRPr="009E69A4">
        <w:rPr>
          <w:rFonts w:asciiTheme="minorBidi" w:eastAsia="Arial" w:hAnsiTheme="minorBidi"/>
        </w:rPr>
        <w:t>programska rješenja</w:t>
      </w:r>
      <w:r w:rsidR="00425F13">
        <w:rPr>
          <w:rStyle w:val="FootnoteReference"/>
          <w:rFonts w:asciiTheme="minorBidi" w:eastAsia="Arial" w:hAnsiTheme="minorBidi"/>
        </w:rPr>
        <w:footnoteReference w:id="3"/>
      </w:r>
      <w:r w:rsidR="006E19A8" w:rsidRPr="009E69A4">
        <w:rPr>
          <w:rFonts w:asciiTheme="minorBidi" w:eastAsia="Arial" w:hAnsiTheme="minorBidi"/>
        </w:rPr>
        <w:t>:</w:t>
      </w:r>
    </w:p>
    <w:p w14:paraId="3B689A26" w14:textId="77777777" w:rsidR="003C6924" w:rsidRPr="009E69A4" w:rsidRDefault="003C6924" w:rsidP="00CA363D">
      <w:pPr>
        <w:rPr>
          <w:rFonts w:asciiTheme="minorBidi" w:eastAsia="Arial" w:hAnsiTheme="minorBidi"/>
          <w:lang w:val="hr-HR"/>
        </w:rPr>
      </w:pPr>
    </w:p>
    <w:p w14:paraId="7C7A1739" w14:textId="603C631E" w:rsidR="00041F33" w:rsidRPr="004C0666" w:rsidRDefault="004B545C" w:rsidP="00CA363D">
      <w:pPr>
        <w:pStyle w:val="ListParagraph"/>
        <w:numPr>
          <w:ilvl w:val="0"/>
          <w:numId w:val="37"/>
        </w:numPr>
        <w:outlineLvl w:val="0"/>
        <w:rPr>
          <w:rStyle w:val="Hyperlink"/>
          <w:rFonts w:asciiTheme="minorBidi" w:hAnsiTheme="minorBidi"/>
          <w:color w:val="auto"/>
          <w:u w:val="none"/>
          <w:lang w:val="hr-HR"/>
        </w:rPr>
      </w:pPr>
      <w:r w:rsidRPr="003114ED">
        <w:rPr>
          <w:rStyle w:val="Hyperlink"/>
          <w:rFonts w:asciiTheme="minorBidi" w:hAnsiTheme="minorBidi"/>
          <w:color w:val="auto"/>
          <w:u w:val="none"/>
          <w:lang w:val="hr-HR"/>
        </w:rPr>
        <w:t>Mrežno sjedište Nacionalnog koordinacijskog središta za industriju, tehnologiju i istraživanja u području kibernetičke sigurnosti</w:t>
      </w:r>
      <w:r w:rsidR="004C0666">
        <w:rPr>
          <w:rStyle w:val="Hyperlink"/>
          <w:rFonts w:asciiTheme="minorBidi" w:hAnsiTheme="minorBidi"/>
          <w:color w:val="auto"/>
          <w:u w:val="none"/>
          <w:lang w:val="hr-HR"/>
        </w:rPr>
        <w:t xml:space="preserve"> (NKS)</w:t>
      </w:r>
    </w:p>
    <w:p w14:paraId="16FCD770" w14:textId="1C128101" w:rsidR="003C3214" w:rsidRPr="003114ED" w:rsidRDefault="003C3214" w:rsidP="00CA363D">
      <w:pPr>
        <w:pStyle w:val="ListParagraph"/>
        <w:numPr>
          <w:ilvl w:val="0"/>
          <w:numId w:val="37"/>
        </w:numPr>
        <w:outlineLvl w:val="0"/>
        <w:rPr>
          <w:rStyle w:val="Hyperlink"/>
          <w:rFonts w:asciiTheme="minorBidi" w:hAnsiTheme="minorBidi"/>
          <w:color w:val="auto"/>
          <w:u w:val="none"/>
          <w:lang w:val="hr-HR"/>
        </w:rPr>
      </w:pPr>
      <w:r w:rsidRPr="003114ED">
        <w:rPr>
          <w:rStyle w:val="Hyperlink"/>
          <w:rFonts w:asciiTheme="minorBidi" w:hAnsiTheme="minorBidi"/>
          <w:color w:val="auto"/>
          <w:u w:val="none"/>
          <w:lang w:val="hr-HR"/>
        </w:rPr>
        <w:t>CARNET privatnost</w:t>
      </w:r>
    </w:p>
    <w:p w14:paraId="4FBDDE67" w14:textId="41B7B0F4" w:rsidR="004B545C" w:rsidRPr="003114ED" w:rsidRDefault="004B545C" w:rsidP="00CA363D">
      <w:pPr>
        <w:pStyle w:val="ListParagraph"/>
        <w:numPr>
          <w:ilvl w:val="0"/>
          <w:numId w:val="37"/>
        </w:numPr>
        <w:outlineLvl w:val="0"/>
        <w:rPr>
          <w:rStyle w:val="Hyperlink"/>
          <w:rFonts w:asciiTheme="minorBidi" w:hAnsiTheme="minorBidi"/>
          <w:color w:val="auto"/>
          <w:u w:val="none"/>
          <w:lang w:val="hr-HR"/>
        </w:rPr>
      </w:pPr>
      <w:r w:rsidRPr="003114ED">
        <w:rPr>
          <w:rStyle w:val="Hyperlink"/>
          <w:rFonts w:asciiTheme="minorBidi" w:hAnsiTheme="minorBidi"/>
          <w:color w:val="auto"/>
          <w:u w:val="none"/>
          <w:lang w:val="hr-HR"/>
        </w:rPr>
        <w:t>Mrežno sjedište CARNET CERT-a</w:t>
      </w:r>
    </w:p>
    <w:p w14:paraId="5825F049" w14:textId="780F5C5F" w:rsidR="004B545C" w:rsidRPr="003114ED" w:rsidRDefault="004B545C" w:rsidP="00CA363D">
      <w:pPr>
        <w:pStyle w:val="ListParagraph"/>
        <w:numPr>
          <w:ilvl w:val="0"/>
          <w:numId w:val="37"/>
        </w:numPr>
        <w:outlineLvl w:val="0"/>
        <w:rPr>
          <w:rStyle w:val="Hyperlink"/>
          <w:rFonts w:asciiTheme="minorBidi" w:hAnsiTheme="minorBidi"/>
          <w:color w:val="auto"/>
          <w:u w:val="none"/>
          <w:lang w:val="hr-HR"/>
        </w:rPr>
      </w:pPr>
      <w:r w:rsidRPr="003114ED">
        <w:rPr>
          <w:rStyle w:val="Hyperlink"/>
          <w:rFonts w:asciiTheme="minorBidi" w:hAnsiTheme="minorBidi"/>
          <w:color w:val="auto"/>
          <w:u w:val="none"/>
          <w:lang w:val="hr-HR"/>
        </w:rPr>
        <w:t>e-Laboratorij</w:t>
      </w:r>
    </w:p>
    <w:p w14:paraId="28405540" w14:textId="62E26502" w:rsidR="00630C38" w:rsidRPr="009E69A4" w:rsidRDefault="00630C38" w:rsidP="00CA363D">
      <w:pPr>
        <w:outlineLvl w:val="0"/>
        <w:rPr>
          <w:rFonts w:asciiTheme="minorBidi" w:hAnsiTheme="minorBidi"/>
          <w:lang w:val="hr-HR"/>
        </w:rPr>
      </w:pPr>
    </w:p>
    <w:p w14:paraId="0B436946" w14:textId="444F2517" w:rsidR="003210B1" w:rsidRPr="004C0666" w:rsidRDefault="003210B1" w:rsidP="00CA363D">
      <w:pPr>
        <w:spacing w:after="200" w:line="259" w:lineRule="auto"/>
        <w:rPr>
          <w:rFonts w:asciiTheme="minorBidi" w:eastAsia="Arial" w:hAnsiTheme="minorBidi"/>
          <w:lang w:val="hr-HR"/>
        </w:rPr>
      </w:pPr>
      <w:r w:rsidRPr="004C0666">
        <w:rPr>
          <w:rFonts w:asciiTheme="minorBidi" w:eastAsia="Arial" w:hAnsiTheme="minorBidi"/>
          <w:lang w:val="hr-HR"/>
        </w:rPr>
        <w:lastRenderedPageBreak/>
        <w:t>Testiranje digitalne pristupačnosti potrebno je provesti koristeći računala i mobilne uređaje. Na računalima testiranja moraju biti provedena minimalno na operativnom sustavu Windows 10. Na mobilnim uređajima testiranja moraju biti provedena minimalno na operativn</w:t>
      </w:r>
      <w:r w:rsidR="004C0666" w:rsidRPr="004C0666">
        <w:rPr>
          <w:rFonts w:asciiTheme="minorBidi" w:eastAsia="Arial" w:hAnsiTheme="minorBidi"/>
          <w:lang w:val="hr-HR"/>
        </w:rPr>
        <w:t xml:space="preserve">om sustavu </w:t>
      </w:r>
      <w:r w:rsidRPr="004C0666">
        <w:rPr>
          <w:rFonts w:asciiTheme="minorBidi" w:eastAsia="Arial" w:hAnsiTheme="minorBidi"/>
          <w:lang w:val="hr-HR"/>
        </w:rPr>
        <w:t>Android</w:t>
      </w:r>
      <w:r w:rsidR="004C0666" w:rsidRPr="004C0666">
        <w:rPr>
          <w:rFonts w:asciiTheme="minorBidi" w:eastAsia="Arial" w:hAnsiTheme="minorBidi"/>
          <w:lang w:val="hr-HR"/>
        </w:rPr>
        <w:t>, a poželjno i na operativnom sustavu iOS</w:t>
      </w:r>
      <w:r w:rsidRPr="004C0666">
        <w:rPr>
          <w:rFonts w:asciiTheme="minorBidi" w:eastAsia="Arial" w:hAnsiTheme="minorBidi"/>
          <w:lang w:val="hr-HR"/>
        </w:rPr>
        <w:t xml:space="preserve">. </w:t>
      </w:r>
    </w:p>
    <w:p w14:paraId="342A663E" w14:textId="39EF84FD" w:rsidR="003210B1" w:rsidRPr="009E69A4" w:rsidRDefault="003210B1" w:rsidP="00CA363D">
      <w:pPr>
        <w:spacing w:after="200" w:line="259" w:lineRule="auto"/>
        <w:rPr>
          <w:rFonts w:asciiTheme="minorBidi" w:eastAsia="Arial" w:hAnsiTheme="minorBidi"/>
          <w:lang w:val="hr-HR"/>
        </w:rPr>
      </w:pPr>
      <w:r w:rsidRPr="004C0666">
        <w:rPr>
          <w:rFonts w:asciiTheme="minorBidi" w:eastAsia="Arial" w:hAnsiTheme="minorBidi"/>
          <w:lang w:val="hr-HR"/>
        </w:rPr>
        <w:t>Testiranje digitalne pristupačnosti potrebno je provesti koristeći različite internetske preglednike koji uključuju, ali nisu ograničeni na Google Chrome, Firefox i MS Edge.</w:t>
      </w:r>
    </w:p>
    <w:p w14:paraId="5F606F36" w14:textId="1A55B41C" w:rsidR="003210B1" w:rsidRPr="009E69A4" w:rsidRDefault="003210B1" w:rsidP="00CA363D">
      <w:pPr>
        <w:spacing w:after="200" w:line="259" w:lineRule="auto"/>
        <w:rPr>
          <w:rFonts w:asciiTheme="minorBidi" w:eastAsia="Arial" w:hAnsiTheme="minorBidi"/>
          <w:color w:val="000000" w:themeColor="text1"/>
          <w:lang w:val="hr-HR"/>
        </w:rPr>
      </w:pPr>
      <w:r w:rsidRPr="009E69A4">
        <w:rPr>
          <w:rFonts w:asciiTheme="minorBidi" w:eastAsia="Arial" w:hAnsiTheme="minorBidi"/>
          <w:lang w:val="hr-HR"/>
        </w:rPr>
        <w:t xml:space="preserve">Osim pomoćnih tehnologija ugrađenih u operativne sustave, koje osobama s invaliditetom omogućavaju korištenje tog sustava i/ili služe za komunikaciju između aplikacija sustava i periferne pomoćne opreme, prilikom testiranja digitalne </w:t>
      </w:r>
      <w:r w:rsidRPr="009E69A4">
        <w:rPr>
          <w:rFonts w:asciiTheme="minorBidi" w:eastAsia="Arial" w:hAnsiTheme="minorBidi"/>
          <w:color w:val="000000" w:themeColor="text1"/>
          <w:lang w:val="hr-HR"/>
        </w:rPr>
        <w:t xml:space="preserve">pristupačnosti </w:t>
      </w:r>
      <w:r w:rsidR="00AF6507" w:rsidRPr="009E69A4">
        <w:rPr>
          <w:rFonts w:asciiTheme="minorBidi" w:eastAsia="Arial" w:hAnsiTheme="minorBidi"/>
          <w:color w:val="000000" w:themeColor="text1"/>
          <w:lang w:val="hr-HR"/>
        </w:rPr>
        <w:t>poželjno</w:t>
      </w:r>
      <w:r w:rsidRPr="009E69A4">
        <w:rPr>
          <w:rFonts w:asciiTheme="minorBidi" w:eastAsia="Arial" w:hAnsiTheme="minorBidi"/>
          <w:color w:val="000000" w:themeColor="text1"/>
          <w:lang w:val="hr-HR"/>
        </w:rPr>
        <w:t xml:space="preserve"> je koristiti i perifernu pomoćnu opremu kada je to potrebno</w:t>
      </w:r>
      <w:r w:rsidR="000B698A" w:rsidRPr="009E69A4">
        <w:rPr>
          <w:rFonts w:asciiTheme="minorBidi" w:eastAsia="Arial" w:hAnsiTheme="minorBidi"/>
          <w:color w:val="000000" w:themeColor="text1"/>
          <w:lang w:val="hr-HR"/>
        </w:rPr>
        <w:t>.</w:t>
      </w:r>
    </w:p>
    <w:p w14:paraId="2A1DEE3D" w14:textId="337FF331" w:rsidR="000B698A" w:rsidRPr="009E69A4" w:rsidRDefault="000B698A" w:rsidP="00CA363D">
      <w:pPr>
        <w:pStyle w:val="Heading2"/>
        <w:rPr>
          <w:rFonts w:asciiTheme="minorBidi" w:hAnsiTheme="minorBidi" w:cstheme="minorBidi"/>
          <w:color w:val="000000" w:themeColor="text1"/>
          <w:sz w:val="24"/>
          <w:szCs w:val="24"/>
          <w:lang w:val="hr-HR"/>
        </w:rPr>
      </w:pPr>
      <w:r w:rsidRPr="009E69A4">
        <w:rPr>
          <w:rFonts w:asciiTheme="minorBidi" w:hAnsiTheme="minorBidi" w:cstheme="minorBidi"/>
          <w:color w:val="000000" w:themeColor="text1"/>
          <w:sz w:val="24"/>
          <w:szCs w:val="24"/>
          <w:lang w:val="hr-HR"/>
        </w:rPr>
        <w:t>Kao kriterije za procjenu pristupačnosti potrebno je uzeti u obzir sljedeće zahtjeve za pristupačnost mrežnih stranica i programskih rješenja za pokretne uređaje:</w:t>
      </w:r>
    </w:p>
    <w:p w14:paraId="63DD6361" w14:textId="3DC292DE" w:rsidR="000B698A" w:rsidRPr="009E69A4" w:rsidRDefault="000B698A" w:rsidP="00CA363D">
      <w:pPr>
        <w:pStyle w:val="ListParagraph"/>
        <w:numPr>
          <w:ilvl w:val="0"/>
          <w:numId w:val="26"/>
        </w:numPr>
        <w:rPr>
          <w:rFonts w:asciiTheme="minorBidi" w:hAnsiTheme="minorBidi"/>
          <w:lang w:val="hr-HR"/>
        </w:rPr>
      </w:pPr>
      <w:r w:rsidRPr="009E69A4">
        <w:rPr>
          <w:rFonts w:asciiTheme="minorBidi" w:hAnsiTheme="minorBidi"/>
          <w:color w:val="000000" w:themeColor="text1"/>
          <w:lang w:val="hr-HR"/>
        </w:rPr>
        <w:t>m</w:t>
      </w:r>
      <w:r w:rsidRPr="009E69A4">
        <w:rPr>
          <w:rFonts w:asciiTheme="minorBidi" w:eastAsia="Arial" w:hAnsiTheme="minorBidi"/>
          <w:lang w:val="hr-HR"/>
        </w:rPr>
        <w:t>ogućnost opažanja, što znači da sadržaj i sastavni dijelovi korisničkog sučelja moraju biti predstavljeni korisnicima na način da im omogućavaju opažanje</w:t>
      </w:r>
    </w:p>
    <w:p w14:paraId="71A0996B" w14:textId="3F3A6159" w:rsidR="000B698A" w:rsidRPr="009E69A4" w:rsidRDefault="000B698A" w:rsidP="00CA363D">
      <w:pPr>
        <w:pStyle w:val="ListParagraph"/>
        <w:numPr>
          <w:ilvl w:val="0"/>
          <w:numId w:val="26"/>
        </w:numPr>
        <w:rPr>
          <w:rFonts w:asciiTheme="minorBidi" w:hAnsiTheme="minorBidi"/>
          <w:color w:val="000000" w:themeColor="text1"/>
          <w:lang w:val="hr-HR"/>
        </w:rPr>
      </w:pPr>
      <w:r w:rsidRPr="009E69A4">
        <w:rPr>
          <w:rFonts w:asciiTheme="minorBidi" w:hAnsiTheme="minorBidi"/>
          <w:color w:val="000000" w:themeColor="text1"/>
          <w:lang w:val="hr-HR"/>
        </w:rPr>
        <w:t>operabilnost, što znači da se sastavnim dijelovima korisničkog sučelja i navigacije mora moći upravljati</w:t>
      </w:r>
    </w:p>
    <w:p w14:paraId="392AA20C" w14:textId="77777777" w:rsidR="000B698A" w:rsidRPr="009E69A4" w:rsidRDefault="000B698A" w:rsidP="00CA363D">
      <w:pPr>
        <w:pStyle w:val="ListParagraph"/>
        <w:numPr>
          <w:ilvl w:val="0"/>
          <w:numId w:val="26"/>
        </w:numPr>
        <w:rPr>
          <w:rFonts w:asciiTheme="minorBidi" w:hAnsiTheme="minorBidi"/>
          <w:color w:val="000000" w:themeColor="text1"/>
          <w:lang w:val="hr-HR"/>
        </w:rPr>
      </w:pPr>
      <w:r w:rsidRPr="009E69A4">
        <w:rPr>
          <w:rFonts w:asciiTheme="minorBidi" w:hAnsiTheme="minorBidi"/>
          <w:color w:val="000000" w:themeColor="text1"/>
          <w:lang w:val="hr-HR"/>
        </w:rPr>
        <w:t>razumljivost, što znači da informacije i način rada korisničkog sučelja moraju biti razumljivi i</w:t>
      </w:r>
    </w:p>
    <w:p w14:paraId="1407D6A8" w14:textId="72991175" w:rsidR="001614A8" w:rsidRPr="009E69A4" w:rsidRDefault="000B698A" w:rsidP="00CA363D">
      <w:pPr>
        <w:pStyle w:val="ListParagraph"/>
        <w:numPr>
          <w:ilvl w:val="0"/>
          <w:numId w:val="26"/>
        </w:numPr>
        <w:rPr>
          <w:rFonts w:asciiTheme="minorBidi" w:hAnsiTheme="minorBidi"/>
          <w:color w:val="000000" w:themeColor="text1"/>
          <w:lang w:val="hr-HR"/>
        </w:rPr>
      </w:pPr>
      <w:r w:rsidRPr="009E69A4">
        <w:rPr>
          <w:rFonts w:asciiTheme="minorBidi" w:hAnsiTheme="minorBidi"/>
          <w:color w:val="000000" w:themeColor="text1"/>
          <w:lang w:val="hr-HR"/>
        </w:rPr>
        <w:t>stabilnost, što znači da sadržaji moraju biti dovoljno stabilni da ih mogu pouzdano tumačiti različiti korisnički programi, uključujući pomoćne tehnologije kojima se služe osobe s invaliditetom, kako bi korisnici uvijek imali pristup sadržaju.</w:t>
      </w:r>
    </w:p>
    <w:p w14:paraId="25DD6CF1" w14:textId="77777777" w:rsidR="003F11AA" w:rsidRPr="009E69A4" w:rsidRDefault="003F11AA" w:rsidP="00CA363D">
      <w:pPr>
        <w:rPr>
          <w:rFonts w:asciiTheme="minorBidi" w:hAnsiTheme="minorBidi"/>
          <w:color w:val="000000" w:themeColor="text1"/>
          <w:lang w:val="hr-HR"/>
        </w:rPr>
      </w:pPr>
    </w:p>
    <w:p w14:paraId="6AABFA0B" w14:textId="77777777" w:rsidR="003F11AA" w:rsidRPr="009E69A4" w:rsidRDefault="003F11AA" w:rsidP="00CA363D">
      <w:pPr>
        <w:pStyle w:val="Heading2"/>
        <w:spacing w:line="259" w:lineRule="auto"/>
        <w:rPr>
          <w:rFonts w:asciiTheme="minorBidi" w:hAnsiTheme="minorBidi" w:cstheme="minorBidi"/>
          <w:color w:val="2F5496" w:themeColor="accent1" w:themeShade="BF"/>
          <w:lang w:val="hr-HR" w:eastAsia="en-US"/>
        </w:rPr>
      </w:pPr>
      <w:r w:rsidRPr="009E69A4">
        <w:rPr>
          <w:rFonts w:asciiTheme="minorBidi" w:hAnsiTheme="minorBidi" w:cstheme="minorBidi"/>
          <w:color w:val="2F5496" w:themeColor="accent1" w:themeShade="BF"/>
          <w:lang w:val="hr-HR" w:eastAsia="en-US"/>
        </w:rPr>
        <w:t>Komunikacija i isporuka</w:t>
      </w:r>
    </w:p>
    <w:p w14:paraId="4063D1A6" w14:textId="77777777" w:rsidR="003F11AA" w:rsidRPr="009E69A4" w:rsidRDefault="003F11AA" w:rsidP="00CA363D">
      <w:pPr>
        <w:rPr>
          <w:rFonts w:asciiTheme="minorBidi" w:hAnsiTheme="minorBidi"/>
          <w:lang w:val="hr-HR" w:eastAsia="zh-CN"/>
        </w:rPr>
      </w:pPr>
    </w:p>
    <w:p w14:paraId="62A46DDB" w14:textId="65759828" w:rsidR="003F11AA" w:rsidRPr="009E69A4" w:rsidRDefault="003F11AA" w:rsidP="00CA363D">
      <w:pPr>
        <w:rPr>
          <w:rFonts w:asciiTheme="minorBidi" w:hAnsiTheme="minorBidi"/>
          <w:lang w:val="hr-HR"/>
        </w:rPr>
      </w:pPr>
      <w:r w:rsidRPr="009E69A4">
        <w:rPr>
          <w:rFonts w:asciiTheme="minorBidi" w:hAnsiTheme="minorBidi"/>
          <w:lang w:val="hr-HR"/>
        </w:rPr>
        <w:t>Komunikacija testera i CARNET-a odvijat će se putem elektroničke pošte. Isporuka izvješ</w:t>
      </w:r>
      <w:r w:rsidR="00043F0F" w:rsidRPr="009E69A4">
        <w:rPr>
          <w:rFonts w:asciiTheme="minorBidi" w:hAnsiTheme="minorBidi"/>
          <w:lang w:val="hr-HR"/>
        </w:rPr>
        <w:t>ća</w:t>
      </w:r>
      <w:r w:rsidRPr="009E69A4">
        <w:rPr>
          <w:rFonts w:asciiTheme="minorBidi" w:hAnsiTheme="minorBidi"/>
          <w:lang w:val="hr-HR"/>
        </w:rPr>
        <w:t xml:space="preserve"> odvijat će se putem elektroničke pošte i redovne pošte.</w:t>
      </w:r>
    </w:p>
    <w:p w14:paraId="72292FD0" w14:textId="77777777" w:rsidR="003F11AA" w:rsidRPr="009E69A4" w:rsidRDefault="003F11AA" w:rsidP="00CA363D">
      <w:pPr>
        <w:rPr>
          <w:rFonts w:asciiTheme="minorBidi" w:hAnsiTheme="minorBidi"/>
          <w:lang w:val="hr-HR"/>
        </w:rPr>
      </w:pPr>
    </w:p>
    <w:p w14:paraId="5917600C" w14:textId="77777777" w:rsidR="003F11AA" w:rsidRPr="009E69A4" w:rsidRDefault="003F11AA" w:rsidP="00CA363D">
      <w:pPr>
        <w:pStyle w:val="Heading2"/>
        <w:spacing w:line="259" w:lineRule="auto"/>
        <w:rPr>
          <w:rFonts w:asciiTheme="minorBidi" w:hAnsiTheme="minorBidi" w:cstheme="minorBidi"/>
          <w:color w:val="2F5496" w:themeColor="accent1" w:themeShade="BF"/>
          <w:lang w:val="hr-HR" w:eastAsia="en-US"/>
        </w:rPr>
      </w:pPr>
      <w:r w:rsidRPr="009E69A4">
        <w:rPr>
          <w:rFonts w:asciiTheme="minorBidi" w:hAnsiTheme="minorBidi" w:cstheme="minorBidi"/>
          <w:color w:val="2F5496" w:themeColor="accent1" w:themeShade="BF"/>
          <w:lang w:val="hr-HR" w:eastAsia="en-US"/>
        </w:rPr>
        <w:t>Kvaliteta isporučevina</w:t>
      </w:r>
    </w:p>
    <w:p w14:paraId="043E1EF4" w14:textId="77777777" w:rsidR="003F11AA" w:rsidRPr="009E69A4" w:rsidRDefault="003F11AA" w:rsidP="00CA363D">
      <w:pPr>
        <w:rPr>
          <w:rFonts w:asciiTheme="minorBidi" w:hAnsiTheme="minorBidi"/>
          <w:lang w:val="hr-HR"/>
        </w:rPr>
      </w:pPr>
    </w:p>
    <w:p w14:paraId="70CC7F01" w14:textId="736DB7B4" w:rsidR="003F11AA" w:rsidRPr="009E69A4" w:rsidRDefault="003F11AA" w:rsidP="00CA363D">
      <w:pPr>
        <w:rPr>
          <w:rFonts w:asciiTheme="minorBidi" w:hAnsiTheme="minorBidi"/>
          <w:lang w:val="hr-HR"/>
        </w:rPr>
      </w:pPr>
      <w:r w:rsidRPr="009E69A4">
        <w:rPr>
          <w:rFonts w:asciiTheme="minorBidi" w:hAnsiTheme="minorBidi"/>
          <w:lang w:val="hr-HR"/>
        </w:rPr>
        <w:t>CARNET zadržava pravo ne odobriti izvj</w:t>
      </w:r>
      <w:r w:rsidR="00043F0F" w:rsidRPr="009E69A4">
        <w:rPr>
          <w:rFonts w:asciiTheme="minorBidi" w:hAnsiTheme="minorBidi"/>
          <w:lang w:val="hr-HR"/>
        </w:rPr>
        <w:t>ešća</w:t>
      </w:r>
      <w:r w:rsidRPr="009E69A4">
        <w:rPr>
          <w:rFonts w:asciiTheme="minorBidi" w:hAnsiTheme="minorBidi"/>
          <w:lang w:val="hr-HR"/>
        </w:rPr>
        <w:t xml:space="preserve"> ako ist</w:t>
      </w:r>
      <w:r w:rsidR="00043F0F" w:rsidRPr="009E69A4">
        <w:rPr>
          <w:rFonts w:asciiTheme="minorBidi" w:hAnsiTheme="minorBidi"/>
          <w:lang w:val="hr-HR"/>
        </w:rPr>
        <w:t>a</w:t>
      </w:r>
      <w:r w:rsidRPr="009E69A4">
        <w:rPr>
          <w:rFonts w:asciiTheme="minorBidi" w:hAnsiTheme="minorBidi"/>
          <w:lang w:val="hr-HR"/>
        </w:rPr>
        <w:t xml:space="preserve"> ne sadrže traženu razinu kvalitete</w:t>
      </w:r>
      <w:r w:rsidR="00521BE5">
        <w:rPr>
          <w:rStyle w:val="FootnoteReference"/>
          <w:rFonts w:asciiTheme="minorBidi" w:hAnsiTheme="minorBidi"/>
          <w:lang w:val="hr-HR"/>
        </w:rPr>
        <w:footnoteReference w:id="4"/>
      </w:r>
      <w:r w:rsidRPr="009E69A4">
        <w:rPr>
          <w:rFonts w:asciiTheme="minorBidi" w:hAnsiTheme="minorBidi"/>
          <w:lang w:val="hr-HR"/>
        </w:rPr>
        <w:t>. Odobrenje CARNET-a služi kao osnova za isplatu financijske naknade za rad testera.</w:t>
      </w:r>
    </w:p>
    <w:p w14:paraId="09765E65" w14:textId="77777777" w:rsidR="003F11AA" w:rsidRDefault="003F11AA" w:rsidP="00CA363D">
      <w:pPr>
        <w:rPr>
          <w:rFonts w:asciiTheme="minorBidi" w:hAnsiTheme="minorBidi"/>
          <w:lang w:val="hr-HR"/>
        </w:rPr>
      </w:pPr>
    </w:p>
    <w:p w14:paraId="4B27C6E2" w14:textId="77777777" w:rsidR="00C66DFE" w:rsidRDefault="00C66DFE" w:rsidP="00CA363D">
      <w:pPr>
        <w:rPr>
          <w:rFonts w:asciiTheme="minorBidi" w:hAnsiTheme="minorBidi"/>
          <w:lang w:val="hr-HR"/>
        </w:rPr>
      </w:pPr>
    </w:p>
    <w:p w14:paraId="0659A218" w14:textId="77777777" w:rsidR="00C66DFE" w:rsidRDefault="00C66DFE" w:rsidP="00CA363D">
      <w:pPr>
        <w:rPr>
          <w:rFonts w:asciiTheme="minorBidi" w:hAnsiTheme="minorBidi"/>
          <w:lang w:val="hr-HR"/>
        </w:rPr>
      </w:pPr>
    </w:p>
    <w:p w14:paraId="6205C08D" w14:textId="77777777" w:rsidR="00C66DFE" w:rsidRPr="009E69A4" w:rsidRDefault="00C66DFE" w:rsidP="00CA363D">
      <w:pPr>
        <w:rPr>
          <w:rFonts w:asciiTheme="minorBidi" w:hAnsiTheme="minorBidi"/>
          <w:lang w:val="hr-HR"/>
        </w:rPr>
      </w:pPr>
    </w:p>
    <w:p w14:paraId="7031309D" w14:textId="2BD321D6" w:rsidR="003F11AA" w:rsidRPr="009E69A4" w:rsidRDefault="003F11AA" w:rsidP="00CA363D">
      <w:pPr>
        <w:pStyle w:val="Heading2"/>
        <w:spacing w:line="259" w:lineRule="auto"/>
        <w:rPr>
          <w:rFonts w:asciiTheme="minorBidi" w:hAnsiTheme="minorBidi" w:cstheme="minorBidi"/>
          <w:color w:val="2F5496" w:themeColor="accent1" w:themeShade="BF"/>
          <w:lang w:val="hr-HR" w:eastAsia="en-US"/>
        </w:rPr>
      </w:pPr>
      <w:r w:rsidRPr="009E69A4">
        <w:rPr>
          <w:rFonts w:asciiTheme="minorBidi" w:hAnsiTheme="minorBidi" w:cstheme="minorBidi"/>
          <w:color w:val="2F5496" w:themeColor="accent1" w:themeShade="BF"/>
          <w:lang w:val="hr-HR" w:eastAsia="en-US"/>
        </w:rPr>
        <w:lastRenderedPageBreak/>
        <w:t>Tehnička podrška u radu testera</w:t>
      </w:r>
    </w:p>
    <w:p w14:paraId="6005E68B" w14:textId="77777777" w:rsidR="003F11AA" w:rsidRPr="009E69A4" w:rsidRDefault="003F11AA" w:rsidP="00CA363D">
      <w:pPr>
        <w:rPr>
          <w:rFonts w:asciiTheme="minorBidi" w:hAnsiTheme="minorBidi"/>
          <w:lang w:val="hr-HR"/>
        </w:rPr>
      </w:pPr>
    </w:p>
    <w:p w14:paraId="70C257B7" w14:textId="618E5901" w:rsidR="003F11AA" w:rsidRPr="00BC6E1E" w:rsidRDefault="00043F0F" w:rsidP="00CA363D">
      <w:pPr>
        <w:rPr>
          <w:rFonts w:asciiTheme="minorBidi" w:hAnsiTheme="minorBidi"/>
          <w:color w:val="000000" w:themeColor="text1"/>
          <w:lang w:val="hr-HR"/>
        </w:rPr>
      </w:pPr>
      <w:r w:rsidRPr="00BC6E1E">
        <w:rPr>
          <w:rFonts w:asciiTheme="minorBidi" w:hAnsiTheme="minorBidi"/>
          <w:color w:val="000000" w:themeColor="text1"/>
          <w:lang w:val="hr-HR"/>
        </w:rPr>
        <w:t>Z</w:t>
      </w:r>
      <w:r w:rsidR="003F11AA" w:rsidRPr="00BC6E1E">
        <w:rPr>
          <w:rFonts w:asciiTheme="minorBidi" w:hAnsiTheme="minorBidi"/>
          <w:color w:val="000000" w:themeColor="text1"/>
          <w:lang w:val="hr-HR"/>
        </w:rPr>
        <w:t xml:space="preserve">a potrebe </w:t>
      </w:r>
      <w:r w:rsidR="009E69A4" w:rsidRPr="00BC6E1E">
        <w:rPr>
          <w:rFonts w:asciiTheme="minorBidi" w:hAnsiTheme="minorBidi"/>
          <w:color w:val="000000" w:themeColor="text1"/>
          <w:lang w:val="hr-HR"/>
        </w:rPr>
        <w:t>testiranja,</w:t>
      </w:r>
      <w:r w:rsidR="003F11AA" w:rsidRPr="00BC6E1E">
        <w:rPr>
          <w:rFonts w:asciiTheme="minorBidi" w:hAnsiTheme="minorBidi"/>
          <w:color w:val="000000" w:themeColor="text1"/>
          <w:lang w:val="hr-HR"/>
        </w:rPr>
        <w:t xml:space="preserve"> u cjelokupnom vremenu trajanja ugovora </w:t>
      </w:r>
      <w:r w:rsidRPr="00BC6E1E">
        <w:rPr>
          <w:rFonts w:asciiTheme="minorBidi" w:hAnsiTheme="minorBidi"/>
          <w:color w:val="000000" w:themeColor="text1"/>
          <w:lang w:val="hr-HR"/>
        </w:rPr>
        <w:t xml:space="preserve">tester mora </w:t>
      </w:r>
      <w:r w:rsidR="003F11AA" w:rsidRPr="00BC6E1E">
        <w:rPr>
          <w:rFonts w:asciiTheme="minorBidi" w:hAnsiTheme="minorBidi"/>
          <w:color w:val="000000" w:themeColor="text1"/>
          <w:lang w:val="hr-HR"/>
        </w:rPr>
        <w:t xml:space="preserve">osigurati tehničke uvjete, vlastiti prostor, opremu i uređaje koji odgovaraju zahtjevima i potrebama sukladno ovom Pozivu. </w:t>
      </w:r>
    </w:p>
    <w:p w14:paraId="0C9472EE" w14:textId="77777777" w:rsidR="003F11AA" w:rsidRPr="009E69A4" w:rsidRDefault="003F11AA" w:rsidP="00CA363D">
      <w:pPr>
        <w:rPr>
          <w:rFonts w:asciiTheme="minorBidi" w:hAnsiTheme="minorBidi"/>
          <w:lang w:val="hr-HR"/>
        </w:rPr>
      </w:pPr>
    </w:p>
    <w:p w14:paraId="0B75CFA6" w14:textId="5F98BCBF" w:rsidR="00043F0F" w:rsidRPr="009E69A4" w:rsidRDefault="00043F0F" w:rsidP="00CA363D">
      <w:pPr>
        <w:pStyle w:val="Heading2"/>
        <w:spacing w:line="259" w:lineRule="auto"/>
        <w:rPr>
          <w:rFonts w:asciiTheme="minorBidi" w:hAnsiTheme="minorBidi" w:cstheme="minorBidi"/>
          <w:color w:val="2F5496" w:themeColor="accent1" w:themeShade="BF"/>
          <w:lang w:val="hr-HR" w:eastAsia="en-US"/>
        </w:rPr>
      </w:pPr>
      <w:r w:rsidRPr="009E69A4">
        <w:rPr>
          <w:rFonts w:asciiTheme="minorBidi" w:hAnsiTheme="minorBidi" w:cstheme="minorBidi"/>
          <w:color w:val="2F5496" w:themeColor="accent1" w:themeShade="BF"/>
          <w:lang w:val="hr-HR" w:eastAsia="en-US"/>
        </w:rPr>
        <w:t>Plaćanje</w:t>
      </w:r>
    </w:p>
    <w:p w14:paraId="41ABB9F8" w14:textId="77777777" w:rsidR="00043F0F" w:rsidRPr="009E69A4" w:rsidRDefault="00043F0F" w:rsidP="00CA363D">
      <w:pPr>
        <w:rPr>
          <w:rFonts w:asciiTheme="minorBidi" w:hAnsiTheme="minorBidi"/>
          <w:b/>
          <w:lang w:val="hr-HR"/>
        </w:rPr>
      </w:pPr>
    </w:p>
    <w:p w14:paraId="740A39F1" w14:textId="56827ABF" w:rsidR="00043F0F" w:rsidRPr="008F3E00" w:rsidRDefault="008F3E00" w:rsidP="00CA363D">
      <w:pPr>
        <w:rPr>
          <w:rFonts w:asciiTheme="minorBidi" w:hAnsiTheme="minorBidi"/>
          <w:b/>
          <w:bCs/>
          <w:lang w:val="hr-HR"/>
        </w:rPr>
      </w:pPr>
      <w:r w:rsidRPr="009E69A4">
        <w:rPr>
          <w:rFonts w:asciiTheme="minorBidi" w:hAnsiTheme="minorBidi"/>
          <w:lang w:val="hr-HR"/>
        </w:rPr>
        <w:t xml:space="preserve">CARNET </w:t>
      </w:r>
      <w:r>
        <w:rPr>
          <w:rFonts w:asciiTheme="minorBidi" w:hAnsiTheme="minorBidi"/>
          <w:lang w:val="hr-HR"/>
        </w:rPr>
        <w:t>i tester će sklopiti ugovor o djelu temeljem kojeg će biti definirana prava i obveze obje strane i isplata honorara.</w:t>
      </w:r>
      <w:r>
        <w:rPr>
          <w:rFonts w:asciiTheme="minorBidi" w:hAnsiTheme="minorBidi"/>
          <w:b/>
          <w:bCs/>
          <w:lang w:val="hr-HR"/>
        </w:rPr>
        <w:t xml:space="preserve"> </w:t>
      </w:r>
      <w:r w:rsidR="00043F0F" w:rsidRPr="00BC6E1E">
        <w:rPr>
          <w:rFonts w:asciiTheme="minorBidi" w:hAnsiTheme="minorBidi"/>
          <w:bCs/>
          <w:color w:val="000000" w:themeColor="text1"/>
          <w:lang w:val="hr-HR"/>
        </w:rPr>
        <w:t xml:space="preserve">Plaćanje se izvršava po isporučevinama, odnosno po CARNET-ovom odobrenju izvješća </w:t>
      </w:r>
      <w:r w:rsidR="00A616B7" w:rsidRPr="00BC6E1E">
        <w:rPr>
          <w:rFonts w:asciiTheme="minorBidi" w:hAnsiTheme="minorBidi"/>
          <w:bCs/>
          <w:color w:val="000000" w:themeColor="text1"/>
          <w:lang w:val="hr-HR"/>
        </w:rPr>
        <w:t>testera</w:t>
      </w:r>
      <w:r w:rsidR="00043F0F" w:rsidRPr="00BC6E1E">
        <w:rPr>
          <w:rFonts w:asciiTheme="minorBidi" w:hAnsiTheme="minorBidi"/>
          <w:bCs/>
          <w:color w:val="000000" w:themeColor="text1"/>
          <w:lang w:val="hr-HR"/>
        </w:rPr>
        <w:t xml:space="preserve"> o izvršenju ugovornih obaveza za svako pojedino testiranje.</w:t>
      </w:r>
    </w:p>
    <w:p w14:paraId="475DC8CA" w14:textId="77777777" w:rsidR="00043F0F" w:rsidRPr="00BC6E1E" w:rsidRDefault="00043F0F" w:rsidP="00CA363D">
      <w:pPr>
        <w:rPr>
          <w:rFonts w:asciiTheme="minorBidi" w:hAnsiTheme="minorBidi"/>
          <w:bCs/>
          <w:color w:val="000000" w:themeColor="text1"/>
          <w:lang w:val="hr-HR"/>
        </w:rPr>
      </w:pPr>
    </w:p>
    <w:p w14:paraId="73ECB8FC" w14:textId="015FFA82" w:rsidR="00043F0F" w:rsidRPr="009E69A4" w:rsidRDefault="00043F0F" w:rsidP="00CA363D">
      <w:pPr>
        <w:rPr>
          <w:rStyle w:val="normaltextrun"/>
          <w:rFonts w:asciiTheme="minorBidi" w:hAnsiTheme="minorBidi"/>
          <w:color w:val="000000" w:themeColor="text1"/>
          <w:lang w:val="hr-HR"/>
        </w:rPr>
      </w:pPr>
      <w:r w:rsidRPr="009E69A4">
        <w:rPr>
          <w:rStyle w:val="normaltextrun"/>
          <w:rFonts w:asciiTheme="minorBidi" w:hAnsiTheme="minorBidi"/>
          <w:color w:val="000000" w:themeColor="text1"/>
          <w:lang w:val="hr-HR"/>
        </w:rPr>
        <w:t>CARNET ima pravo dati komentare na izvješće koje dostavlja tester. Tester</w:t>
      </w:r>
      <w:r w:rsidR="009E69A4" w:rsidRPr="009E69A4">
        <w:rPr>
          <w:rStyle w:val="normaltextrun"/>
          <w:rFonts w:asciiTheme="minorBidi" w:hAnsiTheme="minorBidi"/>
          <w:color w:val="000000" w:themeColor="text1"/>
          <w:lang w:val="hr-HR"/>
        </w:rPr>
        <w:t xml:space="preserve"> </w:t>
      </w:r>
      <w:r w:rsidRPr="009E69A4">
        <w:rPr>
          <w:rStyle w:val="normaltextrun"/>
          <w:rFonts w:asciiTheme="minorBidi" w:hAnsiTheme="minorBidi"/>
          <w:color w:val="000000" w:themeColor="text1"/>
          <w:lang w:val="hr-HR"/>
        </w:rPr>
        <w:t>je dužan usvojiti komentare i dostaviti CARNET-u ispravljenu i/ili nadopunjenu verziju izvješća. Po odobrenju izvješća od strane CARNET-a, potpisano izvješće od strane CARNET-a i testera temelj je za dostavu računa i plaćanje.</w:t>
      </w:r>
    </w:p>
    <w:p w14:paraId="02C92131" w14:textId="77777777" w:rsidR="00043F0F" w:rsidRPr="009E69A4" w:rsidRDefault="00043F0F" w:rsidP="00CA36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color w:val="2E74B5" w:themeColor="accent5" w:themeShade="BF"/>
        </w:rPr>
      </w:pPr>
    </w:p>
    <w:p w14:paraId="790B0B1F" w14:textId="274476CD" w:rsidR="00043F0F" w:rsidRPr="009E69A4" w:rsidRDefault="00043F0F" w:rsidP="00CA36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</w:rPr>
      </w:pPr>
      <w:r w:rsidRPr="009E69A4">
        <w:rPr>
          <w:rStyle w:val="normaltextrun"/>
          <w:rFonts w:asciiTheme="minorBidi" w:hAnsiTheme="minorBidi" w:cstheme="minorBidi"/>
        </w:rPr>
        <w:t>Ako tester ne bude izvršavao svoje obveze na traženi način i u traženim rokovima, CARNET ima bezuvjetno pravo raskida ugovora.</w:t>
      </w:r>
    </w:p>
    <w:p w14:paraId="008BBA46" w14:textId="77777777" w:rsidR="00043F0F" w:rsidRPr="009E69A4" w:rsidRDefault="00043F0F" w:rsidP="00CA363D">
      <w:pPr>
        <w:rPr>
          <w:rFonts w:asciiTheme="minorBidi" w:hAnsiTheme="minorBidi"/>
          <w:lang w:val="hr-HR"/>
        </w:rPr>
      </w:pPr>
    </w:p>
    <w:p w14:paraId="0367022B" w14:textId="05B42B2C" w:rsidR="00EE404F" w:rsidRPr="009E69A4" w:rsidRDefault="003F11AA" w:rsidP="00CA363D">
      <w:pPr>
        <w:pStyle w:val="Heading2"/>
        <w:spacing w:line="259" w:lineRule="auto"/>
        <w:rPr>
          <w:rFonts w:asciiTheme="minorBidi" w:hAnsiTheme="minorBidi" w:cstheme="minorBidi"/>
          <w:color w:val="2F5496" w:themeColor="accent1" w:themeShade="BF"/>
          <w:lang w:val="hr-HR" w:eastAsia="en-US"/>
        </w:rPr>
      </w:pPr>
      <w:r w:rsidRPr="009E69A4">
        <w:rPr>
          <w:rFonts w:asciiTheme="minorBidi" w:hAnsiTheme="minorBidi" w:cstheme="minorBidi"/>
          <w:color w:val="2F5496" w:themeColor="accent1" w:themeShade="BF"/>
          <w:lang w:val="hr-HR" w:eastAsia="en-US"/>
        </w:rPr>
        <w:t>Uvjeti odabira kandidata</w:t>
      </w:r>
    </w:p>
    <w:p w14:paraId="0DDE9C40" w14:textId="77777777" w:rsidR="00EE404F" w:rsidRPr="009E69A4" w:rsidRDefault="00EE404F" w:rsidP="00CA363D">
      <w:pPr>
        <w:spacing w:before="120"/>
        <w:rPr>
          <w:rFonts w:asciiTheme="minorBidi" w:eastAsia="Arial" w:hAnsiTheme="minorBidi"/>
          <w:lang w:val="hr-HR"/>
        </w:rPr>
      </w:pPr>
      <w:r w:rsidRPr="009E69A4">
        <w:rPr>
          <w:rFonts w:asciiTheme="minorBidi" w:eastAsia="Arial" w:hAnsiTheme="minorBidi"/>
          <w:lang w:val="hr-HR"/>
        </w:rPr>
        <w:t>Kandidat za testiranje digitalne pristupačnosti mora biti osoba s motoričkim teškoćama gornjih ekstremiteta, a uz to može ali ne mora imati jednu ili više vrsta sljedećih invaliditeta i teškoća:</w:t>
      </w:r>
    </w:p>
    <w:p w14:paraId="301D01F7" w14:textId="77777777" w:rsidR="00EE404F" w:rsidRPr="009E69A4" w:rsidRDefault="00EE404F" w:rsidP="00CA363D">
      <w:pPr>
        <w:pStyle w:val="ListParagraph"/>
        <w:numPr>
          <w:ilvl w:val="0"/>
          <w:numId w:val="31"/>
        </w:numPr>
        <w:spacing w:before="120"/>
        <w:rPr>
          <w:rFonts w:asciiTheme="minorBidi" w:eastAsia="Arial" w:hAnsiTheme="minorBidi"/>
          <w:lang w:val="hr-HR"/>
        </w:rPr>
      </w:pPr>
      <w:r w:rsidRPr="009E69A4">
        <w:rPr>
          <w:rFonts w:asciiTheme="minorBidi" w:eastAsia="Arial" w:hAnsiTheme="minorBidi"/>
          <w:lang w:val="hr-HR"/>
        </w:rPr>
        <w:t>Drugi motorički poremećaji i/ili kronične bolesti</w:t>
      </w:r>
    </w:p>
    <w:p w14:paraId="63E13BD7" w14:textId="77777777" w:rsidR="00EE404F" w:rsidRPr="009E69A4" w:rsidRDefault="00EE404F" w:rsidP="00CA363D">
      <w:pPr>
        <w:pStyle w:val="ListParagraph"/>
        <w:numPr>
          <w:ilvl w:val="0"/>
          <w:numId w:val="31"/>
        </w:numPr>
        <w:spacing w:before="120"/>
        <w:rPr>
          <w:rFonts w:asciiTheme="minorBidi" w:eastAsia="Arial" w:hAnsiTheme="minorBidi"/>
          <w:lang w:val="hr-HR"/>
        </w:rPr>
      </w:pPr>
      <w:r w:rsidRPr="009E69A4">
        <w:rPr>
          <w:rFonts w:asciiTheme="minorBidi" w:eastAsia="Arial" w:hAnsiTheme="minorBidi"/>
          <w:lang w:val="hr-HR"/>
        </w:rPr>
        <w:t>Oštećenje sluha, djelomično ili potpuno (nagluhost ili gluhoća)</w:t>
      </w:r>
    </w:p>
    <w:p w14:paraId="52C1A283" w14:textId="77777777" w:rsidR="00EE404F" w:rsidRPr="009E69A4" w:rsidRDefault="00EE404F" w:rsidP="00CA363D">
      <w:pPr>
        <w:pStyle w:val="ListParagraph"/>
        <w:numPr>
          <w:ilvl w:val="0"/>
          <w:numId w:val="31"/>
        </w:numPr>
        <w:spacing w:before="120"/>
        <w:rPr>
          <w:rFonts w:asciiTheme="minorBidi" w:eastAsia="Arial" w:hAnsiTheme="minorBidi"/>
          <w:lang w:val="hr-HR"/>
        </w:rPr>
      </w:pPr>
      <w:r w:rsidRPr="009E69A4">
        <w:rPr>
          <w:rFonts w:asciiTheme="minorBidi" w:eastAsia="Arial" w:hAnsiTheme="minorBidi"/>
          <w:lang w:val="hr-HR"/>
        </w:rPr>
        <w:t>Poremećaji jezično-govorno-glasovne komunikacije</w:t>
      </w:r>
    </w:p>
    <w:p w14:paraId="69845BA5" w14:textId="77777777" w:rsidR="00EE404F" w:rsidRPr="009E69A4" w:rsidRDefault="00EE404F" w:rsidP="00CA363D">
      <w:pPr>
        <w:pStyle w:val="ListParagraph"/>
        <w:numPr>
          <w:ilvl w:val="0"/>
          <w:numId w:val="31"/>
        </w:numPr>
        <w:spacing w:before="120"/>
        <w:rPr>
          <w:rFonts w:asciiTheme="minorBidi" w:eastAsia="Arial" w:hAnsiTheme="minorBidi"/>
          <w:lang w:val="hr-HR"/>
        </w:rPr>
      </w:pPr>
      <w:r w:rsidRPr="009E69A4">
        <w:rPr>
          <w:rFonts w:asciiTheme="minorBidi" w:eastAsia="Arial" w:hAnsiTheme="minorBidi"/>
          <w:lang w:val="hr-HR"/>
        </w:rPr>
        <w:t>Specifične teškoće u učenju.</w:t>
      </w:r>
    </w:p>
    <w:p w14:paraId="15BCC3E7" w14:textId="77777777" w:rsidR="00EE404F" w:rsidRPr="009E69A4" w:rsidRDefault="00EE404F" w:rsidP="00CA363D">
      <w:pPr>
        <w:spacing w:before="120"/>
        <w:rPr>
          <w:rFonts w:asciiTheme="minorBidi" w:eastAsia="Arial" w:hAnsiTheme="minorBidi"/>
          <w:lang w:val="hr-HR"/>
        </w:rPr>
      </w:pPr>
      <w:r w:rsidRPr="009E69A4">
        <w:rPr>
          <w:rFonts w:asciiTheme="minorBidi" w:eastAsia="Arial" w:hAnsiTheme="minorBidi"/>
          <w:lang w:val="hr-HR"/>
        </w:rPr>
        <w:t>Kandidat za testiranje digitalne pristupačnosti mora biti napredni korisnik digitalne tehnologije, odnosno mrežnih stranica, programskih rješenja i digitalnih sadržaja koji uključuju multimedijske i interaktivne sadržaje.</w:t>
      </w:r>
    </w:p>
    <w:p w14:paraId="7D3FA660" w14:textId="77777777" w:rsidR="00EE404F" w:rsidRPr="009E69A4" w:rsidRDefault="00EE404F" w:rsidP="00CA363D">
      <w:pPr>
        <w:rPr>
          <w:rFonts w:asciiTheme="minorBidi" w:hAnsiTheme="minorBidi"/>
          <w:lang w:val="hr-HR"/>
        </w:rPr>
      </w:pPr>
    </w:p>
    <w:p w14:paraId="2B8A3C1C" w14:textId="378EEBD4" w:rsidR="003F11AA" w:rsidRPr="009E69A4" w:rsidRDefault="003F11AA" w:rsidP="00CA363D">
      <w:pPr>
        <w:rPr>
          <w:rFonts w:asciiTheme="minorBidi" w:hAnsiTheme="minorBidi"/>
          <w:lang w:val="hr-HR"/>
        </w:rPr>
      </w:pPr>
      <w:r w:rsidRPr="009E69A4">
        <w:rPr>
          <w:rFonts w:asciiTheme="minorBidi" w:hAnsiTheme="minorBidi"/>
          <w:lang w:val="hr-HR"/>
        </w:rPr>
        <w:t xml:space="preserve">Kandidat mora zadovoljavati sljedeći kriterij za </w:t>
      </w:r>
      <w:r w:rsidR="00A858C2">
        <w:rPr>
          <w:rFonts w:asciiTheme="minorBidi" w:hAnsiTheme="minorBidi"/>
          <w:b/>
          <w:bCs/>
          <w:lang w:val="hr-HR"/>
        </w:rPr>
        <w:t>specifično</w:t>
      </w:r>
      <w:r w:rsidRPr="009E69A4">
        <w:rPr>
          <w:rFonts w:asciiTheme="minorBidi" w:hAnsiTheme="minorBidi"/>
          <w:b/>
          <w:bCs/>
          <w:lang w:val="hr-HR"/>
        </w:rPr>
        <w:t xml:space="preserve"> iskustvo</w:t>
      </w:r>
      <w:r w:rsidRPr="009E69A4">
        <w:rPr>
          <w:rFonts w:asciiTheme="minorBidi" w:hAnsiTheme="minorBidi"/>
          <w:lang w:val="hr-HR"/>
        </w:rPr>
        <w:t>: iskustvo u</w:t>
      </w:r>
      <w:r w:rsidR="00DA6448" w:rsidRPr="009E69A4">
        <w:rPr>
          <w:rFonts w:asciiTheme="minorBidi" w:hAnsiTheme="minorBidi"/>
          <w:lang w:val="hr-HR"/>
        </w:rPr>
        <w:t xml:space="preserve"> </w:t>
      </w:r>
      <w:r w:rsidR="00BC366E" w:rsidRPr="009E69A4">
        <w:rPr>
          <w:rFonts w:asciiTheme="minorBidi" w:hAnsiTheme="minorBidi"/>
          <w:lang w:val="hr-HR"/>
        </w:rPr>
        <w:t xml:space="preserve">testiranju digitalne pristupačnosti minimalno </w:t>
      </w:r>
      <w:r w:rsidR="00BC366E" w:rsidRPr="008165BD">
        <w:rPr>
          <w:rFonts w:asciiTheme="minorBidi" w:hAnsiTheme="minorBidi"/>
          <w:lang w:val="hr-HR"/>
        </w:rPr>
        <w:t>8</w:t>
      </w:r>
      <w:r w:rsidR="00BC366E" w:rsidRPr="009E69A4">
        <w:rPr>
          <w:rFonts w:asciiTheme="minorBidi" w:hAnsiTheme="minorBidi"/>
          <w:lang w:val="hr-HR"/>
        </w:rPr>
        <w:t xml:space="preserve"> mrežnih stranica, programskih</w:t>
      </w:r>
      <w:r w:rsidR="00DA6448" w:rsidRPr="009E69A4">
        <w:rPr>
          <w:rFonts w:asciiTheme="minorBidi" w:hAnsiTheme="minorBidi"/>
          <w:lang w:val="hr-HR"/>
        </w:rPr>
        <w:t xml:space="preserve"> </w:t>
      </w:r>
      <w:r w:rsidR="00BC366E" w:rsidRPr="009E69A4">
        <w:rPr>
          <w:rFonts w:asciiTheme="minorBidi" w:hAnsiTheme="minorBidi"/>
          <w:lang w:val="hr-HR"/>
        </w:rPr>
        <w:t>rješenja i</w:t>
      </w:r>
      <w:r w:rsidR="0071533B">
        <w:rPr>
          <w:rFonts w:asciiTheme="minorBidi" w:hAnsiTheme="minorBidi"/>
          <w:lang w:val="hr-HR"/>
        </w:rPr>
        <w:t>/i</w:t>
      </w:r>
      <w:r w:rsidR="00BC366E" w:rsidRPr="009E69A4">
        <w:rPr>
          <w:rFonts w:asciiTheme="minorBidi" w:hAnsiTheme="minorBidi"/>
          <w:lang w:val="hr-HR"/>
        </w:rPr>
        <w:t>li digitalnih sadržaja.</w:t>
      </w:r>
      <w:r w:rsidR="000A0D35" w:rsidRPr="009E69A4">
        <w:rPr>
          <w:rFonts w:asciiTheme="minorBidi" w:hAnsiTheme="minorBidi"/>
          <w:lang w:val="hr-HR"/>
        </w:rPr>
        <w:t xml:space="preserve"> </w:t>
      </w:r>
    </w:p>
    <w:p w14:paraId="657AF95D" w14:textId="77777777" w:rsidR="000A0D35" w:rsidRPr="009E69A4" w:rsidRDefault="000A0D35" w:rsidP="00CA363D">
      <w:pPr>
        <w:rPr>
          <w:rFonts w:asciiTheme="minorBidi" w:hAnsiTheme="minorBidi"/>
          <w:lang w:val="hr-HR"/>
        </w:rPr>
      </w:pPr>
    </w:p>
    <w:p w14:paraId="18EC4B76" w14:textId="77777777" w:rsidR="000A0D35" w:rsidRPr="009E69A4" w:rsidRDefault="000A0D35" w:rsidP="00CA363D">
      <w:pPr>
        <w:pStyle w:val="Heading2"/>
        <w:spacing w:line="259" w:lineRule="auto"/>
        <w:rPr>
          <w:rFonts w:asciiTheme="minorBidi" w:hAnsiTheme="minorBidi" w:cstheme="minorBidi"/>
          <w:color w:val="2F5496" w:themeColor="accent1" w:themeShade="BF"/>
          <w:lang w:val="hr-HR" w:eastAsia="en-US"/>
        </w:rPr>
      </w:pPr>
      <w:r w:rsidRPr="009E69A4">
        <w:rPr>
          <w:rFonts w:asciiTheme="minorBidi" w:hAnsiTheme="minorBidi" w:cstheme="minorBidi"/>
          <w:color w:val="2F5496" w:themeColor="accent1" w:themeShade="BF"/>
          <w:lang w:val="hr-HR" w:eastAsia="en-US"/>
        </w:rPr>
        <w:t>Dokumentacija koju je potrebno dostaviti</w:t>
      </w:r>
    </w:p>
    <w:p w14:paraId="489BABA0" w14:textId="77777777" w:rsidR="000A0D35" w:rsidRPr="009E69A4" w:rsidRDefault="000A0D35" w:rsidP="00CA363D">
      <w:pPr>
        <w:rPr>
          <w:rFonts w:asciiTheme="minorBidi" w:hAnsiTheme="minorBidi"/>
          <w:lang w:val="hr-HR"/>
        </w:rPr>
      </w:pPr>
    </w:p>
    <w:p w14:paraId="3C17A6AA" w14:textId="21AEFC60" w:rsidR="000A0D35" w:rsidRPr="009E69A4" w:rsidRDefault="000A0D35" w:rsidP="00CA363D">
      <w:pPr>
        <w:rPr>
          <w:rFonts w:asciiTheme="minorBidi" w:hAnsiTheme="minorBidi"/>
          <w:lang w:val="hr-HR"/>
        </w:rPr>
      </w:pPr>
      <w:r w:rsidRPr="009E69A4">
        <w:rPr>
          <w:rFonts w:asciiTheme="minorBidi" w:hAnsiTheme="minorBidi"/>
          <w:lang w:val="hr-HR"/>
        </w:rPr>
        <w:t>Kandidati koji podnose prijavu na ovaj Poziv dužni su dostaviti:</w:t>
      </w:r>
    </w:p>
    <w:p w14:paraId="2162B453" w14:textId="77777777" w:rsidR="000A0D35" w:rsidRPr="009E69A4" w:rsidRDefault="000A0D35" w:rsidP="00CA363D">
      <w:pPr>
        <w:rPr>
          <w:rFonts w:asciiTheme="minorBidi" w:hAnsiTheme="minorBidi"/>
          <w:lang w:val="hr-HR"/>
        </w:rPr>
      </w:pPr>
    </w:p>
    <w:p w14:paraId="6C89F1C3" w14:textId="7BCADC5E" w:rsidR="000A0D35" w:rsidRPr="009E69A4" w:rsidRDefault="000A0D35" w:rsidP="00CA363D">
      <w:pPr>
        <w:pStyle w:val="ListParagraph"/>
        <w:numPr>
          <w:ilvl w:val="0"/>
          <w:numId w:val="40"/>
        </w:numPr>
        <w:rPr>
          <w:rFonts w:asciiTheme="minorBidi" w:hAnsiTheme="minorBidi"/>
          <w:lang w:val="hr-HR"/>
        </w:rPr>
      </w:pPr>
      <w:r w:rsidRPr="009E69A4">
        <w:rPr>
          <w:rFonts w:asciiTheme="minorBidi" w:hAnsiTheme="minorBidi"/>
          <w:b/>
          <w:bCs/>
          <w:lang w:val="hr-HR"/>
        </w:rPr>
        <w:t>presliku Odluke o razini i stupnju invaliditeta</w:t>
      </w:r>
      <w:r w:rsidRPr="009E69A4">
        <w:rPr>
          <w:rFonts w:asciiTheme="minorBidi" w:hAnsiTheme="minorBidi"/>
          <w:lang w:val="hr-HR"/>
        </w:rPr>
        <w:t xml:space="preserve"> koju je izdalo jedno od nadležnih tijela RH - Hrvatski zavod za mirovinsko osiguranje, Hrvatski zavod za zdravstveno osiguranje, centri za socijalnu skrb, Ministarstvo demografije, socijalne politike i mladih ili uredi državne uprave - temeljem Nalaza i mišljenja Zavoda za vještačenje, profesionalnu rehabilitaciju i zapošljavanje </w:t>
      </w:r>
      <w:r w:rsidRPr="009E69A4">
        <w:rPr>
          <w:rFonts w:asciiTheme="minorBidi" w:hAnsiTheme="minorBidi"/>
          <w:lang w:val="hr-HR"/>
        </w:rPr>
        <w:lastRenderedPageBreak/>
        <w:t>osoba s invaliditetom (ZOSI) o razini oštećenja organizma i stupnja oštećenja funkcionalnih sposobnosti, odnosno o postojanju invaliditeta;</w:t>
      </w:r>
    </w:p>
    <w:p w14:paraId="1585F5D2" w14:textId="77777777" w:rsidR="000A0D35" w:rsidRPr="009E69A4" w:rsidRDefault="000A0D35" w:rsidP="00CA363D">
      <w:pPr>
        <w:pStyle w:val="ListParagraph"/>
        <w:rPr>
          <w:rFonts w:asciiTheme="minorBidi" w:hAnsiTheme="minorBidi"/>
          <w:lang w:val="hr-HR"/>
        </w:rPr>
      </w:pPr>
    </w:p>
    <w:p w14:paraId="03A6BB0E" w14:textId="73CB12E0" w:rsidR="00CA363D" w:rsidRPr="00CA363D" w:rsidRDefault="000A0D35" w:rsidP="00CA363D">
      <w:pPr>
        <w:pStyle w:val="ListParagraph"/>
        <w:numPr>
          <w:ilvl w:val="0"/>
          <w:numId w:val="40"/>
        </w:numPr>
        <w:spacing w:after="160" w:line="259" w:lineRule="auto"/>
        <w:rPr>
          <w:rStyle w:val="normaltextrun"/>
          <w:rFonts w:asciiTheme="minorBidi" w:hAnsiTheme="minorBidi"/>
          <w:lang w:val="hr-HR"/>
        </w:rPr>
      </w:pPr>
      <w:r w:rsidRPr="009E69A4">
        <w:rPr>
          <w:rFonts w:asciiTheme="minorBidi" w:hAnsiTheme="minorBidi"/>
          <w:b/>
          <w:bCs/>
          <w:lang w:val="hr-HR"/>
        </w:rPr>
        <w:t xml:space="preserve">životopis u kojemu će biti vidljivo </w:t>
      </w:r>
      <w:r w:rsidR="00A858C2">
        <w:rPr>
          <w:rFonts w:asciiTheme="minorBidi" w:hAnsiTheme="minorBidi"/>
          <w:b/>
          <w:bCs/>
          <w:lang w:val="hr-HR"/>
        </w:rPr>
        <w:t>specifično</w:t>
      </w:r>
      <w:r w:rsidRPr="009E69A4">
        <w:rPr>
          <w:rFonts w:asciiTheme="minorBidi" w:hAnsiTheme="minorBidi"/>
          <w:b/>
          <w:bCs/>
          <w:lang w:val="hr-HR"/>
        </w:rPr>
        <w:t xml:space="preserve"> iskustvo</w:t>
      </w:r>
      <w:r w:rsidRPr="009E69A4">
        <w:rPr>
          <w:rFonts w:asciiTheme="minorBidi" w:hAnsiTheme="minorBidi"/>
          <w:lang w:val="hr-HR"/>
        </w:rPr>
        <w:t>, prema predlošku iz  Dodatka 1 ovog Javnog poziva. Obrazac iz Dodatka 1 nije obvezan za korištenje, no sadržaj je obvezujući.</w:t>
      </w:r>
      <w:r w:rsidR="009F20AA" w:rsidRPr="009E69A4">
        <w:rPr>
          <w:rFonts w:asciiTheme="minorBidi" w:hAnsiTheme="minorBidi"/>
          <w:lang w:val="hr-HR"/>
        </w:rPr>
        <w:t xml:space="preserve"> </w:t>
      </w:r>
      <w:r w:rsidRPr="009E69A4">
        <w:rPr>
          <w:rFonts w:asciiTheme="minorBidi" w:hAnsiTheme="minorBidi"/>
          <w:lang w:val="hr-HR"/>
        </w:rPr>
        <w:t>Reference iz životopisa koje se ne budu mogle nedvojbeno potvrditi se neće uzimati u obzir prilikom postupka odabira kandidata.</w:t>
      </w:r>
      <w:r w:rsidR="00CA363D">
        <w:rPr>
          <w:rFonts w:asciiTheme="minorBidi" w:hAnsiTheme="minorBidi"/>
          <w:lang w:val="hr-HR"/>
        </w:rPr>
        <w:br/>
      </w:r>
    </w:p>
    <w:p w14:paraId="4F3A439F" w14:textId="43BD607A" w:rsidR="00CA363D" w:rsidRPr="00CA363D" w:rsidRDefault="00CA363D" w:rsidP="00CA363D">
      <w:pPr>
        <w:pStyle w:val="Heading2"/>
        <w:spacing w:line="259" w:lineRule="auto"/>
        <w:rPr>
          <w:rFonts w:asciiTheme="minorBidi" w:hAnsiTheme="minorBidi" w:cstheme="minorBidi"/>
          <w:color w:val="2F5496" w:themeColor="accent1" w:themeShade="BF"/>
          <w:lang w:val="hr-HR" w:eastAsia="en-US"/>
        </w:rPr>
      </w:pPr>
      <w:r w:rsidRPr="00CA363D">
        <w:rPr>
          <w:rFonts w:asciiTheme="minorBidi" w:hAnsiTheme="minorBidi" w:cstheme="minorBidi"/>
          <w:color w:val="2F5496" w:themeColor="accent1" w:themeShade="BF"/>
          <w:lang w:val="hr-HR" w:eastAsia="en-US"/>
        </w:rPr>
        <w:t xml:space="preserve">Postupak odabira </w:t>
      </w:r>
      <w:r>
        <w:rPr>
          <w:rFonts w:asciiTheme="minorBidi" w:hAnsiTheme="minorBidi" w:cstheme="minorBidi"/>
          <w:color w:val="2F5496" w:themeColor="accent1" w:themeShade="BF"/>
          <w:lang w:val="hr-HR" w:eastAsia="en-US"/>
        </w:rPr>
        <w:t>kandidata</w:t>
      </w:r>
    </w:p>
    <w:p w14:paraId="7E35AFD9" w14:textId="77777777" w:rsidR="00CA363D" w:rsidRPr="00CA363D" w:rsidRDefault="00CA363D" w:rsidP="00CA363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00000"/>
          <w:sz w:val="22"/>
          <w:szCs w:val="22"/>
          <w:bdr w:val="none" w:sz="0" w:space="0" w:color="auto" w:frame="1"/>
          <w:lang w:val="hr-HR"/>
        </w:rPr>
      </w:pPr>
    </w:p>
    <w:p w14:paraId="09410F2B" w14:textId="574A9918" w:rsidR="00CA363D" w:rsidRPr="006A7DF1" w:rsidRDefault="00CA363D" w:rsidP="006A7DF1">
      <w:pPr>
        <w:spacing w:after="200" w:line="259" w:lineRule="auto"/>
        <w:rPr>
          <w:rFonts w:asciiTheme="minorBidi" w:eastAsia="Arial" w:hAnsiTheme="minorBidi"/>
          <w:lang w:val="hr-HR"/>
        </w:rPr>
      </w:pPr>
      <w:r w:rsidRPr="006A7DF1">
        <w:rPr>
          <w:rFonts w:asciiTheme="minorBidi" w:eastAsia="Arial" w:hAnsiTheme="minorBidi"/>
          <w:lang w:val="hr-HR"/>
        </w:rPr>
        <w:t>Provjeru kriterija provodi Stručno povjerenstvo sastavljeno od predstavnika CARNET-a koje imenuje ravnatelj CARNET-a. Povjerenstvo razmatra svaku prijavu i ravnatelju podnosi zajednički izvještaj o ispunjavanju kriterija i evaluaciji prijava.</w:t>
      </w:r>
    </w:p>
    <w:p w14:paraId="1FEFA762" w14:textId="15A13D1C" w:rsidR="00CA363D" w:rsidRPr="006A7DF1" w:rsidRDefault="00CA363D" w:rsidP="006A7DF1">
      <w:pPr>
        <w:spacing w:after="200" w:line="259" w:lineRule="auto"/>
        <w:rPr>
          <w:rFonts w:asciiTheme="minorBidi" w:eastAsia="Arial" w:hAnsiTheme="minorBidi"/>
          <w:lang w:val="hr-HR"/>
        </w:rPr>
      </w:pPr>
      <w:r w:rsidRPr="006A7DF1">
        <w:rPr>
          <w:rFonts w:asciiTheme="minorBidi" w:eastAsia="Arial" w:hAnsiTheme="minorBidi"/>
          <w:lang w:val="hr-HR"/>
        </w:rPr>
        <w:t xml:space="preserve">Odluku o odabiru </w:t>
      </w:r>
      <w:r w:rsidR="006A7DF1">
        <w:rPr>
          <w:rFonts w:asciiTheme="minorBidi" w:eastAsia="Arial" w:hAnsiTheme="minorBidi"/>
          <w:lang w:val="hr-HR"/>
        </w:rPr>
        <w:t>kandidata</w:t>
      </w:r>
      <w:r w:rsidRPr="006A7DF1">
        <w:rPr>
          <w:rFonts w:asciiTheme="minorBidi" w:eastAsia="Arial" w:hAnsiTheme="minorBidi"/>
          <w:lang w:val="hr-HR"/>
        </w:rPr>
        <w:t xml:space="preserve"> donosi ravnatelj CARNET-a na prijedlog </w:t>
      </w:r>
      <w:r w:rsidR="00CB0AE6">
        <w:rPr>
          <w:rFonts w:asciiTheme="minorBidi" w:eastAsia="Arial" w:hAnsiTheme="minorBidi"/>
          <w:lang w:val="hr-HR"/>
        </w:rPr>
        <w:t>Stručnog p</w:t>
      </w:r>
      <w:r w:rsidRPr="006A7DF1">
        <w:rPr>
          <w:rFonts w:asciiTheme="minorBidi" w:eastAsia="Arial" w:hAnsiTheme="minorBidi"/>
          <w:lang w:val="hr-HR"/>
        </w:rPr>
        <w:t>ovjerenstva.</w:t>
      </w:r>
    </w:p>
    <w:p w14:paraId="240BB9A4" w14:textId="77777777" w:rsidR="00CA363D" w:rsidRPr="00CA363D" w:rsidRDefault="00CA363D" w:rsidP="00CA363D">
      <w:pPr>
        <w:rPr>
          <w:rStyle w:val="normaltextrun"/>
          <w:rFonts w:asciiTheme="minorBidi" w:hAnsiTheme="minorBidi"/>
          <w:lang w:val="hr-HR"/>
        </w:rPr>
      </w:pPr>
    </w:p>
    <w:p w14:paraId="28E46B38" w14:textId="77777777" w:rsidR="009E69A4" w:rsidRPr="009E69A4" w:rsidRDefault="009E69A4" w:rsidP="00CA363D">
      <w:pPr>
        <w:pStyle w:val="Heading2"/>
        <w:spacing w:line="259" w:lineRule="auto"/>
        <w:rPr>
          <w:rFonts w:asciiTheme="minorBidi" w:hAnsiTheme="minorBidi" w:cstheme="minorBidi"/>
          <w:color w:val="2F5496" w:themeColor="accent1" w:themeShade="BF"/>
          <w:lang w:val="hr-HR" w:eastAsia="en-US"/>
        </w:rPr>
      </w:pPr>
      <w:r w:rsidRPr="009E69A4">
        <w:rPr>
          <w:rFonts w:asciiTheme="minorBidi" w:hAnsiTheme="minorBidi" w:cstheme="minorBidi"/>
          <w:color w:val="2F5496" w:themeColor="accent1" w:themeShade="BF"/>
          <w:lang w:val="hr-HR" w:eastAsia="en-US"/>
        </w:rPr>
        <w:t>Način podnošenja prijave na Poziv</w:t>
      </w:r>
    </w:p>
    <w:p w14:paraId="35408FF4" w14:textId="77777777" w:rsidR="009E69A4" w:rsidRPr="009E69A4" w:rsidRDefault="009E69A4" w:rsidP="00CA363D">
      <w:pPr>
        <w:rPr>
          <w:rFonts w:asciiTheme="minorBidi" w:hAnsiTheme="minorBidi"/>
          <w:lang w:val="hr-HR"/>
        </w:rPr>
      </w:pPr>
    </w:p>
    <w:p w14:paraId="5DF20F78" w14:textId="70B89C80" w:rsidR="009E69A4" w:rsidRPr="00CA363D" w:rsidRDefault="009E69A4" w:rsidP="006A7DF1">
      <w:pPr>
        <w:spacing w:after="200" w:line="259" w:lineRule="auto"/>
        <w:ind w:right="96"/>
        <w:rPr>
          <w:rFonts w:asciiTheme="minorBidi" w:eastAsia="Arial" w:hAnsiTheme="minorBidi"/>
          <w:lang w:val="hr-HR"/>
        </w:rPr>
      </w:pPr>
      <w:r w:rsidRPr="00CA363D">
        <w:rPr>
          <w:rFonts w:asciiTheme="minorBidi" w:eastAsia="Arial" w:hAnsiTheme="minorBidi"/>
          <w:lang w:val="hr-HR"/>
        </w:rPr>
        <w:t>Svoju prijavu kandidati mogu dostaviti elektroničkim putem na adresu</w:t>
      </w:r>
      <w:r w:rsidR="00CA363D" w:rsidRPr="00CA363D">
        <w:rPr>
          <w:rFonts w:asciiTheme="minorBidi" w:eastAsia="Arial" w:hAnsiTheme="minorBidi"/>
          <w:lang w:val="hr-HR"/>
        </w:rPr>
        <w:t xml:space="preserve"> </w:t>
      </w:r>
      <w:r w:rsidR="00672EB7">
        <w:rPr>
          <w:rFonts w:asciiTheme="minorBidi" w:eastAsia="Arial" w:hAnsiTheme="minorBidi"/>
          <w:lang w:val="hr-HR"/>
        </w:rPr>
        <w:t>pristupacnost</w:t>
      </w:r>
      <w:r w:rsidRPr="00CA363D">
        <w:rPr>
          <w:rFonts w:asciiTheme="minorBidi" w:eastAsia="Arial" w:hAnsiTheme="minorBidi"/>
          <w:lang w:val="hr-HR"/>
        </w:rPr>
        <w:t>@carnet.hr.</w:t>
      </w:r>
    </w:p>
    <w:p w14:paraId="2A485D6A" w14:textId="6EDF5902" w:rsidR="009E69A4" w:rsidRPr="00CA363D" w:rsidRDefault="009E69A4" w:rsidP="00CA363D">
      <w:pPr>
        <w:spacing w:after="200" w:line="259" w:lineRule="auto"/>
        <w:rPr>
          <w:rFonts w:asciiTheme="minorBidi" w:eastAsia="Arial" w:hAnsiTheme="minorBidi"/>
          <w:lang w:val="hr-HR"/>
        </w:rPr>
      </w:pPr>
      <w:r w:rsidRPr="00CA363D">
        <w:rPr>
          <w:rFonts w:asciiTheme="minorBidi" w:eastAsia="Arial" w:hAnsiTheme="minorBidi"/>
          <w:lang w:val="hr-HR"/>
        </w:rPr>
        <w:t xml:space="preserve">Rok za podnošenje </w:t>
      </w:r>
      <w:r w:rsidRPr="00D24E6D">
        <w:rPr>
          <w:rFonts w:asciiTheme="minorBidi" w:eastAsia="Arial" w:hAnsiTheme="minorBidi"/>
          <w:lang w:val="hr-HR"/>
        </w:rPr>
        <w:t xml:space="preserve">prijave je </w:t>
      </w:r>
      <w:r w:rsidR="00D24E6D" w:rsidRPr="00D24E6D">
        <w:rPr>
          <w:rFonts w:asciiTheme="minorBidi" w:eastAsia="Arial" w:hAnsiTheme="minorBidi"/>
          <w:lang w:val="hr-HR"/>
        </w:rPr>
        <w:t>31</w:t>
      </w:r>
      <w:r w:rsidRPr="00D24E6D">
        <w:rPr>
          <w:rFonts w:asciiTheme="minorBidi" w:eastAsia="Arial" w:hAnsiTheme="minorBidi"/>
          <w:lang w:val="hr-HR"/>
        </w:rPr>
        <w:t xml:space="preserve">. </w:t>
      </w:r>
      <w:r w:rsidR="007C4DD5" w:rsidRPr="00D24E6D">
        <w:rPr>
          <w:rFonts w:asciiTheme="minorBidi" w:eastAsia="Arial" w:hAnsiTheme="minorBidi"/>
          <w:lang w:val="hr-HR"/>
        </w:rPr>
        <w:t>listopada</w:t>
      </w:r>
      <w:r w:rsidRPr="00D24E6D">
        <w:rPr>
          <w:rFonts w:asciiTheme="minorBidi" w:eastAsia="Arial" w:hAnsiTheme="minorBidi"/>
          <w:lang w:val="hr-HR"/>
        </w:rPr>
        <w:t xml:space="preserve"> 2024.</w:t>
      </w:r>
      <w:r w:rsidRPr="00CA363D">
        <w:rPr>
          <w:rFonts w:asciiTheme="minorBidi" w:eastAsia="Arial" w:hAnsiTheme="minorBidi"/>
          <w:lang w:val="hr-HR"/>
        </w:rPr>
        <w:t xml:space="preserve"> godine do 23:59 sati.</w:t>
      </w:r>
    </w:p>
    <w:p w14:paraId="353477C9" w14:textId="77777777" w:rsidR="009E69A4" w:rsidRPr="00CA363D" w:rsidRDefault="009E69A4" w:rsidP="00CA363D">
      <w:pPr>
        <w:spacing w:after="200" w:line="259" w:lineRule="auto"/>
        <w:rPr>
          <w:rFonts w:asciiTheme="minorBidi" w:eastAsia="Arial" w:hAnsiTheme="minorBidi"/>
          <w:lang w:val="hr-HR"/>
        </w:rPr>
      </w:pPr>
      <w:r w:rsidRPr="00CA363D">
        <w:rPr>
          <w:rFonts w:asciiTheme="minorBidi" w:eastAsia="Arial" w:hAnsiTheme="minorBidi"/>
          <w:lang w:val="hr-HR"/>
        </w:rPr>
        <w:t>Nepotpune i zakašnjele prijave se neće razmatrati.</w:t>
      </w:r>
    </w:p>
    <w:p w14:paraId="713A07A3" w14:textId="6DD5ABC9" w:rsidR="00CB5FA7" w:rsidRPr="00CA363D" w:rsidRDefault="00CB5FA7" w:rsidP="00CA363D">
      <w:pPr>
        <w:spacing w:after="200" w:line="259" w:lineRule="auto"/>
        <w:rPr>
          <w:rFonts w:asciiTheme="minorBidi" w:eastAsia="Arial" w:hAnsiTheme="minorBidi"/>
          <w:lang w:val="hr-HR"/>
        </w:rPr>
      </w:pPr>
      <w:r w:rsidRPr="00CA363D">
        <w:rPr>
          <w:rFonts w:asciiTheme="minorBidi" w:eastAsia="Arial" w:hAnsiTheme="minorBidi"/>
          <w:lang w:val="hr-HR"/>
        </w:rPr>
        <w:t>U slučaju valjanih prijava dva ili više kandidata s jednakovrijednim specifičnim iskustvom, bit će izabran kandidat čija je valjana prijava prva zaprimljena.</w:t>
      </w:r>
    </w:p>
    <w:p w14:paraId="38E4306A" w14:textId="4290938D" w:rsidR="009E69A4" w:rsidRPr="00CA363D" w:rsidRDefault="009E69A4" w:rsidP="00CA363D">
      <w:pPr>
        <w:spacing w:after="200" w:line="259" w:lineRule="auto"/>
        <w:rPr>
          <w:rFonts w:asciiTheme="minorBidi" w:eastAsia="Arial" w:hAnsiTheme="minorBidi"/>
          <w:lang w:val="hr-HR"/>
        </w:rPr>
      </w:pPr>
      <w:r w:rsidRPr="00CA363D">
        <w:rPr>
          <w:rFonts w:asciiTheme="minorBidi" w:eastAsia="Arial" w:hAnsiTheme="minorBidi"/>
          <w:lang w:val="hr-HR"/>
        </w:rPr>
        <w:t xml:space="preserve">Kandidati mogu postavljati pitanja vezano uz tekst Poziva. Pitanja se podnose putem elektroničke pošte na adresu </w:t>
      </w:r>
      <w:r w:rsidR="00C66DFE" w:rsidRPr="00CA363D">
        <w:rPr>
          <w:rFonts w:asciiTheme="minorBidi" w:eastAsia="Arial" w:hAnsiTheme="minorBidi"/>
          <w:lang w:val="hr-HR"/>
        </w:rPr>
        <w:t>pristupacnost</w:t>
      </w:r>
      <w:r w:rsidRPr="00CA363D">
        <w:rPr>
          <w:rFonts w:asciiTheme="minorBidi" w:eastAsia="Arial" w:hAnsiTheme="minorBidi"/>
          <w:lang w:val="hr-HR"/>
        </w:rPr>
        <w:t xml:space="preserve">@carnet.hr </w:t>
      </w:r>
      <w:r w:rsidRPr="00D24E6D">
        <w:rPr>
          <w:rFonts w:asciiTheme="minorBidi" w:eastAsia="Arial" w:hAnsiTheme="minorBidi"/>
          <w:lang w:val="hr-HR"/>
        </w:rPr>
        <w:t xml:space="preserve">do </w:t>
      </w:r>
      <w:r w:rsidR="00683793">
        <w:rPr>
          <w:rFonts w:asciiTheme="minorBidi" w:eastAsia="Arial" w:hAnsiTheme="minorBidi"/>
          <w:lang w:val="hr-HR"/>
        </w:rPr>
        <w:t>28</w:t>
      </w:r>
      <w:r w:rsidRPr="00D24E6D">
        <w:rPr>
          <w:rFonts w:asciiTheme="minorBidi" w:eastAsia="Arial" w:hAnsiTheme="minorBidi"/>
          <w:lang w:val="hr-HR"/>
        </w:rPr>
        <w:t xml:space="preserve">. </w:t>
      </w:r>
      <w:r w:rsidR="007C4DD5" w:rsidRPr="00D24E6D">
        <w:rPr>
          <w:rFonts w:asciiTheme="minorBidi" w:eastAsia="Arial" w:hAnsiTheme="minorBidi"/>
          <w:lang w:val="hr-HR"/>
        </w:rPr>
        <w:t>listopada</w:t>
      </w:r>
      <w:r w:rsidRPr="00D24E6D">
        <w:rPr>
          <w:rFonts w:asciiTheme="minorBidi" w:eastAsia="Arial" w:hAnsiTheme="minorBidi"/>
          <w:lang w:val="hr-HR"/>
        </w:rPr>
        <w:t xml:space="preserve"> 2024. godine</w:t>
      </w:r>
      <w:r w:rsidRPr="00CA363D">
        <w:rPr>
          <w:rFonts w:asciiTheme="minorBidi" w:eastAsia="Arial" w:hAnsiTheme="minorBidi"/>
          <w:lang w:val="hr-HR"/>
        </w:rPr>
        <w:t xml:space="preserve"> do 23:59 sati.</w:t>
      </w:r>
    </w:p>
    <w:p w14:paraId="6DD4CFE3" w14:textId="77777777" w:rsidR="009E69A4" w:rsidRPr="00483B18" w:rsidRDefault="009E69A4" w:rsidP="00CA363D">
      <w:pPr>
        <w:spacing w:after="160" w:line="259" w:lineRule="auto"/>
        <w:rPr>
          <w:rStyle w:val="normaltextrun"/>
          <w:rFonts w:asciiTheme="minorBidi" w:hAnsiTheme="minorBidi"/>
          <w:lang w:val="hr-HR"/>
        </w:rPr>
      </w:pPr>
    </w:p>
    <w:sectPr w:rsidR="009E69A4" w:rsidRPr="00483B18" w:rsidSect="000B698A">
      <w:footerReference w:type="even" r:id="rId9"/>
      <w:footerReference w:type="default" r:id="rId10"/>
      <w:pgSz w:w="11907" w:h="16839" w:code="9"/>
      <w:pgMar w:top="1440" w:right="1440" w:bottom="1440" w:left="1440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0F7B0" w14:textId="77777777" w:rsidR="00E821A8" w:rsidRDefault="00E821A8" w:rsidP="00E42289">
      <w:r>
        <w:separator/>
      </w:r>
    </w:p>
  </w:endnote>
  <w:endnote w:type="continuationSeparator" w:id="0">
    <w:p w14:paraId="463D0BE7" w14:textId="77777777" w:rsidR="00E821A8" w:rsidRDefault="00E821A8" w:rsidP="00E4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er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O_Dutch-Normal">
    <w:altName w:val="Arial"/>
    <w:panose1 w:val="020B0604020202020204"/>
    <w:charset w:val="00"/>
    <w:family w:val="swiss"/>
    <w:pitch w:val="variable"/>
    <w:sig w:usb0="00007A87" w:usb1="80000000" w:usb2="00000008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13076202"/>
      <w:docPartObj>
        <w:docPartGallery w:val="Page Numbers (Bottom of Page)"/>
        <w:docPartUnique/>
      </w:docPartObj>
    </w:sdtPr>
    <w:sdtContent>
      <w:p w14:paraId="6FCB293E" w14:textId="19B87EC2" w:rsidR="00120567" w:rsidRDefault="00120567" w:rsidP="002A03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5C6CEA" w14:textId="77777777" w:rsidR="00120567" w:rsidRDefault="00120567" w:rsidP="001205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7697216"/>
      <w:docPartObj>
        <w:docPartGallery w:val="Page Numbers (Bottom of Page)"/>
        <w:docPartUnique/>
      </w:docPartObj>
    </w:sdtPr>
    <w:sdtContent>
      <w:p w14:paraId="460CF1BF" w14:textId="4BF774D6" w:rsidR="00120567" w:rsidRDefault="00120567" w:rsidP="002A03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38F2862" w14:textId="77777777" w:rsidR="00120567" w:rsidRDefault="00120567" w:rsidP="001205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7002C" w14:textId="77777777" w:rsidR="00E821A8" w:rsidRDefault="00E821A8" w:rsidP="00E42289">
      <w:r>
        <w:separator/>
      </w:r>
    </w:p>
  </w:footnote>
  <w:footnote w:type="continuationSeparator" w:id="0">
    <w:p w14:paraId="4B0FCC20" w14:textId="77777777" w:rsidR="00E821A8" w:rsidRDefault="00E821A8" w:rsidP="00E42289">
      <w:r>
        <w:continuationSeparator/>
      </w:r>
    </w:p>
  </w:footnote>
  <w:footnote w:id="1">
    <w:p w14:paraId="7676B82D" w14:textId="26F1C9E1" w:rsidR="008B0EC1" w:rsidRPr="00E53749" w:rsidRDefault="008B0EC1" w:rsidP="00E53749">
      <w:pPr>
        <w:rPr>
          <w:rFonts w:ascii="Times New Roman" w:eastAsia="Times New Roman" w:hAnsi="Times New Roman" w:cs="Times New Roman"/>
          <w:lang w:val="hr-HR" w:eastAsia="zh-CN"/>
        </w:rPr>
      </w:pPr>
      <w:r>
        <w:rPr>
          <w:rStyle w:val="FootnoteReference"/>
        </w:rPr>
        <w:footnoteRef/>
      </w:r>
      <w:r>
        <w:t xml:space="preserve"> </w:t>
      </w:r>
      <w:r w:rsidRPr="008B0EC1">
        <w:rPr>
          <w:rFonts w:asciiTheme="minorBidi" w:hAnsiTheme="minorBidi"/>
          <w:sz w:val="18"/>
          <w:szCs w:val="18"/>
        </w:rPr>
        <w:t xml:space="preserve">Prema izvješću o osobama s invaliditetom u RH Hrvatskog zavoda za javno zdravstvo, </w:t>
      </w:r>
      <w:r w:rsidRPr="008B0EC1">
        <w:rPr>
          <w:rFonts w:asciiTheme="minorBidi" w:eastAsia="Times New Roman" w:hAnsiTheme="minorBidi"/>
          <w:sz w:val="18"/>
          <w:szCs w:val="18"/>
          <w:lang w:eastAsia="zh-CN"/>
        </w:rPr>
        <w:t>stanje na dan 3.</w:t>
      </w:r>
      <w:r>
        <w:rPr>
          <w:rFonts w:asciiTheme="minorBidi" w:eastAsia="Times New Roman" w:hAnsiTheme="minorBidi"/>
          <w:sz w:val="18"/>
          <w:szCs w:val="18"/>
          <w:lang w:val="hr-HR" w:eastAsia="zh-CN"/>
        </w:rPr>
        <w:t xml:space="preserve"> svibnja </w:t>
      </w:r>
      <w:r w:rsidRPr="008B0EC1">
        <w:rPr>
          <w:rFonts w:asciiTheme="minorBidi" w:eastAsia="Times New Roman" w:hAnsiTheme="minorBidi"/>
          <w:sz w:val="18"/>
          <w:szCs w:val="18"/>
          <w:lang w:eastAsia="zh-CN"/>
        </w:rPr>
        <w:t>2019.</w:t>
      </w:r>
      <w:r w:rsidRPr="008B0EC1">
        <w:rPr>
          <w:rFonts w:asciiTheme="minorBidi" w:eastAsia="Times New Roman" w:hAnsiTheme="minorBidi"/>
          <w:sz w:val="18"/>
          <w:szCs w:val="18"/>
          <w:lang w:val="hr-HR" w:eastAsia="zh-CN"/>
        </w:rPr>
        <w:t>: https://www.hzjz.hr/wp-content/uploads/2019/05/Osobe_s_invaliditetom_2019.pdf</w:t>
      </w:r>
    </w:p>
  </w:footnote>
  <w:footnote w:id="2">
    <w:p w14:paraId="0ED776F1" w14:textId="39D01B0E" w:rsidR="003E347C" w:rsidRDefault="003E347C">
      <w:pPr>
        <w:pStyle w:val="FootnoteText"/>
      </w:pPr>
      <w:r>
        <w:rPr>
          <w:rStyle w:val="FootnoteReference"/>
        </w:rPr>
        <w:footnoteRef/>
      </w:r>
      <w:r w:rsidRPr="003E347C">
        <w:rPr>
          <w:rFonts w:asciiTheme="minorBidi" w:hAnsiTheme="minorBidi"/>
          <w:sz w:val="18"/>
          <w:szCs w:val="18"/>
        </w:rPr>
        <w:t xml:space="preserve"> CARNET-ove Smjernice za osiguravanje digitalne pristupačnosti dostupne su putem poveznice </w:t>
      </w:r>
      <w:hyperlink r:id="rId1" w:history="1">
        <w:r w:rsidRPr="003E347C">
          <w:rPr>
            <w:rStyle w:val="Hyperlink"/>
            <w:rFonts w:asciiTheme="minorBidi" w:hAnsiTheme="minorBidi"/>
            <w:sz w:val="18"/>
            <w:szCs w:val="18"/>
          </w:rPr>
          <w:t>www.carnet.hr/pristupacnost</w:t>
        </w:r>
      </w:hyperlink>
    </w:p>
  </w:footnote>
  <w:footnote w:id="3">
    <w:p w14:paraId="0795D059" w14:textId="2E2E6D58" w:rsidR="00425F13" w:rsidRDefault="00425F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5F13">
        <w:rPr>
          <w:rFonts w:asciiTheme="minorBidi" w:hAnsiTheme="minorBidi"/>
          <w:sz w:val="18"/>
          <w:szCs w:val="18"/>
        </w:rPr>
        <w:t xml:space="preserve">Složenost i zahtjevnost mrežnih sjedišta procjenjena je u dokumentu </w:t>
      </w:r>
      <w:r w:rsidRPr="00C66DFE">
        <w:rPr>
          <w:rFonts w:asciiTheme="minorBidi" w:hAnsiTheme="minorBidi"/>
          <w:sz w:val="18"/>
          <w:szCs w:val="18"/>
        </w:rPr>
        <w:t>Dodatak 2: Procjena složenosti i zahtjevnosti</w:t>
      </w:r>
    </w:p>
  </w:footnote>
  <w:footnote w:id="4">
    <w:p w14:paraId="532D5C8A" w14:textId="73BCB936" w:rsidR="00521BE5" w:rsidRPr="00C66DFE" w:rsidRDefault="00521BE5" w:rsidP="00C66DFE">
      <w:pPr>
        <w:rPr>
          <w:rFonts w:asciiTheme="minorBidi" w:hAnsiTheme="minorBidi"/>
          <w:sz w:val="18"/>
          <w:szCs w:val="18"/>
          <w:lang w:val="hr-HR"/>
        </w:rPr>
      </w:pPr>
      <w:r>
        <w:rPr>
          <w:rStyle w:val="FootnoteReference"/>
        </w:rPr>
        <w:footnoteRef/>
      </w:r>
      <w:r w:rsidRPr="00521BE5">
        <w:rPr>
          <w:rFonts w:asciiTheme="minorBidi" w:hAnsiTheme="minorBidi"/>
          <w:sz w:val="18"/>
          <w:szCs w:val="18"/>
          <w:lang w:val="hr-HR"/>
        </w:rPr>
        <w:t xml:space="preserve"> Zadovoljavajuća razina kvalitete izvješća podrazumijeva</w:t>
      </w:r>
      <w:r>
        <w:rPr>
          <w:rFonts w:asciiTheme="minorBidi" w:hAnsiTheme="minorBidi"/>
          <w:sz w:val="18"/>
          <w:szCs w:val="18"/>
          <w:lang w:val="hr-HR"/>
        </w:rPr>
        <w:t>:</w:t>
      </w:r>
      <w:r w:rsidRPr="00521BE5">
        <w:rPr>
          <w:rFonts w:asciiTheme="minorBidi" w:hAnsiTheme="minorBidi"/>
          <w:sz w:val="18"/>
          <w:szCs w:val="18"/>
          <w:lang w:val="hr-HR"/>
        </w:rPr>
        <w:t xml:space="preserve"> a) provedbu postupka testiranja na kojem se izvješće temelji u skladu sa zahtjevima navedenim u poglavlju Opis aktivnosti,  b) opisno i/ili pomoću snimke zaslona </w:t>
      </w:r>
      <w:r>
        <w:rPr>
          <w:rFonts w:asciiTheme="minorBidi" w:hAnsiTheme="minorBidi"/>
          <w:sz w:val="18"/>
          <w:szCs w:val="18"/>
          <w:lang w:val="hr-HR"/>
        </w:rPr>
        <w:t>precizno</w:t>
      </w:r>
      <w:r w:rsidRPr="00521BE5">
        <w:rPr>
          <w:rFonts w:asciiTheme="minorBidi" w:hAnsiTheme="minorBidi"/>
          <w:sz w:val="18"/>
          <w:szCs w:val="18"/>
          <w:lang w:val="hr-HR"/>
        </w:rPr>
        <w:t xml:space="preserve"> na</w:t>
      </w:r>
      <w:r>
        <w:rPr>
          <w:rFonts w:asciiTheme="minorBidi" w:hAnsiTheme="minorBidi"/>
          <w:sz w:val="18"/>
          <w:szCs w:val="18"/>
          <w:lang w:val="hr-HR"/>
        </w:rPr>
        <w:t>vođenje</w:t>
      </w:r>
      <w:r w:rsidRPr="00521BE5">
        <w:rPr>
          <w:rFonts w:asciiTheme="minorBidi" w:hAnsiTheme="minorBidi"/>
          <w:sz w:val="18"/>
          <w:szCs w:val="18"/>
          <w:lang w:val="hr-HR"/>
        </w:rPr>
        <w:t xml:space="preserve"> dijelova mrežnog sjedišta ili programskog rješenja na koje se komentar ili preporuka odno</w:t>
      </w:r>
      <w:r>
        <w:rPr>
          <w:rFonts w:asciiTheme="minorBidi" w:hAnsiTheme="minorBidi"/>
          <w:sz w:val="18"/>
          <w:szCs w:val="18"/>
          <w:lang w:val="hr-HR"/>
        </w:rPr>
        <w:t>si</w:t>
      </w:r>
      <w:r w:rsidRPr="00521BE5">
        <w:rPr>
          <w:rFonts w:asciiTheme="minorBidi" w:hAnsiTheme="minorBidi"/>
          <w:sz w:val="18"/>
          <w:szCs w:val="18"/>
          <w:lang w:val="hr-HR"/>
        </w:rPr>
        <w:t xml:space="preserve"> i c) referiranje na četiri kriterija za procjenu pristupačnosti</w:t>
      </w:r>
      <w:r w:rsidR="008F3E00">
        <w:rPr>
          <w:rFonts w:asciiTheme="minorBidi" w:hAnsiTheme="minorBidi"/>
          <w:sz w:val="18"/>
          <w:szCs w:val="18"/>
          <w:lang w:val="hr-HR"/>
        </w:rPr>
        <w:t xml:space="preserve"> navedena u Javnom pozivu</w:t>
      </w:r>
      <w:r w:rsidRPr="00521BE5">
        <w:rPr>
          <w:rFonts w:asciiTheme="minorBidi" w:hAnsiTheme="minorBidi"/>
          <w:sz w:val="18"/>
          <w:szCs w:val="18"/>
          <w:lang w:val="hr-HR"/>
        </w:rPr>
        <w:t>.</w:t>
      </w:r>
      <w:r w:rsidR="00C66DFE">
        <w:rPr>
          <w:rFonts w:asciiTheme="minorBidi" w:hAnsiTheme="minorBidi"/>
          <w:sz w:val="18"/>
          <w:szCs w:val="18"/>
          <w:lang w:val="hr-HR"/>
        </w:rPr>
        <w:t xml:space="preserve"> </w:t>
      </w:r>
      <w:r w:rsidRPr="00C66DFE">
        <w:rPr>
          <w:rFonts w:asciiTheme="minorBidi" w:hAnsiTheme="minorBidi"/>
          <w:sz w:val="18"/>
          <w:szCs w:val="18"/>
          <w:lang w:val="hr-HR"/>
        </w:rPr>
        <w:t>CARNET će testeru dostaviti ogledni primjerak izvješća zadovoljavajuće razine kvalitete koji može koristiti kao smjernicu u izradi budućih izvješća.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0F69"/>
    <w:multiLevelType w:val="hybridMultilevel"/>
    <w:tmpl w:val="8FCE70B2"/>
    <w:lvl w:ilvl="0" w:tplc="F436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4C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C3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C5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AB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0B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EB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86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C3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26B0"/>
    <w:multiLevelType w:val="hybridMultilevel"/>
    <w:tmpl w:val="B98E2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224E"/>
    <w:multiLevelType w:val="hybridMultilevel"/>
    <w:tmpl w:val="F23ED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7C58"/>
    <w:multiLevelType w:val="multilevel"/>
    <w:tmpl w:val="1CB6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1A259E"/>
    <w:multiLevelType w:val="multilevel"/>
    <w:tmpl w:val="8E64FA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B0575"/>
    <w:multiLevelType w:val="hybridMultilevel"/>
    <w:tmpl w:val="F4028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B01E0"/>
    <w:multiLevelType w:val="hybridMultilevel"/>
    <w:tmpl w:val="A43AE2C0"/>
    <w:lvl w:ilvl="0" w:tplc="A3125114">
      <w:start w:val="1"/>
      <w:numFmt w:val="decimal"/>
      <w:lvlText w:val="(%1)"/>
      <w:lvlJc w:val="left"/>
      <w:pPr>
        <w:tabs>
          <w:tab w:val="num" w:pos="724"/>
        </w:tabs>
        <w:ind w:left="724" w:hanging="364"/>
      </w:pPr>
      <w:rPr>
        <w:rFonts w:hint="default"/>
      </w:rPr>
    </w:lvl>
    <w:lvl w:ilvl="1" w:tplc="923CB640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D27458"/>
    <w:multiLevelType w:val="hybridMultilevel"/>
    <w:tmpl w:val="407EA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81AAA"/>
    <w:multiLevelType w:val="hybridMultilevel"/>
    <w:tmpl w:val="81040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36936"/>
    <w:multiLevelType w:val="multilevel"/>
    <w:tmpl w:val="1E88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E32121"/>
    <w:multiLevelType w:val="hybridMultilevel"/>
    <w:tmpl w:val="407EA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771D4"/>
    <w:multiLevelType w:val="multilevel"/>
    <w:tmpl w:val="60BCA5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2441C0"/>
    <w:multiLevelType w:val="hybridMultilevel"/>
    <w:tmpl w:val="58E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A3F3B"/>
    <w:multiLevelType w:val="multilevel"/>
    <w:tmpl w:val="0C92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204AB2"/>
    <w:multiLevelType w:val="hybridMultilevel"/>
    <w:tmpl w:val="934E7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A2027"/>
    <w:multiLevelType w:val="hybridMultilevel"/>
    <w:tmpl w:val="605899D8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6" w15:restartNumberingAfterBreak="0">
    <w:nsid w:val="375C05F1"/>
    <w:multiLevelType w:val="hybridMultilevel"/>
    <w:tmpl w:val="A2E82DD4"/>
    <w:lvl w:ilvl="0" w:tplc="0809000F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7" w15:restartNumberingAfterBreak="0">
    <w:nsid w:val="378F2EAC"/>
    <w:multiLevelType w:val="hybridMultilevel"/>
    <w:tmpl w:val="0E3EDA6E"/>
    <w:lvl w:ilvl="0" w:tplc="FE103AE6">
      <w:start w:val="1"/>
      <w:numFmt w:val="decimal"/>
      <w:lvlText w:val="%1."/>
      <w:lvlJc w:val="left"/>
      <w:pPr>
        <w:ind w:left="4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37C66CFD"/>
    <w:multiLevelType w:val="multilevel"/>
    <w:tmpl w:val="CB921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33C8B"/>
    <w:multiLevelType w:val="hybridMultilevel"/>
    <w:tmpl w:val="AAD6736A"/>
    <w:lvl w:ilvl="0" w:tplc="A134E2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7190C"/>
    <w:multiLevelType w:val="hybridMultilevel"/>
    <w:tmpl w:val="2838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36E9F"/>
    <w:multiLevelType w:val="multilevel"/>
    <w:tmpl w:val="0EA2A6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155EBE"/>
    <w:multiLevelType w:val="multilevel"/>
    <w:tmpl w:val="D744EE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1E0DA7"/>
    <w:multiLevelType w:val="hybridMultilevel"/>
    <w:tmpl w:val="D3E6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6564B"/>
    <w:multiLevelType w:val="hybridMultilevel"/>
    <w:tmpl w:val="67C4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D4B68"/>
    <w:multiLevelType w:val="hybridMultilevel"/>
    <w:tmpl w:val="B38CA922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61833AA8"/>
    <w:multiLevelType w:val="hybridMultilevel"/>
    <w:tmpl w:val="F98E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B69B1"/>
    <w:multiLevelType w:val="hybridMultilevel"/>
    <w:tmpl w:val="816EF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509FB"/>
    <w:multiLevelType w:val="hybridMultilevel"/>
    <w:tmpl w:val="148C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81A1E"/>
    <w:multiLevelType w:val="hybridMultilevel"/>
    <w:tmpl w:val="48D2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91AE3"/>
    <w:multiLevelType w:val="multilevel"/>
    <w:tmpl w:val="5226E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E836B7"/>
    <w:multiLevelType w:val="hybridMultilevel"/>
    <w:tmpl w:val="929046DA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32" w15:restartNumberingAfterBreak="0">
    <w:nsid w:val="6B364811"/>
    <w:multiLevelType w:val="hybridMultilevel"/>
    <w:tmpl w:val="03AA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21039"/>
    <w:multiLevelType w:val="singleLevel"/>
    <w:tmpl w:val="CAE0A9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4" w15:restartNumberingAfterBreak="0">
    <w:nsid w:val="6D21626F"/>
    <w:multiLevelType w:val="multilevel"/>
    <w:tmpl w:val="F6EE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720E2C"/>
    <w:multiLevelType w:val="hybridMultilevel"/>
    <w:tmpl w:val="BCEC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FD039"/>
    <w:multiLevelType w:val="hybridMultilevel"/>
    <w:tmpl w:val="FFFFFFFF"/>
    <w:lvl w:ilvl="0" w:tplc="778465CE">
      <w:start w:val="1"/>
      <w:numFmt w:val="decimal"/>
      <w:lvlText w:val="%1."/>
      <w:lvlJc w:val="left"/>
      <w:pPr>
        <w:ind w:left="720" w:hanging="360"/>
      </w:pPr>
    </w:lvl>
    <w:lvl w:ilvl="1" w:tplc="30FC82DA">
      <w:start w:val="1"/>
      <w:numFmt w:val="lowerLetter"/>
      <w:lvlText w:val="%2."/>
      <w:lvlJc w:val="left"/>
      <w:pPr>
        <w:ind w:left="1440" w:hanging="360"/>
      </w:pPr>
    </w:lvl>
    <w:lvl w:ilvl="2" w:tplc="77F8DBCE">
      <w:start w:val="1"/>
      <w:numFmt w:val="lowerRoman"/>
      <w:lvlText w:val="%3."/>
      <w:lvlJc w:val="right"/>
      <w:pPr>
        <w:ind w:left="2160" w:hanging="180"/>
      </w:pPr>
    </w:lvl>
    <w:lvl w:ilvl="3" w:tplc="E93401EE">
      <w:start w:val="1"/>
      <w:numFmt w:val="decimal"/>
      <w:lvlText w:val="%4."/>
      <w:lvlJc w:val="left"/>
      <w:pPr>
        <w:ind w:left="2880" w:hanging="360"/>
      </w:pPr>
    </w:lvl>
    <w:lvl w:ilvl="4" w:tplc="46CEB436">
      <w:start w:val="1"/>
      <w:numFmt w:val="lowerLetter"/>
      <w:lvlText w:val="%5."/>
      <w:lvlJc w:val="left"/>
      <w:pPr>
        <w:ind w:left="3600" w:hanging="360"/>
      </w:pPr>
    </w:lvl>
    <w:lvl w:ilvl="5" w:tplc="F6E8AE98">
      <w:start w:val="1"/>
      <w:numFmt w:val="lowerRoman"/>
      <w:lvlText w:val="%6."/>
      <w:lvlJc w:val="right"/>
      <w:pPr>
        <w:ind w:left="4320" w:hanging="180"/>
      </w:pPr>
    </w:lvl>
    <w:lvl w:ilvl="6" w:tplc="ABE06672">
      <w:start w:val="1"/>
      <w:numFmt w:val="decimal"/>
      <w:lvlText w:val="%7."/>
      <w:lvlJc w:val="left"/>
      <w:pPr>
        <w:ind w:left="5040" w:hanging="360"/>
      </w:pPr>
    </w:lvl>
    <w:lvl w:ilvl="7" w:tplc="9E965A28">
      <w:start w:val="1"/>
      <w:numFmt w:val="lowerLetter"/>
      <w:lvlText w:val="%8."/>
      <w:lvlJc w:val="left"/>
      <w:pPr>
        <w:ind w:left="5760" w:hanging="360"/>
      </w:pPr>
    </w:lvl>
    <w:lvl w:ilvl="8" w:tplc="4BC6387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110D6"/>
    <w:multiLevelType w:val="hybridMultilevel"/>
    <w:tmpl w:val="1EB8C2CE"/>
    <w:lvl w:ilvl="0" w:tplc="0809000F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 w15:restartNumberingAfterBreak="0">
    <w:nsid w:val="77623A20"/>
    <w:multiLevelType w:val="hybridMultilevel"/>
    <w:tmpl w:val="CDD05E12"/>
    <w:lvl w:ilvl="0" w:tplc="BF720054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9" w15:restartNumberingAfterBreak="0">
    <w:nsid w:val="79E10787"/>
    <w:multiLevelType w:val="hybridMultilevel"/>
    <w:tmpl w:val="8E2832BE"/>
    <w:lvl w:ilvl="0" w:tplc="4D36975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num w:numId="1" w16cid:durableId="1230657671">
    <w:abstractNumId w:val="32"/>
  </w:num>
  <w:num w:numId="2" w16cid:durableId="1253247548">
    <w:abstractNumId w:val="18"/>
  </w:num>
  <w:num w:numId="3" w16cid:durableId="987200973">
    <w:abstractNumId w:val="3"/>
  </w:num>
  <w:num w:numId="4" w16cid:durableId="1432579550">
    <w:abstractNumId w:val="13"/>
  </w:num>
  <w:num w:numId="5" w16cid:durableId="1784839528">
    <w:abstractNumId w:val="21"/>
  </w:num>
  <w:num w:numId="6" w16cid:durableId="245775384">
    <w:abstractNumId w:val="34"/>
  </w:num>
  <w:num w:numId="7" w16cid:durableId="1361005924">
    <w:abstractNumId w:val="22"/>
  </w:num>
  <w:num w:numId="8" w16cid:durableId="1439792587">
    <w:abstractNumId w:val="4"/>
  </w:num>
  <w:num w:numId="9" w16cid:durableId="1592005804">
    <w:abstractNumId w:val="14"/>
  </w:num>
  <w:num w:numId="10" w16cid:durableId="523246724">
    <w:abstractNumId w:val="9"/>
  </w:num>
  <w:num w:numId="11" w16cid:durableId="667287966">
    <w:abstractNumId w:val="30"/>
  </w:num>
  <w:num w:numId="12" w16cid:durableId="773785932">
    <w:abstractNumId w:val="11"/>
  </w:num>
  <w:num w:numId="13" w16cid:durableId="383141532">
    <w:abstractNumId w:val="27"/>
  </w:num>
  <w:num w:numId="14" w16cid:durableId="397746042">
    <w:abstractNumId w:val="1"/>
  </w:num>
  <w:num w:numId="15" w16cid:durableId="654335976">
    <w:abstractNumId w:val="5"/>
  </w:num>
  <w:num w:numId="16" w16cid:durableId="794836730">
    <w:abstractNumId w:val="19"/>
  </w:num>
  <w:num w:numId="17" w16cid:durableId="822358741">
    <w:abstractNumId w:val="12"/>
  </w:num>
  <w:num w:numId="18" w16cid:durableId="1709598113">
    <w:abstractNumId w:val="29"/>
  </w:num>
  <w:num w:numId="19" w16cid:durableId="2078474789">
    <w:abstractNumId w:val="26"/>
  </w:num>
  <w:num w:numId="20" w16cid:durableId="876897665">
    <w:abstractNumId w:val="23"/>
  </w:num>
  <w:num w:numId="21" w16cid:durableId="1922443769">
    <w:abstractNumId w:val="17"/>
  </w:num>
  <w:num w:numId="22" w16cid:durableId="2079788373">
    <w:abstractNumId w:val="33"/>
  </w:num>
  <w:num w:numId="23" w16cid:durableId="1895191064">
    <w:abstractNumId w:val="38"/>
  </w:num>
  <w:num w:numId="24" w16cid:durableId="670370606">
    <w:abstractNumId w:val="6"/>
  </w:num>
  <w:num w:numId="25" w16cid:durableId="620842274">
    <w:abstractNumId w:val="35"/>
  </w:num>
  <w:num w:numId="26" w16cid:durableId="799303192">
    <w:abstractNumId w:val="24"/>
  </w:num>
  <w:num w:numId="27" w16cid:durableId="1689990505">
    <w:abstractNumId w:val="15"/>
  </w:num>
  <w:num w:numId="28" w16cid:durableId="1864434952">
    <w:abstractNumId w:val="28"/>
  </w:num>
  <w:num w:numId="29" w16cid:durableId="1254126787">
    <w:abstractNumId w:val="10"/>
  </w:num>
  <w:num w:numId="30" w16cid:durableId="1859925688">
    <w:abstractNumId w:val="8"/>
  </w:num>
  <w:num w:numId="31" w16cid:durableId="875239213">
    <w:abstractNumId w:val="20"/>
  </w:num>
  <w:num w:numId="32" w16cid:durableId="926113836">
    <w:abstractNumId w:val="37"/>
  </w:num>
  <w:num w:numId="33" w16cid:durableId="1372996070">
    <w:abstractNumId w:val="31"/>
  </w:num>
  <w:num w:numId="34" w16cid:durableId="610163056">
    <w:abstractNumId w:val="7"/>
  </w:num>
  <w:num w:numId="35" w16cid:durableId="1368334861">
    <w:abstractNumId w:val="16"/>
  </w:num>
  <w:num w:numId="36" w16cid:durableId="2104717632">
    <w:abstractNumId w:val="2"/>
  </w:num>
  <w:num w:numId="37" w16cid:durableId="2006935917">
    <w:abstractNumId w:val="39"/>
  </w:num>
  <w:num w:numId="38" w16cid:durableId="1823496842">
    <w:abstractNumId w:val="25"/>
  </w:num>
  <w:num w:numId="39" w16cid:durableId="1148739462">
    <w:abstractNumId w:val="0"/>
  </w:num>
  <w:num w:numId="40" w16cid:durableId="81883769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42"/>
    <w:rsid w:val="00003FE2"/>
    <w:rsid w:val="00012537"/>
    <w:rsid w:val="00024FAD"/>
    <w:rsid w:val="00041F33"/>
    <w:rsid w:val="00042019"/>
    <w:rsid w:val="00043F0F"/>
    <w:rsid w:val="00050A39"/>
    <w:rsid w:val="00071342"/>
    <w:rsid w:val="00076BB4"/>
    <w:rsid w:val="0009150E"/>
    <w:rsid w:val="00093275"/>
    <w:rsid w:val="000A0D35"/>
    <w:rsid w:val="000A33F9"/>
    <w:rsid w:val="000A61ED"/>
    <w:rsid w:val="000A7418"/>
    <w:rsid w:val="000B2240"/>
    <w:rsid w:val="000B698A"/>
    <w:rsid w:val="000C0F00"/>
    <w:rsid w:val="000C6F33"/>
    <w:rsid w:val="000D14B7"/>
    <w:rsid w:val="000D6DB0"/>
    <w:rsid w:val="00110357"/>
    <w:rsid w:val="00112555"/>
    <w:rsid w:val="00120567"/>
    <w:rsid w:val="001614A8"/>
    <w:rsid w:val="00170EF7"/>
    <w:rsid w:val="0019005C"/>
    <w:rsid w:val="00193950"/>
    <w:rsid w:val="001A1BE7"/>
    <w:rsid w:val="001B6611"/>
    <w:rsid w:val="001C5C43"/>
    <w:rsid w:val="001C5D21"/>
    <w:rsid w:val="001D5436"/>
    <w:rsid w:val="001E46B4"/>
    <w:rsid w:val="001F0557"/>
    <w:rsid w:val="001F7228"/>
    <w:rsid w:val="00200CB8"/>
    <w:rsid w:val="00201F15"/>
    <w:rsid w:val="002230AA"/>
    <w:rsid w:val="00225035"/>
    <w:rsid w:val="00231B43"/>
    <w:rsid w:val="00236FBD"/>
    <w:rsid w:val="00243B14"/>
    <w:rsid w:val="00256BF3"/>
    <w:rsid w:val="00270F57"/>
    <w:rsid w:val="00273F1B"/>
    <w:rsid w:val="002761F6"/>
    <w:rsid w:val="002801D2"/>
    <w:rsid w:val="002A0C5E"/>
    <w:rsid w:val="002A17CC"/>
    <w:rsid w:val="002C06C2"/>
    <w:rsid w:val="002D30E5"/>
    <w:rsid w:val="002E51D9"/>
    <w:rsid w:val="002F2F7C"/>
    <w:rsid w:val="002F4283"/>
    <w:rsid w:val="002F444C"/>
    <w:rsid w:val="00303935"/>
    <w:rsid w:val="00304566"/>
    <w:rsid w:val="003114ED"/>
    <w:rsid w:val="00314A0A"/>
    <w:rsid w:val="00314B46"/>
    <w:rsid w:val="003210B1"/>
    <w:rsid w:val="0032673C"/>
    <w:rsid w:val="00353B30"/>
    <w:rsid w:val="00367790"/>
    <w:rsid w:val="0037149C"/>
    <w:rsid w:val="00371697"/>
    <w:rsid w:val="00392395"/>
    <w:rsid w:val="0039261E"/>
    <w:rsid w:val="003A7E91"/>
    <w:rsid w:val="003C3214"/>
    <w:rsid w:val="003C6924"/>
    <w:rsid w:val="003D0C12"/>
    <w:rsid w:val="003D2ADC"/>
    <w:rsid w:val="003D3C25"/>
    <w:rsid w:val="003D617E"/>
    <w:rsid w:val="003E2284"/>
    <w:rsid w:val="003E347C"/>
    <w:rsid w:val="003E3D2F"/>
    <w:rsid w:val="003F0B44"/>
    <w:rsid w:val="003F11AA"/>
    <w:rsid w:val="0042399A"/>
    <w:rsid w:val="004249BC"/>
    <w:rsid w:val="00425F13"/>
    <w:rsid w:val="00431B65"/>
    <w:rsid w:val="00453A40"/>
    <w:rsid w:val="00456534"/>
    <w:rsid w:val="0046437E"/>
    <w:rsid w:val="0047166D"/>
    <w:rsid w:val="00474F21"/>
    <w:rsid w:val="00483B18"/>
    <w:rsid w:val="00485834"/>
    <w:rsid w:val="004A72D0"/>
    <w:rsid w:val="004B1A30"/>
    <w:rsid w:val="004B545C"/>
    <w:rsid w:val="004B7886"/>
    <w:rsid w:val="004C0666"/>
    <w:rsid w:val="004D3849"/>
    <w:rsid w:val="004E0550"/>
    <w:rsid w:val="004F043E"/>
    <w:rsid w:val="004F3533"/>
    <w:rsid w:val="004F612D"/>
    <w:rsid w:val="00521BE5"/>
    <w:rsid w:val="00524270"/>
    <w:rsid w:val="005248EF"/>
    <w:rsid w:val="00531596"/>
    <w:rsid w:val="0053437A"/>
    <w:rsid w:val="005378FA"/>
    <w:rsid w:val="00542469"/>
    <w:rsid w:val="0055179A"/>
    <w:rsid w:val="005A0219"/>
    <w:rsid w:val="005A0844"/>
    <w:rsid w:val="005B0788"/>
    <w:rsid w:val="005C4CB3"/>
    <w:rsid w:val="005D1578"/>
    <w:rsid w:val="005D6EED"/>
    <w:rsid w:val="005E1946"/>
    <w:rsid w:val="00602469"/>
    <w:rsid w:val="00602758"/>
    <w:rsid w:val="00602CCD"/>
    <w:rsid w:val="00604CE0"/>
    <w:rsid w:val="00606B03"/>
    <w:rsid w:val="00621FB3"/>
    <w:rsid w:val="006236D9"/>
    <w:rsid w:val="00625276"/>
    <w:rsid w:val="00627321"/>
    <w:rsid w:val="00630C38"/>
    <w:rsid w:val="006379C8"/>
    <w:rsid w:val="00650238"/>
    <w:rsid w:val="00651F7E"/>
    <w:rsid w:val="006524E6"/>
    <w:rsid w:val="00654D36"/>
    <w:rsid w:val="00655051"/>
    <w:rsid w:val="0066137A"/>
    <w:rsid w:val="006627BE"/>
    <w:rsid w:val="00672EB7"/>
    <w:rsid w:val="00683793"/>
    <w:rsid w:val="006943C6"/>
    <w:rsid w:val="00695DF1"/>
    <w:rsid w:val="006A7DF1"/>
    <w:rsid w:val="006B1F23"/>
    <w:rsid w:val="006C7188"/>
    <w:rsid w:val="006D7715"/>
    <w:rsid w:val="006E19A8"/>
    <w:rsid w:val="006E38DC"/>
    <w:rsid w:val="006E3EB6"/>
    <w:rsid w:val="006F488F"/>
    <w:rsid w:val="006F79FD"/>
    <w:rsid w:val="00701BFF"/>
    <w:rsid w:val="0071533B"/>
    <w:rsid w:val="00717B51"/>
    <w:rsid w:val="00721CE9"/>
    <w:rsid w:val="00733C13"/>
    <w:rsid w:val="00745E1A"/>
    <w:rsid w:val="00747BB3"/>
    <w:rsid w:val="00771A60"/>
    <w:rsid w:val="00786CF7"/>
    <w:rsid w:val="007A132D"/>
    <w:rsid w:val="007A709B"/>
    <w:rsid w:val="007A7FF3"/>
    <w:rsid w:val="007B7A4D"/>
    <w:rsid w:val="007C4DD5"/>
    <w:rsid w:val="007C760B"/>
    <w:rsid w:val="007D1C41"/>
    <w:rsid w:val="007D3242"/>
    <w:rsid w:val="007D5EAF"/>
    <w:rsid w:val="007E06F3"/>
    <w:rsid w:val="007F5FDB"/>
    <w:rsid w:val="00804277"/>
    <w:rsid w:val="00804E9A"/>
    <w:rsid w:val="008165BD"/>
    <w:rsid w:val="00825252"/>
    <w:rsid w:val="0083306D"/>
    <w:rsid w:val="00835D65"/>
    <w:rsid w:val="00841EF4"/>
    <w:rsid w:val="008614D9"/>
    <w:rsid w:val="00870016"/>
    <w:rsid w:val="008A110A"/>
    <w:rsid w:val="008A34CC"/>
    <w:rsid w:val="008A61F0"/>
    <w:rsid w:val="008B0EC1"/>
    <w:rsid w:val="008B235C"/>
    <w:rsid w:val="008C09A1"/>
    <w:rsid w:val="008C4C30"/>
    <w:rsid w:val="008C6B47"/>
    <w:rsid w:val="008E261F"/>
    <w:rsid w:val="008F265A"/>
    <w:rsid w:val="008F2DED"/>
    <w:rsid w:val="008F3E00"/>
    <w:rsid w:val="008F44C9"/>
    <w:rsid w:val="009076FA"/>
    <w:rsid w:val="00915353"/>
    <w:rsid w:val="009321BC"/>
    <w:rsid w:val="00964344"/>
    <w:rsid w:val="00966694"/>
    <w:rsid w:val="009A568E"/>
    <w:rsid w:val="009A7CB6"/>
    <w:rsid w:val="009C0C02"/>
    <w:rsid w:val="009C73CE"/>
    <w:rsid w:val="009E288B"/>
    <w:rsid w:val="009E69A4"/>
    <w:rsid w:val="009E7C4D"/>
    <w:rsid w:val="009F20AA"/>
    <w:rsid w:val="009F3584"/>
    <w:rsid w:val="00A01C14"/>
    <w:rsid w:val="00A139AE"/>
    <w:rsid w:val="00A20B90"/>
    <w:rsid w:val="00A44EB4"/>
    <w:rsid w:val="00A60C2C"/>
    <w:rsid w:val="00A616B7"/>
    <w:rsid w:val="00A658DA"/>
    <w:rsid w:val="00A65A0F"/>
    <w:rsid w:val="00A7049B"/>
    <w:rsid w:val="00A71DD7"/>
    <w:rsid w:val="00A727AB"/>
    <w:rsid w:val="00A858C2"/>
    <w:rsid w:val="00A8667E"/>
    <w:rsid w:val="00A9078F"/>
    <w:rsid w:val="00A955BE"/>
    <w:rsid w:val="00AA0404"/>
    <w:rsid w:val="00AA1F6C"/>
    <w:rsid w:val="00AA7450"/>
    <w:rsid w:val="00AB2F98"/>
    <w:rsid w:val="00AC4FD8"/>
    <w:rsid w:val="00AD69F7"/>
    <w:rsid w:val="00AE6C51"/>
    <w:rsid w:val="00AF0123"/>
    <w:rsid w:val="00AF0FE7"/>
    <w:rsid w:val="00AF28AD"/>
    <w:rsid w:val="00AF6507"/>
    <w:rsid w:val="00B00D69"/>
    <w:rsid w:val="00B0601F"/>
    <w:rsid w:val="00B1093C"/>
    <w:rsid w:val="00B27C89"/>
    <w:rsid w:val="00B424EF"/>
    <w:rsid w:val="00B427FA"/>
    <w:rsid w:val="00B647C9"/>
    <w:rsid w:val="00B65869"/>
    <w:rsid w:val="00B66037"/>
    <w:rsid w:val="00B847B1"/>
    <w:rsid w:val="00B9357B"/>
    <w:rsid w:val="00BA4DE8"/>
    <w:rsid w:val="00BA76A7"/>
    <w:rsid w:val="00BB0C57"/>
    <w:rsid w:val="00BB0FBF"/>
    <w:rsid w:val="00BC26E7"/>
    <w:rsid w:val="00BC366E"/>
    <w:rsid w:val="00BC6E1E"/>
    <w:rsid w:val="00BF731E"/>
    <w:rsid w:val="00C01DCB"/>
    <w:rsid w:val="00C11329"/>
    <w:rsid w:val="00C14DF5"/>
    <w:rsid w:val="00C21C85"/>
    <w:rsid w:val="00C26FEC"/>
    <w:rsid w:val="00C31384"/>
    <w:rsid w:val="00C40577"/>
    <w:rsid w:val="00C66DFE"/>
    <w:rsid w:val="00C76F19"/>
    <w:rsid w:val="00C82510"/>
    <w:rsid w:val="00C8265F"/>
    <w:rsid w:val="00C910EB"/>
    <w:rsid w:val="00CA363D"/>
    <w:rsid w:val="00CB0AE6"/>
    <w:rsid w:val="00CB20F0"/>
    <w:rsid w:val="00CB5FA7"/>
    <w:rsid w:val="00CC0478"/>
    <w:rsid w:val="00CC1D18"/>
    <w:rsid w:val="00CF4479"/>
    <w:rsid w:val="00D130C4"/>
    <w:rsid w:val="00D24E6D"/>
    <w:rsid w:val="00D31C73"/>
    <w:rsid w:val="00D3210A"/>
    <w:rsid w:val="00D34F74"/>
    <w:rsid w:val="00D41221"/>
    <w:rsid w:val="00D5714E"/>
    <w:rsid w:val="00D601AA"/>
    <w:rsid w:val="00D63982"/>
    <w:rsid w:val="00D642CB"/>
    <w:rsid w:val="00D7480D"/>
    <w:rsid w:val="00D840F8"/>
    <w:rsid w:val="00D913E0"/>
    <w:rsid w:val="00D93420"/>
    <w:rsid w:val="00D9352D"/>
    <w:rsid w:val="00D97F0A"/>
    <w:rsid w:val="00DA6448"/>
    <w:rsid w:val="00DB563C"/>
    <w:rsid w:val="00DC67D9"/>
    <w:rsid w:val="00DD5240"/>
    <w:rsid w:val="00DE1A25"/>
    <w:rsid w:val="00DE2157"/>
    <w:rsid w:val="00DE4296"/>
    <w:rsid w:val="00DF20A4"/>
    <w:rsid w:val="00DF305B"/>
    <w:rsid w:val="00E14C28"/>
    <w:rsid w:val="00E268AF"/>
    <w:rsid w:val="00E373C3"/>
    <w:rsid w:val="00E4114E"/>
    <w:rsid w:val="00E42289"/>
    <w:rsid w:val="00E47A98"/>
    <w:rsid w:val="00E53749"/>
    <w:rsid w:val="00E5395F"/>
    <w:rsid w:val="00E807C0"/>
    <w:rsid w:val="00E821A8"/>
    <w:rsid w:val="00E96EFC"/>
    <w:rsid w:val="00EC4C9A"/>
    <w:rsid w:val="00EE404F"/>
    <w:rsid w:val="00EF6A76"/>
    <w:rsid w:val="00F00162"/>
    <w:rsid w:val="00F16C33"/>
    <w:rsid w:val="00F201BA"/>
    <w:rsid w:val="00F41281"/>
    <w:rsid w:val="00F57C56"/>
    <w:rsid w:val="00F66A08"/>
    <w:rsid w:val="00F72A7E"/>
    <w:rsid w:val="00F8001B"/>
    <w:rsid w:val="00F94CE8"/>
    <w:rsid w:val="00FC3F35"/>
    <w:rsid w:val="00FC4E23"/>
    <w:rsid w:val="00FC619A"/>
    <w:rsid w:val="00FD6781"/>
    <w:rsid w:val="00FE0C47"/>
    <w:rsid w:val="00FE2D73"/>
    <w:rsid w:val="00FE311E"/>
    <w:rsid w:val="00FE3E3D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989C606"/>
  <w14:defaultImageDpi w14:val="32767"/>
  <w15:chartTrackingRefBased/>
  <w15:docId w15:val="{D24ECD91-C13F-0945-B1F3-F3E51E72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1B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7FA"/>
    <w:pPr>
      <w:keepNext/>
      <w:keepLines/>
      <w:spacing w:before="40"/>
      <w:outlineLvl w:val="1"/>
    </w:pPr>
    <w:rPr>
      <w:rFonts w:ascii="Camber Regular" w:eastAsiaTheme="majorEastAsia" w:hAnsi="Camber Regular" w:cstheme="majorBidi"/>
      <w:sz w:val="26"/>
      <w:szCs w:val="26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0D3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ListParagraphChar"/>
    <w:uiPriority w:val="34"/>
    <w:qFormat/>
    <w:rsid w:val="007D3242"/>
    <w:pPr>
      <w:ind w:left="720"/>
      <w:contextualSpacing/>
    </w:pPr>
  </w:style>
  <w:style w:type="paragraph" w:customStyle="1" w:styleId="paragraph">
    <w:name w:val="paragraph"/>
    <w:basedOn w:val="Normal"/>
    <w:rsid w:val="000C0F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DefaultParagraphFont"/>
    <w:rsid w:val="000C0F00"/>
  </w:style>
  <w:style w:type="character" w:customStyle="1" w:styleId="spellingerror">
    <w:name w:val="spellingerror"/>
    <w:basedOn w:val="DefaultParagraphFont"/>
    <w:rsid w:val="000C0F00"/>
  </w:style>
  <w:style w:type="character" w:customStyle="1" w:styleId="eop">
    <w:name w:val="eop"/>
    <w:basedOn w:val="DefaultParagraphFont"/>
    <w:rsid w:val="000C0F00"/>
  </w:style>
  <w:style w:type="character" w:customStyle="1" w:styleId="scxw131871630">
    <w:name w:val="scxw131871630"/>
    <w:basedOn w:val="DefaultParagraphFont"/>
    <w:rsid w:val="000C0F00"/>
  </w:style>
  <w:style w:type="table" w:styleId="TableGrid">
    <w:name w:val="Table Grid"/>
    <w:basedOn w:val="TableNormal"/>
    <w:uiPriority w:val="39"/>
    <w:rsid w:val="000C0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6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E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E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E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EFC"/>
    <w:rPr>
      <w:rFonts w:ascii="Segoe UI" w:hAnsi="Segoe UI" w:cs="Segoe UI"/>
      <w:sz w:val="18"/>
      <w:szCs w:val="18"/>
    </w:rPr>
  </w:style>
  <w:style w:type="character" w:customStyle="1" w:styleId="scxw203731563">
    <w:name w:val="scxw203731563"/>
    <w:basedOn w:val="DefaultParagraphFont"/>
    <w:rsid w:val="00A7049B"/>
  </w:style>
  <w:style w:type="paragraph" w:styleId="Revision">
    <w:name w:val="Revision"/>
    <w:hidden/>
    <w:uiPriority w:val="99"/>
    <w:semiHidden/>
    <w:rsid w:val="00A7049B"/>
  </w:style>
  <w:style w:type="character" w:styleId="Hyperlink">
    <w:name w:val="Hyperlink"/>
    <w:basedOn w:val="DefaultParagraphFont"/>
    <w:uiPriority w:val="99"/>
    <w:rsid w:val="00651F7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651F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E14C28"/>
    <w:pPr>
      <w:widowControl w:val="0"/>
      <w:spacing w:after="120" w:line="300" w:lineRule="atLeast"/>
      <w:ind w:firstLine="737"/>
      <w:jc w:val="both"/>
    </w:pPr>
    <w:rPr>
      <w:rFonts w:ascii="CRO_Dutch-Normal" w:eastAsia="Times New Roman" w:hAnsi="CRO_Dutch-Normal" w:cs="Times New Roman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E14C28"/>
    <w:rPr>
      <w:rFonts w:ascii="CRO_Dutch-Normal" w:eastAsia="Times New Roman" w:hAnsi="CRO_Dutch-Normal" w:cs="Times New Roman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745E1A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BodyTextIndent2Char">
    <w:name w:val="Body Text Indent 2 Char"/>
    <w:basedOn w:val="DefaultParagraphFont"/>
    <w:link w:val="BodyTextIndent2"/>
    <w:rsid w:val="00745E1A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DE1A25"/>
    <w:rPr>
      <w:color w:val="954F72" w:themeColor="followedHyperlink"/>
      <w:u w:val="single"/>
    </w:rPr>
  </w:style>
  <w:style w:type="paragraph" w:customStyle="1" w:styleId="p1">
    <w:name w:val="p1"/>
    <w:basedOn w:val="Normal"/>
    <w:rsid w:val="00E42289"/>
    <w:rPr>
      <w:rFonts w:ascii="Verdana" w:eastAsia="Arial" w:hAnsi="Verdana" w:cs="Times New Roman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E42289"/>
    <w:rPr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42289"/>
    <w:rPr>
      <w:lang w:val="hr-HR"/>
    </w:rPr>
  </w:style>
  <w:style w:type="character" w:styleId="FootnoteReference">
    <w:name w:val="footnote reference"/>
    <w:basedOn w:val="DefaultParagraphFont"/>
    <w:uiPriority w:val="99"/>
    <w:unhideWhenUsed/>
    <w:qFormat/>
    <w:rsid w:val="00E42289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3D2AD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427FA"/>
    <w:rPr>
      <w:rFonts w:ascii="Camber Regular" w:eastAsiaTheme="majorEastAsia" w:hAnsi="Camber Regular" w:cstheme="majorBidi"/>
      <w:sz w:val="26"/>
      <w:szCs w:val="26"/>
      <w:lang w:val="en-US" w:eastAsia="zh-C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ListParagraph"/>
    <w:uiPriority w:val="34"/>
    <w:qFormat/>
    <w:rsid w:val="000A7418"/>
  </w:style>
  <w:style w:type="paragraph" w:styleId="Header">
    <w:name w:val="header"/>
    <w:aliases w:val="Header1,Char"/>
    <w:basedOn w:val="Normal"/>
    <w:link w:val="HeaderChar"/>
    <w:uiPriority w:val="99"/>
    <w:rsid w:val="003210B1"/>
    <w:pPr>
      <w:tabs>
        <w:tab w:val="center" w:pos="4153"/>
        <w:tab w:val="right" w:pos="8306"/>
      </w:tabs>
      <w:spacing w:before="60" w:after="60"/>
      <w:jc w:val="both"/>
    </w:pPr>
    <w:rPr>
      <w:rFonts w:ascii="Myriad Pro" w:eastAsia="Times New Roman" w:hAnsi="Myriad Pro" w:cs="Times New Roman"/>
      <w:szCs w:val="20"/>
      <w:lang w:val="hr-HR"/>
    </w:rPr>
  </w:style>
  <w:style w:type="character" w:customStyle="1" w:styleId="HeaderChar">
    <w:name w:val="Header Char"/>
    <w:aliases w:val="Header1 Char,Char Char"/>
    <w:basedOn w:val="DefaultParagraphFont"/>
    <w:link w:val="Header"/>
    <w:uiPriority w:val="99"/>
    <w:qFormat/>
    <w:rsid w:val="003210B1"/>
    <w:rPr>
      <w:rFonts w:ascii="Myriad Pro" w:eastAsia="Times New Roman" w:hAnsi="Myriad Pro" w:cs="Times New Roman"/>
      <w:szCs w:val="20"/>
      <w:lang w:val="hr-HR"/>
    </w:rPr>
  </w:style>
  <w:style w:type="paragraph" w:styleId="Footer">
    <w:name w:val="footer"/>
    <w:basedOn w:val="Normal"/>
    <w:link w:val="FooterChar"/>
    <w:uiPriority w:val="99"/>
    <w:rsid w:val="003210B1"/>
    <w:pPr>
      <w:tabs>
        <w:tab w:val="center" w:pos="4153"/>
        <w:tab w:val="right" w:pos="8306"/>
      </w:tabs>
      <w:spacing w:before="60" w:after="60"/>
      <w:jc w:val="both"/>
    </w:pPr>
    <w:rPr>
      <w:rFonts w:ascii="Myriad Pro" w:eastAsia="Times New Roman" w:hAnsi="Myriad Pro" w:cs="Times New Roman"/>
      <w:szCs w:val="20"/>
      <w:lang w:val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210B1"/>
    <w:rPr>
      <w:rFonts w:ascii="Myriad Pro" w:eastAsia="Times New Roman" w:hAnsi="Myriad Pro" w:cs="Times New Roman"/>
      <w:szCs w:val="20"/>
      <w:lang w:val="hr-HR"/>
    </w:rPr>
  </w:style>
  <w:style w:type="character" w:styleId="PageNumber">
    <w:name w:val="page number"/>
    <w:qFormat/>
    <w:rsid w:val="003210B1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A34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201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0A0D35"/>
    <w:rPr>
      <w:rFonts w:asciiTheme="majorHAnsi" w:eastAsiaTheme="majorEastAsia" w:hAnsiTheme="majorHAnsi" w:cstheme="majorBidi"/>
      <w:color w:val="1F3763" w:themeColor="accent1" w:themeShade="7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8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net.hr/pristupacno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net.hr/pristupa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583837E-41BD-48D7-96F9-B5374E0A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Testiranje digitalne pristupačnosti mrežnih stranica i programskih rješenja</vt:lpstr>
    </vt:vector>
  </TitlesOfParts>
  <Manager/>
  <Company>CARNET</Company>
  <LinksUpToDate>false</LinksUpToDate>
  <CharactersWithSpaces>10256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Testiranje digitalne pristupačnosti mrežnih stranica i programskih rješenja</dc:title>
  <dc:subject>Javni poziv</dc:subject>
  <dc:creator>Sanda Starešina</dc:creator>
  <cp:keywords/>
  <dc:description>listopad 2024.</dc:description>
  <cp:lastModifiedBy>Anja Korda</cp:lastModifiedBy>
  <cp:revision>2</cp:revision>
  <cp:lastPrinted>2018-09-28T09:40:00Z</cp:lastPrinted>
  <dcterms:created xsi:type="dcterms:W3CDTF">2024-10-21T12:47:00Z</dcterms:created>
  <dcterms:modified xsi:type="dcterms:W3CDTF">2024-10-21T12:47:00Z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5ea430889049fd732a4bb298029b9f99a54dd8cef0c46879811fa59bcced9502</vt:lpwstr>
  </property>
</Properties>
</file>