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FA94" w14:textId="4F0CA94D" w:rsidR="007D7DD7" w:rsidRPr="00893409" w:rsidRDefault="007D7DD7" w:rsidP="00A512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893409">
        <w:rPr>
          <w:rFonts w:ascii="Arial" w:eastAsia="Arial" w:hAnsi="Arial" w:cs="Arial"/>
          <w:color w:val="000000"/>
          <w:sz w:val="36"/>
          <w:szCs w:val="36"/>
        </w:rPr>
        <w:t>Hrvatska akademska i istraživačka mreža - CARNET</w:t>
      </w:r>
    </w:p>
    <w:p w14:paraId="1DC27823" w14:textId="77777777" w:rsidR="00A51230" w:rsidRPr="00893409" w:rsidRDefault="00A51230" w:rsidP="00A51230">
      <w:pPr>
        <w:rPr>
          <w:rFonts w:ascii="Arial" w:eastAsia="Arial" w:hAnsi="Arial" w:cs="Arial"/>
          <w:b/>
          <w:bCs/>
        </w:rPr>
      </w:pPr>
    </w:p>
    <w:p w14:paraId="477BD602" w14:textId="0E8F6C54" w:rsidR="007D7DD7" w:rsidRPr="00CB1DE9" w:rsidRDefault="007D7DD7" w:rsidP="00DD000D">
      <w:pPr>
        <w:pStyle w:val="Heading1"/>
        <w:jc w:val="center"/>
        <w:rPr>
          <w:rFonts w:ascii="Arial" w:hAnsi="Arial" w:cs="Arial"/>
          <w:sz w:val="34"/>
          <w:szCs w:val="34"/>
        </w:rPr>
      </w:pPr>
      <w:r w:rsidRPr="00893409">
        <w:rPr>
          <w:rFonts w:ascii="Arial" w:hAnsi="Arial" w:cs="Arial"/>
          <w:sz w:val="34"/>
          <w:szCs w:val="34"/>
        </w:rPr>
        <w:t>Poziv za prijavu stručnjaka</w:t>
      </w:r>
      <w:r w:rsidR="00D26F76" w:rsidRPr="00893409">
        <w:rPr>
          <w:rFonts w:ascii="Arial" w:hAnsi="Arial" w:cs="Arial"/>
          <w:sz w:val="34"/>
          <w:szCs w:val="34"/>
        </w:rPr>
        <w:br/>
      </w:r>
      <w:r w:rsidRPr="00893409">
        <w:rPr>
          <w:rFonts w:ascii="Arial" w:hAnsi="Arial" w:cs="Arial"/>
          <w:sz w:val="34"/>
          <w:szCs w:val="34"/>
        </w:rPr>
        <w:t xml:space="preserve">za </w:t>
      </w:r>
      <w:r w:rsidR="00D26F76" w:rsidRPr="00893409">
        <w:rPr>
          <w:rFonts w:ascii="Arial" w:hAnsi="Arial" w:cs="Arial"/>
          <w:sz w:val="34"/>
          <w:szCs w:val="34"/>
        </w:rPr>
        <w:t xml:space="preserve">izradu </w:t>
      </w:r>
      <w:r w:rsidR="00CD25B7">
        <w:rPr>
          <w:rFonts w:ascii="Arial" w:hAnsi="Arial" w:cs="Arial"/>
          <w:sz w:val="34"/>
          <w:szCs w:val="34"/>
        </w:rPr>
        <w:t xml:space="preserve">i provedbu </w:t>
      </w:r>
      <w:r w:rsidR="00C935E4">
        <w:rPr>
          <w:rFonts w:ascii="Arial" w:hAnsi="Arial" w:cs="Arial"/>
          <w:sz w:val="34"/>
          <w:szCs w:val="34"/>
        </w:rPr>
        <w:t>programa i</w:t>
      </w:r>
      <w:r w:rsidR="00960EA7">
        <w:rPr>
          <w:rFonts w:ascii="Arial" w:hAnsi="Arial" w:cs="Arial"/>
          <w:sz w:val="34"/>
          <w:szCs w:val="34"/>
        </w:rPr>
        <w:t xml:space="preserve"> sadržaja </w:t>
      </w:r>
      <w:r w:rsidR="00CB1DE9">
        <w:rPr>
          <w:rFonts w:ascii="Arial" w:hAnsi="Arial" w:cs="Arial"/>
          <w:sz w:val="34"/>
          <w:szCs w:val="34"/>
        </w:rPr>
        <w:t xml:space="preserve">iz područja </w:t>
      </w:r>
      <w:r w:rsidR="00671B0B">
        <w:rPr>
          <w:rFonts w:ascii="Arial" w:hAnsi="Arial" w:cs="Arial"/>
          <w:sz w:val="34"/>
          <w:szCs w:val="34"/>
        </w:rPr>
        <w:t>razvoja</w:t>
      </w:r>
      <w:r w:rsidR="00CB1DE9">
        <w:rPr>
          <w:rFonts w:ascii="Arial" w:hAnsi="Arial" w:cs="Arial"/>
          <w:sz w:val="34"/>
          <w:szCs w:val="34"/>
        </w:rPr>
        <w:t xml:space="preserve"> </w:t>
      </w:r>
      <w:r w:rsidR="00671B0B">
        <w:rPr>
          <w:rFonts w:ascii="Arial" w:hAnsi="Arial" w:cs="Arial"/>
          <w:sz w:val="34"/>
          <w:szCs w:val="34"/>
        </w:rPr>
        <w:t xml:space="preserve">koncepata </w:t>
      </w:r>
      <w:r w:rsidR="00CB1DE9">
        <w:rPr>
          <w:rFonts w:ascii="Arial" w:hAnsi="Arial" w:cs="Arial"/>
          <w:sz w:val="34"/>
          <w:szCs w:val="34"/>
        </w:rPr>
        <w:t>analitike učenja</w:t>
      </w:r>
      <w:r w:rsidR="00DD000D">
        <w:rPr>
          <w:rFonts w:ascii="Arial" w:hAnsi="Arial" w:cs="Arial"/>
          <w:sz w:val="34"/>
          <w:szCs w:val="34"/>
        </w:rPr>
        <w:t xml:space="preserve"> </w:t>
      </w:r>
    </w:p>
    <w:p w14:paraId="442541E9" w14:textId="77777777" w:rsidR="00A51230" w:rsidRPr="00893409" w:rsidRDefault="00A51230" w:rsidP="00A51230">
      <w:pPr>
        <w:rPr>
          <w:rFonts w:ascii="Arial" w:eastAsia="Arial" w:hAnsi="Arial" w:cs="Arial"/>
          <w:b/>
          <w:bCs/>
        </w:rPr>
      </w:pPr>
    </w:p>
    <w:p w14:paraId="4644C7CC" w14:textId="77777777" w:rsidR="00D26F76" w:rsidRPr="00893409" w:rsidRDefault="00D26F76" w:rsidP="00A51230">
      <w:pPr>
        <w:rPr>
          <w:rFonts w:ascii="Arial" w:eastAsia="Arial" w:hAnsi="Arial" w:cs="Arial"/>
          <w:b/>
          <w:bCs/>
        </w:rPr>
      </w:pPr>
    </w:p>
    <w:p w14:paraId="56B0665D" w14:textId="77777777" w:rsidR="00D26F76" w:rsidRPr="00893409" w:rsidRDefault="00D26F76" w:rsidP="00A51230">
      <w:pPr>
        <w:rPr>
          <w:rFonts w:ascii="Arial" w:eastAsia="Arial" w:hAnsi="Arial" w:cs="Arial"/>
          <w:b/>
          <w:bCs/>
        </w:rPr>
      </w:pPr>
    </w:p>
    <w:p w14:paraId="74CDE72F" w14:textId="4007EAF7" w:rsidR="007D7DD7" w:rsidRPr="00893409" w:rsidRDefault="007D7DD7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 xml:space="preserve">Svrha </w:t>
      </w:r>
      <w:r w:rsidR="00E06634">
        <w:rPr>
          <w:rFonts w:ascii="Arial" w:hAnsi="Arial" w:cs="Arial"/>
          <w:sz w:val="28"/>
          <w:szCs w:val="28"/>
        </w:rPr>
        <w:t>poziva</w:t>
      </w:r>
    </w:p>
    <w:p w14:paraId="4759C92E" w14:textId="77777777" w:rsidR="006B5909" w:rsidRPr="006B5909" w:rsidRDefault="006B5909" w:rsidP="000461D1">
      <w:pPr>
        <w:jc w:val="both"/>
        <w:rPr>
          <w:rFonts w:ascii="Arial" w:eastAsia="Arial" w:hAnsi="Arial" w:cs="Arial"/>
        </w:rPr>
      </w:pPr>
    </w:p>
    <w:p w14:paraId="7C9FC27E" w14:textId="5CA5A423" w:rsidR="008E0DA5" w:rsidRDefault="006B5909" w:rsidP="000461D1">
      <w:pPr>
        <w:jc w:val="both"/>
        <w:rPr>
          <w:rFonts w:ascii="Arial" w:eastAsia="Arial" w:hAnsi="Arial" w:cs="Arial"/>
        </w:rPr>
      </w:pPr>
      <w:r w:rsidRPr="006B5909">
        <w:rPr>
          <w:rFonts w:ascii="Arial" w:eastAsia="Arial" w:hAnsi="Arial" w:cs="Arial"/>
        </w:rPr>
        <w:t xml:space="preserve">U suvremenom obrazovnom okruženju, u kojem digitalne tehnologije i online platforme postaju sastavni dio procesa učenja i poučavanja, </w:t>
      </w:r>
      <w:r w:rsidR="008E0DA5">
        <w:rPr>
          <w:rFonts w:ascii="Arial" w:eastAsia="Arial" w:hAnsi="Arial" w:cs="Arial"/>
        </w:rPr>
        <w:t>generiraju se</w:t>
      </w:r>
      <w:r w:rsidRPr="006B5909">
        <w:rPr>
          <w:rFonts w:ascii="Arial" w:eastAsia="Arial" w:hAnsi="Arial" w:cs="Arial"/>
        </w:rPr>
        <w:t xml:space="preserve"> </w:t>
      </w:r>
      <w:r w:rsidR="008E0DA5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elike</w:t>
      </w:r>
      <w:r w:rsidRPr="006B5909">
        <w:rPr>
          <w:rFonts w:ascii="Arial" w:eastAsia="Arial" w:hAnsi="Arial" w:cs="Arial"/>
        </w:rPr>
        <w:t xml:space="preserve"> količine podataka </w:t>
      </w:r>
      <w:r w:rsidR="008E0DA5">
        <w:rPr>
          <w:rFonts w:ascii="Arial" w:eastAsia="Arial" w:hAnsi="Arial" w:cs="Arial"/>
        </w:rPr>
        <w:t>koji</w:t>
      </w:r>
      <w:r w:rsidRPr="006B5909">
        <w:rPr>
          <w:rFonts w:ascii="Arial" w:eastAsia="Arial" w:hAnsi="Arial" w:cs="Arial"/>
        </w:rPr>
        <w:t xml:space="preserve"> predstavljaju vrijedan resurs </w:t>
      </w:r>
      <w:r w:rsidR="008E0DA5">
        <w:rPr>
          <w:rFonts w:ascii="Arial" w:eastAsia="Arial" w:hAnsi="Arial" w:cs="Arial"/>
        </w:rPr>
        <w:t xml:space="preserve">i pomoć boljem razumijevanju </w:t>
      </w:r>
      <w:r w:rsidRPr="006B5909">
        <w:rPr>
          <w:rFonts w:ascii="Arial" w:eastAsia="Arial" w:hAnsi="Arial" w:cs="Arial"/>
        </w:rPr>
        <w:t>potreb</w:t>
      </w:r>
      <w:r w:rsidR="008E0DA5">
        <w:rPr>
          <w:rFonts w:ascii="Arial" w:eastAsia="Arial" w:hAnsi="Arial" w:cs="Arial"/>
        </w:rPr>
        <w:t>a</w:t>
      </w:r>
      <w:r w:rsidRPr="006B5909">
        <w:rPr>
          <w:rFonts w:ascii="Arial" w:eastAsia="Arial" w:hAnsi="Arial" w:cs="Arial"/>
        </w:rPr>
        <w:t xml:space="preserve"> učenika i studenata, optimizira</w:t>
      </w:r>
      <w:r w:rsidR="008E0DA5">
        <w:rPr>
          <w:rFonts w:ascii="Arial" w:eastAsia="Arial" w:hAnsi="Arial" w:cs="Arial"/>
        </w:rPr>
        <w:t>nj</w:t>
      </w:r>
      <w:r w:rsidRPr="006B5909">
        <w:rPr>
          <w:rFonts w:ascii="Arial" w:eastAsia="Arial" w:hAnsi="Arial" w:cs="Arial"/>
        </w:rPr>
        <w:t xml:space="preserve">u </w:t>
      </w:r>
      <w:r w:rsidR="00C935E4">
        <w:rPr>
          <w:rFonts w:ascii="Arial" w:eastAsia="Arial" w:hAnsi="Arial" w:cs="Arial"/>
        </w:rPr>
        <w:t>i person</w:t>
      </w:r>
      <w:r w:rsidR="000461D1">
        <w:rPr>
          <w:rFonts w:ascii="Arial" w:eastAsia="Arial" w:hAnsi="Arial" w:cs="Arial"/>
        </w:rPr>
        <w:t>a</w:t>
      </w:r>
      <w:r w:rsidR="00C935E4">
        <w:rPr>
          <w:rFonts w:ascii="Arial" w:eastAsia="Arial" w:hAnsi="Arial" w:cs="Arial"/>
        </w:rPr>
        <w:t xml:space="preserve">lizaciji </w:t>
      </w:r>
      <w:r w:rsidRPr="006B5909">
        <w:rPr>
          <w:rFonts w:ascii="Arial" w:eastAsia="Arial" w:hAnsi="Arial" w:cs="Arial"/>
        </w:rPr>
        <w:t>nastavn</w:t>
      </w:r>
      <w:r w:rsidR="008E0DA5">
        <w:rPr>
          <w:rFonts w:ascii="Arial" w:eastAsia="Arial" w:hAnsi="Arial" w:cs="Arial"/>
        </w:rPr>
        <w:t>ih</w:t>
      </w:r>
      <w:r w:rsidRPr="006B5909">
        <w:rPr>
          <w:rFonts w:ascii="Arial" w:eastAsia="Arial" w:hAnsi="Arial" w:cs="Arial"/>
        </w:rPr>
        <w:t xml:space="preserve"> proces</w:t>
      </w:r>
      <w:r w:rsidR="008E0DA5">
        <w:rPr>
          <w:rFonts w:ascii="Arial" w:eastAsia="Arial" w:hAnsi="Arial" w:cs="Arial"/>
        </w:rPr>
        <w:t>a</w:t>
      </w:r>
      <w:r w:rsidRPr="006B5909">
        <w:rPr>
          <w:rFonts w:ascii="Arial" w:eastAsia="Arial" w:hAnsi="Arial" w:cs="Arial"/>
        </w:rPr>
        <w:t xml:space="preserve"> </w:t>
      </w:r>
      <w:r w:rsidR="008E0DA5">
        <w:rPr>
          <w:rFonts w:ascii="Arial" w:eastAsia="Arial" w:hAnsi="Arial" w:cs="Arial"/>
        </w:rPr>
        <w:t>i</w:t>
      </w:r>
      <w:r w:rsidRPr="006B5909">
        <w:rPr>
          <w:rFonts w:ascii="Arial" w:eastAsia="Arial" w:hAnsi="Arial" w:cs="Arial"/>
        </w:rPr>
        <w:t xml:space="preserve"> dono</w:t>
      </w:r>
      <w:r w:rsidR="008E0DA5">
        <w:rPr>
          <w:rFonts w:ascii="Arial" w:eastAsia="Arial" w:hAnsi="Arial" w:cs="Arial"/>
        </w:rPr>
        <w:t>šenju</w:t>
      </w:r>
      <w:r w:rsidRPr="006B5909">
        <w:rPr>
          <w:rFonts w:ascii="Arial" w:eastAsia="Arial" w:hAnsi="Arial" w:cs="Arial"/>
        </w:rPr>
        <w:t xml:space="preserve"> informiran</w:t>
      </w:r>
      <w:r w:rsidR="008E0DA5">
        <w:rPr>
          <w:rFonts w:ascii="Arial" w:eastAsia="Arial" w:hAnsi="Arial" w:cs="Arial"/>
        </w:rPr>
        <w:t>ih</w:t>
      </w:r>
      <w:r w:rsidRPr="006B5909">
        <w:rPr>
          <w:rFonts w:ascii="Arial" w:eastAsia="Arial" w:hAnsi="Arial" w:cs="Arial"/>
        </w:rPr>
        <w:t xml:space="preserve"> i stratešk</w:t>
      </w:r>
      <w:r w:rsidR="008E0DA5">
        <w:rPr>
          <w:rFonts w:ascii="Arial" w:eastAsia="Arial" w:hAnsi="Arial" w:cs="Arial"/>
        </w:rPr>
        <w:t>ih</w:t>
      </w:r>
      <w:r w:rsidRPr="006B5909">
        <w:rPr>
          <w:rFonts w:ascii="Arial" w:eastAsia="Arial" w:hAnsi="Arial" w:cs="Arial"/>
        </w:rPr>
        <w:t xml:space="preserve"> odluk</w:t>
      </w:r>
      <w:r w:rsidR="008E0DA5">
        <w:rPr>
          <w:rFonts w:ascii="Arial" w:eastAsia="Arial" w:hAnsi="Arial" w:cs="Arial"/>
        </w:rPr>
        <w:t>a</w:t>
      </w:r>
      <w:r w:rsidRPr="006B5909">
        <w:rPr>
          <w:rFonts w:ascii="Arial" w:eastAsia="Arial" w:hAnsi="Arial" w:cs="Arial"/>
        </w:rPr>
        <w:t>.</w:t>
      </w:r>
      <w:r w:rsidRPr="006B5909">
        <w:rPr>
          <w:rFonts w:ascii="Arial" w:eastAsia="Arial" w:hAnsi="Arial" w:cs="Arial"/>
        </w:rPr>
        <w:br/>
      </w:r>
      <w:r w:rsidRPr="006B5909">
        <w:rPr>
          <w:rFonts w:ascii="Arial" w:eastAsia="Arial" w:hAnsi="Arial" w:cs="Arial"/>
        </w:rPr>
        <w:br/>
      </w:r>
      <w:r w:rsidR="008E0DA5">
        <w:rPr>
          <w:rFonts w:ascii="Arial" w:eastAsia="Arial" w:hAnsi="Arial" w:cs="Arial"/>
        </w:rPr>
        <w:t xml:space="preserve">Za učinkovito korištenje tih podataka </w:t>
      </w:r>
      <w:r w:rsidR="008E0DA5" w:rsidRPr="00521078">
        <w:rPr>
          <w:rFonts w:ascii="Arial" w:eastAsia="Arial" w:hAnsi="Arial" w:cs="Arial"/>
          <w:b/>
          <w:bCs/>
        </w:rPr>
        <w:t>neophodno</w:t>
      </w:r>
      <w:r w:rsidRPr="00521078">
        <w:rPr>
          <w:rFonts w:ascii="Arial" w:eastAsia="Arial" w:hAnsi="Arial" w:cs="Arial"/>
          <w:b/>
          <w:bCs/>
        </w:rPr>
        <w:t xml:space="preserve"> je razviti podatkovnu pismenost među zaposlenicima</w:t>
      </w:r>
      <w:r w:rsidR="008E0DA5" w:rsidRPr="00521078">
        <w:rPr>
          <w:rFonts w:ascii="Arial" w:eastAsia="Arial" w:hAnsi="Arial" w:cs="Arial"/>
          <w:b/>
          <w:bCs/>
        </w:rPr>
        <w:t xml:space="preserve"> ustanova koje njima </w:t>
      </w:r>
      <w:r w:rsidR="00E06634" w:rsidRPr="00521078">
        <w:rPr>
          <w:rFonts w:ascii="Arial" w:eastAsia="Arial" w:hAnsi="Arial" w:cs="Arial"/>
          <w:b/>
          <w:bCs/>
        </w:rPr>
        <w:t>upravljaju</w:t>
      </w:r>
      <w:r w:rsidRPr="00521078">
        <w:rPr>
          <w:rFonts w:ascii="Arial" w:eastAsia="Arial" w:hAnsi="Arial" w:cs="Arial"/>
          <w:b/>
          <w:bCs/>
        </w:rPr>
        <w:t xml:space="preserve"> </w:t>
      </w:r>
      <w:r w:rsidR="008E0DA5" w:rsidRPr="00521078">
        <w:rPr>
          <w:rFonts w:ascii="Arial" w:eastAsia="Arial" w:hAnsi="Arial" w:cs="Arial"/>
          <w:b/>
          <w:bCs/>
        </w:rPr>
        <w:t xml:space="preserve">- </w:t>
      </w:r>
      <w:r w:rsidRPr="00521078">
        <w:rPr>
          <w:rFonts w:ascii="Arial" w:eastAsia="Arial" w:hAnsi="Arial" w:cs="Arial"/>
          <w:b/>
          <w:bCs/>
        </w:rPr>
        <w:t xml:space="preserve">sposobnost razumijevanja, interpretacije i primjene podataka u obrazovnom kontekstu. </w:t>
      </w:r>
      <w:r w:rsidR="008E0DA5" w:rsidRPr="00521078">
        <w:rPr>
          <w:rFonts w:ascii="Arial" w:eastAsia="Arial" w:hAnsi="Arial" w:cs="Arial"/>
          <w:b/>
          <w:bCs/>
        </w:rPr>
        <w:t>Potrebno</w:t>
      </w:r>
      <w:r w:rsidRPr="00521078">
        <w:rPr>
          <w:rFonts w:ascii="Arial" w:eastAsia="Arial" w:hAnsi="Arial" w:cs="Arial"/>
          <w:b/>
          <w:bCs/>
        </w:rPr>
        <w:t xml:space="preserve"> je osposobiti zaposlenike za analitiku učenja </w:t>
      </w:r>
      <w:r w:rsidRPr="006B5909">
        <w:rPr>
          <w:rFonts w:ascii="Arial" w:eastAsia="Arial" w:hAnsi="Arial" w:cs="Arial"/>
        </w:rPr>
        <w:t>(</w:t>
      </w:r>
      <w:r w:rsidRPr="008E0DA5">
        <w:rPr>
          <w:rFonts w:ascii="Arial" w:eastAsia="Arial" w:hAnsi="Arial" w:cs="Arial"/>
          <w:i/>
          <w:iCs/>
        </w:rPr>
        <w:t>Learning Analytics</w:t>
      </w:r>
      <w:r w:rsidR="008E0DA5">
        <w:rPr>
          <w:rFonts w:ascii="Arial" w:eastAsia="Arial" w:hAnsi="Arial" w:cs="Arial"/>
        </w:rPr>
        <w:t xml:space="preserve">), </w:t>
      </w:r>
      <w:r w:rsidRPr="006B5909">
        <w:rPr>
          <w:rFonts w:ascii="Arial" w:eastAsia="Arial" w:hAnsi="Arial" w:cs="Arial"/>
        </w:rPr>
        <w:t xml:space="preserve">interdisciplinarno područje koje kombinira obrazovne znanosti, informatiku i statistiku </w:t>
      </w:r>
      <w:r w:rsidR="008E0DA5">
        <w:rPr>
          <w:rFonts w:ascii="Arial" w:eastAsia="Arial" w:hAnsi="Arial" w:cs="Arial"/>
        </w:rPr>
        <w:t>u svrhu</w:t>
      </w:r>
      <w:r w:rsidRPr="006B5909">
        <w:rPr>
          <w:rFonts w:ascii="Arial" w:eastAsia="Arial" w:hAnsi="Arial" w:cs="Arial"/>
        </w:rPr>
        <w:t xml:space="preserve"> analiz</w:t>
      </w:r>
      <w:r w:rsidR="008E0DA5">
        <w:rPr>
          <w:rFonts w:ascii="Arial" w:eastAsia="Arial" w:hAnsi="Arial" w:cs="Arial"/>
        </w:rPr>
        <w:t>e</w:t>
      </w:r>
      <w:r w:rsidRPr="006B5909">
        <w:rPr>
          <w:rFonts w:ascii="Arial" w:eastAsia="Arial" w:hAnsi="Arial" w:cs="Arial"/>
        </w:rPr>
        <w:t xml:space="preserve"> obrazovni</w:t>
      </w:r>
      <w:r w:rsidR="008E0DA5">
        <w:rPr>
          <w:rFonts w:ascii="Arial" w:eastAsia="Arial" w:hAnsi="Arial" w:cs="Arial"/>
        </w:rPr>
        <w:t>h</w:t>
      </w:r>
      <w:r w:rsidRPr="006B5909">
        <w:rPr>
          <w:rFonts w:ascii="Arial" w:eastAsia="Arial" w:hAnsi="Arial" w:cs="Arial"/>
        </w:rPr>
        <w:t xml:space="preserve"> poda</w:t>
      </w:r>
      <w:r w:rsidR="008E0DA5">
        <w:rPr>
          <w:rFonts w:ascii="Arial" w:eastAsia="Arial" w:hAnsi="Arial" w:cs="Arial"/>
        </w:rPr>
        <w:t>taka</w:t>
      </w:r>
      <w:r w:rsidRPr="006B5909">
        <w:rPr>
          <w:rFonts w:ascii="Arial" w:eastAsia="Arial" w:hAnsi="Arial" w:cs="Arial"/>
        </w:rPr>
        <w:t xml:space="preserve"> i unapr</w:t>
      </w:r>
      <w:r w:rsidR="008E0DA5">
        <w:rPr>
          <w:rFonts w:ascii="Arial" w:eastAsia="Arial" w:hAnsi="Arial" w:cs="Arial"/>
        </w:rPr>
        <w:t>jeđenja</w:t>
      </w:r>
      <w:r w:rsidRPr="006B5909">
        <w:rPr>
          <w:rFonts w:ascii="Arial" w:eastAsia="Arial" w:hAnsi="Arial" w:cs="Arial"/>
        </w:rPr>
        <w:t xml:space="preserve"> učenj</w:t>
      </w:r>
      <w:r w:rsidR="008E0DA5">
        <w:rPr>
          <w:rFonts w:ascii="Arial" w:eastAsia="Arial" w:hAnsi="Arial" w:cs="Arial"/>
        </w:rPr>
        <w:t>a</w:t>
      </w:r>
      <w:r w:rsidRPr="006B5909">
        <w:rPr>
          <w:rFonts w:ascii="Arial" w:eastAsia="Arial" w:hAnsi="Arial" w:cs="Arial"/>
        </w:rPr>
        <w:t>.</w:t>
      </w:r>
      <w:r w:rsidRPr="006B5909">
        <w:rPr>
          <w:rFonts w:ascii="Arial" w:eastAsia="Arial" w:hAnsi="Arial" w:cs="Arial"/>
        </w:rPr>
        <w:br/>
      </w:r>
    </w:p>
    <w:p w14:paraId="353CC398" w14:textId="4DAE2097" w:rsidR="006B5909" w:rsidRPr="006B5909" w:rsidRDefault="008E0DA5" w:rsidP="000461D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Kao</w:t>
      </w:r>
      <w:r w:rsidRPr="006B5909">
        <w:rPr>
          <w:rFonts w:ascii="Arial" w:eastAsia="Arial" w:hAnsi="Arial" w:cs="Arial"/>
        </w:rPr>
        <w:t xml:space="preserve"> vodeća institucija u području primjene informacijsko-komunikacijskih tehnologija u obrazovanju, </w:t>
      </w:r>
      <w:r>
        <w:rPr>
          <w:rFonts w:ascii="Arial" w:eastAsia="Arial" w:hAnsi="Arial" w:cs="Arial"/>
        </w:rPr>
        <w:t xml:space="preserve">CARNET </w:t>
      </w:r>
      <w:r w:rsidRPr="006B5909">
        <w:rPr>
          <w:rFonts w:ascii="Arial" w:eastAsia="Arial" w:hAnsi="Arial" w:cs="Arial"/>
        </w:rPr>
        <w:t xml:space="preserve">ima ključnu ulogu u </w:t>
      </w:r>
      <w:r w:rsidR="00BE6CEA">
        <w:rPr>
          <w:rFonts w:ascii="Arial" w:eastAsia="Arial" w:hAnsi="Arial" w:cs="Arial"/>
        </w:rPr>
        <w:t xml:space="preserve">pružanju </w:t>
      </w:r>
      <w:r w:rsidRPr="006B5909">
        <w:rPr>
          <w:rFonts w:ascii="Arial" w:eastAsia="Arial" w:hAnsi="Arial" w:cs="Arial"/>
        </w:rPr>
        <w:t>napredn</w:t>
      </w:r>
      <w:r w:rsidR="00BE6CEA">
        <w:rPr>
          <w:rFonts w:ascii="Arial" w:eastAsia="Arial" w:hAnsi="Arial" w:cs="Arial"/>
        </w:rPr>
        <w:t>ih</w:t>
      </w:r>
      <w:r w:rsidRPr="006B5909">
        <w:rPr>
          <w:rFonts w:ascii="Arial" w:eastAsia="Arial" w:hAnsi="Arial" w:cs="Arial"/>
        </w:rPr>
        <w:t xml:space="preserve"> digitaln</w:t>
      </w:r>
      <w:r w:rsidR="00BE6CEA">
        <w:rPr>
          <w:rFonts w:ascii="Arial" w:eastAsia="Arial" w:hAnsi="Arial" w:cs="Arial"/>
        </w:rPr>
        <w:t>ih</w:t>
      </w:r>
      <w:r w:rsidRPr="006B5909">
        <w:rPr>
          <w:rFonts w:ascii="Arial" w:eastAsia="Arial" w:hAnsi="Arial" w:cs="Arial"/>
        </w:rPr>
        <w:t xml:space="preserve"> uslug</w:t>
      </w:r>
      <w:r w:rsidR="00BE6CEA">
        <w:rPr>
          <w:rFonts w:ascii="Arial" w:eastAsia="Arial" w:hAnsi="Arial" w:cs="Arial"/>
        </w:rPr>
        <w:t>a</w:t>
      </w:r>
      <w:r w:rsidRPr="006B5909">
        <w:rPr>
          <w:rFonts w:ascii="Arial" w:eastAsia="Arial" w:hAnsi="Arial" w:cs="Arial"/>
        </w:rPr>
        <w:t xml:space="preserve"> i podršk</w:t>
      </w:r>
      <w:r w:rsidR="00BE6CEA">
        <w:rPr>
          <w:rFonts w:ascii="Arial" w:eastAsia="Arial" w:hAnsi="Arial" w:cs="Arial"/>
        </w:rPr>
        <w:t>e</w:t>
      </w:r>
      <w:r w:rsidRPr="006B5909">
        <w:rPr>
          <w:rFonts w:ascii="Arial" w:eastAsia="Arial" w:hAnsi="Arial" w:cs="Arial"/>
        </w:rPr>
        <w:t xml:space="preserve"> </w:t>
      </w:r>
      <w:r w:rsidR="00BE6CEA">
        <w:rPr>
          <w:rFonts w:ascii="Arial" w:eastAsia="Arial" w:hAnsi="Arial" w:cs="Arial"/>
        </w:rPr>
        <w:t>školama i fakultetima</w:t>
      </w:r>
      <w:r w:rsidRPr="006B5909">
        <w:rPr>
          <w:rFonts w:ascii="Arial" w:eastAsia="Arial" w:hAnsi="Arial" w:cs="Arial"/>
        </w:rPr>
        <w:t>, te potica</w:t>
      </w:r>
      <w:r w:rsidR="00BE6CEA">
        <w:rPr>
          <w:rFonts w:ascii="Arial" w:eastAsia="Arial" w:hAnsi="Arial" w:cs="Arial"/>
        </w:rPr>
        <w:t>nju</w:t>
      </w:r>
      <w:r w:rsidRPr="006B5909">
        <w:rPr>
          <w:rFonts w:ascii="Arial" w:eastAsia="Arial" w:hAnsi="Arial" w:cs="Arial"/>
        </w:rPr>
        <w:t xml:space="preserve"> </w:t>
      </w:r>
      <w:r w:rsidR="00BE6CEA">
        <w:rPr>
          <w:rFonts w:ascii="Arial" w:eastAsia="Arial" w:hAnsi="Arial" w:cs="Arial"/>
        </w:rPr>
        <w:t>razvoja</w:t>
      </w:r>
      <w:r w:rsidRPr="006B5909">
        <w:rPr>
          <w:rFonts w:ascii="Arial" w:eastAsia="Arial" w:hAnsi="Arial" w:cs="Arial"/>
        </w:rPr>
        <w:t xml:space="preserve"> digitalnih kompetencija. </w:t>
      </w:r>
      <w:r w:rsidR="00E06634">
        <w:rPr>
          <w:rFonts w:ascii="Arial" w:eastAsia="Arial" w:hAnsi="Arial" w:cs="Arial"/>
        </w:rPr>
        <w:t xml:space="preserve">S ciljem </w:t>
      </w:r>
      <w:r w:rsidR="00442A77">
        <w:rPr>
          <w:rFonts w:ascii="Arial" w:eastAsia="Arial" w:hAnsi="Arial" w:cs="Arial"/>
        </w:rPr>
        <w:t>nastavka</w:t>
      </w:r>
      <w:r w:rsidR="00BE6CEA">
        <w:rPr>
          <w:rFonts w:ascii="Arial" w:eastAsia="Arial" w:hAnsi="Arial" w:cs="Arial"/>
        </w:rPr>
        <w:t xml:space="preserve"> kvalitetno</w:t>
      </w:r>
      <w:r w:rsidR="00442A77">
        <w:rPr>
          <w:rFonts w:ascii="Arial" w:eastAsia="Arial" w:hAnsi="Arial" w:cs="Arial"/>
        </w:rPr>
        <w:t>g</w:t>
      </w:r>
      <w:r w:rsidR="00BE6CEA">
        <w:rPr>
          <w:rFonts w:ascii="Arial" w:eastAsia="Arial" w:hAnsi="Arial" w:cs="Arial"/>
        </w:rPr>
        <w:t xml:space="preserve"> izvršava</w:t>
      </w:r>
      <w:r w:rsidR="00442A77">
        <w:rPr>
          <w:rFonts w:ascii="Arial" w:eastAsia="Arial" w:hAnsi="Arial" w:cs="Arial"/>
        </w:rPr>
        <w:t>nja</w:t>
      </w:r>
      <w:r w:rsidR="00BE6CEA">
        <w:rPr>
          <w:rFonts w:ascii="Arial" w:eastAsia="Arial" w:hAnsi="Arial" w:cs="Arial"/>
        </w:rPr>
        <w:t xml:space="preserve"> svoj</w:t>
      </w:r>
      <w:r w:rsidR="00442A77">
        <w:rPr>
          <w:rFonts w:ascii="Arial" w:eastAsia="Arial" w:hAnsi="Arial" w:cs="Arial"/>
        </w:rPr>
        <w:t>e</w:t>
      </w:r>
      <w:r w:rsidR="00BE6CEA">
        <w:rPr>
          <w:rFonts w:ascii="Arial" w:eastAsia="Arial" w:hAnsi="Arial" w:cs="Arial"/>
        </w:rPr>
        <w:t xml:space="preserve"> ulog</w:t>
      </w:r>
      <w:r w:rsidR="00442A77">
        <w:rPr>
          <w:rFonts w:ascii="Arial" w:eastAsia="Arial" w:hAnsi="Arial" w:cs="Arial"/>
        </w:rPr>
        <w:t>e</w:t>
      </w:r>
      <w:r w:rsidR="00BE6CEA">
        <w:rPr>
          <w:rFonts w:ascii="Arial" w:eastAsia="Arial" w:hAnsi="Arial" w:cs="Arial"/>
        </w:rPr>
        <w:t xml:space="preserve">, </w:t>
      </w:r>
      <w:r w:rsidRPr="006B5909">
        <w:rPr>
          <w:rFonts w:ascii="Arial" w:eastAsia="Arial" w:hAnsi="Arial" w:cs="Arial"/>
        </w:rPr>
        <w:t>CARNET</w:t>
      </w:r>
      <w:r w:rsidR="00BE6CEA">
        <w:rPr>
          <w:rFonts w:ascii="Arial" w:eastAsia="Arial" w:hAnsi="Arial" w:cs="Arial"/>
        </w:rPr>
        <w:t xml:space="preserve"> nastoji</w:t>
      </w:r>
      <w:r w:rsidRPr="006B5909">
        <w:rPr>
          <w:rFonts w:ascii="Arial" w:eastAsia="Arial" w:hAnsi="Arial" w:cs="Arial"/>
        </w:rPr>
        <w:t xml:space="preserve"> unaprijedi</w:t>
      </w:r>
      <w:r w:rsidR="00BE6CEA">
        <w:rPr>
          <w:rFonts w:ascii="Arial" w:eastAsia="Arial" w:hAnsi="Arial" w:cs="Arial"/>
        </w:rPr>
        <w:t>ti</w:t>
      </w:r>
      <w:r w:rsidRPr="006B5909">
        <w:rPr>
          <w:rFonts w:ascii="Arial" w:eastAsia="Arial" w:hAnsi="Arial" w:cs="Arial"/>
        </w:rPr>
        <w:t xml:space="preserve"> podatkovnu pismenost i </w:t>
      </w:r>
      <w:r w:rsidR="00BE6CEA">
        <w:rPr>
          <w:rFonts w:ascii="Arial" w:eastAsia="Arial" w:hAnsi="Arial" w:cs="Arial"/>
        </w:rPr>
        <w:t xml:space="preserve">znanje o </w:t>
      </w:r>
      <w:r w:rsidRPr="006B5909">
        <w:rPr>
          <w:rFonts w:ascii="Arial" w:eastAsia="Arial" w:hAnsi="Arial" w:cs="Arial"/>
        </w:rPr>
        <w:t>analiti</w:t>
      </w:r>
      <w:r w:rsidR="00BE6CEA">
        <w:rPr>
          <w:rFonts w:ascii="Arial" w:eastAsia="Arial" w:hAnsi="Arial" w:cs="Arial"/>
        </w:rPr>
        <w:t>ci</w:t>
      </w:r>
      <w:r w:rsidRPr="006B5909">
        <w:rPr>
          <w:rFonts w:ascii="Arial" w:eastAsia="Arial" w:hAnsi="Arial" w:cs="Arial"/>
        </w:rPr>
        <w:t xml:space="preserve"> učenja</w:t>
      </w:r>
      <w:r w:rsidR="00BE6CEA">
        <w:rPr>
          <w:rFonts w:ascii="Arial" w:eastAsia="Arial" w:hAnsi="Arial" w:cs="Arial"/>
        </w:rPr>
        <w:t xml:space="preserve"> </w:t>
      </w:r>
      <w:r w:rsidR="00E06634">
        <w:rPr>
          <w:rFonts w:ascii="Arial" w:eastAsia="Arial" w:hAnsi="Arial" w:cs="Arial"/>
        </w:rPr>
        <w:t>s</w:t>
      </w:r>
      <w:r w:rsidR="00BE6CEA">
        <w:rPr>
          <w:rFonts w:ascii="Arial" w:eastAsia="Arial" w:hAnsi="Arial" w:cs="Arial"/>
        </w:rPr>
        <w:t>vojih zaposlenika i</w:t>
      </w:r>
      <w:r w:rsidRPr="006B5909">
        <w:rPr>
          <w:rFonts w:ascii="Arial" w:eastAsia="Arial" w:hAnsi="Arial" w:cs="Arial"/>
        </w:rPr>
        <w:t xml:space="preserve"> osigura</w:t>
      </w:r>
      <w:r w:rsidR="00BE6CEA">
        <w:rPr>
          <w:rFonts w:ascii="Arial" w:eastAsia="Arial" w:hAnsi="Arial" w:cs="Arial"/>
        </w:rPr>
        <w:t>ti</w:t>
      </w:r>
      <w:r w:rsidRPr="006B5909">
        <w:rPr>
          <w:rFonts w:ascii="Arial" w:eastAsia="Arial" w:hAnsi="Arial" w:cs="Arial"/>
        </w:rPr>
        <w:t xml:space="preserve"> da zaposlenici imaju pristup najnovijim znanjima i alatima u ovom području.</w:t>
      </w:r>
      <w:r w:rsidR="00BE6CEA">
        <w:rPr>
          <w:rFonts w:ascii="Arial" w:eastAsia="Arial" w:hAnsi="Arial" w:cs="Arial"/>
        </w:rPr>
        <w:t xml:space="preserve"> </w:t>
      </w:r>
      <w:r w:rsidR="00E06634">
        <w:rPr>
          <w:rFonts w:ascii="Arial" w:eastAsia="Arial" w:hAnsi="Arial" w:cs="Arial"/>
        </w:rPr>
        <w:t>Na taj način, u</w:t>
      </w:r>
      <w:r w:rsidR="00BE6CEA">
        <w:rPr>
          <w:rFonts w:ascii="Arial" w:eastAsia="Arial" w:hAnsi="Arial" w:cs="Arial"/>
        </w:rPr>
        <w:t xml:space="preserve">z </w:t>
      </w:r>
      <w:r w:rsidR="006B5909" w:rsidRPr="006B5909">
        <w:rPr>
          <w:rFonts w:ascii="Arial" w:eastAsia="Arial" w:hAnsi="Arial" w:cs="Arial"/>
        </w:rPr>
        <w:t xml:space="preserve">strukturiran prijenos znanja, </w:t>
      </w:r>
      <w:r w:rsidR="00BE6CEA" w:rsidRPr="006B5909">
        <w:rPr>
          <w:rFonts w:ascii="Arial" w:eastAsia="Arial" w:hAnsi="Arial" w:cs="Arial"/>
        </w:rPr>
        <w:t>razvoj internih kompetencija i stvaranje baze znanja unutar ustanove</w:t>
      </w:r>
      <w:r w:rsidR="00BE6CEA">
        <w:rPr>
          <w:rFonts w:ascii="Arial" w:eastAsia="Arial" w:hAnsi="Arial" w:cs="Arial"/>
        </w:rPr>
        <w:t xml:space="preserve">, </w:t>
      </w:r>
      <w:r w:rsidR="006B5909" w:rsidRPr="006B5909">
        <w:rPr>
          <w:rFonts w:ascii="Arial" w:eastAsia="Arial" w:hAnsi="Arial" w:cs="Arial"/>
        </w:rPr>
        <w:t>rizik od površne ili pogrešne interpretacije podataka</w:t>
      </w:r>
      <w:r w:rsidR="00BE6CEA">
        <w:rPr>
          <w:rFonts w:ascii="Arial" w:eastAsia="Arial" w:hAnsi="Arial" w:cs="Arial"/>
        </w:rPr>
        <w:t xml:space="preserve"> smanjuje se na najmanju moguću razinu, osigurava se donošenje efikasnih odluka i </w:t>
      </w:r>
      <w:r w:rsidR="006B5909" w:rsidRPr="006B5909">
        <w:rPr>
          <w:rFonts w:ascii="Arial" w:eastAsia="Arial" w:hAnsi="Arial" w:cs="Arial"/>
        </w:rPr>
        <w:t>dugoročna održivost</w:t>
      </w:r>
      <w:r w:rsidR="00BE6CEA">
        <w:rPr>
          <w:rFonts w:ascii="Arial" w:eastAsia="Arial" w:hAnsi="Arial" w:cs="Arial"/>
        </w:rPr>
        <w:t>. Korist</w:t>
      </w:r>
      <w:r w:rsidR="006B5909" w:rsidRPr="006B5909">
        <w:rPr>
          <w:rFonts w:ascii="Arial" w:eastAsia="Arial" w:hAnsi="Arial" w:cs="Arial"/>
        </w:rPr>
        <w:t xml:space="preserve"> od </w:t>
      </w:r>
      <w:r w:rsidR="00BE6CEA" w:rsidRPr="006B5909">
        <w:rPr>
          <w:rFonts w:ascii="Arial" w:eastAsia="Arial" w:hAnsi="Arial" w:cs="Arial"/>
        </w:rPr>
        <w:t>stvaran</w:t>
      </w:r>
      <w:r w:rsidR="00BE6CEA">
        <w:rPr>
          <w:rFonts w:ascii="Arial" w:eastAsia="Arial" w:hAnsi="Arial" w:cs="Arial"/>
        </w:rPr>
        <w:t>ja</w:t>
      </w:r>
      <w:r w:rsidR="00BE6CEA" w:rsidRPr="006B5909">
        <w:rPr>
          <w:rFonts w:ascii="Arial" w:eastAsia="Arial" w:hAnsi="Arial" w:cs="Arial"/>
        </w:rPr>
        <w:t xml:space="preserve"> kulture odlučivanja temeljene na podacima </w:t>
      </w:r>
      <w:r w:rsidR="00E06634">
        <w:rPr>
          <w:rFonts w:ascii="Arial" w:eastAsia="Arial" w:hAnsi="Arial" w:cs="Arial"/>
        </w:rPr>
        <w:t>imat</w:t>
      </w:r>
      <w:r w:rsidR="006B5909" w:rsidRPr="006B5909">
        <w:rPr>
          <w:rFonts w:ascii="Arial" w:eastAsia="Arial" w:hAnsi="Arial" w:cs="Arial"/>
        </w:rPr>
        <w:t xml:space="preserve"> će i učenici i studenti, kroz kvalitetnije, personaliziranije i učinkovitije obrazovno iskustvo.</w:t>
      </w:r>
    </w:p>
    <w:p w14:paraId="282615AD" w14:textId="77777777" w:rsidR="006B5909" w:rsidRDefault="006B5909" w:rsidP="000461D1">
      <w:pPr>
        <w:jc w:val="both"/>
        <w:rPr>
          <w:rFonts w:ascii="Arial" w:eastAsia="Arial" w:hAnsi="Arial" w:cs="Arial"/>
        </w:rPr>
      </w:pPr>
    </w:p>
    <w:p w14:paraId="529D7CAE" w14:textId="3813029B" w:rsidR="00F910AE" w:rsidRPr="00F05639" w:rsidRDefault="00521078" w:rsidP="000461D1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Slijedom navedenog</w:t>
      </w:r>
      <w:r w:rsidR="003060A3">
        <w:rPr>
          <w:rFonts w:ascii="Arial" w:eastAsia="Arial" w:hAnsi="Arial" w:cs="Arial"/>
        </w:rPr>
        <w:t xml:space="preserve">, </w:t>
      </w:r>
      <w:r w:rsidR="003060A3" w:rsidRPr="00F05639">
        <w:rPr>
          <w:rFonts w:ascii="Arial" w:eastAsia="Arial" w:hAnsi="Arial" w:cs="Arial"/>
        </w:rPr>
        <w:t xml:space="preserve">potrebno je izraditi </w:t>
      </w:r>
      <w:r w:rsidR="00C935E4" w:rsidRPr="00F05639">
        <w:rPr>
          <w:rFonts w:ascii="Arial" w:eastAsia="Arial" w:hAnsi="Arial" w:cs="Arial"/>
        </w:rPr>
        <w:t xml:space="preserve">i provesti program i </w:t>
      </w:r>
      <w:r w:rsidR="003060A3" w:rsidRPr="00F05639">
        <w:rPr>
          <w:rFonts w:ascii="Arial" w:eastAsia="Arial" w:hAnsi="Arial" w:cs="Arial"/>
        </w:rPr>
        <w:t xml:space="preserve">sadržaj iz područja </w:t>
      </w:r>
      <w:r w:rsidR="000461D1" w:rsidRPr="00F05639">
        <w:rPr>
          <w:rFonts w:ascii="Arial" w:eastAsia="Arial" w:hAnsi="Arial" w:cs="Arial"/>
        </w:rPr>
        <w:t>razvoja koncepata</w:t>
      </w:r>
      <w:r w:rsidR="003060A3" w:rsidRPr="00F05639">
        <w:rPr>
          <w:rFonts w:ascii="Arial" w:eastAsia="Arial" w:hAnsi="Arial" w:cs="Arial"/>
        </w:rPr>
        <w:t xml:space="preserve"> analitike učenja na hrvatskom jeziku </w:t>
      </w:r>
      <w:r w:rsidR="00C935E4" w:rsidRPr="00F05639">
        <w:rPr>
          <w:rFonts w:ascii="Arial" w:eastAsia="Arial" w:hAnsi="Arial" w:cs="Arial"/>
        </w:rPr>
        <w:t xml:space="preserve">za </w:t>
      </w:r>
      <w:r w:rsidR="003060A3" w:rsidRPr="00F05639">
        <w:rPr>
          <w:rFonts w:ascii="Arial" w:eastAsia="Arial" w:hAnsi="Arial" w:cs="Arial"/>
        </w:rPr>
        <w:t>CARNET-ov tim</w:t>
      </w:r>
      <w:r w:rsidR="00C935E4" w:rsidRPr="00F05639">
        <w:rPr>
          <w:rFonts w:ascii="Arial" w:eastAsia="Arial" w:hAnsi="Arial" w:cs="Arial"/>
        </w:rPr>
        <w:t xml:space="preserve"> za analitiku učenja</w:t>
      </w:r>
      <w:r w:rsidR="003060A3" w:rsidRPr="00F05639">
        <w:rPr>
          <w:rFonts w:ascii="Arial" w:eastAsia="Arial" w:hAnsi="Arial" w:cs="Arial"/>
        </w:rPr>
        <w:t xml:space="preserve">. </w:t>
      </w:r>
    </w:p>
    <w:p w14:paraId="7C0EE96E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151383A2" w14:textId="73F54EFD" w:rsidR="00F910AE" w:rsidRDefault="00521078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Profil</w:t>
      </w:r>
      <w:r w:rsidR="00F910AE" w:rsidRPr="00893409">
        <w:rPr>
          <w:rFonts w:ascii="Arial" w:hAnsi="Arial" w:cs="Arial"/>
          <w:sz w:val="28"/>
          <w:szCs w:val="28"/>
        </w:rPr>
        <w:t xml:space="preserve"> stručnjaka</w:t>
      </w:r>
    </w:p>
    <w:p w14:paraId="7FCCB652" w14:textId="1A57DF02" w:rsidR="003060A3" w:rsidRPr="003060A3" w:rsidRDefault="003060A3" w:rsidP="000461D1">
      <w:pPr>
        <w:jc w:val="both"/>
        <w:rPr>
          <w:rFonts w:ascii="Arial" w:hAnsi="Arial" w:cs="Arial"/>
        </w:rPr>
      </w:pPr>
      <w:r w:rsidRPr="003060A3">
        <w:rPr>
          <w:rFonts w:ascii="Arial" w:hAnsi="Arial" w:cs="Arial"/>
        </w:rPr>
        <w:t>Za izradu</w:t>
      </w:r>
      <w:r>
        <w:rPr>
          <w:rFonts w:ascii="Arial" w:hAnsi="Arial" w:cs="Arial"/>
        </w:rPr>
        <w:t xml:space="preserve"> </w:t>
      </w:r>
      <w:r w:rsidR="00F05639">
        <w:rPr>
          <w:rFonts w:ascii="Arial" w:hAnsi="Arial" w:cs="Arial"/>
        </w:rPr>
        <w:t>programa i</w:t>
      </w:r>
      <w:r w:rsidRPr="003060A3">
        <w:rPr>
          <w:rFonts w:ascii="Arial" w:hAnsi="Arial" w:cs="Arial"/>
        </w:rPr>
        <w:t xml:space="preserve"> sadržaja iz područja </w:t>
      </w:r>
      <w:r w:rsidR="000461D1">
        <w:rPr>
          <w:rFonts w:ascii="Arial" w:hAnsi="Arial" w:cs="Arial"/>
        </w:rPr>
        <w:t>razvoja koncepata</w:t>
      </w:r>
      <w:r w:rsidRPr="003060A3">
        <w:rPr>
          <w:rFonts w:ascii="Arial" w:hAnsi="Arial" w:cs="Arial"/>
        </w:rPr>
        <w:t xml:space="preserve"> analitike učenja </w:t>
      </w:r>
      <w:r w:rsidR="00442A77">
        <w:rPr>
          <w:rFonts w:ascii="Arial" w:hAnsi="Arial" w:cs="Arial"/>
        </w:rPr>
        <w:t>za</w:t>
      </w:r>
      <w:r w:rsidRPr="003060A3">
        <w:rPr>
          <w:rFonts w:ascii="Arial" w:hAnsi="Arial" w:cs="Arial"/>
        </w:rPr>
        <w:t xml:space="preserve"> razvoj kapaciteta zaposlenika CARNET-a potrebno je angažirati stručnjaka sa specifičnim znanjima, vještinama i iskustvom vezanim uz poslove koji su predmet ovog Poziva.</w:t>
      </w:r>
    </w:p>
    <w:p w14:paraId="3F31E6E8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787419C2" w14:textId="21507A21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Ovim javnim pozivom poziva</w:t>
      </w:r>
      <w:r w:rsidR="00DD000D">
        <w:rPr>
          <w:rFonts w:ascii="Arial" w:hAnsi="Arial" w:cs="Arial"/>
        </w:rPr>
        <w:t>ju</w:t>
      </w:r>
      <w:r w:rsidRPr="00893409">
        <w:rPr>
          <w:rFonts w:ascii="Arial" w:hAnsi="Arial" w:cs="Arial"/>
        </w:rPr>
        <w:t xml:space="preserve"> se na suradnju zainteresirani stručnjaci/kinje za sljedeć</w:t>
      </w:r>
      <w:r w:rsidR="00DD000D">
        <w:rPr>
          <w:rFonts w:ascii="Arial" w:hAnsi="Arial" w:cs="Arial"/>
        </w:rPr>
        <w:t>e</w:t>
      </w:r>
      <w:r w:rsidRPr="00893409">
        <w:rPr>
          <w:rFonts w:ascii="Arial" w:hAnsi="Arial" w:cs="Arial"/>
        </w:rPr>
        <w:t xml:space="preserve"> područj</w:t>
      </w:r>
      <w:r w:rsidR="00DD000D">
        <w:rPr>
          <w:rFonts w:ascii="Arial" w:hAnsi="Arial" w:cs="Arial"/>
        </w:rPr>
        <w:t>e</w:t>
      </w:r>
      <w:r w:rsidRPr="00893409">
        <w:rPr>
          <w:rFonts w:ascii="Arial" w:hAnsi="Arial" w:cs="Arial"/>
        </w:rPr>
        <w:t>:</w:t>
      </w:r>
    </w:p>
    <w:p w14:paraId="1EB67799" w14:textId="77777777" w:rsidR="00DD000D" w:rsidRDefault="00DD000D" w:rsidP="00046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14:paraId="4807C64B" w14:textId="253367FC" w:rsidR="00F910AE" w:rsidRPr="00442A77" w:rsidRDefault="00F910AE" w:rsidP="00046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</w:rPr>
      </w:pPr>
      <w:r w:rsidRPr="00893409">
        <w:rPr>
          <w:rFonts w:ascii="Arial" w:hAnsi="Arial" w:cs="Arial"/>
          <w:b/>
          <w:color w:val="000000"/>
        </w:rPr>
        <w:t xml:space="preserve">Stručnjak/inja za izradu </w:t>
      </w:r>
      <w:r w:rsidR="00941393">
        <w:rPr>
          <w:rFonts w:ascii="Arial" w:hAnsi="Arial" w:cs="Arial"/>
          <w:b/>
          <w:color w:val="000000"/>
        </w:rPr>
        <w:t xml:space="preserve">i provedbu </w:t>
      </w:r>
      <w:r w:rsidR="00C935E4">
        <w:rPr>
          <w:rFonts w:ascii="Arial" w:hAnsi="Arial" w:cs="Arial"/>
          <w:b/>
          <w:color w:val="000000"/>
        </w:rPr>
        <w:t xml:space="preserve">programa i </w:t>
      </w:r>
      <w:r w:rsidRPr="00893409">
        <w:rPr>
          <w:rFonts w:ascii="Arial" w:hAnsi="Arial" w:cs="Arial"/>
          <w:b/>
          <w:color w:val="000000"/>
        </w:rPr>
        <w:t xml:space="preserve">sadržaja </w:t>
      </w:r>
      <w:r w:rsidR="00F05639">
        <w:rPr>
          <w:rFonts w:ascii="Arial" w:hAnsi="Arial" w:cs="Arial"/>
          <w:b/>
          <w:color w:val="000000"/>
        </w:rPr>
        <w:t>iz područja</w:t>
      </w:r>
      <w:r w:rsidR="000461D1">
        <w:rPr>
          <w:rFonts w:ascii="Arial" w:hAnsi="Arial" w:cs="Arial"/>
          <w:b/>
          <w:color w:val="000000"/>
        </w:rPr>
        <w:t xml:space="preserve"> razvoj</w:t>
      </w:r>
      <w:r w:rsidR="00F05639">
        <w:rPr>
          <w:rFonts w:ascii="Arial" w:hAnsi="Arial" w:cs="Arial"/>
          <w:b/>
          <w:color w:val="000000"/>
        </w:rPr>
        <w:t>a</w:t>
      </w:r>
      <w:r w:rsidR="000461D1">
        <w:rPr>
          <w:rFonts w:ascii="Arial" w:hAnsi="Arial" w:cs="Arial"/>
          <w:b/>
          <w:color w:val="000000"/>
        </w:rPr>
        <w:t xml:space="preserve"> koncepata </w:t>
      </w:r>
      <w:r w:rsidRPr="00893409">
        <w:rPr>
          <w:rFonts w:ascii="Arial" w:hAnsi="Arial" w:cs="Arial"/>
          <w:b/>
          <w:color w:val="000000"/>
        </w:rPr>
        <w:t>analitike učenja</w:t>
      </w:r>
      <w:r w:rsidR="00442A77">
        <w:rPr>
          <w:rFonts w:ascii="Arial" w:hAnsi="Arial" w:cs="Arial"/>
          <w:b/>
          <w:bCs/>
        </w:rPr>
        <w:t>:</w:t>
      </w:r>
    </w:p>
    <w:p w14:paraId="33C86372" w14:textId="77777777" w:rsidR="00442A77" w:rsidRPr="00DD000D" w:rsidRDefault="00442A77" w:rsidP="00046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6D4F11F8" w14:textId="77777777" w:rsidR="00F910AE" w:rsidRPr="00893409" w:rsidRDefault="00F910AE" w:rsidP="000461D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1 stručnjak/inja</w:t>
      </w:r>
    </w:p>
    <w:p w14:paraId="0D71586C" w14:textId="073A22A1" w:rsidR="00F910AE" w:rsidRPr="00C33610" w:rsidRDefault="00F910AE" w:rsidP="000461D1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C33610">
        <w:rPr>
          <w:rFonts w:ascii="Arial" w:hAnsi="Arial" w:cs="Arial"/>
          <w:color w:val="000000"/>
        </w:rPr>
        <w:t>Kompetencije: Kreira visokokvalitetne obrazovne materijale koji su jasni, precizni i prilagođeni ciljnoj skupini. Uređuje i prilagođava sadržaje na interaktivan i angažirajući način. Ima značajno iskustvo u pisanju i uređivanju tekstova, korištenju alata za izradu i uređivanje sadržaja i pripremi i provedbi edukacije. Posjeduje sva potrebna znanja iz područja podatkovne pismenosti i analitike učenja</w:t>
      </w:r>
      <w:r w:rsidR="00C33610" w:rsidRPr="00C33610">
        <w:rPr>
          <w:rFonts w:ascii="Arial" w:hAnsi="Arial" w:cs="Arial"/>
          <w:color w:val="000000"/>
        </w:rPr>
        <w:t>,</w:t>
      </w:r>
      <w:r w:rsidR="00C33610" w:rsidRPr="00C33610">
        <w:rPr>
          <w:rFonts w:ascii="Arial" w:hAnsi="Arial" w:cs="Arial"/>
        </w:rPr>
        <w:t xml:space="preserve"> uključujući strojno učenje, obradu obrazovnih podataka i interpretaciju rezultata u kontekstu unaprjeđenja procesa učenja, uz primjenu principa računarstva usmjerenog na čovjeka za dizajn sustava prilagođenih korisnicima. Posjeduje iskustvo u vođenju istraživačkih projekata, uključujući planiranje, provedbu i evaluaciju, s naglaskom na interdisciplinarnu suradnju i primjenu analitičkih uvida u stvaranju učinkovitih, intuitivnih i etički utemeljenih sustava podrške učenju.</w:t>
      </w:r>
    </w:p>
    <w:p w14:paraId="5059EE7E" w14:textId="77777777" w:rsidR="00F910AE" w:rsidRPr="00C33610" w:rsidRDefault="00F910AE" w:rsidP="000461D1">
      <w:pPr>
        <w:jc w:val="both"/>
        <w:rPr>
          <w:rFonts w:ascii="Arial" w:hAnsi="Arial" w:cs="Arial"/>
        </w:rPr>
      </w:pPr>
    </w:p>
    <w:p w14:paraId="1851FE0C" w14:textId="2F1F8F69" w:rsidR="003060A3" w:rsidRPr="00893409" w:rsidRDefault="003060A3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Rad </w:t>
      </w:r>
      <w:r>
        <w:rPr>
          <w:rFonts w:ascii="Arial" w:hAnsi="Arial" w:cs="Arial"/>
        </w:rPr>
        <w:t>stručnjaka</w:t>
      </w:r>
      <w:r w:rsidR="00442A77">
        <w:rPr>
          <w:rFonts w:ascii="Arial" w:hAnsi="Arial" w:cs="Arial"/>
        </w:rPr>
        <w:t>/inje</w:t>
      </w:r>
      <w:r>
        <w:rPr>
          <w:rFonts w:ascii="Arial" w:hAnsi="Arial" w:cs="Arial"/>
        </w:rPr>
        <w:t xml:space="preserve"> </w:t>
      </w:r>
      <w:r w:rsidRPr="00893409">
        <w:rPr>
          <w:rFonts w:ascii="Arial" w:hAnsi="Arial" w:cs="Arial"/>
        </w:rPr>
        <w:t xml:space="preserve">nadgledat će CARNET. </w:t>
      </w:r>
    </w:p>
    <w:p w14:paraId="251F27A6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3740D6E8" w14:textId="79D6EB8C" w:rsidR="00F910AE" w:rsidRPr="00893409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Aktivnosti stručnjaka</w:t>
      </w:r>
    </w:p>
    <w:p w14:paraId="4D8166AF" w14:textId="0FFC0A4E" w:rsidR="00F910AE" w:rsidRPr="00893409" w:rsidRDefault="00DD000D" w:rsidP="0004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Stručnjak/inja će</w:t>
      </w:r>
      <w:r w:rsidR="00F910AE" w:rsidRPr="00893409">
        <w:rPr>
          <w:rFonts w:ascii="Arial" w:hAnsi="Arial" w:cs="Arial"/>
        </w:rPr>
        <w:t xml:space="preserve"> obavljat</w:t>
      </w:r>
      <w:r>
        <w:rPr>
          <w:rFonts w:ascii="Arial" w:hAnsi="Arial" w:cs="Arial"/>
        </w:rPr>
        <w:t xml:space="preserve">i </w:t>
      </w:r>
      <w:r w:rsidR="00F910AE" w:rsidRPr="00893409">
        <w:rPr>
          <w:rFonts w:ascii="Arial" w:hAnsi="Arial" w:cs="Arial"/>
        </w:rPr>
        <w:t xml:space="preserve">svoje zadaće u vremenskom razdoblju od </w:t>
      </w:r>
      <w:r w:rsidR="00442A77">
        <w:rPr>
          <w:rFonts w:ascii="Arial" w:hAnsi="Arial" w:cs="Arial"/>
        </w:rPr>
        <w:t xml:space="preserve">dana </w:t>
      </w:r>
      <w:r w:rsidR="00F910AE" w:rsidRPr="00893409">
        <w:rPr>
          <w:rFonts w:ascii="Arial" w:hAnsi="Arial" w:cs="Arial"/>
        </w:rPr>
        <w:t xml:space="preserve">potpisa ugovora temeljem ovog Poziva pa do najkasnije </w:t>
      </w:r>
      <w:r w:rsidRPr="00DD000D">
        <w:rPr>
          <w:rFonts w:ascii="Arial" w:hAnsi="Arial" w:cs="Arial"/>
        </w:rPr>
        <w:t>20</w:t>
      </w:r>
      <w:r w:rsidR="00F910AE" w:rsidRPr="00DD000D">
        <w:rPr>
          <w:rFonts w:ascii="Arial" w:hAnsi="Arial" w:cs="Arial"/>
        </w:rPr>
        <w:t xml:space="preserve">. </w:t>
      </w:r>
      <w:r w:rsidRPr="00DD000D">
        <w:rPr>
          <w:rFonts w:ascii="Arial" w:hAnsi="Arial" w:cs="Arial"/>
        </w:rPr>
        <w:t>prosinca</w:t>
      </w:r>
      <w:r w:rsidR="00F910AE" w:rsidRPr="00DD000D">
        <w:rPr>
          <w:rFonts w:ascii="Arial" w:hAnsi="Arial" w:cs="Arial"/>
        </w:rPr>
        <w:t xml:space="preserve"> 202</w:t>
      </w:r>
      <w:r w:rsidRPr="00DD000D">
        <w:rPr>
          <w:rFonts w:ascii="Arial" w:hAnsi="Arial" w:cs="Arial"/>
        </w:rPr>
        <w:t>5</w:t>
      </w:r>
      <w:r w:rsidR="00F910AE" w:rsidRPr="00893409">
        <w:rPr>
          <w:rFonts w:ascii="Arial" w:hAnsi="Arial" w:cs="Arial"/>
        </w:rPr>
        <w:t>. godine.</w:t>
      </w:r>
    </w:p>
    <w:p w14:paraId="784D30B2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45216CC" w14:textId="5ADE3DFC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U svom radu, </w:t>
      </w:r>
      <w:r w:rsidR="00DD000D">
        <w:rPr>
          <w:rFonts w:ascii="Arial" w:hAnsi="Arial" w:cs="Arial"/>
        </w:rPr>
        <w:t>stručnjak/inja je</w:t>
      </w:r>
      <w:r w:rsidRPr="00893409">
        <w:rPr>
          <w:rFonts w:ascii="Arial" w:hAnsi="Arial" w:cs="Arial"/>
        </w:rPr>
        <w:t xml:space="preserve"> duž</w:t>
      </w:r>
      <w:r w:rsidR="00DD000D">
        <w:rPr>
          <w:rFonts w:ascii="Arial" w:hAnsi="Arial" w:cs="Arial"/>
        </w:rPr>
        <w:t>an/a</w:t>
      </w:r>
      <w:r w:rsidRPr="00893409">
        <w:rPr>
          <w:rFonts w:ascii="Arial" w:hAnsi="Arial" w:cs="Arial"/>
        </w:rPr>
        <w:t>:</w:t>
      </w:r>
    </w:p>
    <w:p w14:paraId="1C416CF3" w14:textId="1AFCE123" w:rsidR="00F910AE" w:rsidRPr="00893409" w:rsidRDefault="00F910AE" w:rsidP="000461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surađivati i aktivno komunicirati s predstavnicima CARNET-a,</w:t>
      </w:r>
    </w:p>
    <w:p w14:paraId="14FD5BC7" w14:textId="7F9DBD32" w:rsidR="00F910AE" w:rsidRPr="00893409" w:rsidRDefault="00F910AE" w:rsidP="000461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 xml:space="preserve">slijediti upute i zahtjeve CARNET-a vezane </w:t>
      </w:r>
      <w:r w:rsidR="00442A77">
        <w:rPr>
          <w:rFonts w:ascii="Arial" w:hAnsi="Arial" w:cs="Arial"/>
          <w:color w:val="000000"/>
        </w:rPr>
        <w:t>uz</w:t>
      </w:r>
      <w:r w:rsidRPr="00893409">
        <w:rPr>
          <w:rFonts w:ascii="Arial" w:hAnsi="Arial" w:cs="Arial"/>
          <w:color w:val="000000"/>
        </w:rPr>
        <w:t xml:space="preserve"> izvršavanje aktivnosti iz ovog Poziva,</w:t>
      </w:r>
    </w:p>
    <w:p w14:paraId="56B6AF4B" w14:textId="229BC6B2" w:rsidR="00F910AE" w:rsidRPr="00893409" w:rsidRDefault="00F910AE" w:rsidP="000461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sudjelovati na sastancima u skladu s dogovorima</w:t>
      </w:r>
      <w:r w:rsidR="00DD000D">
        <w:rPr>
          <w:rFonts w:ascii="Arial" w:hAnsi="Arial" w:cs="Arial"/>
          <w:color w:val="000000"/>
        </w:rPr>
        <w:t xml:space="preserve"> i </w:t>
      </w:r>
      <w:r w:rsidRPr="00893409">
        <w:rPr>
          <w:rFonts w:ascii="Arial" w:hAnsi="Arial" w:cs="Arial"/>
          <w:color w:val="000000"/>
        </w:rPr>
        <w:t xml:space="preserve">zahtjevima CARNET-a, </w:t>
      </w:r>
    </w:p>
    <w:p w14:paraId="396FAD75" w14:textId="77777777" w:rsidR="00F910AE" w:rsidRPr="00893409" w:rsidRDefault="00F910AE" w:rsidP="000461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izrađivati dokumentaciju u virtualnom okruženju, pravodobno popunjavati i dostavljati CARNET-u sve tražene dokumente,</w:t>
      </w:r>
    </w:p>
    <w:p w14:paraId="15DDF33B" w14:textId="559FE435" w:rsidR="00F910AE" w:rsidRPr="00442A77" w:rsidRDefault="00F910AE" w:rsidP="000461D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omogućiti CARNET-u pravovremeni i redoviti uvid u sve aktivnosti koje će se provoditi po ugovoru sklopljenom temeljem ovog Poziva.</w:t>
      </w:r>
    </w:p>
    <w:p w14:paraId="79F2E043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75925629" w14:textId="187110AA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Konačni plan rada i rokovi važni za izvršenje posla utvrditi će se na početnim sastancima </w:t>
      </w:r>
      <w:r w:rsidR="00DD000D">
        <w:rPr>
          <w:rFonts w:ascii="Arial" w:hAnsi="Arial" w:cs="Arial"/>
        </w:rPr>
        <w:t>stručnjaka/inje i CARNET-a</w:t>
      </w:r>
      <w:r w:rsidRPr="00893409">
        <w:rPr>
          <w:rFonts w:ascii="Arial" w:hAnsi="Arial" w:cs="Arial"/>
        </w:rPr>
        <w:t xml:space="preserve">, a utvrđeni rokovi će biti obvezujući. </w:t>
      </w:r>
    </w:p>
    <w:p w14:paraId="0A004B6C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85A30B2" w14:textId="5B5FB984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O eventualnim izmjenama u planu rada CARNET i </w:t>
      </w:r>
      <w:r w:rsidR="00DD000D">
        <w:rPr>
          <w:rFonts w:ascii="Arial" w:hAnsi="Arial" w:cs="Arial"/>
        </w:rPr>
        <w:t>stručnjak/inja</w:t>
      </w:r>
      <w:r w:rsidRPr="00893409">
        <w:rPr>
          <w:rFonts w:ascii="Arial" w:hAnsi="Arial" w:cs="Arial"/>
        </w:rPr>
        <w:t xml:space="preserve"> komunicirat će pisanim putem i na sastancima.</w:t>
      </w:r>
    </w:p>
    <w:p w14:paraId="470AFAEC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0EE6BCB6" w14:textId="720297BF" w:rsidR="00F910AE" w:rsidRPr="00893409" w:rsidRDefault="00DD000D" w:rsidP="0004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Stručnjak/inja je</w:t>
      </w:r>
      <w:r w:rsidR="00F910AE" w:rsidRPr="00893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dužan/a</w:t>
      </w:r>
      <w:r w:rsidR="00F910AE" w:rsidRPr="00893409">
        <w:rPr>
          <w:rFonts w:ascii="Arial" w:hAnsi="Arial" w:cs="Arial"/>
        </w:rPr>
        <w:t xml:space="preserve"> ugovorne obveze izvršavati u dogovorenim rokovima i s dužnom pažnjom po pitanju kvalitete.</w:t>
      </w:r>
    </w:p>
    <w:p w14:paraId="44E25015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392717C9" w14:textId="77777777" w:rsidR="00F910AE" w:rsidRPr="00893409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Komunikacija i isporuka</w:t>
      </w:r>
    </w:p>
    <w:p w14:paraId="3EFB33F5" w14:textId="68847A10" w:rsidR="00F910AE" w:rsidRPr="00442A77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Komunikacija </w:t>
      </w:r>
      <w:r w:rsidR="00DD000D">
        <w:rPr>
          <w:rFonts w:ascii="Arial" w:hAnsi="Arial" w:cs="Arial"/>
        </w:rPr>
        <w:t>stručnjaka/inje</w:t>
      </w:r>
      <w:r w:rsidRPr="00893409">
        <w:rPr>
          <w:rFonts w:ascii="Arial" w:hAnsi="Arial" w:cs="Arial"/>
        </w:rPr>
        <w:t xml:space="preserve"> i CARNET-a odvijat će se kroz radne sastanke, telefonski i putem elektroničke pošte. Isporuka izrađenih materijala će se odvijati putem elektroničke pošte u obliku datoteka odgovarajućih formata</w:t>
      </w:r>
      <w:r w:rsidR="00DD000D">
        <w:rPr>
          <w:rFonts w:ascii="Arial" w:hAnsi="Arial" w:cs="Arial"/>
        </w:rPr>
        <w:t>.</w:t>
      </w:r>
    </w:p>
    <w:p w14:paraId="46050F73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B2E99A0" w14:textId="115461E4" w:rsidR="00F910AE" w:rsidRPr="00753BDF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lastRenderedPageBreak/>
        <w:t xml:space="preserve">Kvaliteta </w:t>
      </w:r>
      <w:r w:rsidR="00F05639">
        <w:rPr>
          <w:rFonts w:ascii="Arial" w:hAnsi="Arial" w:cs="Arial"/>
          <w:sz w:val="28"/>
          <w:szCs w:val="28"/>
        </w:rPr>
        <w:t xml:space="preserve">programa i </w:t>
      </w:r>
      <w:r w:rsidR="00753BDF" w:rsidRPr="00753BDF">
        <w:rPr>
          <w:rFonts w:ascii="Arial" w:hAnsi="Arial" w:cs="Arial"/>
          <w:sz w:val="28"/>
          <w:szCs w:val="28"/>
        </w:rPr>
        <w:t xml:space="preserve">sadržaja iz područja podatkovne pismenosti i plana </w:t>
      </w:r>
      <w:r w:rsidR="00C935E4">
        <w:rPr>
          <w:rFonts w:ascii="Arial" w:hAnsi="Arial" w:cs="Arial"/>
          <w:sz w:val="28"/>
          <w:szCs w:val="28"/>
        </w:rPr>
        <w:t>provedbe programa</w:t>
      </w:r>
      <w:r w:rsidR="00671B0B">
        <w:rPr>
          <w:rFonts w:ascii="Arial" w:hAnsi="Arial" w:cs="Arial"/>
          <w:sz w:val="28"/>
          <w:szCs w:val="28"/>
        </w:rPr>
        <w:t xml:space="preserve"> za razvoj CARNET-ovog tima</w:t>
      </w:r>
    </w:p>
    <w:p w14:paraId="048C5C1D" w14:textId="40CB6A9B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CARNET </w:t>
      </w:r>
      <w:r w:rsidRPr="0091634D">
        <w:rPr>
          <w:rFonts w:ascii="Arial" w:hAnsi="Arial" w:cs="Arial"/>
        </w:rPr>
        <w:t xml:space="preserve">zadržava pravo neodobravanja završne verzije </w:t>
      </w:r>
      <w:r w:rsidR="00F05639">
        <w:rPr>
          <w:rFonts w:ascii="Arial" w:hAnsi="Arial" w:cs="Arial"/>
        </w:rPr>
        <w:t>programa i</w:t>
      </w:r>
      <w:r w:rsidR="00DD000D" w:rsidRPr="0091634D">
        <w:rPr>
          <w:rFonts w:ascii="Arial" w:hAnsi="Arial" w:cs="Arial"/>
        </w:rPr>
        <w:t xml:space="preserve"> sadržaja iz područja podatkovne pismenosti i analitike učenja</w:t>
      </w:r>
      <w:r w:rsidR="0091634D" w:rsidRPr="0091634D">
        <w:rPr>
          <w:rFonts w:ascii="Arial" w:hAnsi="Arial" w:cs="Arial"/>
        </w:rPr>
        <w:t>, kao</w:t>
      </w:r>
      <w:r w:rsidR="00DD000D" w:rsidRPr="0091634D">
        <w:rPr>
          <w:rFonts w:ascii="Arial" w:hAnsi="Arial" w:cs="Arial"/>
        </w:rPr>
        <w:t xml:space="preserve"> i </w:t>
      </w:r>
      <w:r w:rsidR="00671B0B">
        <w:rPr>
          <w:rFonts w:ascii="Arial" w:hAnsi="Arial" w:cs="Arial"/>
        </w:rPr>
        <w:t xml:space="preserve">izvješća o provedbi programa </w:t>
      </w:r>
      <w:r w:rsidR="00753BDF">
        <w:rPr>
          <w:rFonts w:ascii="Arial" w:hAnsi="Arial" w:cs="Arial"/>
        </w:rPr>
        <w:t>za</w:t>
      </w:r>
      <w:r w:rsidR="00DD000D" w:rsidRPr="0091634D">
        <w:rPr>
          <w:rFonts w:ascii="Arial" w:hAnsi="Arial" w:cs="Arial"/>
        </w:rPr>
        <w:t xml:space="preserve"> razvoj kapaciteta zaposlenika CARNET-a</w:t>
      </w:r>
      <w:r w:rsidR="0091634D" w:rsidRPr="0091634D">
        <w:rPr>
          <w:rFonts w:ascii="Arial" w:hAnsi="Arial" w:cs="Arial"/>
        </w:rPr>
        <w:t>,</w:t>
      </w:r>
      <w:r w:rsidRPr="0091634D">
        <w:rPr>
          <w:rFonts w:ascii="Arial" w:hAnsi="Arial" w:cs="Arial"/>
        </w:rPr>
        <w:t xml:space="preserve"> ako ist</w:t>
      </w:r>
      <w:r w:rsidR="00671B0B">
        <w:rPr>
          <w:rFonts w:ascii="Arial" w:hAnsi="Arial" w:cs="Arial"/>
        </w:rPr>
        <w:t>a</w:t>
      </w:r>
      <w:r w:rsidRPr="0091634D">
        <w:rPr>
          <w:rFonts w:ascii="Arial" w:hAnsi="Arial" w:cs="Arial"/>
        </w:rPr>
        <w:t xml:space="preserve"> ne sadrže traženu razinu kvalitete. Odobrenje CARNET-a</w:t>
      </w:r>
      <w:r w:rsidR="00671B0B">
        <w:rPr>
          <w:rFonts w:ascii="Arial" w:hAnsi="Arial" w:cs="Arial"/>
        </w:rPr>
        <w:t>, kroz primopredajni zapisnik,</w:t>
      </w:r>
      <w:r w:rsidRPr="0091634D">
        <w:rPr>
          <w:rFonts w:ascii="Arial" w:hAnsi="Arial" w:cs="Arial"/>
        </w:rPr>
        <w:t xml:space="preserve"> služi kao osnova za isplatu</w:t>
      </w:r>
      <w:r w:rsidRPr="00893409">
        <w:rPr>
          <w:rFonts w:ascii="Arial" w:hAnsi="Arial" w:cs="Arial"/>
        </w:rPr>
        <w:t xml:space="preserve"> financijske naknade za rad stručnjak</w:t>
      </w:r>
      <w:r w:rsidR="0091634D">
        <w:rPr>
          <w:rFonts w:ascii="Arial" w:hAnsi="Arial" w:cs="Arial"/>
        </w:rPr>
        <w:t>a/inje</w:t>
      </w:r>
      <w:r w:rsidRPr="00893409">
        <w:rPr>
          <w:rFonts w:ascii="Arial" w:hAnsi="Arial" w:cs="Arial"/>
        </w:rPr>
        <w:t>.</w:t>
      </w:r>
    </w:p>
    <w:p w14:paraId="17B674B8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DA86274" w14:textId="77777777" w:rsidR="00F910AE" w:rsidRPr="00893409" w:rsidRDefault="00F910AE" w:rsidP="000461D1">
      <w:pPr>
        <w:pStyle w:val="Heading2"/>
        <w:jc w:val="both"/>
        <w:rPr>
          <w:rFonts w:ascii="Arial" w:hAnsi="Arial" w:cs="Arial"/>
          <w:color w:val="000000"/>
          <w:sz w:val="24"/>
          <w:szCs w:val="24"/>
        </w:rPr>
      </w:pPr>
      <w:r w:rsidRPr="00893409">
        <w:rPr>
          <w:rFonts w:ascii="Arial" w:hAnsi="Arial" w:cs="Arial"/>
          <w:sz w:val="28"/>
          <w:szCs w:val="28"/>
        </w:rPr>
        <w:t>Tehnička podrška u radu stručnjaka</w:t>
      </w:r>
    </w:p>
    <w:p w14:paraId="57DB22BC" w14:textId="1A166333" w:rsidR="00F910AE" w:rsidRPr="00893409" w:rsidRDefault="00400E66" w:rsidP="0004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Stručnjak/inja</w:t>
      </w:r>
      <w:r w:rsidR="00F910AE" w:rsidRPr="00893409">
        <w:rPr>
          <w:rFonts w:ascii="Arial" w:hAnsi="Arial" w:cs="Arial"/>
        </w:rPr>
        <w:t xml:space="preserve"> mora</w:t>
      </w:r>
      <w:r>
        <w:rPr>
          <w:rFonts w:ascii="Arial" w:hAnsi="Arial" w:cs="Arial"/>
        </w:rPr>
        <w:t>,</w:t>
      </w:r>
      <w:r w:rsidR="00F910AE" w:rsidRPr="00893409">
        <w:rPr>
          <w:rFonts w:ascii="Arial" w:hAnsi="Arial" w:cs="Arial"/>
        </w:rPr>
        <w:t xml:space="preserve"> za potrebe izvršavanja usluga iz ugovora u cjelokupnom vremenu trajanja ugovora</w:t>
      </w:r>
      <w:r>
        <w:rPr>
          <w:rFonts w:ascii="Arial" w:hAnsi="Arial" w:cs="Arial"/>
        </w:rPr>
        <w:t>,</w:t>
      </w:r>
      <w:r w:rsidR="00F910AE" w:rsidRPr="00893409">
        <w:rPr>
          <w:rFonts w:ascii="Arial" w:hAnsi="Arial" w:cs="Arial"/>
        </w:rPr>
        <w:t xml:space="preserve"> osigurati tehničke uvjete, vlastiti prostor, opremu i instrumente koji odgovaraju zahtjevima i potrebama pojedinih zadataka sukladno ovom Pozivu. CARNET neće snositi troškove putovanja </w:t>
      </w:r>
      <w:r>
        <w:rPr>
          <w:rFonts w:ascii="Arial" w:hAnsi="Arial" w:cs="Arial"/>
        </w:rPr>
        <w:t xml:space="preserve">stručnjaka/inje </w:t>
      </w:r>
      <w:r w:rsidR="00F910AE" w:rsidRPr="00893409">
        <w:rPr>
          <w:rFonts w:ascii="Arial" w:hAnsi="Arial" w:cs="Arial"/>
        </w:rPr>
        <w:t>za dolazak na sastanke koji se održavaju uživo.</w:t>
      </w:r>
    </w:p>
    <w:p w14:paraId="30BF3A09" w14:textId="77777777" w:rsidR="00F910AE" w:rsidRPr="00893409" w:rsidRDefault="00F910AE" w:rsidP="000461D1">
      <w:pPr>
        <w:jc w:val="both"/>
        <w:rPr>
          <w:rFonts w:ascii="Arial" w:hAnsi="Arial" w:cs="Arial"/>
          <w:color w:val="242424"/>
          <w:sz w:val="21"/>
          <w:szCs w:val="21"/>
        </w:rPr>
      </w:pPr>
    </w:p>
    <w:p w14:paraId="33224735" w14:textId="0A08F006" w:rsidR="00F910AE" w:rsidRPr="00400E66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Uvjeti odabira stručnjaka/inj</w:t>
      </w:r>
      <w:r w:rsidR="00400E66">
        <w:rPr>
          <w:rFonts w:ascii="Arial" w:hAnsi="Arial" w:cs="Arial"/>
          <w:sz w:val="28"/>
          <w:szCs w:val="28"/>
        </w:rPr>
        <w:t>e</w:t>
      </w:r>
    </w:p>
    <w:p w14:paraId="3388F37E" w14:textId="4A2E77B3" w:rsidR="00F910AE" w:rsidRPr="00893409" w:rsidRDefault="00400E66" w:rsidP="000461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</w:t>
      </w:r>
      <w:r w:rsidR="00F910AE" w:rsidRPr="00893409">
        <w:rPr>
          <w:rFonts w:ascii="Arial" w:hAnsi="Arial" w:cs="Arial"/>
        </w:rPr>
        <w:t xml:space="preserve">mora ispunjavati sljedeće </w:t>
      </w:r>
      <w:r w:rsidR="00F910AE" w:rsidRPr="00400E66">
        <w:rPr>
          <w:rFonts w:ascii="Arial" w:hAnsi="Arial" w:cs="Arial"/>
          <w:b/>
          <w:bCs/>
        </w:rPr>
        <w:t>minimalne uvjete</w:t>
      </w:r>
      <w:r w:rsidR="00F910AE" w:rsidRPr="008934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910AE" w:rsidRPr="00893409">
        <w:rPr>
          <w:rFonts w:ascii="Arial" w:hAnsi="Arial" w:cs="Arial"/>
          <w:color w:val="000000"/>
        </w:rPr>
        <w:t xml:space="preserve">stručnjak/inja za izradu sadržaja iz područja podatkovne pismenosti i analitike učenja, osmišljavanje i provedbu edukacije sa završenim preddiplomskim i diplomskim sveučilišnim studijem ili integriranim sveučilišnim preddiplomskim i diplomskim studijem iz područja i polja informacijske i komunikacijske tehnologije, informacijskih znanosti, podatkovne znanosti, informacijskih sustava ili poslovne informatike i minimalno </w:t>
      </w:r>
      <w:r>
        <w:rPr>
          <w:rFonts w:ascii="Arial" w:hAnsi="Arial" w:cs="Arial"/>
          <w:color w:val="000000"/>
        </w:rPr>
        <w:t>10</w:t>
      </w:r>
      <w:r w:rsidR="00F910AE" w:rsidRPr="00893409">
        <w:rPr>
          <w:rFonts w:ascii="Arial" w:hAnsi="Arial" w:cs="Arial"/>
          <w:color w:val="000000"/>
        </w:rPr>
        <w:t xml:space="preserve"> godina radnog iskustva u području podatkovne pismenosti i analitike učenja.</w:t>
      </w:r>
      <w:r w:rsidR="00A41F4A">
        <w:rPr>
          <w:rFonts w:ascii="Arial" w:hAnsi="Arial" w:cs="Arial"/>
          <w:color w:val="000000"/>
        </w:rPr>
        <w:t xml:space="preserve"> </w:t>
      </w:r>
    </w:p>
    <w:p w14:paraId="27F2095C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0B5DC712" w14:textId="77777777" w:rsidR="00F910AE" w:rsidRPr="00893409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Dokumentacija koju je potrebno dostaviti</w:t>
      </w:r>
    </w:p>
    <w:p w14:paraId="27AABD4E" w14:textId="2E2D6BAC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Kandidati/tkinje koji/e podnose prijavu na ovaj Poziv dužni su dostaviti dokumentaciju kojom dokazuju ispunjavanje minimalnih uvjeta.</w:t>
      </w:r>
    </w:p>
    <w:p w14:paraId="5C2D22EA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AA15315" w14:textId="77777777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U svrhu dokazivanja uvjeta iz ovog Poziva kandidati/tkinje moraju dostaviti:</w:t>
      </w:r>
    </w:p>
    <w:p w14:paraId="29FD31EF" w14:textId="2D25938B" w:rsidR="00F910AE" w:rsidRPr="00893409" w:rsidRDefault="00F910AE" w:rsidP="000461D1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životopis u kojemu će biti vidljivo zadovoljavanje minimalnih uvjeta i stručno iskustvo</w:t>
      </w:r>
    </w:p>
    <w:p w14:paraId="7171677A" w14:textId="77777777" w:rsidR="00F910AE" w:rsidRPr="00893409" w:rsidRDefault="00F910AE" w:rsidP="000461D1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 w:rsidRPr="00893409">
        <w:rPr>
          <w:rFonts w:ascii="Arial" w:hAnsi="Arial" w:cs="Arial"/>
          <w:color w:val="000000"/>
        </w:rPr>
        <w:t>presliku diplome radi utvrđivanja zadovoljavanja minimalnih uvjeta.</w:t>
      </w:r>
    </w:p>
    <w:p w14:paraId="269BA25E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3BB0AB1E" w14:textId="041DC363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U životopisu kandidat</w:t>
      </w:r>
      <w:r w:rsidR="00400E66">
        <w:rPr>
          <w:rFonts w:ascii="Arial" w:hAnsi="Arial" w:cs="Arial"/>
        </w:rPr>
        <w:t>a/</w:t>
      </w:r>
      <w:r w:rsidRPr="00893409">
        <w:rPr>
          <w:rFonts w:ascii="Arial" w:hAnsi="Arial" w:cs="Arial"/>
        </w:rPr>
        <w:t>kinje mora biti navedena i/ili životopisu priložena sljedeća dokumentacija:</w:t>
      </w:r>
    </w:p>
    <w:p w14:paraId="03A175DE" w14:textId="39B8B885" w:rsidR="00F910AE" w:rsidRPr="00893409" w:rsidRDefault="00400E66" w:rsidP="000461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F910AE" w:rsidRPr="00893409">
        <w:rPr>
          <w:rFonts w:ascii="Arial" w:hAnsi="Arial" w:cs="Arial"/>
          <w:color w:val="000000"/>
        </w:rPr>
        <w:t>a projekte / aktivnosti u kojima je stručnjak/inja sudjelovao/la ili bila u ulozi voditelja/ice, naziv svakog projekta / aktivnosti, trajanje svakog projekta / aktivnosti, ulogu stručnjaka/inje u projektu / aktivnosti, URL adresu na kojoj su vidljive informacije i rezultati projekta / aktivnosti. U slučaju da nije dostupna URL adresa s informacijama i rezultatima projekta / aktivnosti, potrebno je priložiti objavljenu publikaciju koja je izrađena u sklopu projekta / aktivnosti ili neki drugi objavljeni rezultat projekta / aktivnosti.</w:t>
      </w:r>
    </w:p>
    <w:p w14:paraId="64338290" w14:textId="4C21C07F" w:rsidR="00F910AE" w:rsidRPr="00893409" w:rsidRDefault="00400E66" w:rsidP="000461D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F910AE" w:rsidRPr="00893409">
        <w:rPr>
          <w:rFonts w:ascii="Arial" w:hAnsi="Arial" w:cs="Arial"/>
          <w:color w:val="000000"/>
        </w:rPr>
        <w:t>a radne skupine u kojima je stručnjak/inja sudjelovao/la ili bila u ulozi voditelja/ice, naziv pojedine radne skupine, ulogu stručnjaka/inje u radnoj skupini uz priloženu odluku o imenovanju članova/ica radne skupine ili priložiti objavljenu publikaciju koja je rezultat rada radne skupine, a iz koje je vidljivo da je stručnjak/inja bila član/ica ili voditelj/ica.</w:t>
      </w:r>
    </w:p>
    <w:p w14:paraId="2724C201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8336539" w14:textId="5D3920FE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lastRenderedPageBreak/>
        <w:t xml:space="preserve">Reference iz životopisa koje se </w:t>
      </w:r>
      <w:r w:rsidR="00400E66">
        <w:rPr>
          <w:rFonts w:ascii="Arial" w:hAnsi="Arial" w:cs="Arial"/>
        </w:rPr>
        <w:t>neće moći</w:t>
      </w:r>
      <w:r w:rsidRPr="00893409">
        <w:rPr>
          <w:rFonts w:ascii="Arial" w:hAnsi="Arial" w:cs="Arial"/>
        </w:rPr>
        <w:t xml:space="preserve"> nedvojbeno potvrditi neće </w:t>
      </w:r>
      <w:r w:rsidR="00400E66">
        <w:rPr>
          <w:rFonts w:ascii="Arial" w:hAnsi="Arial" w:cs="Arial"/>
        </w:rPr>
        <w:t xml:space="preserve">se </w:t>
      </w:r>
      <w:r w:rsidRPr="00893409">
        <w:rPr>
          <w:rFonts w:ascii="Arial" w:hAnsi="Arial" w:cs="Arial"/>
        </w:rPr>
        <w:t>uzimati u obzir prilikom postupka odabira kandidata</w:t>
      </w:r>
      <w:r w:rsidR="00082C5D">
        <w:rPr>
          <w:rFonts w:ascii="Arial" w:hAnsi="Arial" w:cs="Arial"/>
        </w:rPr>
        <w:t>/kinje</w:t>
      </w:r>
      <w:r w:rsidRPr="00893409">
        <w:rPr>
          <w:rFonts w:ascii="Arial" w:hAnsi="Arial" w:cs="Arial"/>
        </w:rPr>
        <w:t>.</w:t>
      </w:r>
    </w:p>
    <w:p w14:paraId="1B401252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040B85EC" w14:textId="56D4AE35" w:rsidR="00F910AE" w:rsidRPr="00400E66" w:rsidRDefault="00F910AE" w:rsidP="000461D1">
      <w:pPr>
        <w:pStyle w:val="Heading2"/>
        <w:jc w:val="both"/>
        <w:rPr>
          <w:rFonts w:ascii="Arial" w:hAnsi="Arial" w:cs="Arial"/>
          <w:color w:val="000000"/>
          <w:sz w:val="24"/>
          <w:szCs w:val="24"/>
        </w:rPr>
      </w:pPr>
      <w:r w:rsidRPr="00893409">
        <w:rPr>
          <w:rFonts w:ascii="Arial" w:hAnsi="Arial" w:cs="Arial"/>
          <w:sz w:val="28"/>
          <w:szCs w:val="28"/>
        </w:rPr>
        <w:t>Postupak odabira stručnjaka/inj</w:t>
      </w:r>
      <w:r w:rsidR="00400E66">
        <w:rPr>
          <w:rFonts w:ascii="Arial" w:hAnsi="Arial" w:cs="Arial"/>
          <w:sz w:val="28"/>
          <w:szCs w:val="28"/>
        </w:rPr>
        <w:t>e</w:t>
      </w:r>
    </w:p>
    <w:p w14:paraId="491D4FB4" w14:textId="77777777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Provjeru kriterija provodi Stručno povjerenstvo sastavljeno od predstavnika CARNET-a koje imenuje ravnatelj CARNET-a. Povjerenstvo razmatra svaku prijavu i ravnatelju podnosi zajednički izvještaj o ispunjavanju kriterija i evaluaciji prijava.</w:t>
      </w:r>
    </w:p>
    <w:p w14:paraId="0487833D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5DC25C47" w14:textId="3BAFC1E8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Kandidat/tkinja je dužan/na prilikom prijave svu traženu dokumentaciju dostaviti elektroničkim putem na adresu </w:t>
      </w:r>
      <w:hyperlink r:id="rId8" w:history="1">
        <w:r w:rsidR="00400E66" w:rsidRPr="008B6816">
          <w:rPr>
            <w:rStyle w:val="Hyperlink"/>
            <w:rFonts w:ascii="Arial" w:hAnsi="Arial" w:cs="Arial"/>
          </w:rPr>
          <w:t>szik@carnet.hr</w:t>
        </w:r>
      </w:hyperlink>
      <w:r w:rsidRPr="00893409">
        <w:rPr>
          <w:rFonts w:ascii="Arial" w:hAnsi="Arial" w:cs="Arial"/>
        </w:rPr>
        <w:t>.</w:t>
      </w:r>
    </w:p>
    <w:p w14:paraId="045AF493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3DB8FB1B" w14:textId="322B192D" w:rsidR="00F910AE" w:rsidRPr="00893409" w:rsidRDefault="00CA79FC" w:rsidP="000461D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 slučaju prijave više kandidata koji zadovoljavaju minimalne uvjete, prednost ima kandidat koji se ranije prijavio. </w:t>
      </w:r>
      <w:r w:rsidR="00F910AE" w:rsidRPr="00893409">
        <w:rPr>
          <w:rFonts w:ascii="Arial" w:hAnsi="Arial" w:cs="Arial"/>
        </w:rPr>
        <w:t>Odluku o odabiru stručnjaka</w:t>
      </w:r>
      <w:r w:rsidR="00400E66">
        <w:rPr>
          <w:rFonts w:ascii="Arial" w:hAnsi="Arial" w:cs="Arial"/>
        </w:rPr>
        <w:t>/inje</w:t>
      </w:r>
      <w:r w:rsidR="00F910AE" w:rsidRPr="00893409">
        <w:rPr>
          <w:rFonts w:ascii="Arial" w:hAnsi="Arial" w:cs="Arial"/>
        </w:rPr>
        <w:t xml:space="preserve"> donosi ravnatelj CARNET-a na prijedlog Stručnog povjerenstva. Odluka o odabiru stručnjaka</w:t>
      </w:r>
      <w:r w:rsidR="00400E66">
        <w:rPr>
          <w:rFonts w:ascii="Arial" w:hAnsi="Arial" w:cs="Arial"/>
        </w:rPr>
        <w:t>/inje</w:t>
      </w:r>
      <w:r w:rsidR="00F910AE" w:rsidRPr="00893409">
        <w:rPr>
          <w:rFonts w:ascii="Arial" w:hAnsi="Arial" w:cs="Arial"/>
        </w:rPr>
        <w:t xml:space="preserve"> je neopoziva i konačna. Prijavitelji pristaju na sve uvjete javnog poziva i odluke Stručnog povjerenstva.</w:t>
      </w:r>
    </w:p>
    <w:p w14:paraId="7C86195D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3F880DD4" w14:textId="36DF67AB" w:rsidR="00F910AE" w:rsidRPr="00B36461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Naknada</w:t>
      </w:r>
      <w:r w:rsidR="00B36461">
        <w:rPr>
          <w:rFonts w:ascii="Arial" w:hAnsi="Arial" w:cs="Arial"/>
          <w:sz w:val="28"/>
          <w:szCs w:val="28"/>
        </w:rPr>
        <w:t xml:space="preserve"> za</w:t>
      </w:r>
      <w:r w:rsidRPr="00893409">
        <w:rPr>
          <w:rFonts w:ascii="Arial" w:hAnsi="Arial" w:cs="Arial"/>
          <w:sz w:val="28"/>
          <w:szCs w:val="28"/>
        </w:rPr>
        <w:t xml:space="preserve"> stručnjak</w:t>
      </w:r>
      <w:r w:rsidR="00B36461">
        <w:rPr>
          <w:rFonts w:ascii="Arial" w:hAnsi="Arial" w:cs="Arial"/>
          <w:sz w:val="28"/>
          <w:szCs w:val="28"/>
        </w:rPr>
        <w:t>a/inju</w:t>
      </w:r>
    </w:p>
    <w:p w14:paraId="61876065" w14:textId="56C5825E" w:rsidR="00F910AE" w:rsidRPr="00B36461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Za obavljanje poslova koj</w:t>
      </w:r>
      <w:r w:rsidR="00B36461">
        <w:rPr>
          <w:rFonts w:ascii="Arial" w:hAnsi="Arial" w:cs="Arial"/>
        </w:rPr>
        <w:t>i</w:t>
      </w:r>
      <w:r w:rsidRPr="00893409">
        <w:rPr>
          <w:rFonts w:ascii="Arial" w:hAnsi="Arial" w:cs="Arial"/>
        </w:rPr>
        <w:t xml:space="preserve"> su predmet ovog Poziva, </w:t>
      </w:r>
      <w:r w:rsidR="00B36461">
        <w:rPr>
          <w:rFonts w:ascii="Arial" w:hAnsi="Arial" w:cs="Arial"/>
        </w:rPr>
        <w:t>stručnjak/inja</w:t>
      </w:r>
      <w:r w:rsidRPr="00893409">
        <w:rPr>
          <w:rFonts w:ascii="Arial" w:hAnsi="Arial" w:cs="Arial"/>
        </w:rPr>
        <w:t xml:space="preserve"> će temeljem ugovora o djelu primiti odgovarajuću financijsku naknadu. Naknada</w:t>
      </w:r>
      <w:r w:rsidR="005825CA">
        <w:rPr>
          <w:rFonts w:ascii="Arial" w:hAnsi="Arial" w:cs="Arial"/>
        </w:rPr>
        <w:t xml:space="preserve"> </w:t>
      </w:r>
      <w:r w:rsidRPr="00893409">
        <w:rPr>
          <w:rFonts w:ascii="Arial" w:hAnsi="Arial" w:cs="Arial"/>
        </w:rPr>
        <w:t xml:space="preserve">će biti isplaćena po CARNET-ovom odobrenju </w:t>
      </w:r>
      <w:r w:rsidR="005825CA">
        <w:rPr>
          <w:rFonts w:ascii="Arial" w:hAnsi="Arial" w:cs="Arial"/>
        </w:rPr>
        <w:t>isporučen</w:t>
      </w:r>
      <w:r w:rsidR="00CD25B7">
        <w:rPr>
          <w:rFonts w:ascii="Arial" w:hAnsi="Arial" w:cs="Arial"/>
        </w:rPr>
        <w:t>og programa i</w:t>
      </w:r>
      <w:r w:rsidR="005825CA">
        <w:rPr>
          <w:rFonts w:ascii="Arial" w:hAnsi="Arial" w:cs="Arial"/>
        </w:rPr>
        <w:t xml:space="preserve"> </w:t>
      </w:r>
      <w:r w:rsidR="00B36461" w:rsidRPr="003060A3">
        <w:rPr>
          <w:rFonts w:ascii="Arial" w:hAnsi="Arial" w:cs="Arial"/>
        </w:rPr>
        <w:t xml:space="preserve">sadržaja iz područja podatkovne pismenosti i analitike učenja </w:t>
      </w:r>
      <w:r w:rsidR="00B36461">
        <w:rPr>
          <w:rFonts w:ascii="Arial" w:hAnsi="Arial" w:cs="Arial"/>
        </w:rPr>
        <w:t>i provedenom</w:t>
      </w:r>
      <w:r w:rsidR="00B36461" w:rsidRPr="003060A3">
        <w:rPr>
          <w:rFonts w:ascii="Arial" w:hAnsi="Arial" w:cs="Arial"/>
        </w:rPr>
        <w:t xml:space="preserve"> </w:t>
      </w:r>
      <w:r w:rsidR="00671B0B">
        <w:rPr>
          <w:rFonts w:ascii="Arial" w:hAnsi="Arial" w:cs="Arial"/>
        </w:rPr>
        <w:t>programu</w:t>
      </w:r>
      <w:r w:rsidR="00B36461" w:rsidRPr="003060A3">
        <w:rPr>
          <w:rFonts w:ascii="Arial" w:hAnsi="Arial" w:cs="Arial"/>
        </w:rPr>
        <w:t xml:space="preserve"> razvoj</w:t>
      </w:r>
      <w:r w:rsidR="00671B0B">
        <w:rPr>
          <w:rFonts w:ascii="Arial" w:hAnsi="Arial" w:cs="Arial"/>
        </w:rPr>
        <w:t>a</w:t>
      </w:r>
      <w:r w:rsidR="00B36461">
        <w:rPr>
          <w:rFonts w:ascii="Arial" w:hAnsi="Arial" w:cs="Arial"/>
        </w:rPr>
        <w:t xml:space="preserve"> </w:t>
      </w:r>
      <w:r w:rsidR="00B36461" w:rsidRPr="003060A3">
        <w:rPr>
          <w:rFonts w:ascii="Arial" w:hAnsi="Arial" w:cs="Arial"/>
        </w:rPr>
        <w:t>kapaciteta zaposlenika CARNET-a</w:t>
      </w:r>
      <w:r w:rsidR="00B36461">
        <w:rPr>
          <w:rFonts w:ascii="Arial" w:hAnsi="Arial" w:cs="Arial"/>
        </w:rPr>
        <w:t>.</w:t>
      </w:r>
    </w:p>
    <w:p w14:paraId="43B55E5C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1FF1C1FF" w14:textId="77777777" w:rsidR="00F910AE" w:rsidRPr="00893409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Način podnošenja prijave na Poziv</w:t>
      </w:r>
    </w:p>
    <w:p w14:paraId="1B90EA16" w14:textId="489F78A7" w:rsidR="00F910AE" w:rsidRPr="00B36461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Svoju prijavu kandidati/kinje mogu dostaviti elektroničkim putem na adresu szik@carnet.hr pod oznakom/naslovom </w:t>
      </w:r>
      <w:r w:rsidRPr="00941393">
        <w:rPr>
          <w:rFonts w:ascii="Arial" w:hAnsi="Arial" w:cs="Arial"/>
          <w:b/>
          <w:bCs/>
        </w:rPr>
        <w:t>„Prijava kandidata</w:t>
      </w:r>
      <w:r w:rsidR="00941393">
        <w:rPr>
          <w:rFonts w:ascii="Arial" w:hAnsi="Arial" w:cs="Arial"/>
        </w:rPr>
        <w:t xml:space="preserve"> </w:t>
      </w:r>
      <w:r w:rsidR="00941393" w:rsidRPr="00941393">
        <w:rPr>
          <w:rFonts w:ascii="Arial" w:hAnsi="Arial" w:cs="Arial"/>
          <w:b/>
          <w:bCs/>
        </w:rPr>
        <w:t>z</w:t>
      </w:r>
      <w:r w:rsidR="00941393" w:rsidRPr="00893409">
        <w:rPr>
          <w:rFonts w:ascii="Arial" w:hAnsi="Arial" w:cs="Arial"/>
          <w:b/>
          <w:color w:val="000000"/>
        </w:rPr>
        <w:t xml:space="preserve">a izradu </w:t>
      </w:r>
      <w:r w:rsidR="00941393">
        <w:rPr>
          <w:rFonts w:ascii="Arial" w:hAnsi="Arial" w:cs="Arial"/>
          <w:b/>
          <w:color w:val="000000"/>
        </w:rPr>
        <w:t xml:space="preserve">i provedbu programa i </w:t>
      </w:r>
      <w:r w:rsidR="00941393" w:rsidRPr="00893409">
        <w:rPr>
          <w:rFonts w:ascii="Arial" w:hAnsi="Arial" w:cs="Arial"/>
          <w:b/>
          <w:color w:val="000000"/>
        </w:rPr>
        <w:t xml:space="preserve">sadržaja </w:t>
      </w:r>
      <w:r w:rsidR="00F05639">
        <w:rPr>
          <w:rFonts w:ascii="Arial" w:hAnsi="Arial" w:cs="Arial"/>
          <w:b/>
          <w:color w:val="000000"/>
        </w:rPr>
        <w:t>iz područja</w:t>
      </w:r>
      <w:r w:rsidR="00941393">
        <w:rPr>
          <w:rFonts w:ascii="Arial" w:hAnsi="Arial" w:cs="Arial"/>
          <w:b/>
          <w:color w:val="000000"/>
        </w:rPr>
        <w:t xml:space="preserve"> razvoj</w:t>
      </w:r>
      <w:r w:rsidR="00F05639">
        <w:rPr>
          <w:rFonts w:ascii="Arial" w:hAnsi="Arial" w:cs="Arial"/>
          <w:b/>
          <w:color w:val="000000"/>
        </w:rPr>
        <w:t>a</w:t>
      </w:r>
      <w:r w:rsidR="00941393">
        <w:rPr>
          <w:rFonts w:ascii="Arial" w:hAnsi="Arial" w:cs="Arial"/>
          <w:b/>
          <w:color w:val="000000"/>
        </w:rPr>
        <w:t xml:space="preserve"> koncepata </w:t>
      </w:r>
      <w:r w:rsidR="00941393" w:rsidRPr="00893409">
        <w:rPr>
          <w:rFonts w:ascii="Arial" w:hAnsi="Arial" w:cs="Arial"/>
          <w:b/>
          <w:color w:val="000000"/>
        </w:rPr>
        <w:t>analitike učenja</w:t>
      </w:r>
      <w:r w:rsidR="00B36461">
        <w:rPr>
          <w:rFonts w:ascii="Arial" w:hAnsi="Arial" w:cs="Arial"/>
        </w:rPr>
        <w:t>“.</w:t>
      </w:r>
    </w:p>
    <w:p w14:paraId="79FD2677" w14:textId="77777777" w:rsidR="005825CA" w:rsidRDefault="005825CA" w:rsidP="000461D1">
      <w:pPr>
        <w:jc w:val="both"/>
        <w:rPr>
          <w:rFonts w:ascii="Arial" w:hAnsi="Arial" w:cs="Arial"/>
        </w:rPr>
      </w:pPr>
    </w:p>
    <w:p w14:paraId="21711E3E" w14:textId="368EB284" w:rsidR="00F910AE" w:rsidRPr="00090996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 xml:space="preserve">Rok za podnošenje </w:t>
      </w:r>
      <w:r w:rsidRPr="00090996">
        <w:rPr>
          <w:rFonts w:ascii="Arial" w:hAnsi="Arial" w:cs="Arial"/>
        </w:rPr>
        <w:t xml:space="preserve">prijave je </w:t>
      </w:r>
      <w:r w:rsidR="00090996" w:rsidRPr="00090996">
        <w:rPr>
          <w:rFonts w:ascii="Arial" w:hAnsi="Arial" w:cs="Arial"/>
        </w:rPr>
        <w:t>08</w:t>
      </w:r>
      <w:r w:rsidRPr="00090996">
        <w:rPr>
          <w:rFonts w:ascii="Arial" w:hAnsi="Arial" w:cs="Arial"/>
        </w:rPr>
        <w:t xml:space="preserve">. </w:t>
      </w:r>
      <w:r w:rsidR="00090996" w:rsidRPr="00090996">
        <w:rPr>
          <w:rFonts w:ascii="Arial" w:hAnsi="Arial" w:cs="Arial"/>
        </w:rPr>
        <w:t>srpnja</w:t>
      </w:r>
      <w:r w:rsidRPr="00090996">
        <w:rPr>
          <w:rFonts w:ascii="Arial" w:hAnsi="Arial" w:cs="Arial"/>
        </w:rPr>
        <w:t xml:space="preserve"> 2025. godine do 23:59 sati.</w:t>
      </w:r>
    </w:p>
    <w:p w14:paraId="0BA1F89C" w14:textId="77777777" w:rsidR="00F910AE" w:rsidRPr="00090996" w:rsidRDefault="00F910AE" w:rsidP="000461D1">
      <w:pPr>
        <w:jc w:val="both"/>
        <w:rPr>
          <w:rFonts w:ascii="Arial" w:hAnsi="Arial" w:cs="Arial"/>
        </w:rPr>
      </w:pPr>
    </w:p>
    <w:p w14:paraId="5FCB221B" w14:textId="77777777" w:rsidR="00F910AE" w:rsidRPr="00090996" w:rsidRDefault="00F910AE" w:rsidP="000461D1">
      <w:pPr>
        <w:jc w:val="both"/>
        <w:rPr>
          <w:rFonts w:ascii="Arial" w:hAnsi="Arial" w:cs="Arial"/>
        </w:rPr>
      </w:pPr>
      <w:r w:rsidRPr="00090996">
        <w:rPr>
          <w:rFonts w:ascii="Arial" w:hAnsi="Arial" w:cs="Arial"/>
        </w:rPr>
        <w:t>Nepotpune i zakašnjele prijave se neće razmatrati.</w:t>
      </w:r>
    </w:p>
    <w:p w14:paraId="0EE850CF" w14:textId="77777777" w:rsidR="00F910AE" w:rsidRPr="00090996" w:rsidRDefault="00F910AE" w:rsidP="000461D1">
      <w:pPr>
        <w:jc w:val="both"/>
        <w:rPr>
          <w:rFonts w:ascii="Arial" w:hAnsi="Arial" w:cs="Arial"/>
        </w:rPr>
      </w:pPr>
    </w:p>
    <w:p w14:paraId="0170D75D" w14:textId="09BAD355" w:rsidR="00F910AE" w:rsidRPr="00893409" w:rsidRDefault="00F910AE" w:rsidP="000461D1">
      <w:pPr>
        <w:jc w:val="both"/>
        <w:rPr>
          <w:rFonts w:ascii="Arial" w:hAnsi="Arial" w:cs="Arial"/>
        </w:rPr>
      </w:pPr>
      <w:r w:rsidRPr="00090996">
        <w:rPr>
          <w:rFonts w:ascii="Arial" w:hAnsi="Arial" w:cs="Arial"/>
        </w:rPr>
        <w:t xml:space="preserve">Kandidati/kinje mogu postavljati pitanja vezano uz tekst Poziva. Pitanja se podnose putem elektroničke pošte na adresu szik@carnet.hr. do </w:t>
      </w:r>
      <w:r w:rsidR="00090996" w:rsidRPr="00090996">
        <w:rPr>
          <w:rFonts w:ascii="Arial" w:hAnsi="Arial" w:cs="Arial"/>
        </w:rPr>
        <w:t>0</w:t>
      </w:r>
      <w:r w:rsidR="00294925">
        <w:rPr>
          <w:rFonts w:ascii="Arial" w:hAnsi="Arial" w:cs="Arial"/>
        </w:rPr>
        <w:t>6</w:t>
      </w:r>
      <w:r w:rsidRPr="00090996">
        <w:rPr>
          <w:rFonts w:ascii="Arial" w:hAnsi="Arial" w:cs="Arial"/>
        </w:rPr>
        <w:t xml:space="preserve">. </w:t>
      </w:r>
      <w:r w:rsidR="00F31F70">
        <w:rPr>
          <w:rFonts w:ascii="Arial" w:hAnsi="Arial" w:cs="Arial"/>
        </w:rPr>
        <w:t>srpnja</w:t>
      </w:r>
      <w:r w:rsidRPr="00893409">
        <w:rPr>
          <w:rFonts w:ascii="Arial" w:hAnsi="Arial" w:cs="Arial"/>
        </w:rPr>
        <w:t xml:space="preserve"> 2025. godine do 23:59 sati.</w:t>
      </w:r>
    </w:p>
    <w:p w14:paraId="6102CD2C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4385E847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032CC230" w14:textId="33F93A05" w:rsidR="00F910AE" w:rsidRPr="00893409" w:rsidRDefault="00F910AE" w:rsidP="000461D1">
      <w:pPr>
        <w:pStyle w:val="Heading2"/>
        <w:jc w:val="both"/>
        <w:rPr>
          <w:rFonts w:ascii="Arial" w:hAnsi="Arial" w:cs="Arial"/>
          <w:sz w:val="28"/>
          <w:szCs w:val="28"/>
        </w:rPr>
      </w:pPr>
      <w:r w:rsidRPr="00893409">
        <w:rPr>
          <w:rFonts w:ascii="Arial" w:hAnsi="Arial" w:cs="Arial"/>
          <w:sz w:val="28"/>
          <w:szCs w:val="28"/>
        </w:rPr>
        <w:t>Postupak odabira stručnjaka</w:t>
      </w:r>
    </w:p>
    <w:p w14:paraId="67226F78" w14:textId="77777777" w:rsidR="00F910AE" w:rsidRPr="00893409" w:rsidRDefault="00F910AE" w:rsidP="000461D1">
      <w:pPr>
        <w:jc w:val="both"/>
        <w:rPr>
          <w:rFonts w:ascii="Arial" w:hAnsi="Arial" w:cs="Arial"/>
        </w:rPr>
      </w:pPr>
      <w:r w:rsidRPr="00893409">
        <w:rPr>
          <w:rFonts w:ascii="Arial" w:hAnsi="Arial" w:cs="Arial"/>
        </w:rPr>
        <w:t>Kandidati/kinje koji/e ne ispunjavaju minimalne uvjete će biti obaviješteni o isključenju iz postupka putem elektroničke pošte.</w:t>
      </w:r>
    </w:p>
    <w:p w14:paraId="2F1B4C1A" w14:textId="77777777" w:rsidR="00F910AE" w:rsidRPr="00893409" w:rsidRDefault="00F910AE" w:rsidP="000461D1">
      <w:pPr>
        <w:jc w:val="both"/>
        <w:rPr>
          <w:rFonts w:ascii="Arial" w:hAnsi="Arial" w:cs="Arial"/>
        </w:rPr>
      </w:pPr>
    </w:p>
    <w:p w14:paraId="56B2957E" w14:textId="133C8532" w:rsidR="005825CA" w:rsidRPr="005825CA" w:rsidRDefault="005825CA" w:rsidP="000461D1">
      <w:pPr>
        <w:jc w:val="both"/>
        <w:rPr>
          <w:rFonts w:ascii="Arial" w:hAnsi="Arial" w:cs="Arial"/>
        </w:rPr>
      </w:pPr>
      <w:bookmarkStart w:id="0" w:name="_Hlk198728698"/>
      <w:r w:rsidRPr="005825CA">
        <w:rPr>
          <w:rFonts w:ascii="Arial" w:hAnsi="Arial" w:cs="Arial"/>
        </w:rPr>
        <w:t xml:space="preserve">Odluka o odabiru biti će objavljena na CARNET-ovoj </w:t>
      </w:r>
      <w:r w:rsidRPr="00442A77">
        <w:rPr>
          <w:rFonts w:ascii="Arial" w:hAnsi="Arial" w:cs="Arial"/>
        </w:rPr>
        <w:t>mrežnoj</w:t>
      </w:r>
      <w:r w:rsidRPr="005825CA">
        <w:rPr>
          <w:rFonts w:ascii="Arial" w:hAnsi="Arial" w:cs="Arial"/>
        </w:rPr>
        <w:t xml:space="preserve"> stranici.</w:t>
      </w:r>
    </w:p>
    <w:p w14:paraId="1C1DEB4D" w14:textId="7EE2B625" w:rsidR="005825CA" w:rsidRPr="005825CA" w:rsidRDefault="005825CA" w:rsidP="000461D1">
      <w:pPr>
        <w:jc w:val="both"/>
        <w:rPr>
          <w:rFonts w:ascii="Arial" w:hAnsi="Arial" w:cs="Arial"/>
        </w:rPr>
      </w:pPr>
      <w:r w:rsidRPr="005825CA">
        <w:rPr>
          <w:rFonts w:ascii="Arial" w:hAnsi="Arial" w:cs="Arial"/>
        </w:rPr>
        <w:t>Odabran</w:t>
      </w:r>
      <w:r w:rsidRPr="00442A77">
        <w:rPr>
          <w:rFonts w:ascii="Arial" w:hAnsi="Arial" w:cs="Arial"/>
        </w:rPr>
        <w:t>o</w:t>
      </w:r>
      <w:r w:rsidRPr="005825CA">
        <w:rPr>
          <w:rFonts w:ascii="Arial" w:hAnsi="Arial" w:cs="Arial"/>
        </w:rPr>
        <w:t>m kandidat</w:t>
      </w:r>
      <w:r w:rsidRPr="00442A77">
        <w:rPr>
          <w:rFonts w:ascii="Arial" w:hAnsi="Arial" w:cs="Arial"/>
        </w:rPr>
        <w:t>u</w:t>
      </w:r>
      <w:r w:rsidRPr="005825CA">
        <w:rPr>
          <w:rFonts w:ascii="Arial" w:hAnsi="Arial" w:cs="Arial"/>
        </w:rPr>
        <w:t>/kinj</w:t>
      </w:r>
      <w:r w:rsidRPr="00442A77">
        <w:rPr>
          <w:rFonts w:ascii="Arial" w:hAnsi="Arial" w:cs="Arial"/>
        </w:rPr>
        <w:t>i</w:t>
      </w:r>
      <w:r w:rsidRPr="005825CA">
        <w:rPr>
          <w:rFonts w:ascii="Arial" w:hAnsi="Arial" w:cs="Arial"/>
        </w:rPr>
        <w:t xml:space="preserve"> će u sklopu odluke o odabiru biti dostavljena i informacija o potpisu ugovora i detaljima vezanim uz početak angažmana.</w:t>
      </w:r>
    </w:p>
    <w:bookmarkEnd w:id="0"/>
    <w:p w14:paraId="6B22B845" w14:textId="77777777" w:rsidR="00522317" w:rsidRPr="00893409" w:rsidRDefault="00522317" w:rsidP="00F910AE">
      <w:pPr>
        <w:rPr>
          <w:rFonts w:ascii="Arial" w:eastAsia="Arial" w:hAnsi="Arial" w:cs="Arial"/>
        </w:rPr>
      </w:pPr>
    </w:p>
    <w:sectPr w:rsidR="00522317" w:rsidRPr="00893409" w:rsidSect="000461D1">
      <w:footerReference w:type="even" r:id="rId9"/>
      <w:footerReference w:type="default" r:id="rId10"/>
      <w:pgSz w:w="11900" w:h="16840"/>
      <w:pgMar w:top="1417" w:right="126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E273" w14:textId="77777777" w:rsidR="0001315C" w:rsidRDefault="0001315C" w:rsidP="00E72DA8">
      <w:r>
        <w:separator/>
      </w:r>
    </w:p>
  </w:endnote>
  <w:endnote w:type="continuationSeparator" w:id="0">
    <w:p w14:paraId="54D02018" w14:textId="77777777" w:rsidR="0001315C" w:rsidRDefault="0001315C" w:rsidP="00E7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5326605"/>
      <w:docPartObj>
        <w:docPartGallery w:val="Page Numbers (Bottom of Page)"/>
        <w:docPartUnique/>
      </w:docPartObj>
    </w:sdtPr>
    <w:sdtContent>
      <w:p w14:paraId="291BC13C" w14:textId="72B0699C" w:rsidR="00E72DA8" w:rsidRDefault="00E72DA8" w:rsidP="00C379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2149DF" w14:textId="77777777" w:rsidR="00E72DA8" w:rsidRDefault="00E72DA8" w:rsidP="00E72D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8147611"/>
      <w:docPartObj>
        <w:docPartGallery w:val="Page Numbers (Bottom of Page)"/>
        <w:docPartUnique/>
      </w:docPartObj>
    </w:sdtPr>
    <w:sdtContent>
      <w:p w14:paraId="5D0CEE18" w14:textId="77CC6791" w:rsidR="00E72DA8" w:rsidRDefault="00E72DA8" w:rsidP="00C379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C3D69B" w14:textId="77777777" w:rsidR="00E72DA8" w:rsidRDefault="00E72DA8" w:rsidP="00E72D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2121" w14:textId="77777777" w:rsidR="0001315C" w:rsidRDefault="0001315C" w:rsidP="00E72DA8">
      <w:r>
        <w:separator/>
      </w:r>
    </w:p>
  </w:footnote>
  <w:footnote w:type="continuationSeparator" w:id="0">
    <w:p w14:paraId="458F6C44" w14:textId="77777777" w:rsidR="0001315C" w:rsidRDefault="0001315C" w:rsidP="00E7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F21"/>
    <w:multiLevelType w:val="multilevel"/>
    <w:tmpl w:val="EE98C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607DB"/>
    <w:multiLevelType w:val="multilevel"/>
    <w:tmpl w:val="2D5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85D4B"/>
    <w:multiLevelType w:val="multilevel"/>
    <w:tmpl w:val="9522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470B0"/>
    <w:multiLevelType w:val="multilevel"/>
    <w:tmpl w:val="CF2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42EC6"/>
    <w:multiLevelType w:val="multilevel"/>
    <w:tmpl w:val="47EC7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845C39"/>
    <w:multiLevelType w:val="multilevel"/>
    <w:tmpl w:val="8D86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26792"/>
    <w:multiLevelType w:val="multilevel"/>
    <w:tmpl w:val="448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8430A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933B5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B92"/>
    <w:multiLevelType w:val="multilevel"/>
    <w:tmpl w:val="EC7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516D3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20FA1"/>
    <w:multiLevelType w:val="multilevel"/>
    <w:tmpl w:val="9456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10D92"/>
    <w:multiLevelType w:val="hybridMultilevel"/>
    <w:tmpl w:val="48F2D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2137"/>
    <w:multiLevelType w:val="multilevel"/>
    <w:tmpl w:val="0478F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5746C71"/>
    <w:multiLevelType w:val="multilevel"/>
    <w:tmpl w:val="4C6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92876"/>
    <w:multiLevelType w:val="multilevel"/>
    <w:tmpl w:val="CDF0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96EE6"/>
    <w:multiLevelType w:val="multilevel"/>
    <w:tmpl w:val="84C86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B446CF"/>
    <w:multiLevelType w:val="multilevel"/>
    <w:tmpl w:val="90E0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8394D"/>
    <w:multiLevelType w:val="hybridMultilevel"/>
    <w:tmpl w:val="13DE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81C50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E4897"/>
    <w:multiLevelType w:val="hybridMultilevel"/>
    <w:tmpl w:val="0ECC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457A1"/>
    <w:multiLevelType w:val="multilevel"/>
    <w:tmpl w:val="1AA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668CF"/>
    <w:multiLevelType w:val="multilevel"/>
    <w:tmpl w:val="4C6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66945"/>
    <w:multiLevelType w:val="hybridMultilevel"/>
    <w:tmpl w:val="A860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3924"/>
    <w:multiLevelType w:val="multilevel"/>
    <w:tmpl w:val="92C0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8DC2A4C"/>
    <w:multiLevelType w:val="multilevel"/>
    <w:tmpl w:val="9AFE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4223E"/>
    <w:multiLevelType w:val="multilevel"/>
    <w:tmpl w:val="95464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22568D"/>
    <w:multiLevelType w:val="hybridMultilevel"/>
    <w:tmpl w:val="47341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5151C"/>
    <w:multiLevelType w:val="hybridMultilevel"/>
    <w:tmpl w:val="53D0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538E"/>
    <w:multiLevelType w:val="multilevel"/>
    <w:tmpl w:val="6C66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F23C9"/>
    <w:multiLevelType w:val="multilevel"/>
    <w:tmpl w:val="0018D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7D51BC2"/>
    <w:multiLevelType w:val="hybridMultilevel"/>
    <w:tmpl w:val="3ABE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61CD2"/>
    <w:multiLevelType w:val="multilevel"/>
    <w:tmpl w:val="ADB8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34B8D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453BD"/>
    <w:multiLevelType w:val="multilevel"/>
    <w:tmpl w:val="60B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B6E17"/>
    <w:multiLevelType w:val="multilevel"/>
    <w:tmpl w:val="8A3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BA1B1C"/>
    <w:multiLevelType w:val="multilevel"/>
    <w:tmpl w:val="50A07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855C3"/>
    <w:multiLevelType w:val="multilevel"/>
    <w:tmpl w:val="C99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801412">
    <w:abstractNumId w:val="22"/>
  </w:num>
  <w:num w:numId="2" w16cid:durableId="1697267985">
    <w:abstractNumId w:val="11"/>
  </w:num>
  <w:num w:numId="3" w16cid:durableId="410204079">
    <w:abstractNumId w:val="3"/>
  </w:num>
  <w:num w:numId="4" w16cid:durableId="1326203907">
    <w:abstractNumId w:val="32"/>
  </w:num>
  <w:num w:numId="5" w16cid:durableId="677776395">
    <w:abstractNumId w:val="34"/>
  </w:num>
  <w:num w:numId="6" w16cid:durableId="1003976763">
    <w:abstractNumId w:val="1"/>
  </w:num>
  <w:num w:numId="7" w16cid:durableId="551581104">
    <w:abstractNumId w:val="15"/>
  </w:num>
  <w:num w:numId="8" w16cid:durableId="1779907615">
    <w:abstractNumId w:val="9"/>
  </w:num>
  <w:num w:numId="9" w16cid:durableId="1459060544">
    <w:abstractNumId w:val="5"/>
  </w:num>
  <w:num w:numId="10" w16cid:durableId="2135101793">
    <w:abstractNumId w:val="6"/>
  </w:num>
  <w:num w:numId="11" w16cid:durableId="1458062225">
    <w:abstractNumId w:val="27"/>
  </w:num>
  <w:num w:numId="12" w16cid:durableId="91516587">
    <w:abstractNumId w:val="31"/>
  </w:num>
  <w:num w:numId="13" w16cid:durableId="640813345">
    <w:abstractNumId w:val="37"/>
  </w:num>
  <w:num w:numId="14" w16cid:durableId="505704816">
    <w:abstractNumId w:val="2"/>
  </w:num>
  <w:num w:numId="15" w16cid:durableId="225380402">
    <w:abstractNumId w:val="21"/>
  </w:num>
  <w:num w:numId="16" w16cid:durableId="876937510">
    <w:abstractNumId w:val="20"/>
  </w:num>
  <w:num w:numId="17" w16cid:durableId="1654406940">
    <w:abstractNumId w:val="18"/>
  </w:num>
  <w:num w:numId="18" w16cid:durableId="1421756831">
    <w:abstractNumId w:val="12"/>
  </w:num>
  <w:num w:numId="19" w16cid:durableId="194123542">
    <w:abstractNumId w:val="23"/>
  </w:num>
  <w:num w:numId="20" w16cid:durableId="1884443963">
    <w:abstractNumId w:val="14"/>
  </w:num>
  <w:num w:numId="21" w16cid:durableId="1126504275">
    <w:abstractNumId w:val="33"/>
  </w:num>
  <w:num w:numId="22" w16cid:durableId="410388898">
    <w:abstractNumId w:val="28"/>
  </w:num>
  <w:num w:numId="23" w16cid:durableId="291713565">
    <w:abstractNumId w:val="7"/>
  </w:num>
  <w:num w:numId="24" w16cid:durableId="920069944">
    <w:abstractNumId w:val="19"/>
  </w:num>
  <w:num w:numId="25" w16cid:durableId="1487935405">
    <w:abstractNumId w:val="35"/>
  </w:num>
  <w:num w:numId="26" w16cid:durableId="1579360642">
    <w:abstractNumId w:val="8"/>
  </w:num>
  <w:num w:numId="27" w16cid:durableId="1847817426">
    <w:abstractNumId w:val="29"/>
  </w:num>
  <w:num w:numId="28" w16cid:durableId="783577897">
    <w:abstractNumId w:val="17"/>
  </w:num>
  <w:num w:numId="29" w16cid:durableId="536313374">
    <w:abstractNumId w:val="25"/>
  </w:num>
  <w:num w:numId="30" w16cid:durableId="2055763583">
    <w:abstractNumId w:val="10"/>
  </w:num>
  <w:num w:numId="31" w16cid:durableId="1061757296">
    <w:abstractNumId w:val="0"/>
  </w:num>
  <w:num w:numId="32" w16cid:durableId="58939465">
    <w:abstractNumId w:val="30"/>
  </w:num>
  <w:num w:numId="33" w16cid:durableId="834684254">
    <w:abstractNumId w:val="16"/>
  </w:num>
  <w:num w:numId="34" w16cid:durableId="12340312">
    <w:abstractNumId w:val="26"/>
  </w:num>
  <w:num w:numId="35" w16cid:durableId="969552731">
    <w:abstractNumId w:val="36"/>
  </w:num>
  <w:num w:numId="36" w16cid:durableId="998657282">
    <w:abstractNumId w:val="4"/>
  </w:num>
  <w:num w:numId="37" w16cid:durableId="1634213591">
    <w:abstractNumId w:val="24"/>
  </w:num>
  <w:num w:numId="38" w16cid:durableId="456148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ED"/>
    <w:rsid w:val="00003FDC"/>
    <w:rsid w:val="00005BB1"/>
    <w:rsid w:val="0001315C"/>
    <w:rsid w:val="00015789"/>
    <w:rsid w:val="00025EC6"/>
    <w:rsid w:val="0003100A"/>
    <w:rsid w:val="000461D1"/>
    <w:rsid w:val="00082C5D"/>
    <w:rsid w:val="000859AB"/>
    <w:rsid w:val="00090996"/>
    <w:rsid w:val="000A0C7F"/>
    <w:rsid w:val="000B6467"/>
    <w:rsid w:val="00113E7C"/>
    <w:rsid w:val="00150C97"/>
    <w:rsid w:val="00185BAB"/>
    <w:rsid w:val="001C5C8B"/>
    <w:rsid w:val="001F3FB8"/>
    <w:rsid w:val="0020190B"/>
    <w:rsid w:val="002609AC"/>
    <w:rsid w:val="002757F3"/>
    <w:rsid w:val="0028396E"/>
    <w:rsid w:val="0029182C"/>
    <w:rsid w:val="00294925"/>
    <w:rsid w:val="002B16BE"/>
    <w:rsid w:val="002F66EC"/>
    <w:rsid w:val="00302F67"/>
    <w:rsid w:val="003060A3"/>
    <w:rsid w:val="0030696E"/>
    <w:rsid w:val="00320965"/>
    <w:rsid w:val="00363061"/>
    <w:rsid w:val="00367CFF"/>
    <w:rsid w:val="003A1950"/>
    <w:rsid w:val="003A1C69"/>
    <w:rsid w:val="003C55E0"/>
    <w:rsid w:val="003D4EB0"/>
    <w:rsid w:val="003E7798"/>
    <w:rsid w:val="003F56ED"/>
    <w:rsid w:val="00400E66"/>
    <w:rsid w:val="00411D43"/>
    <w:rsid w:val="00421E9E"/>
    <w:rsid w:val="00426DEA"/>
    <w:rsid w:val="00430713"/>
    <w:rsid w:val="00442A77"/>
    <w:rsid w:val="00473653"/>
    <w:rsid w:val="00475CE3"/>
    <w:rsid w:val="004906BD"/>
    <w:rsid w:val="00511F10"/>
    <w:rsid w:val="00521078"/>
    <w:rsid w:val="00522317"/>
    <w:rsid w:val="00571425"/>
    <w:rsid w:val="005825CA"/>
    <w:rsid w:val="00582724"/>
    <w:rsid w:val="005B67CD"/>
    <w:rsid w:val="00603691"/>
    <w:rsid w:val="00615AA6"/>
    <w:rsid w:val="0062482D"/>
    <w:rsid w:val="00671B0B"/>
    <w:rsid w:val="00673417"/>
    <w:rsid w:val="006905DF"/>
    <w:rsid w:val="006A1F40"/>
    <w:rsid w:val="006A2A07"/>
    <w:rsid w:val="006B5909"/>
    <w:rsid w:val="006D350B"/>
    <w:rsid w:val="006E7C54"/>
    <w:rsid w:val="007014EC"/>
    <w:rsid w:val="00714DC1"/>
    <w:rsid w:val="00753BDF"/>
    <w:rsid w:val="00771525"/>
    <w:rsid w:val="007C4F51"/>
    <w:rsid w:val="007D61B1"/>
    <w:rsid w:val="007D7DD7"/>
    <w:rsid w:val="007F6112"/>
    <w:rsid w:val="00806B71"/>
    <w:rsid w:val="0081371A"/>
    <w:rsid w:val="00817985"/>
    <w:rsid w:val="00845459"/>
    <w:rsid w:val="00850632"/>
    <w:rsid w:val="00873CB7"/>
    <w:rsid w:val="00882CE6"/>
    <w:rsid w:val="008849B4"/>
    <w:rsid w:val="00893409"/>
    <w:rsid w:val="008977A6"/>
    <w:rsid w:val="008A22DB"/>
    <w:rsid w:val="008B6DB7"/>
    <w:rsid w:val="008D3779"/>
    <w:rsid w:val="008E0DA5"/>
    <w:rsid w:val="0091634D"/>
    <w:rsid w:val="00941393"/>
    <w:rsid w:val="009429F2"/>
    <w:rsid w:val="00945E53"/>
    <w:rsid w:val="00960EA7"/>
    <w:rsid w:val="00976D50"/>
    <w:rsid w:val="00991A86"/>
    <w:rsid w:val="009A55B1"/>
    <w:rsid w:val="009E6AC6"/>
    <w:rsid w:val="009E7986"/>
    <w:rsid w:val="009E7A77"/>
    <w:rsid w:val="00A074F5"/>
    <w:rsid w:val="00A41F4A"/>
    <w:rsid w:val="00A51230"/>
    <w:rsid w:val="00A9184A"/>
    <w:rsid w:val="00A92997"/>
    <w:rsid w:val="00AB74DE"/>
    <w:rsid w:val="00AD6199"/>
    <w:rsid w:val="00AE07C6"/>
    <w:rsid w:val="00AF2A79"/>
    <w:rsid w:val="00B04FC3"/>
    <w:rsid w:val="00B12D7E"/>
    <w:rsid w:val="00B36461"/>
    <w:rsid w:val="00B663EA"/>
    <w:rsid w:val="00B84C63"/>
    <w:rsid w:val="00B9675E"/>
    <w:rsid w:val="00BA7F11"/>
    <w:rsid w:val="00BB1429"/>
    <w:rsid w:val="00BC10A0"/>
    <w:rsid w:val="00BE02C8"/>
    <w:rsid w:val="00BE6CEA"/>
    <w:rsid w:val="00C33610"/>
    <w:rsid w:val="00C36EA8"/>
    <w:rsid w:val="00C61AB5"/>
    <w:rsid w:val="00C935E4"/>
    <w:rsid w:val="00CA3AB0"/>
    <w:rsid w:val="00CA79FC"/>
    <w:rsid w:val="00CB1DE9"/>
    <w:rsid w:val="00CB4F36"/>
    <w:rsid w:val="00CC31DF"/>
    <w:rsid w:val="00CD25B7"/>
    <w:rsid w:val="00CD284D"/>
    <w:rsid w:val="00CF2D10"/>
    <w:rsid w:val="00D034C8"/>
    <w:rsid w:val="00D12510"/>
    <w:rsid w:val="00D26F76"/>
    <w:rsid w:val="00DA6176"/>
    <w:rsid w:val="00DA74FE"/>
    <w:rsid w:val="00DD000D"/>
    <w:rsid w:val="00E04A02"/>
    <w:rsid w:val="00E06634"/>
    <w:rsid w:val="00E13F19"/>
    <w:rsid w:val="00E72DA8"/>
    <w:rsid w:val="00EB5F9B"/>
    <w:rsid w:val="00EC17AD"/>
    <w:rsid w:val="00EC685D"/>
    <w:rsid w:val="00F05639"/>
    <w:rsid w:val="00F31F70"/>
    <w:rsid w:val="00F33F81"/>
    <w:rsid w:val="00F47E42"/>
    <w:rsid w:val="00F53B83"/>
    <w:rsid w:val="00F64EEC"/>
    <w:rsid w:val="00F813ED"/>
    <w:rsid w:val="00F910AE"/>
    <w:rsid w:val="00FA1D6D"/>
    <w:rsid w:val="00FB5D9D"/>
    <w:rsid w:val="00FC388C"/>
    <w:rsid w:val="00FC4AD6"/>
    <w:rsid w:val="00FC4E53"/>
    <w:rsid w:val="00FD1A48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AF2B1"/>
  <w15:chartTrackingRefBased/>
  <w15:docId w15:val="{C3DA9962-F629-6448-B6EF-67A9106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3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3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3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3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1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3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3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3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79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E7986"/>
    <w:rPr>
      <w:b/>
      <w:bCs/>
    </w:rPr>
  </w:style>
  <w:style w:type="character" w:styleId="Hyperlink">
    <w:name w:val="Hyperlink"/>
    <w:basedOn w:val="DefaultParagraphFont"/>
    <w:uiPriority w:val="99"/>
    <w:unhideWhenUsed/>
    <w:rsid w:val="003630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317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2DA8"/>
  </w:style>
  <w:style w:type="paragraph" w:styleId="Revision">
    <w:name w:val="Revision"/>
    <w:hidden/>
    <w:uiPriority w:val="99"/>
    <w:semiHidden/>
    <w:rsid w:val="006734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215EA7"/>
                <w:bottom w:val="none" w:sz="0" w:space="0" w:color="auto"/>
                <w:right w:val="none" w:sz="0" w:space="0" w:color="auto"/>
              </w:divBdr>
            </w:div>
            <w:div w:id="18226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215EA7"/>
                <w:bottom w:val="none" w:sz="0" w:space="0" w:color="auto"/>
                <w:right w:val="none" w:sz="0" w:space="0" w:color="auto"/>
              </w:divBdr>
            </w:div>
            <w:div w:id="427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215EA7"/>
                <w:bottom w:val="none" w:sz="0" w:space="0" w:color="auto"/>
                <w:right w:val="none" w:sz="0" w:space="0" w:color="auto"/>
              </w:divBdr>
            </w:div>
            <w:div w:id="4969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k@carne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72C5D9-9EB9-C749-A904-12BDC47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poziv</vt:lpstr>
    </vt:vector>
  </TitlesOfParts>
  <Manager/>
  <Company/>
  <LinksUpToDate>false</LinksUpToDate>
  <CharactersWithSpaces>9902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</dc:title>
  <dc:subject>Analitika učenja - edu</dc:subject>
  <dc:creator>Sanda Starešina</dc:creator>
  <cp:keywords/>
  <dc:description>ver. 0.1</dc:description>
  <cp:lastModifiedBy>Anja Korda</cp:lastModifiedBy>
  <cp:revision>2</cp:revision>
  <cp:lastPrinted>2025-06-12T08:01:00Z</cp:lastPrinted>
  <dcterms:created xsi:type="dcterms:W3CDTF">2025-06-30T10:34:00Z</dcterms:created>
  <dcterms:modified xsi:type="dcterms:W3CDTF">2025-06-30T10:34:00Z</dcterms:modified>
  <cp:category/>
</cp:coreProperties>
</file>