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1F05" w14:textId="787ED524" w:rsidR="00BC14CF" w:rsidRPr="00383CF5" w:rsidRDefault="00BC14CF" w:rsidP="003E68FB"/>
    <w:p w14:paraId="30458A44" w14:textId="77777777" w:rsidR="00805498" w:rsidRPr="00383CF5" w:rsidRDefault="004C791E" w:rsidP="00805498">
      <w:pPr>
        <w:jc w:val="center"/>
        <w:rPr>
          <w:sz w:val="32"/>
          <w:szCs w:val="32"/>
        </w:rPr>
      </w:pPr>
      <w:r w:rsidRPr="00383CF5">
        <w:rPr>
          <w:sz w:val="32"/>
          <w:szCs w:val="32"/>
        </w:rPr>
        <w:t>Tehnička specifikacija</w:t>
      </w:r>
    </w:p>
    <w:p w14:paraId="5BE768E1" w14:textId="77777777" w:rsidR="00D72120" w:rsidRPr="00383CF5" w:rsidRDefault="00D72120" w:rsidP="00D72120">
      <w:pPr>
        <w:jc w:val="center"/>
        <w:rPr>
          <w:sz w:val="32"/>
          <w:szCs w:val="32"/>
        </w:rPr>
      </w:pPr>
    </w:p>
    <w:p w14:paraId="28BE4407" w14:textId="77777777" w:rsidR="006C660D" w:rsidRPr="00383CF5" w:rsidRDefault="006C660D" w:rsidP="006C660D">
      <w:pPr>
        <w:pStyle w:val="Heading1"/>
      </w:pPr>
      <w:bookmarkStart w:id="0" w:name="_Toc217047001"/>
      <w:r w:rsidRPr="00383CF5">
        <w:t>Uvod</w:t>
      </w:r>
      <w:bookmarkEnd w:id="0"/>
      <w:r w:rsidRPr="00383CF5">
        <w:t xml:space="preserve"> </w:t>
      </w:r>
    </w:p>
    <w:p w14:paraId="2EE98DFD" w14:textId="77777777" w:rsidR="009F1FDE" w:rsidRPr="00383CF5" w:rsidRDefault="009F1FDE" w:rsidP="009F1FDE"/>
    <w:p w14:paraId="2DCA16F8" w14:textId="72593C63" w:rsidR="006C660D" w:rsidRPr="00383CF5" w:rsidRDefault="006C660D" w:rsidP="006C660D">
      <w:r w:rsidRPr="00383CF5">
        <w:t>Naručitelj Hrvatska akademska i istraživačka mreža – CARNET ovim dokumentom opisuje zahtjev za dostavljanje ponude za nabavu</w:t>
      </w:r>
      <w:r w:rsidR="00B1076C" w:rsidRPr="00383CF5">
        <w:t xml:space="preserve"> </w:t>
      </w:r>
      <w:r w:rsidRPr="00383CF5">
        <w:t>licenci za korištenje anti-virusnog programskog paketa</w:t>
      </w:r>
    </w:p>
    <w:p w14:paraId="00F4A876" w14:textId="77777777" w:rsidR="009F1FDE" w:rsidRPr="00383CF5" w:rsidRDefault="009F1FDE" w:rsidP="006C660D"/>
    <w:p w14:paraId="18B48218" w14:textId="46B890BE" w:rsidR="00D72120" w:rsidRPr="00B529C6" w:rsidRDefault="006C660D" w:rsidP="00C45748">
      <w:pPr>
        <w:pStyle w:val="Heading1"/>
      </w:pPr>
      <w:bookmarkStart w:id="1" w:name="_Toc208395599"/>
      <w:bookmarkStart w:id="2" w:name="_Toc217047002"/>
      <w:r w:rsidRPr="00383CF5">
        <w:t>Opis predmeta nabave</w:t>
      </w:r>
      <w:bookmarkEnd w:id="1"/>
      <w:bookmarkEnd w:id="2"/>
    </w:p>
    <w:p w14:paraId="75022CD4" w14:textId="7F86BDE8" w:rsidR="00C16E4F" w:rsidRPr="00B529C6" w:rsidRDefault="00C16E4F" w:rsidP="00D72120">
      <w:pPr>
        <w:jc w:val="center"/>
      </w:pPr>
      <w:r w:rsidRPr="00B529C6">
        <w:t>Tražene funkcionalnosti</w:t>
      </w:r>
    </w:p>
    <w:p w14:paraId="60291AB4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Ponuđeno rješenje mora se temeljiti na jedinstvenom programskom agentu koji objedinjuje funkcionalnosti prevencije, detekcije te odgovora 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response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 na sigurnosne ugroze.</w:t>
      </w:r>
    </w:p>
    <w:p w14:paraId="23F246F4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Svi prikupljeni telemetrijski podaci i zapisi s krajnjih točaka moraju se pohranjivati u bazi sustava u trajanju od najmanje 90 dana.</w:t>
      </w:r>
    </w:p>
    <w:p w14:paraId="2098D722" w14:textId="43874CA0" w:rsidR="00C16E4F" w:rsidRPr="00B529C6" w:rsidRDefault="00BE5C62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Mora biti o</w:t>
      </w:r>
      <w:r w:rsidR="00C16E4F" w:rsidRPr="00B529C6">
        <w:rPr>
          <w:rFonts w:eastAsia="Times New Roman" w:cstheme="minorHAnsi"/>
          <w:color w:val="000000"/>
          <w:kern w:val="0"/>
          <w14:ligatures w14:val="none"/>
        </w:rPr>
        <w:t>sigurana puna kompatibilnost i mogućnost instalacije agenta na klijentska računala i radne stanice pogonjene Windows, MacOS i Linux operativnim sustavima.</w:t>
      </w:r>
    </w:p>
    <w:p w14:paraId="2281FAAF" w14:textId="5A196A65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Sustav mora uključivati</w:t>
      </w:r>
      <w:r w:rsidR="001F13C9" w:rsidRPr="00B529C6">
        <w:rPr>
          <w:rFonts w:eastAsia="Times New Roman" w:cstheme="minorHAnsi"/>
          <w:color w:val="000000"/>
          <w:kern w:val="0"/>
          <w14:ligatures w14:val="none"/>
        </w:rPr>
        <w:t xml:space="preserve"> Cloud-based sandboxing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 xml:space="preserve"> s detaljnim izvještavanjem te automatiziranim prosljeđivanjem nepoznatih datoteka minimaln</w:t>
      </w:r>
      <w:r w:rsidR="00E27186" w:rsidRPr="00B529C6">
        <w:rPr>
          <w:rFonts w:eastAsia="Times New Roman" w:cstheme="minorHAnsi"/>
          <w:color w:val="000000"/>
          <w:kern w:val="0"/>
          <w14:ligatures w14:val="none"/>
        </w:rPr>
        <w:t>e veličine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 xml:space="preserve"> 100 MB na naprednu dinamičku analizu.</w:t>
      </w:r>
    </w:p>
    <w:p w14:paraId="6F7AE26A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Zahtijeva se mogućnost upravljanja i kontrole perifernih USB uređaja na radnim stanicama koje pokreću Windows i MacOS operativni sustavi.</w:t>
      </w:r>
    </w:p>
    <w:p w14:paraId="584CEA5A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Sustav mora podržavati integraciju i zaprimanje informacija s vatrozida sljedeće generacije (NGFW) – obvezno uključujući rješenja proizvođača Fortinet, CheckPoint i Palo Alto Networks – kao i s drugih cloud izvora (poput Office 365 i slično), uz mogućnost generiranja analitičkih alarma za navedene izvore.</w:t>
      </w:r>
    </w:p>
    <w:p w14:paraId="19C7637A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Obvezna je zaštita od zlonamjernog softvera (malware), ucjenjivačkog koda (ransomware) te naprednih napada koji ne koriste datoteke na disku 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fileless attacks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).</w:t>
      </w:r>
    </w:p>
    <w:p w14:paraId="113FFE90" w14:textId="02C80ACB" w:rsidR="00C16E4F" w:rsidRPr="00B529C6" w:rsidRDefault="00E27186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M</w:t>
      </w:r>
      <w:r w:rsidR="00C16E4F" w:rsidRPr="00B529C6">
        <w:rPr>
          <w:rFonts w:eastAsia="Times New Roman" w:cstheme="minorHAnsi"/>
          <w:color w:val="000000"/>
          <w:kern w:val="0"/>
          <w14:ligatures w14:val="none"/>
        </w:rPr>
        <w:t xml:space="preserve">ora biti 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 xml:space="preserve">omogućena </w:t>
      </w:r>
      <w:r w:rsidR="00C16E4F" w:rsidRPr="00B529C6">
        <w:rPr>
          <w:rFonts w:eastAsia="Times New Roman" w:cstheme="minorHAnsi"/>
          <w:color w:val="000000"/>
          <w:kern w:val="0"/>
          <w14:ligatures w14:val="none"/>
        </w:rPr>
        <w:t>vizualna rekonstrukcija i grafički prikaz slijeda događaja koji su uzrokovali pojavu sigurnosnog alarma.</w:t>
      </w:r>
    </w:p>
    <w:p w14:paraId="5F15997A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Kroz istog agenta, bez potrebe za instalacijom dodatnih servisa ili softverskih komponenti, rješenje mora omogućiti prikupljanje forenzičkih podataka s Windows operativnih sustava.</w:t>
      </w:r>
    </w:p>
    <w:p w14:paraId="5AADBBE1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Zahtijeva se implementacija mehanizama za prepoznavanje i blokiranje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Reverse Shell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 tipova napada.</w:t>
      </w:r>
    </w:p>
    <w:p w14:paraId="560D896B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Ponuđeno rješenje mora posjedovati napredni upitni jezik koji podržava korištenje regularnih izraza (regex), zamjenskih znakova (wildcard), JSON formata, grafičku vizualizaciju rezultata te korelaciju podataka prikupljenih iz više različitih izvora.</w:t>
      </w:r>
    </w:p>
    <w:p w14:paraId="605DB02D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Obvezna je mogućnost nadzora i prisilnog aktiviranja enkripcije sistemskih diskova na računalima s Windows i MacOS platformama.</w:t>
      </w:r>
    </w:p>
    <w:p w14:paraId="053C942E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Sustav mora podržavati funkcionalnost mrežne izolacije kompromitiranih radnih stanica.</w:t>
      </w:r>
    </w:p>
    <w:p w14:paraId="000D566C" w14:textId="66C9A302" w:rsidR="00C16E4F" w:rsidRPr="00B529C6" w:rsidRDefault="009377C8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 xml:space="preserve">Mora biti </w:t>
      </w:r>
      <w:r w:rsidR="00CE1939" w:rsidRPr="00B529C6">
        <w:rPr>
          <w:rFonts w:eastAsia="Times New Roman" w:cstheme="minorHAnsi"/>
          <w:color w:val="000000"/>
          <w:kern w:val="0"/>
          <w14:ligatures w14:val="none"/>
        </w:rPr>
        <w:t>o</w:t>
      </w:r>
      <w:r w:rsidR="00C16E4F" w:rsidRPr="00B529C6">
        <w:rPr>
          <w:rFonts w:eastAsia="Times New Roman" w:cstheme="minorHAnsi"/>
          <w:color w:val="000000"/>
          <w:kern w:val="0"/>
          <w14:ligatures w14:val="none"/>
        </w:rPr>
        <w:t>sigurana proaktivna zaštita protiv </w:t>
      </w:r>
      <w:r w:rsidR="00C16E4F" w:rsidRPr="00B529C6">
        <w:rPr>
          <w:rFonts w:eastAsia="Times New Roman" w:cstheme="minorHAnsi"/>
          <w:i/>
          <w:color w:val="000000"/>
          <w:kern w:val="0"/>
          <w14:ligatures w14:val="none"/>
        </w:rPr>
        <w:t>Webshell</w:t>
      </w:r>
      <w:r w:rsidR="00C16E4F" w:rsidRPr="00B529C6">
        <w:rPr>
          <w:rFonts w:eastAsia="Times New Roman" w:cstheme="minorHAnsi"/>
          <w:color w:val="000000"/>
          <w:kern w:val="0"/>
          <w14:ligatures w14:val="none"/>
        </w:rPr>
        <w:t> tipova napada.</w:t>
      </w:r>
    </w:p>
    <w:p w14:paraId="1AB91912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Zahtijeva se mogućnost definiranja proizvoljnih korelacijskih i detekcijskih pravila (BIOC) koja mogu identificirati prijetnje i generirati incidente analizom povijesnih podataka kao i nadolazećih zapisa s računala.</w:t>
      </w:r>
    </w:p>
    <w:p w14:paraId="4A0384FB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lastRenderedPageBreak/>
        <w:t>Sustav mora implementirati zaštitu od eksploatacije ranjivosti na razini jezgre operativnog sustava 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Kernel-based exploit protection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).</w:t>
      </w:r>
    </w:p>
    <w:p w14:paraId="04117691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Svi generirani sigurnosni incidenti i alarmi moraju se čuvati u sustavu unutar povijesti od minimalno 180 dana.</w:t>
      </w:r>
    </w:p>
    <w:p w14:paraId="2CFE42F0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Rješenje mora uključivati lokalni vatrozid 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Host Firewall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 za upravljanje mrežnim prometom na Windows i MacOS radnim stanicama.</w:t>
      </w:r>
    </w:p>
    <w:p w14:paraId="315AB5C0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Na samoj radnoj stanici mora postojati lokalna komponenta strojnog učenja 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Machine Learning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 koja analizira sumnjive nepoznate datoteke u realnom vremenu dok se čeka rezultat dinamičke analize iz pješčanika (sandbox).</w:t>
      </w:r>
    </w:p>
    <w:p w14:paraId="7FFB41F1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Sustav mora automatski povezivati 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stitching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 informacije zaprimljene s NGFW uređaja s telemetrijom prikupljenom izravno s radnih stanica.</w:t>
      </w:r>
    </w:p>
    <w:p w14:paraId="651DA76B" w14:textId="7714FED7" w:rsidR="00C16E4F" w:rsidRPr="00B529C6" w:rsidRDefault="004C28D5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 xml:space="preserve">Mora </w:t>
      </w:r>
      <w:r w:rsidR="006C111F" w:rsidRPr="00B529C6">
        <w:rPr>
          <w:rFonts w:eastAsia="Times New Roman" w:cstheme="minorHAnsi"/>
          <w:color w:val="000000"/>
          <w:kern w:val="0"/>
          <w14:ligatures w14:val="none"/>
        </w:rPr>
        <w:t>biti p</w:t>
      </w:r>
      <w:r w:rsidR="00C16E4F" w:rsidRPr="00B529C6">
        <w:rPr>
          <w:rFonts w:eastAsia="Times New Roman" w:cstheme="minorHAnsi"/>
          <w:color w:val="000000"/>
          <w:kern w:val="0"/>
          <w14:ligatures w14:val="none"/>
        </w:rPr>
        <w:t>održano trenutno (on-demand) kao i periodičko, planirano skeniranje klijentskih računala.</w:t>
      </w:r>
    </w:p>
    <w:p w14:paraId="3DACB13A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Administratorima mora biti omogućen udaljeni pristup radnim stanicama (Windows, MacOS, Linux) putem grafičkog sučelja, uz minimalno sljedeće podržane operacije:</w:t>
      </w:r>
    </w:p>
    <w:p w14:paraId="2517D37E" w14:textId="77777777" w:rsidR="00C16E4F" w:rsidRPr="00B529C6" w:rsidRDefault="00C16E4F" w:rsidP="00C16E4F">
      <w:pPr>
        <w:numPr>
          <w:ilvl w:val="1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Pregled aktivnih procesa</w:t>
      </w:r>
    </w:p>
    <w:p w14:paraId="1E193EF3" w14:textId="77777777" w:rsidR="00C16E4F" w:rsidRPr="00B529C6" w:rsidRDefault="00C16E4F" w:rsidP="00C16E4F">
      <w:pPr>
        <w:numPr>
          <w:ilvl w:val="1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Privremeno zaustavljanje (suspenzija) procesa</w:t>
      </w:r>
    </w:p>
    <w:p w14:paraId="4990B044" w14:textId="77777777" w:rsidR="00C16E4F" w:rsidRPr="00B529C6" w:rsidRDefault="00C16E4F" w:rsidP="00C16E4F">
      <w:pPr>
        <w:numPr>
          <w:ilvl w:val="1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Nasilno gašenje (terminacija) pokrenutih procesa</w:t>
      </w:r>
    </w:p>
    <w:p w14:paraId="4EC6FF30" w14:textId="77777777" w:rsidR="00C16E4F" w:rsidRPr="00B529C6" w:rsidRDefault="00C16E4F" w:rsidP="00C16E4F">
      <w:pPr>
        <w:numPr>
          <w:ilvl w:val="1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Preuzimanje datoteka s udaljenog računala</w:t>
      </w:r>
    </w:p>
    <w:p w14:paraId="4338B026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Zahtijeva se detekcija i sprječavanje tehnika krađe vjerodajnica 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Credential gathering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).</w:t>
      </w:r>
    </w:p>
    <w:p w14:paraId="70CA883B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Sustav mora voditi detaljan inventar krajnjih točaka s povijesnim pregledom aplikacijskih, korisničkih i sistemskih informacija za razdoblje od zadnjih 30 dana.</w:t>
      </w:r>
    </w:p>
    <w:p w14:paraId="24D924E3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Prepoznavanje i blokiranje prijetnji mora se temeljiti na Threat Intelligence podacima (poput baze otisaka datoteka –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file hashes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 i sličnih indikatora kompromitacije).</w:t>
      </w:r>
    </w:p>
    <w:p w14:paraId="3968F00F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Korisnik mora imati mogućnost kreiranja i prilagodbe vlastitih pravila za sprječavanje prijetnji 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prevention rules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).</w:t>
      </w:r>
    </w:p>
    <w:p w14:paraId="09CE2FE4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Prilikom mrežne izolacije Windows radne stanice, rješenje mora dopustiti konfiguraciju izuzetaka 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whitelist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 za bilo koju aplikaciju, servis ili IPv4/IPv6 adresu kako bi se osigurala nesmetana kritična komunikacija neovisno o statusu izolacije.</w:t>
      </w:r>
    </w:p>
    <w:p w14:paraId="460FF965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Rješenje mora osigurati centraliziranu pohranu telemetrije s radnih stanica te omogućiti pretraživanje i izvršavanje upita nad pohranjenim zapisima.</w:t>
      </w:r>
    </w:p>
    <w:p w14:paraId="6DDF810A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Obvezno je profiliranje ponašanja i analiza anomalija u standardnom radu koja detektira potencijalne napade koreliranjem korisničkih aktivnosti, mrežnog prometa i zapisa s operativnih sustava.</w:t>
      </w:r>
    </w:p>
    <w:p w14:paraId="3266454F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Zahtijeva se mogućnost iskorištavanja mrežnih podataka s NGFW-a u svrhu identifikacije radnih stanica na kojima nije instaliran sigurnosni agent.</w:t>
      </w:r>
    </w:p>
    <w:p w14:paraId="187DB81A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Sustav mora sadržavati ugrađene SOAR funkcionalnosti 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Security Orchestration, Automation, and Response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 s ciljem automatizacije manualnih koraka prilikom sanacije incidenta.</w:t>
      </w:r>
    </w:p>
    <w:p w14:paraId="2A0C6D1A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Ponuđena tehnologija mora pružati napredne mehanizme zaštite od iskorištavanja softverskih ranjivosti 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exploit protection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).</w:t>
      </w:r>
    </w:p>
    <w:p w14:paraId="39C24601" w14:textId="75BF75EE" w:rsidR="00C16E4F" w:rsidRPr="00B529C6" w:rsidRDefault="00484765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 xml:space="preserve">Mora biti omogućeno </w:t>
      </w:r>
      <w:r w:rsidR="00C16E4F" w:rsidRPr="00B529C6">
        <w:rPr>
          <w:rFonts w:eastAsia="Times New Roman" w:cstheme="minorHAnsi"/>
          <w:color w:val="000000"/>
          <w:kern w:val="0"/>
          <w14:ligatures w14:val="none"/>
        </w:rPr>
        <w:t>fleksibilno i prilagodljivo bodovanje (eng. </w:t>
      </w:r>
      <w:r w:rsidR="00C16E4F" w:rsidRPr="00B529C6">
        <w:rPr>
          <w:rFonts w:eastAsia="Times New Roman" w:cstheme="minorHAnsi"/>
          <w:i/>
          <w:color w:val="000000"/>
          <w:kern w:val="0"/>
          <w14:ligatures w14:val="none"/>
        </w:rPr>
        <w:t>scoring</w:t>
      </w:r>
      <w:r w:rsidR="00C16E4F" w:rsidRPr="00B529C6">
        <w:rPr>
          <w:rFonts w:eastAsia="Times New Roman" w:cstheme="minorHAnsi"/>
          <w:color w:val="000000"/>
          <w:kern w:val="0"/>
          <w14:ligatures w14:val="none"/>
        </w:rPr>
        <w:t>) te klasifikacija ozbiljnosti sigurnosnih incidenata.</w:t>
      </w:r>
    </w:p>
    <w:p w14:paraId="6D0459BF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Sustav mora pružati jedinstvenu vremensku lentu 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timeline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 s prikazom svih zabilježenih akcija i generiranih alarma kronološkim redoslijedom.</w:t>
      </w:r>
    </w:p>
    <w:p w14:paraId="5AF3D5DE" w14:textId="509E7D86" w:rsidR="00C16E4F" w:rsidRPr="00B529C6" w:rsidRDefault="00C07408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Mora biti p</w:t>
      </w:r>
      <w:r w:rsidR="00C16E4F" w:rsidRPr="00B529C6">
        <w:rPr>
          <w:rFonts w:eastAsia="Times New Roman" w:cstheme="minorHAnsi"/>
          <w:color w:val="000000"/>
          <w:kern w:val="0"/>
          <w14:ligatures w14:val="none"/>
        </w:rPr>
        <w:t>održano strukturiranje sigurnosnih profila te definiranje iznimki unutar sigurnosnih pravila.</w:t>
      </w:r>
    </w:p>
    <w:p w14:paraId="57608BA0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Rješenje mora omogućiti administratoru ručno pokretanje pretrage i uklanjanje (uništavanje) malicioznih datoteka na jednoj ili više radnih stanica simultano.</w:t>
      </w:r>
    </w:p>
    <w:p w14:paraId="2DD95B22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Zahtijeva se inspekcija mrežnog prometa na razini krajnje točke radi neutralizacije mrežnih tipova napada.</w:t>
      </w:r>
    </w:p>
    <w:p w14:paraId="0689F14F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lastRenderedPageBreak/>
        <w:t>Rješenje mora automatski provoditi analizu izvornog uzroka 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Root Cause Analysis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 za svako detektirano sigurnosno upozorenje.</w:t>
      </w:r>
    </w:p>
    <w:p w14:paraId="74FB21E3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Za sve prepoznate maliciozne aktivnosti na računalima, sustav mora ponuditi preporučene korake i akcije za otklanjanje i sanaciju štete.</w:t>
      </w:r>
    </w:p>
    <w:p w14:paraId="614FF886" w14:textId="1DDC34A8" w:rsidR="00C16E4F" w:rsidRPr="00B529C6" w:rsidRDefault="00796F17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M</w:t>
      </w:r>
      <w:r w:rsidR="00C16E4F" w:rsidRPr="00B529C6">
        <w:rPr>
          <w:rFonts w:eastAsia="Times New Roman" w:cstheme="minorHAnsi"/>
          <w:color w:val="000000"/>
          <w:kern w:val="0"/>
          <w14:ligatures w14:val="none"/>
        </w:rPr>
        <w:t xml:space="preserve">ora biti 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 xml:space="preserve">omogućeno </w:t>
      </w:r>
      <w:r w:rsidR="00C16E4F" w:rsidRPr="00B529C6">
        <w:rPr>
          <w:rFonts w:eastAsia="Times New Roman" w:cstheme="minorHAnsi"/>
          <w:color w:val="000000"/>
          <w:kern w:val="0"/>
          <w14:ligatures w14:val="none"/>
        </w:rPr>
        <w:t>otvaranje udaljenog terminala / naredbene linije na upravljanim računalima.</w:t>
      </w:r>
    </w:p>
    <w:p w14:paraId="53FE1EA5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Sustav mora podržavati automatizirano izvršavanje akcija na povezanim sigurnosnim i IT sustavima različitih proizvođača kao odgovor na detektiranu prijetnju ili alarm.</w:t>
      </w:r>
    </w:p>
    <w:p w14:paraId="56EA8458" w14:textId="77777777" w:rsidR="00C16E4F" w:rsidRPr="00B529C6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Korisnicima mora biti omogućena izrada prilagođenih automatizacijskih procesa kroz grafičke tijekove rada 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workflows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 ili priručnike (eng. </w:t>
      </w:r>
      <w:r w:rsidRPr="00B529C6">
        <w:rPr>
          <w:rFonts w:eastAsia="Times New Roman" w:cstheme="minorHAnsi"/>
          <w:i/>
          <w:color w:val="000000"/>
          <w:kern w:val="0"/>
          <w14:ligatures w14:val="none"/>
        </w:rPr>
        <w:t>playbooks</w:t>
      </w:r>
      <w:r w:rsidRPr="00B529C6">
        <w:rPr>
          <w:rFonts w:eastAsia="Times New Roman" w:cstheme="minorHAnsi"/>
          <w:color w:val="000000"/>
          <w:kern w:val="0"/>
          <w14:ligatures w14:val="none"/>
        </w:rPr>
        <w:t>).</w:t>
      </w:r>
    </w:p>
    <w:p w14:paraId="7DE40D17" w14:textId="5485B45C" w:rsidR="00C16E4F" w:rsidRPr="001538B2" w:rsidRDefault="00C16E4F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529C6">
        <w:rPr>
          <w:rFonts w:eastAsia="Times New Roman" w:cstheme="minorHAnsi"/>
          <w:color w:val="000000"/>
          <w:kern w:val="0"/>
          <w14:ligatures w14:val="none"/>
        </w:rPr>
        <w:t>Sustav mora posjedovati naprednu sposobnost prepoznavanja prijetnji primjenom ugrađenih analitičkih pravila.</w:t>
      </w:r>
    </w:p>
    <w:p w14:paraId="0171C5D6" w14:textId="4A0A95AE" w:rsidR="001538B2" w:rsidRPr="00CE0F4A" w:rsidRDefault="001538B2" w:rsidP="00C16E4F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 xml:space="preserve">Sustav mora </w:t>
      </w:r>
      <w:r w:rsidR="002C3801">
        <w:rPr>
          <w:rFonts w:eastAsia="Times New Roman" w:cstheme="minorHAnsi"/>
          <w:color w:val="000000"/>
          <w:kern w:val="0"/>
          <w14:ligatures w14:val="none"/>
        </w:rPr>
        <w:t xml:space="preserve">raditi samostalno bez pomoći (nadopune funkcionalnosti) </w:t>
      </w:r>
      <w:r w:rsidR="00BE3341">
        <w:rPr>
          <w:rFonts w:eastAsia="Times New Roman" w:cstheme="minorHAnsi"/>
          <w:color w:val="000000"/>
          <w:kern w:val="0"/>
          <w14:ligatures w14:val="none"/>
        </w:rPr>
        <w:t xml:space="preserve">ugrađenog </w:t>
      </w:r>
      <w:r w:rsidR="004047CA">
        <w:rPr>
          <w:rFonts w:eastAsia="Times New Roman" w:cstheme="minorHAnsi"/>
          <w:color w:val="000000"/>
          <w:kern w:val="0"/>
          <w14:ligatures w14:val="none"/>
        </w:rPr>
        <w:t xml:space="preserve">sigurnosnog </w:t>
      </w:r>
      <w:r w:rsidR="00CE0F4A">
        <w:rPr>
          <w:rFonts w:eastAsia="Times New Roman" w:cstheme="minorHAnsi"/>
          <w:color w:val="000000"/>
          <w:kern w:val="0"/>
          <w14:ligatures w14:val="none"/>
        </w:rPr>
        <w:t>rješenja u Windows operacijskom sustavu</w:t>
      </w:r>
      <w:r w:rsidR="0075116E">
        <w:rPr>
          <w:rFonts w:eastAsia="Times New Roman" w:cstheme="minorHAnsi"/>
          <w:color w:val="000000"/>
          <w:kern w:val="0"/>
          <w14:ligatures w14:val="none"/>
        </w:rPr>
        <w:t xml:space="preserve"> (Windows Defender)</w:t>
      </w:r>
      <w:r w:rsidR="00CE0F4A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5E120634" w14:textId="3633358C" w:rsidR="0075116E" w:rsidRPr="0075116E" w:rsidRDefault="00CE0F4A" w:rsidP="0075116E">
      <w:pPr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 xml:space="preserve">Sustav mora </w:t>
      </w:r>
      <w:r w:rsidR="004047CA">
        <w:rPr>
          <w:rFonts w:eastAsia="Times New Roman" w:cstheme="minorHAnsi"/>
          <w:color w:val="000000"/>
          <w:kern w:val="0"/>
          <w14:ligatures w14:val="none"/>
        </w:rPr>
        <w:t xml:space="preserve">u potpunosti 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onemogućiti </w:t>
      </w:r>
      <w:r w:rsidR="004047CA">
        <w:rPr>
          <w:rFonts w:eastAsia="Times New Roman" w:cstheme="minorHAnsi"/>
          <w:color w:val="000000"/>
          <w:kern w:val="0"/>
          <w14:ligatures w14:val="none"/>
        </w:rPr>
        <w:t xml:space="preserve">ugrađeno </w:t>
      </w:r>
      <w:r w:rsidR="0075116E">
        <w:rPr>
          <w:rFonts w:eastAsia="Times New Roman" w:cstheme="minorHAnsi"/>
          <w:color w:val="000000"/>
          <w:kern w:val="0"/>
          <w14:ligatures w14:val="none"/>
        </w:rPr>
        <w:t>sigurnosno</w:t>
      </w:r>
      <w:r w:rsidR="004047CA">
        <w:rPr>
          <w:rFonts w:eastAsia="Times New Roman" w:cstheme="minorHAnsi"/>
          <w:color w:val="000000"/>
          <w:kern w:val="0"/>
          <w14:ligatures w14:val="none"/>
        </w:rPr>
        <w:t xml:space="preserve"> rješenje u Windows operacijskom sustavu</w:t>
      </w:r>
      <w:r w:rsidR="00EB772E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0BB5E077" w14:textId="77777777" w:rsidR="00C16E4F" w:rsidRPr="00383CF5" w:rsidRDefault="00C16E4F" w:rsidP="00D72120">
      <w:pPr>
        <w:jc w:val="center"/>
      </w:pPr>
    </w:p>
    <w:p w14:paraId="70B07B21" w14:textId="77777777" w:rsidR="00E10216" w:rsidRPr="00383CF5" w:rsidRDefault="00E10216" w:rsidP="00E10216">
      <w:pPr>
        <w:contextualSpacing/>
      </w:pPr>
    </w:p>
    <w:p w14:paraId="0551766B" w14:textId="08389AF2" w:rsidR="005C3A6C" w:rsidRPr="00383CF5" w:rsidRDefault="00125AB1" w:rsidP="00975DF0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3" w:name="_Toc153979604"/>
      <w:bookmarkStart w:id="4" w:name="_Toc217047006"/>
      <w:r w:rsidRPr="00383CF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Termini i uvjeti</w:t>
      </w:r>
      <w:bookmarkEnd w:id="3"/>
      <w:bookmarkEnd w:id="4"/>
    </w:p>
    <w:p w14:paraId="658C28AD" w14:textId="232AE5D7" w:rsidR="008A01AE" w:rsidRDefault="005C3A6C" w:rsidP="00975DF0">
      <w:pPr>
        <w:keepNext/>
      </w:pPr>
      <w:r w:rsidRPr="00383CF5">
        <w:t xml:space="preserve">Isporuka opisanog predmeta nabave obavljat će se </w:t>
      </w:r>
      <w:r w:rsidR="004C549E">
        <w:t>temeljem ugovora.</w:t>
      </w:r>
    </w:p>
    <w:p w14:paraId="35FF1CE3" w14:textId="46D67A33" w:rsidR="00037FBC" w:rsidRPr="00383CF5" w:rsidRDefault="00037FBC" w:rsidP="00975DF0">
      <w:pPr>
        <w:keepNext/>
      </w:pPr>
      <w:r>
        <w:t>Isporuka licenci vršit će se u roku 2 tjedna od obostranog potpisivanja ugovora.</w:t>
      </w:r>
    </w:p>
    <w:p w14:paraId="488F4EFF" w14:textId="3CBA1A3C" w:rsidR="005C3A6C" w:rsidRPr="00383CF5" w:rsidRDefault="005C3A6C" w:rsidP="00975DF0">
      <w:pPr>
        <w:keepNext/>
      </w:pPr>
      <w:r w:rsidRPr="00383CF5">
        <w:t>Plaćanje izvršene usluge će biti po dostavi traženih isporuka</w:t>
      </w:r>
      <w:r w:rsidR="009A1AAB" w:rsidRPr="00383CF5">
        <w:t>,</w:t>
      </w:r>
      <w:r w:rsidRPr="00383CF5">
        <w:t xml:space="preserve"> potvrđenih od strane Naručitelja ovjerenim Primopredajnim zapisnikom.</w:t>
      </w:r>
    </w:p>
    <w:p w14:paraId="3CD6790F" w14:textId="6E5A4959" w:rsidR="005C3A6C" w:rsidRPr="00383CF5" w:rsidRDefault="005C3A6C" w:rsidP="005C3A6C">
      <w:r w:rsidRPr="00383CF5">
        <w:t>Naručitelj zaprima račune u elektroničkom oblik</w:t>
      </w:r>
      <w:r w:rsidR="00347948" w:rsidRPr="00383CF5">
        <w:t>u, sukladno Zakonu o elektroničkom izdavanju računa u javnoj nabavi (NN 94/2018).</w:t>
      </w:r>
    </w:p>
    <w:p w14:paraId="1DB7A466" w14:textId="7492F0C5" w:rsidR="005C3A6C" w:rsidRPr="00383CF5" w:rsidRDefault="005C3A6C" w:rsidP="005C3A6C">
      <w:r w:rsidRPr="00383CF5">
        <w:t>Rok plaćanja je 30 dana od dana zaprimanja e-računa.</w:t>
      </w:r>
    </w:p>
    <w:p w14:paraId="25788B2F" w14:textId="77777777" w:rsidR="00975DF0" w:rsidRPr="00383CF5" w:rsidRDefault="00975DF0" w:rsidP="005C3A6C"/>
    <w:p w14:paraId="66A7147B" w14:textId="77777777" w:rsidR="00975DF0" w:rsidRPr="00383CF5" w:rsidRDefault="00975DF0" w:rsidP="005C3A6C"/>
    <w:p w14:paraId="121FB0B9" w14:textId="77777777" w:rsidR="00B95E12" w:rsidRPr="00383CF5" w:rsidRDefault="00B95E12" w:rsidP="009904FD"/>
    <w:sectPr w:rsidR="00B95E12" w:rsidRPr="00383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BC4"/>
    <w:multiLevelType w:val="hybridMultilevel"/>
    <w:tmpl w:val="83B2C6D6"/>
    <w:lvl w:ilvl="0" w:tplc="041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9F5"/>
    <w:multiLevelType w:val="multilevel"/>
    <w:tmpl w:val="AEF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F2C79"/>
    <w:multiLevelType w:val="hybridMultilevel"/>
    <w:tmpl w:val="FD86C1FA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EA61B41"/>
    <w:multiLevelType w:val="hybridMultilevel"/>
    <w:tmpl w:val="7D2A30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DC69C4"/>
    <w:multiLevelType w:val="hybridMultilevel"/>
    <w:tmpl w:val="2B966EF8"/>
    <w:lvl w:ilvl="0" w:tplc="F89076C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792EC8"/>
    <w:multiLevelType w:val="hybridMultilevel"/>
    <w:tmpl w:val="E47647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30787"/>
    <w:multiLevelType w:val="hybridMultilevel"/>
    <w:tmpl w:val="9AA2A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06987"/>
    <w:multiLevelType w:val="hybridMultilevel"/>
    <w:tmpl w:val="F5B60318"/>
    <w:lvl w:ilvl="0" w:tplc="33C0CC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A38B3"/>
    <w:multiLevelType w:val="hybridMultilevel"/>
    <w:tmpl w:val="F0442AA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A223E4"/>
    <w:multiLevelType w:val="hybridMultilevel"/>
    <w:tmpl w:val="2626D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27A17"/>
    <w:multiLevelType w:val="hybridMultilevel"/>
    <w:tmpl w:val="1E7A87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B2492"/>
    <w:multiLevelType w:val="hybridMultilevel"/>
    <w:tmpl w:val="D610E146"/>
    <w:lvl w:ilvl="0" w:tplc="88EA09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43DA0"/>
    <w:multiLevelType w:val="hybridMultilevel"/>
    <w:tmpl w:val="303CE2A8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59782C91"/>
    <w:multiLevelType w:val="hybridMultilevel"/>
    <w:tmpl w:val="0CF8D814"/>
    <w:lvl w:ilvl="0" w:tplc="33C0CC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F5929"/>
    <w:multiLevelType w:val="hybridMultilevel"/>
    <w:tmpl w:val="0D5E17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62550"/>
    <w:multiLevelType w:val="hybridMultilevel"/>
    <w:tmpl w:val="ED3EEFAC"/>
    <w:lvl w:ilvl="0" w:tplc="40E637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F7F75"/>
    <w:multiLevelType w:val="hybridMultilevel"/>
    <w:tmpl w:val="1632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E3AEB"/>
    <w:multiLevelType w:val="hybridMultilevel"/>
    <w:tmpl w:val="0074DDBE"/>
    <w:lvl w:ilvl="0" w:tplc="F89076C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50A4AE0"/>
    <w:multiLevelType w:val="hybridMultilevel"/>
    <w:tmpl w:val="83ACDA92"/>
    <w:lvl w:ilvl="0" w:tplc="88EA09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424F9"/>
    <w:multiLevelType w:val="hybridMultilevel"/>
    <w:tmpl w:val="22B009C2"/>
    <w:lvl w:ilvl="0" w:tplc="F89076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01640"/>
    <w:multiLevelType w:val="hybridMultilevel"/>
    <w:tmpl w:val="6884FE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332668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4366A"/>
    <w:multiLevelType w:val="hybridMultilevel"/>
    <w:tmpl w:val="6816AFC4"/>
    <w:lvl w:ilvl="0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958515">
    <w:abstractNumId w:val="6"/>
  </w:num>
  <w:num w:numId="2" w16cid:durableId="981927195">
    <w:abstractNumId w:val="20"/>
  </w:num>
  <w:num w:numId="3" w16cid:durableId="1258827447">
    <w:abstractNumId w:val="14"/>
  </w:num>
  <w:num w:numId="4" w16cid:durableId="1111507639">
    <w:abstractNumId w:val="15"/>
  </w:num>
  <w:num w:numId="5" w16cid:durableId="1444878590">
    <w:abstractNumId w:val="21"/>
  </w:num>
  <w:num w:numId="6" w16cid:durableId="1803309761">
    <w:abstractNumId w:val="4"/>
  </w:num>
  <w:num w:numId="7" w16cid:durableId="1625849019">
    <w:abstractNumId w:val="17"/>
  </w:num>
  <w:num w:numId="8" w16cid:durableId="395251891">
    <w:abstractNumId w:val="9"/>
  </w:num>
  <w:num w:numId="9" w16cid:durableId="231433565">
    <w:abstractNumId w:val="19"/>
  </w:num>
  <w:num w:numId="10" w16cid:durableId="652566592">
    <w:abstractNumId w:val="11"/>
  </w:num>
  <w:num w:numId="11" w16cid:durableId="2053728736">
    <w:abstractNumId w:val="18"/>
  </w:num>
  <w:num w:numId="12" w16cid:durableId="395397470">
    <w:abstractNumId w:val="10"/>
  </w:num>
  <w:num w:numId="13" w16cid:durableId="692726720">
    <w:abstractNumId w:val="5"/>
  </w:num>
  <w:num w:numId="14" w16cid:durableId="2078477896">
    <w:abstractNumId w:val="13"/>
  </w:num>
  <w:num w:numId="15" w16cid:durableId="1836264445">
    <w:abstractNumId w:val="8"/>
  </w:num>
  <w:num w:numId="16" w16cid:durableId="1669749817">
    <w:abstractNumId w:val="7"/>
  </w:num>
  <w:num w:numId="17" w16cid:durableId="1131707457">
    <w:abstractNumId w:val="2"/>
  </w:num>
  <w:num w:numId="18" w16cid:durableId="1736397304">
    <w:abstractNumId w:val="12"/>
  </w:num>
  <w:num w:numId="19" w16cid:durableId="1973902797">
    <w:abstractNumId w:val="0"/>
  </w:num>
  <w:num w:numId="20" w16cid:durableId="1828669240">
    <w:abstractNumId w:val="16"/>
  </w:num>
  <w:num w:numId="21" w16cid:durableId="1475565346">
    <w:abstractNumId w:val="3"/>
  </w:num>
  <w:num w:numId="22" w16cid:durableId="92006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KwMDaxtDS1MDE0tTRW0lEKTi0uzszPAykwqgUAXVrQciwAAAA="/>
  </w:docVars>
  <w:rsids>
    <w:rsidRoot w:val="008D3E19"/>
    <w:rsid w:val="00001C60"/>
    <w:rsid w:val="00016936"/>
    <w:rsid w:val="00020F74"/>
    <w:rsid w:val="00037FBC"/>
    <w:rsid w:val="000960A4"/>
    <w:rsid w:val="000B6870"/>
    <w:rsid w:val="000E732D"/>
    <w:rsid w:val="00106F74"/>
    <w:rsid w:val="00110BB5"/>
    <w:rsid w:val="00114FE5"/>
    <w:rsid w:val="001221FA"/>
    <w:rsid w:val="0012460B"/>
    <w:rsid w:val="0012503E"/>
    <w:rsid w:val="00125AB1"/>
    <w:rsid w:val="00125C14"/>
    <w:rsid w:val="00147F6D"/>
    <w:rsid w:val="001538B2"/>
    <w:rsid w:val="001847B7"/>
    <w:rsid w:val="00193BAA"/>
    <w:rsid w:val="001D1B8B"/>
    <w:rsid w:val="001E10BE"/>
    <w:rsid w:val="001E1286"/>
    <w:rsid w:val="001E453F"/>
    <w:rsid w:val="001E5CEC"/>
    <w:rsid w:val="001F13C9"/>
    <w:rsid w:val="001F292A"/>
    <w:rsid w:val="002018C9"/>
    <w:rsid w:val="002025BF"/>
    <w:rsid w:val="00211E82"/>
    <w:rsid w:val="00213F58"/>
    <w:rsid w:val="00220519"/>
    <w:rsid w:val="00232D38"/>
    <w:rsid w:val="002506E8"/>
    <w:rsid w:val="00272F6E"/>
    <w:rsid w:val="002865A0"/>
    <w:rsid w:val="002A2C9C"/>
    <w:rsid w:val="002B590F"/>
    <w:rsid w:val="002C3801"/>
    <w:rsid w:val="002D1281"/>
    <w:rsid w:val="002D4DE3"/>
    <w:rsid w:val="002F2970"/>
    <w:rsid w:val="00301EC0"/>
    <w:rsid w:val="00325AF5"/>
    <w:rsid w:val="00331BD7"/>
    <w:rsid w:val="00347948"/>
    <w:rsid w:val="003676FD"/>
    <w:rsid w:val="00383CF5"/>
    <w:rsid w:val="003844D3"/>
    <w:rsid w:val="00393D44"/>
    <w:rsid w:val="00394E93"/>
    <w:rsid w:val="003A5C06"/>
    <w:rsid w:val="003B4017"/>
    <w:rsid w:val="003E68FB"/>
    <w:rsid w:val="003F6FE6"/>
    <w:rsid w:val="004047CA"/>
    <w:rsid w:val="004158FC"/>
    <w:rsid w:val="00420C45"/>
    <w:rsid w:val="004423F6"/>
    <w:rsid w:val="00442BA7"/>
    <w:rsid w:val="00461A0D"/>
    <w:rsid w:val="004717A2"/>
    <w:rsid w:val="00476605"/>
    <w:rsid w:val="00484765"/>
    <w:rsid w:val="004A0187"/>
    <w:rsid w:val="004B590D"/>
    <w:rsid w:val="004B7347"/>
    <w:rsid w:val="004C28D5"/>
    <w:rsid w:val="004C549E"/>
    <w:rsid w:val="004C791E"/>
    <w:rsid w:val="004D652E"/>
    <w:rsid w:val="004D7C30"/>
    <w:rsid w:val="004E7C90"/>
    <w:rsid w:val="00511A94"/>
    <w:rsid w:val="00513997"/>
    <w:rsid w:val="005250F9"/>
    <w:rsid w:val="00553E7E"/>
    <w:rsid w:val="00592E91"/>
    <w:rsid w:val="005C3A6C"/>
    <w:rsid w:val="005D62C7"/>
    <w:rsid w:val="005F566E"/>
    <w:rsid w:val="00603859"/>
    <w:rsid w:val="00627E43"/>
    <w:rsid w:val="00653647"/>
    <w:rsid w:val="00655E83"/>
    <w:rsid w:val="006612A2"/>
    <w:rsid w:val="006636B6"/>
    <w:rsid w:val="006658FD"/>
    <w:rsid w:val="006665C1"/>
    <w:rsid w:val="006704FF"/>
    <w:rsid w:val="00672827"/>
    <w:rsid w:val="00683CAE"/>
    <w:rsid w:val="006917BE"/>
    <w:rsid w:val="006C111F"/>
    <w:rsid w:val="006C660D"/>
    <w:rsid w:val="006C6EF4"/>
    <w:rsid w:val="00722AE9"/>
    <w:rsid w:val="007272D8"/>
    <w:rsid w:val="00741639"/>
    <w:rsid w:val="0075116E"/>
    <w:rsid w:val="00757C4A"/>
    <w:rsid w:val="007626C2"/>
    <w:rsid w:val="007668AD"/>
    <w:rsid w:val="00796F17"/>
    <w:rsid w:val="007A003F"/>
    <w:rsid w:val="007A63C0"/>
    <w:rsid w:val="007A7A0B"/>
    <w:rsid w:val="007C0D9A"/>
    <w:rsid w:val="007D1D2A"/>
    <w:rsid w:val="007D71A1"/>
    <w:rsid w:val="007D7646"/>
    <w:rsid w:val="007E5D7D"/>
    <w:rsid w:val="007F2452"/>
    <w:rsid w:val="007F41B2"/>
    <w:rsid w:val="00805498"/>
    <w:rsid w:val="00807C81"/>
    <w:rsid w:val="00816290"/>
    <w:rsid w:val="00827466"/>
    <w:rsid w:val="00831DEB"/>
    <w:rsid w:val="008323D2"/>
    <w:rsid w:val="00834E1F"/>
    <w:rsid w:val="00842826"/>
    <w:rsid w:val="0087350C"/>
    <w:rsid w:val="00892416"/>
    <w:rsid w:val="00894A57"/>
    <w:rsid w:val="008969BE"/>
    <w:rsid w:val="008A01AE"/>
    <w:rsid w:val="008A768D"/>
    <w:rsid w:val="008B0F5A"/>
    <w:rsid w:val="008B6342"/>
    <w:rsid w:val="008C658E"/>
    <w:rsid w:val="008D3622"/>
    <w:rsid w:val="008D3E19"/>
    <w:rsid w:val="009021FC"/>
    <w:rsid w:val="00904811"/>
    <w:rsid w:val="00935975"/>
    <w:rsid w:val="009377C8"/>
    <w:rsid w:val="00975DF0"/>
    <w:rsid w:val="009904FD"/>
    <w:rsid w:val="00997971"/>
    <w:rsid w:val="009A189A"/>
    <w:rsid w:val="009A1AAB"/>
    <w:rsid w:val="009A6670"/>
    <w:rsid w:val="009A7F54"/>
    <w:rsid w:val="009C3A03"/>
    <w:rsid w:val="009F1AD4"/>
    <w:rsid w:val="009F1FDE"/>
    <w:rsid w:val="009F3F78"/>
    <w:rsid w:val="009F7729"/>
    <w:rsid w:val="00A46F46"/>
    <w:rsid w:val="00A50198"/>
    <w:rsid w:val="00A63C03"/>
    <w:rsid w:val="00A7465B"/>
    <w:rsid w:val="00A7585B"/>
    <w:rsid w:val="00A83830"/>
    <w:rsid w:val="00A857DA"/>
    <w:rsid w:val="00AA3EC1"/>
    <w:rsid w:val="00AB2700"/>
    <w:rsid w:val="00AE212F"/>
    <w:rsid w:val="00AE5548"/>
    <w:rsid w:val="00AF684C"/>
    <w:rsid w:val="00B05A6F"/>
    <w:rsid w:val="00B1076C"/>
    <w:rsid w:val="00B139EE"/>
    <w:rsid w:val="00B21C5E"/>
    <w:rsid w:val="00B519C5"/>
    <w:rsid w:val="00B529C6"/>
    <w:rsid w:val="00B843AB"/>
    <w:rsid w:val="00B95E12"/>
    <w:rsid w:val="00BB2617"/>
    <w:rsid w:val="00BC14CF"/>
    <w:rsid w:val="00BC4977"/>
    <w:rsid w:val="00BD1189"/>
    <w:rsid w:val="00BE3341"/>
    <w:rsid w:val="00BE553E"/>
    <w:rsid w:val="00BE5C62"/>
    <w:rsid w:val="00BE5F49"/>
    <w:rsid w:val="00C07408"/>
    <w:rsid w:val="00C16E4F"/>
    <w:rsid w:val="00C2311F"/>
    <w:rsid w:val="00C31F4C"/>
    <w:rsid w:val="00C45748"/>
    <w:rsid w:val="00C65B1F"/>
    <w:rsid w:val="00C81791"/>
    <w:rsid w:val="00CA2794"/>
    <w:rsid w:val="00CA4920"/>
    <w:rsid w:val="00CB6D6D"/>
    <w:rsid w:val="00CE0F4A"/>
    <w:rsid w:val="00CE1939"/>
    <w:rsid w:val="00CE5EDE"/>
    <w:rsid w:val="00D15DA7"/>
    <w:rsid w:val="00D17934"/>
    <w:rsid w:val="00D27420"/>
    <w:rsid w:val="00D44C70"/>
    <w:rsid w:val="00D51008"/>
    <w:rsid w:val="00D53E20"/>
    <w:rsid w:val="00D62564"/>
    <w:rsid w:val="00D63601"/>
    <w:rsid w:val="00D72120"/>
    <w:rsid w:val="00DB317A"/>
    <w:rsid w:val="00DC21AA"/>
    <w:rsid w:val="00DC6138"/>
    <w:rsid w:val="00DD7868"/>
    <w:rsid w:val="00E10216"/>
    <w:rsid w:val="00E10E33"/>
    <w:rsid w:val="00E13D1A"/>
    <w:rsid w:val="00E14B1B"/>
    <w:rsid w:val="00E21193"/>
    <w:rsid w:val="00E2251C"/>
    <w:rsid w:val="00E265AF"/>
    <w:rsid w:val="00E27186"/>
    <w:rsid w:val="00E540D3"/>
    <w:rsid w:val="00E7597F"/>
    <w:rsid w:val="00E7773A"/>
    <w:rsid w:val="00EA468F"/>
    <w:rsid w:val="00EB2355"/>
    <w:rsid w:val="00EB772E"/>
    <w:rsid w:val="00EC685A"/>
    <w:rsid w:val="00ED1D12"/>
    <w:rsid w:val="00ED2D92"/>
    <w:rsid w:val="00ED5651"/>
    <w:rsid w:val="00F139B2"/>
    <w:rsid w:val="00F175FC"/>
    <w:rsid w:val="00F42E9D"/>
    <w:rsid w:val="00F5048D"/>
    <w:rsid w:val="00F53F04"/>
    <w:rsid w:val="00F72FC9"/>
    <w:rsid w:val="00F90229"/>
    <w:rsid w:val="00FB1526"/>
    <w:rsid w:val="00FC2D13"/>
    <w:rsid w:val="00FD0676"/>
    <w:rsid w:val="00FD0743"/>
    <w:rsid w:val="00FD0884"/>
    <w:rsid w:val="00FD3625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EF3D"/>
  <w15:chartTrackingRefBased/>
  <w15:docId w15:val="{481513C6-BBCD-4FBB-B781-B3D13EAA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5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7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27420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2742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2742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D65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1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C16E4F"/>
  </w:style>
  <w:style w:type="paragraph" w:styleId="Revision">
    <w:name w:val="Revision"/>
    <w:hidden/>
    <w:uiPriority w:val="99"/>
    <w:semiHidden/>
    <w:rsid w:val="004C5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9B40600E3ED43ADA6049045FC2A16" ma:contentTypeVersion="12" ma:contentTypeDescription="Create a new document." ma:contentTypeScope="" ma:versionID="35bc53e98a5f6486a769f601552782d8">
  <xsd:schema xmlns:xsd="http://www.w3.org/2001/XMLSchema" xmlns:xs="http://www.w3.org/2001/XMLSchema" xmlns:p="http://schemas.microsoft.com/office/2006/metadata/properties" xmlns:ns2="a42cff58-3a06-4c4e-b00f-7d36b5dc3771" xmlns:ns3="f92af3af-0460-48ca-9c49-544fc9d62a73" targetNamespace="http://schemas.microsoft.com/office/2006/metadata/properties" ma:root="true" ma:fieldsID="4e2aa641cd1d5c95f68fc5e1c62125b0" ns2:_="" ns3:_="">
    <xsd:import namespace="a42cff58-3a06-4c4e-b00f-7d36b5dc3771"/>
    <xsd:import namespace="f92af3af-0460-48ca-9c49-544fc9d62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cff58-3a06-4c4e-b00f-7d36b5dc3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986ede-ccc4-4a57-b6a6-e316a042c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af3af-0460-48ca-9c49-544fc9d62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9f164a-bad9-45ab-9141-31ab9c9118bb}" ma:internalName="TaxCatchAll" ma:showField="CatchAllData" ma:web="f92af3af-0460-48ca-9c49-544fc9d62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cff58-3a06-4c4e-b00f-7d36b5dc3771">
      <Terms xmlns="http://schemas.microsoft.com/office/infopath/2007/PartnerControls"/>
    </lcf76f155ced4ddcb4097134ff3c332f>
    <TaxCatchAll xmlns="f92af3af-0460-48ca-9c49-544fc9d62a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20791-063B-45EB-8ED9-F19B77C45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96FD6-6E5F-474D-8A5C-0D774994F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cff58-3a06-4c4e-b00f-7d36b5dc3771"/>
    <ds:schemaRef ds:uri="f92af3af-0460-48ca-9c49-544fc9d62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76F07-5990-4198-94B5-5BA7A1CC9DBE}">
  <ds:schemaRefs>
    <ds:schemaRef ds:uri="http://schemas.microsoft.com/office/2006/metadata/properties"/>
    <ds:schemaRef ds:uri="http://schemas.microsoft.com/office/infopath/2007/PartnerControls"/>
    <ds:schemaRef ds:uri="a42cff58-3a06-4c4e-b00f-7d36b5dc3771"/>
    <ds:schemaRef ds:uri="f92af3af-0460-48ca-9c49-544fc9d62a73"/>
  </ds:schemaRefs>
</ds:datastoreItem>
</file>

<file path=customXml/itemProps4.xml><?xml version="1.0" encoding="utf-8"?>
<ds:datastoreItem xmlns:ds="http://schemas.openxmlformats.org/officeDocument/2006/customXml" ds:itemID="{2DDC489A-9208-4308-90DF-C8B5FD3A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946</Words>
  <Characters>6679</Characters>
  <Application>Microsoft Office Word</Application>
  <DocSecurity>0</DocSecurity>
  <Lines>123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Capan</dc:creator>
  <cp:keywords/>
  <dc:description/>
  <cp:lastModifiedBy>Jelena Pletikapa</cp:lastModifiedBy>
  <cp:revision>217</cp:revision>
  <dcterms:created xsi:type="dcterms:W3CDTF">2023-10-27T12:31:00Z</dcterms:created>
  <dcterms:modified xsi:type="dcterms:W3CDTF">2026-06-11T13:01:00Z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0x010100E2D9B40600E3ED43ADA6049045FC2A16</vt:lpwstr>
  </property>
  <property fmtid="{D5CDD505-2E9C-101B-9397-08002B2CF9AE}" pid="3" name="MediaServiceImageTags">
    <vt:lpwstr/>
  </property>
</Properties>
</file>